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65D" w:rsidRPr="0065465D" w:rsidRDefault="0065465D" w:rsidP="0065465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5465D">
        <w:rPr>
          <w:rFonts w:ascii="Times New Roman" w:eastAsia="Times New Roman" w:hAnsi="Times New Roman" w:cs="Times New Roman"/>
          <w:b/>
          <w:bCs/>
          <w:kern w:val="36"/>
          <w:sz w:val="48"/>
          <w:szCs w:val="48"/>
          <w:lang w:eastAsia="ru-RU"/>
        </w:rPr>
        <w:t>Протокол №0156300033911000019-1</w:t>
      </w:r>
    </w:p>
    <w:p w:rsidR="0065465D" w:rsidRPr="0065465D" w:rsidRDefault="0065465D" w:rsidP="0065465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5465D">
        <w:rPr>
          <w:rFonts w:ascii="Times New Roman" w:eastAsia="Times New Roman" w:hAnsi="Times New Roman" w:cs="Times New Roman"/>
          <w:b/>
          <w:bCs/>
          <w:kern w:val="36"/>
          <w:sz w:val="48"/>
          <w:szCs w:val="48"/>
          <w:lang w:eastAsia="ru-RU"/>
        </w:rPr>
        <w:t>рассмотрения и оценки котировочных заявок</w:t>
      </w:r>
    </w:p>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p>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br/>
        <w:t xml:space="preserve">19 декабря 2011 </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1. Наименование и способ размещения заказа:</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Приобретение товара (кондиционер)</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w:t>
      </w:r>
      <w:r w:rsidRPr="0065465D">
        <w:rPr>
          <w:rFonts w:ascii="Times New Roman" w:eastAsia="Times New Roman" w:hAnsi="Times New Roman" w:cs="Times New Roman"/>
          <w:b/>
          <w:bCs/>
          <w:sz w:val="24"/>
          <w:szCs w:val="24"/>
          <w:lang w:eastAsia="ru-RU"/>
        </w:rPr>
        <w:t>способ размещения заказа - Запрос котировок</w:t>
      </w:r>
      <w:r w:rsidRPr="0065465D">
        <w:rPr>
          <w:rFonts w:ascii="Times New Roman" w:eastAsia="Times New Roman" w:hAnsi="Times New Roman" w:cs="Times New Roman"/>
          <w:sz w:val="24"/>
          <w:szCs w:val="24"/>
          <w:lang w:eastAsia="ru-RU"/>
        </w:rPr>
        <w:t xml:space="preserve"> </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2. Заказчик</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Департамент образования администрации города Перми (ИНН 5902290434, КПП 590201001)</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3. Предмет контракта:</w:t>
      </w:r>
    </w:p>
    <w:p w:rsidR="0065465D" w:rsidRPr="0065465D" w:rsidRDefault="0065465D" w:rsidP="0065465D">
      <w:pPr>
        <w:spacing w:before="100" w:beforeAutospacing="1" w:after="240"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«Приобретение товара (кондиционер) » </w:t>
      </w:r>
      <w:r w:rsidRPr="0065465D">
        <w:rPr>
          <w:rFonts w:ascii="Times New Roman" w:eastAsia="Times New Roman" w:hAnsi="Times New Roman" w:cs="Times New Roman"/>
          <w:sz w:val="24"/>
          <w:szCs w:val="24"/>
          <w:lang w:eastAsia="ru-RU"/>
        </w:rPr>
        <w:br/>
        <w:t>Начальная (максимальная) цена контракта (с указанием валюты): 223 050,00 (двести двадцать три тысячи пятьдесят) Российский рубль</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4. Извещение о проведении запроса котировок</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Извещение о проведении запроса котировок было размещено на официальном сайте </w:t>
      </w:r>
      <w:proofErr w:type="spellStart"/>
      <w:r w:rsidRPr="0065465D">
        <w:rPr>
          <w:rFonts w:ascii="Times New Roman" w:eastAsia="Times New Roman" w:hAnsi="Times New Roman" w:cs="Times New Roman"/>
          <w:sz w:val="24"/>
          <w:szCs w:val="24"/>
          <w:lang w:eastAsia="ru-RU"/>
        </w:rPr>
        <w:t>www.zakupki.gov.ru</w:t>
      </w:r>
      <w:proofErr w:type="spellEnd"/>
      <w:r w:rsidRPr="0065465D">
        <w:rPr>
          <w:rFonts w:ascii="Times New Roman" w:eastAsia="Times New Roman" w:hAnsi="Times New Roman" w:cs="Times New Roman"/>
          <w:sz w:val="24"/>
          <w:szCs w:val="24"/>
          <w:lang w:eastAsia="ru-RU"/>
        </w:rPr>
        <w:t xml:space="preserve"> (извещение №0156300033911000019 от 09.12.2011).</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5. Сведения о комиссии</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На заседании комиссии по проведению процедуры рассмотрения и оценки котировочных заявок присутствовали: </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b/>
          <w:bCs/>
          <w:sz w:val="24"/>
          <w:szCs w:val="24"/>
          <w:lang w:eastAsia="ru-RU"/>
        </w:rPr>
        <w:t xml:space="preserve">Председатель комиссии: </w:t>
      </w:r>
      <w:r w:rsidRPr="0065465D">
        <w:rPr>
          <w:rFonts w:ascii="Times New Roman" w:eastAsia="Times New Roman" w:hAnsi="Times New Roman" w:cs="Times New Roman"/>
          <w:sz w:val="24"/>
          <w:szCs w:val="24"/>
          <w:lang w:eastAsia="ru-RU"/>
        </w:rPr>
        <w:br/>
        <w:t xml:space="preserve">Андреева </w:t>
      </w:r>
      <w:proofErr w:type="spellStart"/>
      <w:r w:rsidRPr="0065465D">
        <w:rPr>
          <w:rFonts w:ascii="Times New Roman" w:eastAsia="Times New Roman" w:hAnsi="Times New Roman" w:cs="Times New Roman"/>
          <w:sz w:val="24"/>
          <w:szCs w:val="24"/>
          <w:lang w:eastAsia="ru-RU"/>
        </w:rPr>
        <w:t>Элина</w:t>
      </w:r>
      <w:proofErr w:type="spellEnd"/>
      <w:r w:rsidRPr="0065465D">
        <w:rPr>
          <w:rFonts w:ascii="Times New Roman" w:eastAsia="Times New Roman" w:hAnsi="Times New Roman" w:cs="Times New Roman"/>
          <w:sz w:val="24"/>
          <w:szCs w:val="24"/>
          <w:lang w:eastAsia="ru-RU"/>
        </w:rPr>
        <w:t xml:space="preserve"> Константиновна</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b/>
          <w:bCs/>
          <w:sz w:val="24"/>
          <w:szCs w:val="24"/>
          <w:lang w:eastAsia="ru-RU"/>
        </w:rPr>
        <w:t xml:space="preserve">Член комиссии: </w:t>
      </w:r>
      <w:r w:rsidRPr="0065465D">
        <w:rPr>
          <w:rFonts w:ascii="Times New Roman" w:eastAsia="Times New Roman" w:hAnsi="Times New Roman" w:cs="Times New Roman"/>
          <w:sz w:val="24"/>
          <w:szCs w:val="24"/>
          <w:lang w:eastAsia="ru-RU"/>
        </w:rPr>
        <w:br/>
        <w:t xml:space="preserve">Метелева Лидия </w:t>
      </w:r>
      <w:proofErr w:type="spellStart"/>
      <w:r w:rsidRPr="0065465D">
        <w:rPr>
          <w:rFonts w:ascii="Times New Roman" w:eastAsia="Times New Roman" w:hAnsi="Times New Roman" w:cs="Times New Roman"/>
          <w:sz w:val="24"/>
          <w:szCs w:val="24"/>
          <w:lang w:eastAsia="ru-RU"/>
        </w:rPr>
        <w:t>Гербертовна</w:t>
      </w:r>
      <w:proofErr w:type="spellEnd"/>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b/>
          <w:bCs/>
          <w:sz w:val="24"/>
          <w:szCs w:val="24"/>
          <w:lang w:eastAsia="ru-RU"/>
        </w:rPr>
        <w:t xml:space="preserve">Член комиссии: </w:t>
      </w:r>
      <w:r w:rsidRPr="0065465D">
        <w:rPr>
          <w:rFonts w:ascii="Times New Roman" w:eastAsia="Times New Roman" w:hAnsi="Times New Roman" w:cs="Times New Roman"/>
          <w:sz w:val="24"/>
          <w:szCs w:val="24"/>
          <w:lang w:eastAsia="ru-RU"/>
        </w:rPr>
        <w:br/>
        <w:t>Пермяков Дмитрий Васильевич</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b/>
          <w:bCs/>
          <w:sz w:val="24"/>
          <w:szCs w:val="24"/>
          <w:lang w:eastAsia="ru-RU"/>
        </w:rPr>
        <w:t xml:space="preserve">Член комиссии: </w:t>
      </w:r>
      <w:r w:rsidRPr="0065465D">
        <w:rPr>
          <w:rFonts w:ascii="Times New Roman" w:eastAsia="Times New Roman" w:hAnsi="Times New Roman" w:cs="Times New Roman"/>
          <w:sz w:val="24"/>
          <w:szCs w:val="24"/>
          <w:lang w:eastAsia="ru-RU"/>
        </w:rPr>
        <w:br/>
        <w:t>Щелоков Вадим Валерьевич</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b/>
          <w:bCs/>
          <w:sz w:val="24"/>
          <w:szCs w:val="24"/>
          <w:lang w:eastAsia="ru-RU"/>
        </w:rPr>
        <w:t xml:space="preserve">Секретарь: </w:t>
      </w:r>
      <w:r w:rsidRPr="0065465D">
        <w:rPr>
          <w:rFonts w:ascii="Times New Roman" w:eastAsia="Times New Roman" w:hAnsi="Times New Roman" w:cs="Times New Roman"/>
          <w:sz w:val="24"/>
          <w:szCs w:val="24"/>
          <w:lang w:eastAsia="ru-RU"/>
        </w:rPr>
        <w:br/>
      </w:r>
      <w:proofErr w:type="spellStart"/>
      <w:r w:rsidRPr="0065465D">
        <w:rPr>
          <w:rFonts w:ascii="Times New Roman" w:eastAsia="Times New Roman" w:hAnsi="Times New Roman" w:cs="Times New Roman"/>
          <w:sz w:val="24"/>
          <w:szCs w:val="24"/>
          <w:lang w:eastAsia="ru-RU"/>
        </w:rPr>
        <w:t>Федорец</w:t>
      </w:r>
      <w:proofErr w:type="spellEnd"/>
      <w:r w:rsidRPr="0065465D">
        <w:rPr>
          <w:rFonts w:ascii="Times New Roman" w:eastAsia="Times New Roman" w:hAnsi="Times New Roman" w:cs="Times New Roman"/>
          <w:sz w:val="24"/>
          <w:szCs w:val="24"/>
          <w:lang w:eastAsia="ru-RU"/>
        </w:rPr>
        <w:t xml:space="preserve"> Елена Геннадьевна</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 xml:space="preserve">Присутствовали 5 (пять) из 6 (шесть). </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6. Процедура рассмотрения и оценки котировочных заявок</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Процедура рассмотрения и оценки котировочных заявок проведена 19.12.2011 по адресу: 614000,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ул.Сибирская,17</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7. Котировочные заявки</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Все заявки, предоставленные для участия в запросе котировок, были зарегистрированы в Журнале регистрации поступления котировочных заявок в порядке их поступления (Приложение № 1 к настоящему протоколу, являющееся неотъемлемой частью данного протокола). Сведения об участниках размещения заказа, предоставивших заявки, приведены в Приложении № 2 к настоящему протоколу, являющемся неотъемлемой частью данного протокола. </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К сроку окончания подачи котировочных заявок было предоставлено заявок – 5 (пять) шт. </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8. Решение комиссии</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Котировочная комиссия рассмотрела заявки в соответствии с требованиями и условиями, установленными в извещении о проведении запроса котировок, и приняла следующие решения: </w:t>
      </w: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регистр</w:t>
            </w:r>
            <w:proofErr w:type="gramStart"/>
            <w:r w:rsidRPr="0065465D">
              <w:rPr>
                <w:rFonts w:ascii="Times New Roman" w:eastAsia="Times New Roman" w:hAnsi="Times New Roman" w:cs="Times New Roman"/>
                <w:sz w:val="24"/>
                <w:szCs w:val="24"/>
                <w:lang w:eastAsia="ru-RU"/>
              </w:rPr>
              <w:t>.</w:t>
            </w:r>
            <w:proofErr w:type="gramEnd"/>
            <w:r w:rsidRPr="0065465D">
              <w:rPr>
                <w:rFonts w:ascii="Times New Roman" w:eastAsia="Times New Roman" w:hAnsi="Times New Roman" w:cs="Times New Roman"/>
                <w:sz w:val="24"/>
                <w:szCs w:val="24"/>
                <w:lang w:eastAsia="ru-RU"/>
              </w:rPr>
              <w:t xml:space="preserve"> </w:t>
            </w:r>
            <w:proofErr w:type="gramStart"/>
            <w:r w:rsidRPr="0065465D">
              <w:rPr>
                <w:rFonts w:ascii="Times New Roman" w:eastAsia="Times New Roman" w:hAnsi="Times New Roman" w:cs="Times New Roman"/>
                <w:sz w:val="24"/>
                <w:szCs w:val="24"/>
                <w:lang w:eastAsia="ru-RU"/>
              </w:rPr>
              <w:t>з</w:t>
            </w:r>
            <w:proofErr w:type="gramEnd"/>
            <w:r w:rsidRPr="0065465D">
              <w:rPr>
                <w:rFonts w:ascii="Times New Roman" w:eastAsia="Times New Roman" w:hAnsi="Times New Roman" w:cs="Times New Roman"/>
                <w:sz w:val="24"/>
                <w:szCs w:val="24"/>
                <w:lang w:eastAsia="ru-RU"/>
              </w:rPr>
              <w:t>аявки</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(для юридического лица), фамилия, имя, отчество (для физического лица) участника размещения заказа</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Почтовый адрес и контактная информация</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Решение комиссии</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Эирфлоу</w:t>
            </w:r>
            <w:proofErr w:type="spellEnd"/>
            <w:r w:rsidRPr="0065465D">
              <w:rPr>
                <w:rFonts w:ascii="Times New Roman" w:eastAsia="Times New Roman" w:hAnsi="Times New Roman" w:cs="Times New Roman"/>
                <w:sz w:val="24"/>
                <w:szCs w:val="24"/>
                <w:lang w:eastAsia="ru-RU"/>
              </w:rPr>
              <w:t xml:space="preserve"> Инжиниринг" </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109390, г</w:t>
            </w:r>
            <w:proofErr w:type="gramStart"/>
            <w:r w:rsidRPr="0065465D">
              <w:rPr>
                <w:rFonts w:ascii="Times New Roman" w:eastAsia="Times New Roman" w:hAnsi="Times New Roman" w:cs="Times New Roman"/>
                <w:sz w:val="24"/>
                <w:szCs w:val="24"/>
                <w:lang w:eastAsia="ru-RU"/>
              </w:rPr>
              <w:t>.М</w:t>
            </w:r>
            <w:proofErr w:type="gramEnd"/>
            <w:r w:rsidRPr="0065465D">
              <w:rPr>
                <w:rFonts w:ascii="Times New Roman" w:eastAsia="Times New Roman" w:hAnsi="Times New Roman" w:cs="Times New Roman"/>
                <w:sz w:val="24"/>
                <w:szCs w:val="24"/>
                <w:lang w:eastAsia="ru-RU"/>
              </w:rPr>
              <w:t xml:space="preserve">осква, </w:t>
            </w:r>
            <w:proofErr w:type="spellStart"/>
            <w:r w:rsidRPr="0065465D">
              <w:rPr>
                <w:rFonts w:ascii="Times New Roman" w:eastAsia="Times New Roman" w:hAnsi="Times New Roman" w:cs="Times New Roman"/>
                <w:sz w:val="24"/>
                <w:szCs w:val="24"/>
                <w:lang w:eastAsia="ru-RU"/>
              </w:rPr>
              <w:t>ул.Люблинская</w:t>
            </w:r>
            <w:proofErr w:type="spellEnd"/>
            <w:r w:rsidRPr="0065465D">
              <w:rPr>
                <w:rFonts w:ascii="Times New Roman" w:eastAsia="Times New Roman" w:hAnsi="Times New Roman" w:cs="Times New Roman"/>
                <w:sz w:val="24"/>
                <w:szCs w:val="24"/>
                <w:lang w:eastAsia="ru-RU"/>
              </w:rPr>
              <w:t xml:space="preserve">, д.47, </w:t>
            </w:r>
            <w:proofErr w:type="spellStart"/>
            <w:r w:rsidRPr="0065465D">
              <w:rPr>
                <w:rFonts w:ascii="Times New Roman" w:eastAsia="Times New Roman" w:hAnsi="Times New Roman" w:cs="Times New Roman"/>
                <w:sz w:val="24"/>
                <w:szCs w:val="24"/>
                <w:lang w:eastAsia="ru-RU"/>
              </w:rPr>
              <w:t>пом.VII</w:t>
            </w:r>
            <w:proofErr w:type="spellEnd"/>
            <w:r w:rsidRPr="0065465D">
              <w:rPr>
                <w:rFonts w:ascii="Times New Roman" w:eastAsia="Times New Roman" w:hAnsi="Times New Roman" w:cs="Times New Roman"/>
                <w:sz w:val="24"/>
                <w:szCs w:val="24"/>
                <w:lang w:eastAsia="ru-RU"/>
              </w:rPr>
              <w:t>/КОМ.1</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Отказать в допуске</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Общество с ограниченной ответственностью ООО " </w:t>
            </w:r>
            <w:proofErr w:type="spellStart"/>
            <w:r w:rsidRPr="0065465D">
              <w:rPr>
                <w:rFonts w:ascii="Times New Roman" w:eastAsia="Times New Roman" w:hAnsi="Times New Roman" w:cs="Times New Roman"/>
                <w:sz w:val="24"/>
                <w:szCs w:val="24"/>
                <w:lang w:eastAsia="ru-RU"/>
              </w:rPr>
              <w:t>Вентрум</w:t>
            </w:r>
            <w:proofErr w:type="spellEnd"/>
            <w:r w:rsidRPr="0065465D">
              <w:rPr>
                <w:rFonts w:ascii="Times New Roman" w:eastAsia="Times New Roman" w:hAnsi="Times New Roman" w:cs="Times New Roman"/>
                <w:sz w:val="24"/>
                <w:szCs w:val="24"/>
                <w:lang w:eastAsia="ru-RU"/>
              </w:rPr>
              <w:t xml:space="preserve">" </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620078, г</w:t>
            </w:r>
            <w:proofErr w:type="gramStart"/>
            <w:r w:rsidRPr="0065465D">
              <w:rPr>
                <w:rFonts w:ascii="Times New Roman" w:eastAsia="Times New Roman" w:hAnsi="Times New Roman" w:cs="Times New Roman"/>
                <w:sz w:val="24"/>
                <w:szCs w:val="24"/>
                <w:lang w:eastAsia="ru-RU"/>
              </w:rPr>
              <w:t>.Е</w:t>
            </w:r>
            <w:proofErr w:type="gramEnd"/>
            <w:r w:rsidRPr="0065465D">
              <w:rPr>
                <w:rFonts w:ascii="Times New Roman" w:eastAsia="Times New Roman" w:hAnsi="Times New Roman" w:cs="Times New Roman"/>
                <w:sz w:val="24"/>
                <w:szCs w:val="24"/>
                <w:lang w:eastAsia="ru-RU"/>
              </w:rPr>
              <w:t>катеринбург, ул.Коминтерна,16, офис 402</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Отказать в допуске</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Триал-Сервис</w:t>
            </w:r>
            <w:proofErr w:type="spellEnd"/>
            <w:r w:rsidRPr="0065465D">
              <w:rPr>
                <w:rFonts w:ascii="Times New Roman" w:eastAsia="Times New Roman" w:hAnsi="Times New Roman" w:cs="Times New Roman"/>
                <w:sz w:val="24"/>
                <w:szCs w:val="24"/>
                <w:lang w:eastAsia="ru-RU"/>
              </w:rPr>
              <w:t xml:space="preserve">" </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617760, Пермский край, г</w:t>
            </w:r>
            <w:proofErr w:type="gramStart"/>
            <w:r w:rsidRPr="0065465D">
              <w:rPr>
                <w:rFonts w:ascii="Times New Roman" w:eastAsia="Times New Roman" w:hAnsi="Times New Roman" w:cs="Times New Roman"/>
                <w:sz w:val="24"/>
                <w:szCs w:val="24"/>
                <w:lang w:eastAsia="ru-RU"/>
              </w:rPr>
              <w:t>.Ч</w:t>
            </w:r>
            <w:proofErr w:type="gramEnd"/>
            <w:r w:rsidRPr="0065465D">
              <w:rPr>
                <w:rFonts w:ascii="Times New Roman" w:eastAsia="Times New Roman" w:hAnsi="Times New Roman" w:cs="Times New Roman"/>
                <w:sz w:val="24"/>
                <w:szCs w:val="24"/>
                <w:lang w:eastAsia="ru-RU"/>
              </w:rPr>
              <w:t xml:space="preserve">айковский, </w:t>
            </w:r>
            <w:proofErr w:type="spellStart"/>
            <w:r w:rsidRPr="0065465D">
              <w:rPr>
                <w:rFonts w:ascii="Times New Roman" w:eastAsia="Times New Roman" w:hAnsi="Times New Roman" w:cs="Times New Roman"/>
                <w:sz w:val="24"/>
                <w:szCs w:val="24"/>
                <w:lang w:eastAsia="ru-RU"/>
              </w:rPr>
              <w:t>Почтамт,а</w:t>
            </w:r>
            <w:proofErr w:type="spellEnd"/>
            <w:r w:rsidRPr="0065465D">
              <w:rPr>
                <w:rFonts w:ascii="Times New Roman" w:eastAsia="Times New Roman" w:hAnsi="Times New Roman" w:cs="Times New Roman"/>
                <w:sz w:val="24"/>
                <w:szCs w:val="24"/>
                <w:lang w:eastAsia="ru-RU"/>
              </w:rPr>
              <w:t>/я 255</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Отказать в допуске</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Общество с ограниченной </w:t>
            </w:r>
            <w:r w:rsidRPr="0065465D">
              <w:rPr>
                <w:rFonts w:ascii="Times New Roman" w:eastAsia="Times New Roman" w:hAnsi="Times New Roman" w:cs="Times New Roman"/>
                <w:sz w:val="24"/>
                <w:szCs w:val="24"/>
                <w:lang w:eastAsia="ru-RU"/>
              </w:rPr>
              <w:lastRenderedPageBreak/>
              <w:t xml:space="preserve">ответственностью ООО "Контур ОВК" </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614022,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 xml:space="preserve">ермь, ул.Карпинского,91А, к.3, </w:t>
            </w:r>
            <w:r w:rsidRPr="0065465D">
              <w:rPr>
                <w:rFonts w:ascii="Times New Roman" w:eastAsia="Times New Roman" w:hAnsi="Times New Roman" w:cs="Times New Roman"/>
                <w:sz w:val="24"/>
                <w:szCs w:val="24"/>
                <w:lang w:eastAsia="ru-RU"/>
              </w:rPr>
              <w:lastRenderedPageBreak/>
              <w:t>офис 14</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Допустить к участию в запросе котировок</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5</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ЭкоДом</w:t>
            </w:r>
            <w:proofErr w:type="spellEnd"/>
            <w:r w:rsidRPr="0065465D">
              <w:rPr>
                <w:rFonts w:ascii="Times New Roman" w:eastAsia="Times New Roman" w:hAnsi="Times New Roman" w:cs="Times New Roman"/>
                <w:sz w:val="24"/>
                <w:szCs w:val="24"/>
                <w:lang w:eastAsia="ru-RU"/>
              </w:rPr>
              <w:t xml:space="preserve">" </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пр.Комсомольский,75</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Допустить к участию в запросе котировок</w:t>
            </w:r>
          </w:p>
        </w:tc>
      </w:tr>
    </w:tbl>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Результаты рассмотрения котировочных заявок приведены в Приложении №3 к настоящему протоколу (Приложение №3 является неотъемлемой частью данного протокола). </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9. Результаты проведения запроса котировок</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br/>
        <w:t>Победителем в проведении запроса котировок определен участник размещения заказа с номером заявки №4</w:t>
      </w:r>
      <w:r w:rsidRPr="0065465D">
        <w:rPr>
          <w:rFonts w:ascii="Times New Roman" w:eastAsia="Times New Roman" w:hAnsi="Times New Roman" w:cs="Times New Roman"/>
          <w:sz w:val="24"/>
          <w:szCs w:val="24"/>
          <w:lang w:eastAsia="ru-RU"/>
        </w:rPr>
        <w:br/>
        <w:t>ИНН 5904196966, КПП 590401001 Общество с ограниченной ответственностью ООО "Контур ОВК" (Адрес: 614022,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ул.Карпинского,91А, к.3, офис 14).</w:t>
      </w:r>
      <w:r w:rsidRPr="0065465D">
        <w:rPr>
          <w:rFonts w:ascii="Times New Roman" w:eastAsia="Times New Roman" w:hAnsi="Times New Roman" w:cs="Times New Roman"/>
          <w:sz w:val="24"/>
          <w:szCs w:val="24"/>
          <w:lang w:eastAsia="ru-RU"/>
        </w:rPr>
        <w:br/>
        <w:t>Предложение о цене контракта: 221 040,00 (двести двадцать одна тысяча сорок) Российский рубль</w:t>
      </w:r>
      <w:r w:rsidRPr="0065465D">
        <w:rPr>
          <w:rFonts w:ascii="Times New Roman" w:eastAsia="Times New Roman" w:hAnsi="Times New Roman" w:cs="Times New Roman"/>
          <w:sz w:val="24"/>
          <w:szCs w:val="24"/>
          <w:lang w:eastAsia="ru-RU"/>
        </w:rPr>
        <w:br/>
      </w:r>
      <w:r w:rsidRPr="0065465D">
        <w:rPr>
          <w:rFonts w:ascii="Times New Roman" w:eastAsia="Times New Roman" w:hAnsi="Times New Roman" w:cs="Times New Roman"/>
          <w:sz w:val="24"/>
          <w:szCs w:val="24"/>
          <w:lang w:eastAsia="ru-RU"/>
        </w:rPr>
        <w:br/>
        <w:t>Участник размещения заказа, который сделал лучшее предложение о цене контракта после победителя - участник размещения заказа с номером заявки № 5</w:t>
      </w:r>
      <w:r w:rsidRPr="0065465D">
        <w:rPr>
          <w:rFonts w:ascii="Times New Roman" w:eastAsia="Times New Roman" w:hAnsi="Times New Roman" w:cs="Times New Roman"/>
          <w:sz w:val="24"/>
          <w:szCs w:val="24"/>
          <w:lang w:eastAsia="ru-RU"/>
        </w:rPr>
        <w:br/>
        <w:t>ИНН 5905241146, КПП 590401001 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ЭкоДом</w:t>
      </w:r>
      <w:proofErr w:type="spellEnd"/>
      <w:r w:rsidRPr="0065465D">
        <w:rPr>
          <w:rFonts w:ascii="Times New Roman" w:eastAsia="Times New Roman" w:hAnsi="Times New Roman" w:cs="Times New Roman"/>
          <w:sz w:val="24"/>
          <w:szCs w:val="24"/>
          <w:lang w:eastAsia="ru-RU"/>
        </w:rPr>
        <w:t>" (Адрес: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пр.Комсомольский,75).</w:t>
      </w:r>
      <w:r w:rsidRPr="0065465D">
        <w:rPr>
          <w:rFonts w:ascii="Times New Roman" w:eastAsia="Times New Roman" w:hAnsi="Times New Roman" w:cs="Times New Roman"/>
          <w:sz w:val="24"/>
          <w:szCs w:val="24"/>
          <w:lang w:eastAsia="ru-RU"/>
        </w:rPr>
        <w:br/>
        <w:t>Предложение о цене контракта: 221 274,90 (двести двадцать одна тысяча двести семьдесят четыре) Российский рубль</w:t>
      </w:r>
      <w:r w:rsidRPr="0065465D">
        <w:rPr>
          <w:rFonts w:ascii="Times New Roman" w:eastAsia="Times New Roman" w:hAnsi="Times New Roman" w:cs="Times New Roman"/>
          <w:sz w:val="24"/>
          <w:szCs w:val="24"/>
          <w:lang w:eastAsia="ru-RU"/>
        </w:rPr>
        <w:br/>
      </w:r>
      <w:r w:rsidRPr="0065465D">
        <w:rPr>
          <w:rFonts w:ascii="Times New Roman" w:eastAsia="Times New Roman" w:hAnsi="Times New Roman" w:cs="Times New Roman"/>
          <w:sz w:val="24"/>
          <w:szCs w:val="24"/>
          <w:lang w:eastAsia="ru-RU"/>
        </w:rPr>
        <w:br/>
        <w:t>Общий перечень предложений о цене, сделанных участниками размещения заказа в ходе запроса котировок, приведен в Приложении №4 к настоящему протоколу (Приложение №4 является неотъемлемой частью данного протокола).</w:t>
      </w:r>
    </w:p>
    <w:p w:rsidR="0065465D" w:rsidRPr="0065465D" w:rsidRDefault="0065465D" w:rsidP="0065465D">
      <w:pPr>
        <w:spacing w:before="203" w:after="0" w:line="240" w:lineRule="auto"/>
        <w:outlineLvl w:val="2"/>
        <w:rPr>
          <w:rFonts w:ascii="Times New Roman" w:eastAsia="Times New Roman" w:hAnsi="Times New Roman" w:cs="Times New Roman"/>
          <w:b/>
          <w:bCs/>
          <w:sz w:val="27"/>
          <w:szCs w:val="27"/>
          <w:lang w:eastAsia="ru-RU"/>
        </w:rPr>
      </w:pPr>
      <w:r w:rsidRPr="0065465D">
        <w:rPr>
          <w:rFonts w:ascii="Times New Roman" w:eastAsia="Times New Roman" w:hAnsi="Times New Roman" w:cs="Times New Roman"/>
          <w:b/>
          <w:bCs/>
          <w:sz w:val="27"/>
          <w:szCs w:val="27"/>
          <w:lang w:eastAsia="ru-RU"/>
        </w:rPr>
        <w:t>10. Публикация протокола</w:t>
      </w:r>
    </w:p>
    <w:p w:rsidR="0065465D" w:rsidRPr="0065465D" w:rsidRDefault="0065465D" w:rsidP="0065465D">
      <w:pPr>
        <w:spacing w:before="100" w:beforeAutospacing="1" w:after="100" w:afterAutospacing="1" w:line="240" w:lineRule="auto"/>
        <w:ind w:left="254"/>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Настоящий протокол подлежит размещению на официальном сайте </w:t>
      </w:r>
      <w:proofErr w:type="spellStart"/>
      <w:r w:rsidRPr="0065465D">
        <w:rPr>
          <w:rFonts w:ascii="Times New Roman" w:eastAsia="Times New Roman" w:hAnsi="Times New Roman" w:cs="Times New Roman"/>
          <w:sz w:val="24"/>
          <w:szCs w:val="24"/>
          <w:lang w:eastAsia="ru-RU"/>
        </w:rPr>
        <w:t>www.zakupki.gov.ru</w:t>
      </w:r>
      <w:proofErr w:type="spellEnd"/>
      <w:r w:rsidRPr="0065465D">
        <w:rPr>
          <w:rFonts w:ascii="Times New Roman" w:eastAsia="Times New Roman" w:hAnsi="Times New Roman" w:cs="Times New Roman"/>
          <w:sz w:val="24"/>
          <w:szCs w:val="24"/>
          <w:lang w:eastAsia="ru-RU"/>
        </w:rPr>
        <w:t xml:space="preserve"> в порядке и в сроки, установленные Федеральным законом от 21 июля 2005 г. № 94-ФЗ. </w:t>
      </w:r>
    </w:p>
    <w:tbl>
      <w:tblPr>
        <w:tblW w:w="5000" w:type="pct"/>
        <w:tblCellMar>
          <w:top w:w="15" w:type="dxa"/>
          <w:left w:w="15" w:type="dxa"/>
          <w:bottom w:w="15" w:type="dxa"/>
          <w:right w:w="15"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______________________________________________/Андреева </w:t>
            </w:r>
            <w:proofErr w:type="spellStart"/>
            <w:r w:rsidRPr="0065465D">
              <w:rPr>
                <w:rFonts w:ascii="Times New Roman" w:eastAsia="Times New Roman" w:hAnsi="Times New Roman" w:cs="Times New Roman"/>
                <w:sz w:val="24"/>
                <w:szCs w:val="24"/>
                <w:lang w:eastAsia="ru-RU"/>
              </w:rPr>
              <w:t>Элина</w:t>
            </w:r>
            <w:proofErr w:type="spellEnd"/>
            <w:r w:rsidRPr="0065465D">
              <w:rPr>
                <w:rFonts w:ascii="Times New Roman" w:eastAsia="Times New Roman" w:hAnsi="Times New Roman" w:cs="Times New Roman"/>
                <w:sz w:val="24"/>
                <w:szCs w:val="24"/>
                <w:lang w:eastAsia="ru-RU"/>
              </w:rPr>
              <w:t xml:space="preserve"> Константиновна/</w:t>
            </w:r>
          </w:p>
        </w:tc>
      </w:tr>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______________________________________________/Метелева Лидия </w:t>
            </w:r>
            <w:proofErr w:type="spellStart"/>
            <w:r w:rsidRPr="0065465D">
              <w:rPr>
                <w:rFonts w:ascii="Times New Roman" w:eastAsia="Times New Roman" w:hAnsi="Times New Roman" w:cs="Times New Roman"/>
                <w:sz w:val="24"/>
                <w:szCs w:val="24"/>
                <w:lang w:eastAsia="ru-RU"/>
              </w:rPr>
              <w:t>Гербертовна</w:t>
            </w:r>
            <w:proofErr w:type="spellEnd"/>
            <w:r w:rsidRPr="0065465D">
              <w:rPr>
                <w:rFonts w:ascii="Times New Roman" w:eastAsia="Times New Roman" w:hAnsi="Times New Roman" w:cs="Times New Roman"/>
                <w:sz w:val="24"/>
                <w:szCs w:val="24"/>
                <w:lang w:eastAsia="ru-RU"/>
              </w:rPr>
              <w:t>/</w:t>
            </w:r>
          </w:p>
        </w:tc>
      </w:tr>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______________________________________________/Пермяков Дмитрий Васильевич/</w:t>
            </w:r>
          </w:p>
        </w:tc>
      </w:tr>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______________________________________________/Щелоков Вадим Валерьевич/</w:t>
            </w:r>
          </w:p>
        </w:tc>
      </w:tr>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______________________________________________/</w:t>
            </w:r>
            <w:proofErr w:type="spellStart"/>
            <w:r w:rsidRPr="0065465D">
              <w:rPr>
                <w:rFonts w:ascii="Times New Roman" w:eastAsia="Times New Roman" w:hAnsi="Times New Roman" w:cs="Times New Roman"/>
                <w:sz w:val="24"/>
                <w:szCs w:val="24"/>
                <w:lang w:eastAsia="ru-RU"/>
              </w:rPr>
              <w:t>Федорец</w:t>
            </w:r>
            <w:proofErr w:type="spellEnd"/>
            <w:r w:rsidRPr="0065465D">
              <w:rPr>
                <w:rFonts w:ascii="Times New Roman" w:eastAsia="Times New Roman" w:hAnsi="Times New Roman" w:cs="Times New Roman"/>
                <w:sz w:val="24"/>
                <w:szCs w:val="24"/>
                <w:lang w:eastAsia="ru-RU"/>
              </w:rPr>
              <w:t xml:space="preserve"> Елена Геннадьевна/</w:t>
            </w: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top w:w="15" w:type="dxa"/>
          <w:left w:w="15" w:type="dxa"/>
          <w:bottom w:w="15" w:type="dxa"/>
          <w:right w:w="15" w:type="dxa"/>
        </w:tblCellMar>
        <w:tblLook w:val="04A0"/>
      </w:tblPr>
      <w:tblGrid>
        <w:gridCol w:w="2315"/>
        <w:gridCol w:w="7106"/>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Уполномоченный представитель Департамент образования администрации города Перми</w:t>
            </w:r>
          </w:p>
        </w:tc>
        <w:tc>
          <w:tcPr>
            <w:tcW w:w="0" w:type="auto"/>
            <w:hideMark/>
          </w:tcPr>
          <w:tbl>
            <w:tblPr>
              <w:tblW w:w="5000" w:type="pct"/>
              <w:tblCellMar>
                <w:top w:w="15" w:type="dxa"/>
                <w:left w:w="15" w:type="dxa"/>
                <w:bottom w:w="15" w:type="dxa"/>
                <w:right w:w="15" w:type="dxa"/>
              </w:tblCellMar>
              <w:tblLook w:val="04A0"/>
            </w:tblPr>
            <w:tblGrid>
              <w:gridCol w:w="7076"/>
            </w:tblGrid>
            <w:tr w:rsidR="0065465D" w:rsidRPr="0065465D">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___________________________</w:t>
                  </w:r>
                  <w:r w:rsidRPr="0065465D">
                    <w:rPr>
                      <w:rFonts w:ascii="Times New Roman" w:eastAsia="Times New Roman" w:hAnsi="Times New Roman" w:cs="Times New Roman"/>
                      <w:sz w:val="24"/>
                      <w:szCs w:val="24"/>
                      <w:lang w:eastAsia="ru-RU"/>
                    </w:rPr>
                    <w:t xml:space="preserve">_/________________/ </w:t>
                  </w:r>
                </w:p>
              </w:tc>
            </w:tr>
            <w:tr w:rsidR="0065465D" w:rsidRPr="0065465D">
              <w:tc>
                <w:tcPr>
                  <w:tcW w:w="3750" w:type="pct"/>
                  <w:tcMar>
                    <w:top w:w="0" w:type="dxa"/>
                    <w:left w:w="0" w:type="dxa"/>
                    <w:bottom w:w="0" w:type="dxa"/>
                    <w:right w:w="507" w:type="dxa"/>
                  </w:tcMar>
                  <w:hideMark/>
                </w:tcPr>
                <w:p w:rsidR="0065465D" w:rsidRPr="0065465D" w:rsidRDefault="0065465D" w:rsidP="0065465D">
                  <w:pPr>
                    <w:spacing w:after="0" w:line="240" w:lineRule="auto"/>
                    <w:jc w:val="both"/>
                    <w:rPr>
                      <w:rFonts w:ascii="Times New Roman" w:eastAsia="Times New Roman" w:hAnsi="Times New Roman" w:cs="Times New Roman"/>
                      <w:sz w:val="10"/>
                      <w:szCs w:val="10"/>
                      <w:lang w:eastAsia="ru-RU"/>
                    </w:rPr>
                  </w:pPr>
                  <w:r w:rsidRPr="0065465D">
                    <w:rPr>
                      <w:rFonts w:ascii="Times New Roman" w:eastAsia="Times New Roman" w:hAnsi="Times New Roman" w:cs="Times New Roman"/>
                      <w:sz w:val="10"/>
                      <w:szCs w:val="10"/>
                      <w:lang w:eastAsia="ru-RU"/>
                    </w:rPr>
                    <w:t xml:space="preserve">(ФИО) </w:t>
                  </w:r>
                </w:p>
              </w:tc>
            </w:tr>
          </w:tbl>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(19.12.2011) </w:t>
            </w: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Приложение № 1 к Протоколу рассмотрения и оценки котировочных заявок</w:t>
            </w:r>
            <w:r w:rsidRPr="0065465D">
              <w:rPr>
                <w:rFonts w:ascii="Times New Roman" w:eastAsia="Times New Roman" w:hAnsi="Times New Roman" w:cs="Times New Roman"/>
                <w:sz w:val="24"/>
                <w:szCs w:val="24"/>
                <w:lang w:eastAsia="ru-RU"/>
              </w:rPr>
              <w:br w:type="page"/>
              <w:t>от 19.12.2011 №0156300033911000019-1</w:t>
            </w:r>
          </w:p>
        </w:tc>
      </w:tr>
    </w:tbl>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ЖУРНАЛ РЕГИСТРАЦИИ ПОСТУПЛЕНИЯ КОТИРОВОЧНЫХ ЗАЯВОК</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before="100" w:beforeAutospacing="1" w:after="100" w:afterAutospacing="1"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Предмет контракта: Приобретение товара (кондиционер) </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419"/>
        <w:gridCol w:w="1922"/>
        <w:gridCol w:w="1923"/>
        <w:gridCol w:w="2593"/>
        <w:gridCol w:w="2608"/>
      </w:tblGrid>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 </w:t>
            </w:r>
            <w:proofErr w:type="spellStart"/>
            <w:proofErr w:type="gramStart"/>
            <w:r w:rsidRPr="0065465D">
              <w:rPr>
                <w:rFonts w:ascii="Times New Roman" w:eastAsia="Times New Roman" w:hAnsi="Times New Roman" w:cs="Times New Roman"/>
                <w:sz w:val="24"/>
                <w:szCs w:val="24"/>
                <w:lang w:eastAsia="ru-RU"/>
              </w:rPr>
              <w:t>п</w:t>
            </w:r>
            <w:proofErr w:type="spellEnd"/>
            <w:proofErr w:type="gramEnd"/>
            <w:r w:rsidRPr="0065465D">
              <w:rPr>
                <w:rFonts w:ascii="Times New Roman" w:eastAsia="Times New Roman" w:hAnsi="Times New Roman" w:cs="Times New Roman"/>
                <w:sz w:val="24"/>
                <w:szCs w:val="24"/>
                <w:lang w:eastAsia="ru-RU"/>
              </w:rPr>
              <w:t>/</w:t>
            </w:r>
            <w:proofErr w:type="spellStart"/>
            <w:r w:rsidRPr="0065465D">
              <w:rPr>
                <w:rFonts w:ascii="Times New Roman" w:eastAsia="Times New Roman" w:hAnsi="Times New Roman" w:cs="Times New Roman"/>
                <w:sz w:val="24"/>
                <w:szCs w:val="24"/>
                <w:lang w:eastAsia="ru-RU"/>
              </w:rPr>
              <w:t>п</w:t>
            </w:r>
            <w:proofErr w:type="spellEnd"/>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Дата поступления</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Время поступления</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Регистрационный номер</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Форма подачи заявки</w:t>
            </w:r>
          </w:p>
        </w:tc>
      </w:tr>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12.12.2011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10:11</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Электронный документ</w:t>
            </w:r>
          </w:p>
        </w:tc>
      </w:tr>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14.12.2011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11:10</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2</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Электронный документ</w:t>
            </w:r>
          </w:p>
        </w:tc>
      </w:tr>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15.12.2011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15:20</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3</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Бумажный носитель</w:t>
            </w:r>
          </w:p>
        </w:tc>
      </w:tr>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15.12.2011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17:50</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Бумажный носитель</w:t>
            </w:r>
          </w:p>
        </w:tc>
      </w:tr>
      <w:tr w:rsidR="0065465D" w:rsidRPr="0065465D" w:rsidTr="0065465D">
        <w:trPr>
          <w:tblCellSpacing w:w="15" w:type="dxa"/>
        </w:trPr>
        <w:tc>
          <w:tcPr>
            <w:tcW w:w="1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5</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16.12.2011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09:35</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5</w:t>
            </w:r>
          </w:p>
        </w:tc>
        <w:tc>
          <w:tcPr>
            <w:tcW w:w="135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Бумажный носитель</w:t>
            </w: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Приложение № 2 к Протоколу рассмотрения и оценки котировочных заявок</w:t>
            </w:r>
            <w:r w:rsidRPr="0065465D">
              <w:rPr>
                <w:rFonts w:ascii="Times New Roman" w:eastAsia="Times New Roman" w:hAnsi="Times New Roman" w:cs="Times New Roman"/>
                <w:sz w:val="24"/>
                <w:szCs w:val="24"/>
                <w:lang w:eastAsia="ru-RU"/>
              </w:rPr>
              <w:br w:type="page"/>
              <w:t>от 19.12.2011 №0156300033911000019-1</w:t>
            </w:r>
          </w:p>
        </w:tc>
      </w:tr>
    </w:tbl>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УЧАСТНИКИ РАЗМЕЩЕНИЯ ЗАКАЗА, ПРЕДОСТАВИВШИЕ КОТИРОВОЧНЫЕ ЗАЯВКИ</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before="100" w:beforeAutospacing="1" w:after="100" w:afterAutospacing="1"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Предмет контракта: Приобретение товара (кондиционер) </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br/>
        <w:t>Начальная (максимальная) цена контракта (с указанием валюты): 223 050,00 (двести двадцать три тысячи пятьдесят) Российский рубль</w:t>
      </w:r>
    </w:p>
    <w:tbl>
      <w:tblPr>
        <w:tblW w:w="1000" w:type="pct"/>
        <w:tblCellMar>
          <w:top w:w="15" w:type="dxa"/>
          <w:left w:w="15" w:type="dxa"/>
          <w:bottom w:w="15" w:type="dxa"/>
          <w:right w:w="15" w:type="dxa"/>
        </w:tblCellMar>
        <w:tblLook w:val="04A0"/>
      </w:tblPr>
      <w:tblGrid>
        <w:gridCol w:w="1589"/>
        <w:gridCol w:w="480"/>
        <w:gridCol w:w="36"/>
        <w:gridCol w:w="644"/>
        <w:gridCol w:w="380"/>
      </w:tblGrid>
      <w:tr w:rsidR="0065465D" w:rsidRPr="0065465D" w:rsidTr="0065465D">
        <w:tc>
          <w:tcPr>
            <w:tcW w:w="0" w:type="auto"/>
            <w:noWrap/>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Подано заявок:</w:t>
            </w:r>
          </w:p>
        </w:tc>
        <w:tc>
          <w:tcPr>
            <w:tcW w:w="0" w:type="auto"/>
            <w:tcBorders>
              <w:bottom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5</w:t>
            </w:r>
          </w:p>
        </w:tc>
        <w:tc>
          <w:tcPr>
            <w:tcW w:w="0" w:type="auto"/>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0" w:type="auto"/>
            <w:tcBorders>
              <w:bottom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(пять)</w:t>
            </w:r>
          </w:p>
        </w:tc>
        <w:tc>
          <w:tcPr>
            <w:tcW w:w="0" w:type="auto"/>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шт.</w:t>
            </w:r>
          </w:p>
        </w:tc>
      </w:tr>
      <w:tr w:rsidR="0065465D" w:rsidRPr="0065465D" w:rsidTr="0065465D">
        <w:tc>
          <w:tcPr>
            <w:tcW w:w="0" w:type="auto"/>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0" w:type="auto"/>
            <w:hideMark/>
          </w:tcPr>
          <w:p w:rsidR="0065465D" w:rsidRPr="0065465D" w:rsidRDefault="0065465D" w:rsidP="0065465D">
            <w:pPr>
              <w:spacing w:after="0" w:line="240" w:lineRule="auto"/>
              <w:jc w:val="center"/>
              <w:rPr>
                <w:rFonts w:ascii="Times New Roman" w:eastAsia="Times New Roman" w:hAnsi="Times New Roman" w:cs="Times New Roman"/>
                <w:sz w:val="10"/>
                <w:szCs w:val="10"/>
                <w:lang w:eastAsia="ru-RU"/>
              </w:rPr>
            </w:pPr>
            <w:r w:rsidRPr="0065465D">
              <w:rPr>
                <w:rFonts w:ascii="Times New Roman" w:eastAsia="Times New Roman" w:hAnsi="Times New Roman" w:cs="Times New Roman"/>
                <w:sz w:val="10"/>
                <w:szCs w:val="10"/>
                <w:lang w:eastAsia="ru-RU"/>
              </w:rPr>
              <w:t>(цифрами)</w:t>
            </w:r>
          </w:p>
        </w:tc>
        <w:tc>
          <w:tcPr>
            <w:tcW w:w="0" w:type="auto"/>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0" w:type="auto"/>
            <w:hideMark/>
          </w:tcPr>
          <w:p w:rsidR="0065465D" w:rsidRPr="0065465D" w:rsidRDefault="0065465D" w:rsidP="0065465D">
            <w:pPr>
              <w:spacing w:after="0" w:line="240" w:lineRule="auto"/>
              <w:jc w:val="center"/>
              <w:rPr>
                <w:rFonts w:ascii="Times New Roman" w:eastAsia="Times New Roman" w:hAnsi="Times New Roman" w:cs="Times New Roman"/>
                <w:sz w:val="10"/>
                <w:szCs w:val="10"/>
                <w:lang w:eastAsia="ru-RU"/>
              </w:rPr>
            </w:pPr>
            <w:r w:rsidRPr="0065465D">
              <w:rPr>
                <w:rFonts w:ascii="Times New Roman" w:eastAsia="Times New Roman" w:hAnsi="Times New Roman" w:cs="Times New Roman"/>
                <w:sz w:val="10"/>
                <w:szCs w:val="10"/>
                <w:lang w:eastAsia="ru-RU"/>
              </w:rPr>
              <w:t>(прописью)</w:t>
            </w:r>
          </w:p>
        </w:tc>
        <w:tc>
          <w:tcPr>
            <w:tcW w:w="0" w:type="auto"/>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r>
    </w:tbl>
    <w:p w:rsidR="0065465D" w:rsidRPr="0065465D" w:rsidRDefault="0065465D" w:rsidP="0065465D">
      <w:pPr>
        <w:spacing w:after="0" w:line="240" w:lineRule="auto"/>
        <w:rPr>
          <w:rFonts w:ascii="Times New Roman" w:eastAsia="Times New Roman" w:hAnsi="Times New Roman" w:cs="Times New Roman"/>
          <w:vanish/>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регистр</w:t>
            </w:r>
            <w:proofErr w:type="gramStart"/>
            <w:r w:rsidRPr="0065465D">
              <w:rPr>
                <w:rFonts w:ascii="Times New Roman" w:eastAsia="Times New Roman" w:hAnsi="Times New Roman" w:cs="Times New Roman"/>
                <w:sz w:val="24"/>
                <w:szCs w:val="24"/>
                <w:lang w:eastAsia="ru-RU"/>
              </w:rPr>
              <w:t>.</w:t>
            </w:r>
            <w:proofErr w:type="gramEnd"/>
            <w:r w:rsidRPr="0065465D">
              <w:rPr>
                <w:rFonts w:ascii="Times New Roman" w:eastAsia="Times New Roman" w:hAnsi="Times New Roman" w:cs="Times New Roman"/>
                <w:sz w:val="24"/>
                <w:szCs w:val="24"/>
                <w:lang w:eastAsia="ru-RU"/>
              </w:rPr>
              <w:t xml:space="preserve"> </w:t>
            </w:r>
            <w:proofErr w:type="gramStart"/>
            <w:r w:rsidRPr="0065465D">
              <w:rPr>
                <w:rFonts w:ascii="Times New Roman" w:eastAsia="Times New Roman" w:hAnsi="Times New Roman" w:cs="Times New Roman"/>
                <w:sz w:val="24"/>
                <w:szCs w:val="24"/>
                <w:lang w:eastAsia="ru-RU"/>
              </w:rPr>
              <w:t>з</w:t>
            </w:r>
            <w:proofErr w:type="gramEnd"/>
            <w:r w:rsidRPr="0065465D">
              <w:rPr>
                <w:rFonts w:ascii="Times New Roman" w:eastAsia="Times New Roman" w:hAnsi="Times New Roman" w:cs="Times New Roman"/>
                <w:sz w:val="24"/>
                <w:szCs w:val="24"/>
                <w:lang w:eastAsia="ru-RU"/>
              </w:rPr>
              <w:t>аявки</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Наименование участника размещения заказа, ИНН, КПП (для юридических </w:t>
            </w:r>
            <w:r w:rsidRPr="0065465D">
              <w:rPr>
                <w:rFonts w:ascii="Times New Roman" w:eastAsia="Times New Roman" w:hAnsi="Times New Roman" w:cs="Times New Roman"/>
                <w:sz w:val="24"/>
                <w:szCs w:val="24"/>
                <w:lang w:eastAsia="ru-RU"/>
              </w:rPr>
              <w:lastRenderedPageBreak/>
              <w:t>лиц) или ФИО (для физических лиц)</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Почтовый адрес участника размещения заказа</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Сведения, содержащиеся в котировочной заявке</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Эирфлоу</w:t>
            </w:r>
            <w:proofErr w:type="spellEnd"/>
            <w:r w:rsidRPr="0065465D">
              <w:rPr>
                <w:rFonts w:ascii="Times New Roman" w:eastAsia="Times New Roman" w:hAnsi="Times New Roman" w:cs="Times New Roman"/>
                <w:sz w:val="24"/>
                <w:szCs w:val="24"/>
                <w:lang w:eastAsia="ru-RU"/>
              </w:rPr>
              <w:t xml:space="preserve"> Инжиниринг"</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ИНН 7723787914, КПП 772301001</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109390, г</w:t>
            </w:r>
            <w:proofErr w:type="gramStart"/>
            <w:r w:rsidRPr="0065465D">
              <w:rPr>
                <w:rFonts w:ascii="Times New Roman" w:eastAsia="Times New Roman" w:hAnsi="Times New Roman" w:cs="Times New Roman"/>
                <w:sz w:val="24"/>
                <w:szCs w:val="24"/>
                <w:lang w:eastAsia="ru-RU"/>
              </w:rPr>
              <w:t>.М</w:t>
            </w:r>
            <w:proofErr w:type="gramEnd"/>
            <w:r w:rsidRPr="0065465D">
              <w:rPr>
                <w:rFonts w:ascii="Times New Roman" w:eastAsia="Times New Roman" w:hAnsi="Times New Roman" w:cs="Times New Roman"/>
                <w:sz w:val="24"/>
                <w:szCs w:val="24"/>
                <w:lang w:eastAsia="ru-RU"/>
              </w:rPr>
              <w:t xml:space="preserve">осква, </w:t>
            </w:r>
            <w:proofErr w:type="spellStart"/>
            <w:r w:rsidRPr="0065465D">
              <w:rPr>
                <w:rFonts w:ascii="Times New Roman" w:eastAsia="Times New Roman" w:hAnsi="Times New Roman" w:cs="Times New Roman"/>
                <w:sz w:val="24"/>
                <w:szCs w:val="24"/>
                <w:lang w:eastAsia="ru-RU"/>
              </w:rPr>
              <w:t>ул.Люблинская</w:t>
            </w:r>
            <w:proofErr w:type="spellEnd"/>
            <w:r w:rsidRPr="0065465D">
              <w:rPr>
                <w:rFonts w:ascii="Times New Roman" w:eastAsia="Times New Roman" w:hAnsi="Times New Roman" w:cs="Times New Roman"/>
                <w:sz w:val="24"/>
                <w:szCs w:val="24"/>
                <w:lang w:eastAsia="ru-RU"/>
              </w:rPr>
              <w:t xml:space="preserve">, д.47, </w:t>
            </w:r>
            <w:proofErr w:type="spellStart"/>
            <w:r w:rsidRPr="0065465D">
              <w:rPr>
                <w:rFonts w:ascii="Times New Roman" w:eastAsia="Times New Roman" w:hAnsi="Times New Roman" w:cs="Times New Roman"/>
                <w:sz w:val="24"/>
                <w:szCs w:val="24"/>
                <w:lang w:eastAsia="ru-RU"/>
              </w:rPr>
              <w:t>пом.VII</w:t>
            </w:r>
            <w:proofErr w:type="spellEnd"/>
            <w:r w:rsidRPr="0065465D">
              <w:rPr>
                <w:rFonts w:ascii="Times New Roman" w:eastAsia="Times New Roman" w:hAnsi="Times New Roman" w:cs="Times New Roman"/>
                <w:sz w:val="24"/>
                <w:szCs w:val="24"/>
                <w:lang w:eastAsia="ru-RU"/>
              </w:rPr>
              <w:t>/КОМ.1</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и характеристики поставляемых товаров: В соответствии с техническим заданием и условиями контракта</w:t>
            </w:r>
            <w:r w:rsidRPr="0065465D">
              <w:rPr>
                <w:rFonts w:ascii="Times New Roman" w:eastAsia="Times New Roman" w:hAnsi="Times New Roman" w:cs="Times New Roman"/>
                <w:sz w:val="24"/>
                <w:szCs w:val="24"/>
                <w:lang w:eastAsia="ru-RU"/>
              </w:rPr>
              <w:br/>
              <w:t xml:space="preserve">Сведения о включенных или не включенных расходах в цену товара, работы, услуги: Доставка кондиционеров </w:t>
            </w:r>
            <w:proofErr w:type="spellStart"/>
            <w:r w:rsidRPr="0065465D">
              <w:rPr>
                <w:rFonts w:ascii="Times New Roman" w:eastAsia="Times New Roman" w:hAnsi="Times New Roman" w:cs="Times New Roman"/>
                <w:sz w:val="24"/>
                <w:szCs w:val="24"/>
                <w:lang w:eastAsia="ru-RU"/>
              </w:rPr>
              <w:t>Midea</w:t>
            </w:r>
            <w:proofErr w:type="spellEnd"/>
            <w:r w:rsidRPr="0065465D">
              <w:rPr>
                <w:rFonts w:ascii="Times New Roman" w:eastAsia="Times New Roman" w:hAnsi="Times New Roman" w:cs="Times New Roman"/>
                <w:sz w:val="24"/>
                <w:szCs w:val="24"/>
                <w:lang w:eastAsia="ru-RU"/>
              </w:rPr>
              <w:t xml:space="preserve"> MSE-09HR N1 15 шт. до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ул.Сибирская,17</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Общество с ограниченной ответственностью ООО " </w:t>
            </w:r>
            <w:proofErr w:type="spellStart"/>
            <w:r w:rsidRPr="0065465D">
              <w:rPr>
                <w:rFonts w:ascii="Times New Roman" w:eastAsia="Times New Roman" w:hAnsi="Times New Roman" w:cs="Times New Roman"/>
                <w:sz w:val="24"/>
                <w:szCs w:val="24"/>
                <w:lang w:eastAsia="ru-RU"/>
              </w:rPr>
              <w:t>Вентрум</w:t>
            </w:r>
            <w:proofErr w:type="spellEnd"/>
            <w:r w:rsidRPr="0065465D">
              <w:rPr>
                <w:rFonts w:ascii="Times New Roman" w:eastAsia="Times New Roman" w:hAnsi="Times New Roman" w:cs="Times New Roman"/>
                <w:sz w:val="24"/>
                <w:szCs w:val="24"/>
                <w:lang w:eastAsia="ru-RU"/>
              </w:rPr>
              <w:t>"</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ИНН 6658365259, КПП 665801001</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620078, г</w:t>
            </w:r>
            <w:proofErr w:type="gramStart"/>
            <w:r w:rsidRPr="0065465D">
              <w:rPr>
                <w:rFonts w:ascii="Times New Roman" w:eastAsia="Times New Roman" w:hAnsi="Times New Roman" w:cs="Times New Roman"/>
                <w:sz w:val="24"/>
                <w:szCs w:val="24"/>
                <w:lang w:eastAsia="ru-RU"/>
              </w:rPr>
              <w:t>.Е</w:t>
            </w:r>
            <w:proofErr w:type="gramEnd"/>
            <w:r w:rsidRPr="0065465D">
              <w:rPr>
                <w:rFonts w:ascii="Times New Roman" w:eastAsia="Times New Roman" w:hAnsi="Times New Roman" w:cs="Times New Roman"/>
                <w:sz w:val="24"/>
                <w:szCs w:val="24"/>
                <w:lang w:eastAsia="ru-RU"/>
              </w:rPr>
              <w:t>катеринбург, ул.Коминтерна,16, офис 402</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Наименование и характеристики поставляемых товаров: Кондиционер: </w:t>
            </w:r>
            <w:proofErr w:type="spellStart"/>
            <w:r w:rsidRPr="0065465D">
              <w:rPr>
                <w:rFonts w:ascii="Times New Roman" w:eastAsia="Times New Roman" w:hAnsi="Times New Roman" w:cs="Times New Roman"/>
                <w:sz w:val="24"/>
                <w:szCs w:val="24"/>
                <w:lang w:eastAsia="ru-RU"/>
              </w:rPr>
              <w:t>Artclimate</w:t>
            </w:r>
            <w:proofErr w:type="spellEnd"/>
            <w:r w:rsidRPr="0065465D">
              <w:rPr>
                <w:rFonts w:ascii="Times New Roman" w:eastAsia="Times New Roman" w:hAnsi="Times New Roman" w:cs="Times New Roman"/>
                <w:sz w:val="24"/>
                <w:szCs w:val="24"/>
                <w:lang w:eastAsia="ru-RU"/>
              </w:rPr>
              <w:t xml:space="preserve"> AUS-09H53R010L6(L2)(b7) </w:t>
            </w:r>
            <w:proofErr w:type="spellStart"/>
            <w:r w:rsidRPr="0065465D">
              <w:rPr>
                <w:rFonts w:ascii="Times New Roman" w:eastAsia="Times New Roman" w:hAnsi="Times New Roman" w:cs="Times New Roman"/>
                <w:sz w:val="24"/>
                <w:szCs w:val="24"/>
                <w:lang w:eastAsia="ru-RU"/>
              </w:rPr>
              <w:t>Galaxy</w:t>
            </w:r>
            <w:proofErr w:type="spellEnd"/>
            <w:r w:rsidRPr="0065465D">
              <w:rPr>
                <w:rFonts w:ascii="Times New Roman" w:eastAsia="Times New Roman" w:hAnsi="Times New Roman" w:cs="Times New Roman"/>
                <w:sz w:val="24"/>
                <w:szCs w:val="24"/>
                <w:lang w:eastAsia="ru-RU"/>
              </w:rPr>
              <w:t xml:space="preserve">- настенная </w:t>
            </w:r>
            <w:proofErr w:type="spellStart"/>
            <w:r w:rsidRPr="0065465D">
              <w:rPr>
                <w:rFonts w:ascii="Times New Roman" w:eastAsia="Times New Roman" w:hAnsi="Times New Roman" w:cs="Times New Roman"/>
                <w:sz w:val="24"/>
                <w:szCs w:val="24"/>
                <w:lang w:eastAsia="ru-RU"/>
              </w:rPr>
              <w:t>сплит-система</w:t>
            </w:r>
            <w:proofErr w:type="spellEnd"/>
            <w:r w:rsidRPr="0065465D">
              <w:rPr>
                <w:rFonts w:ascii="Times New Roman" w:eastAsia="Times New Roman" w:hAnsi="Times New Roman" w:cs="Times New Roman"/>
                <w:sz w:val="24"/>
                <w:szCs w:val="24"/>
                <w:lang w:eastAsia="ru-RU"/>
              </w:rPr>
              <w:t xml:space="preserve"> Максимальный воздушный поток 320/400/450 куб</w:t>
            </w:r>
            <w:proofErr w:type="gramStart"/>
            <w:r w:rsidRPr="0065465D">
              <w:rPr>
                <w:rFonts w:ascii="Times New Roman" w:eastAsia="Times New Roman" w:hAnsi="Times New Roman" w:cs="Times New Roman"/>
                <w:sz w:val="24"/>
                <w:szCs w:val="24"/>
                <w:lang w:eastAsia="ru-RU"/>
              </w:rPr>
              <w:t>.м</w:t>
            </w:r>
            <w:proofErr w:type="gramEnd"/>
            <w:r w:rsidRPr="0065465D">
              <w:rPr>
                <w:rFonts w:ascii="Times New Roman" w:eastAsia="Times New Roman" w:hAnsi="Times New Roman" w:cs="Times New Roman"/>
                <w:sz w:val="24"/>
                <w:szCs w:val="24"/>
                <w:lang w:eastAsia="ru-RU"/>
              </w:rPr>
              <w:t xml:space="preserve"> в час </w:t>
            </w:r>
            <w:proofErr w:type="spellStart"/>
            <w:r w:rsidRPr="0065465D">
              <w:rPr>
                <w:rFonts w:ascii="Times New Roman" w:eastAsia="Times New Roman" w:hAnsi="Times New Roman" w:cs="Times New Roman"/>
                <w:sz w:val="24"/>
                <w:szCs w:val="24"/>
                <w:lang w:eastAsia="ru-RU"/>
              </w:rPr>
              <w:t>Холодопроизводительность</w:t>
            </w:r>
            <w:proofErr w:type="spellEnd"/>
            <w:r w:rsidRPr="0065465D">
              <w:rPr>
                <w:rFonts w:ascii="Times New Roman" w:eastAsia="Times New Roman" w:hAnsi="Times New Roman" w:cs="Times New Roman"/>
                <w:sz w:val="24"/>
                <w:szCs w:val="24"/>
                <w:lang w:eastAsia="ru-RU"/>
              </w:rPr>
              <w:t xml:space="preserve"> 2 700 Вт </w:t>
            </w:r>
            <w:proofErr w:type="spellStart"/>
            <w:r w:rsidRPr="0065465D">
              <w:rPr>
                <w:rFonts w:ascii="Times New Roman" w:eastAsia="Times New Roman" w:hAnsi="Times New Roman" w:cs="Times New Roman"/>
                <w:sz w:val="24"/>
                <w:szCs w:val="24"/>
                <w:lang w:eastAsia="ru-RU"/>
              </w:rPr>
              <w:t>Теплопроизводительность</w:t>
            </w:r>
            <w:proofErr w:type="spellEnd"/>
            <w:r w:rsidRPr="0065465D">
              <w:rPr>
                <w:rFonts w:ascii="Times New Roman" w:eastAsia="Times New Roman" w:hAnsi="Times New Roman" w:cs="Times New Roman"/>
                <w:sz w:val="24"/>
                <w:szCs w:val="24"/>
                <w:lang w:eastAsia="ru-RU"/>
              </w:rPr>
              <w:t xml:space="preserve"> 2 850 Вт Потребляемая мощность Охлаждение/обогрев 840/790 Вт Подключение-220-240В / 50Гц / 1 фаза Осушение воздуха (л/ч) 0,8 Уровень шума внутреннего блока (мин./макс.) 34 </w:t>
            </w:r>
            <w:proofErr w:type="spellStart"/>
            <w:r w:rsidRPr="0065465D">
              <w:rPr>
                <w:rFonts w:ascii="Times New Roman" w:eastAsia="Times New Roman" w:hAnsi="Times New Roman" w:cs="Times New Roman"/>
                <w:sz w:val="24"/>
                <w:szCs w:val="24"/>
                <w:lang w:eastAsia="ru-RU"/>
              </w:rPr>
              <w:t>Дб</w:t>
            </w:r>
            <w:proofErr w:type="spellEnd"/>
            <w:r w:rsidRPr="0065465D">
              <w:rPr>
                <w:rFonts w:ascii="Times New Roman" w:eastAsia="Times New Roman" w:hAnsi="Times New Roman" w:cs="Times New Roman"/>
                <w:sz w:val="24"/>
                <w:szCs w:val="24"/>
                <w:lang w:eastAsia="ru-RU"/>
              </w:rPr>
              <w:t xml:space="preserve"> Уровень шума наружного блока 49 </w:t>
            </w:r>
            <w:proofErr w:type="spellStart"/>
            <w:r w:rsidRPr="0065465D">
              <w:rPr>
                <w:rFonts w:ascii="Times New Roman" w:eastAsia="Times New Roman" w:hAnsi="Times New Roman" w:cs="Times New Roman"/>
                <w:sz w:val="24"/>
                <w:szCs w:val="24"/>
                <w:lang w:eastAsia="ru-RU"/>
              </w:rPr>
              <w:t>Дб</w:t>
            </w:r>
            <w:proofErr w:type="spellEnd"/>
            <w:r w:rsidRPr="0065465D">
              <w:rPr>
                <w:rFonts w:ascii="Times New Roman" w:eastAsia="Times New Roman" w:hAnsi="Times New Roman" w:cs="Times New Roman"/>
                <w:sz w:val="24"/>
                <w:szCs w:val="24"/>
                <w:lang w:eastAsia="ru-RU"/>
              </w:rPr>
              <w:t xml:space="preserve"> Вес внутреннего блока 10/11,5 кг Габаритные размеры </w:t>
            </w:r>
            <w:proofErr w:type="spellStart"/>
            <w:r w:rsidRPr="0065465D">
              <w:rPr>
                <w:rFonts w:ascii="Times New Roman" w:eastAsia="Times New Roman" w:hAnsi="Times New Roman" w:cs="Times New Roman"/>
                <w:sz w:val="24"/>
                <w:szCs w:val="24"/>
                <w:lang w:eastAsia="ru-RU"/>
              </w:rPr>
              <w:t>ШхВхГ</w:t>
            </w:r>
            <w:proofErr w:type="spellEnd"/>
            <w:r w:rsidRPr="0065465D">
              <w:rPr>
                <w:rFonts w:ascii="Times New Roman" w:eastAsia="Times New Roman" w:hAnsi="Times New Roman" w:cs="Times New Roman"/>
                <w:sz w:val="24"/>
                <w:szCs w:val="24"/>
                <w:lang w:eastAsia="ru-RU"/>
              </w:rPr>
              <w:t xml:space="preserve"> Внутренний/Внешний 800х290х196/600х480х250 </w:t>
            </w:r>
            <w:proofErr w:type="spellStart"/>
            <w:r w:rsidRPr="0065465D">
              <w:rPr>
                <w:rFonts w:ascii="Times New Roman" w:eastAsia="Times New Roman" w:hAnsi="Times New Roman" w:cs="Times New Roman"/>
                <w:sz w:val="24"/>
                <w:szCs w:val="24"/>
                <w:lang w:eastAsia="ru-RU"/>
              </w:rPr>
              <w:t>Озонобезопасный</w:t>
            </w:r>
            <w:proofErr w:type="spellEnd"/>
            <w:r w:rsidRPr="0065465D">
              <w:rPr>
                <w:rFonts w:ascii="Times New Roman" w:eastAsia="Times New Roman" w:hAnsi="Times New Roman" w:cs="Times New Roman"/>
                <w:sz w:val="24"/>
                <w:szCs w:val="24"/>
                <w:lang w:eastAsia="ru-RU"/>
              </w:rPr>
              <w:t xml:space="preserve"> </w:t>
            </w:r>
            <w:proofErr w:type="spellStart"/>
            <w:r w:rsidRPr="0065465D">
              <w:rPr>
                <w:rFonts w:ascii="Times New Roman" w:eastAsia="Times New Roman" w:hAnsi="Times New Roman" w:cs="Times New Roman"/>
                <w:sz w:val="24"/>
                <w:szCs w:val="24"/>
                <w:lang w:eastAsia="ru-RU"/>
              </w:rPr>
              <w:t>хладоген</w:t>
            </w:r>
            <w:proofErr w:type="spellEnd"/>
            <w:r w:rsidRPr="0065465D">
              <w:rPr>
                <w:rFonts w:ascii="Times New Roman" w:eastAsia="Times New Roman" w:hAnsi="Times New Roman" w:cs="Times New Roman"/>
                <w:sz w:val="24"/>
                <w:szCs w:val="24"/>
                <w:lang w:eastAsia="ru-RU"/>
              </w:rPr>
              <w:t xml:space="preserve"> R 410А Пылевой фильтр Пылевой фильт</w:t>
            </w:r>
            <w:proofErr w:type="gramStart"/>
            <w:r w:rsidRPr="0065465D">
              <w:rPr>
                <w:rFonts w:ascii="Times New Roman" w:eastAsia="Times New Roman" w:hAnsi="Times New Roman" w:cs="Times New Roman"/>
                <w:sz w:val="24"/>
                <w:szCs w:val="24"/>
                <w:lang w:eastAsia="ru-RU"/>
              </w:rPr>
              <w:t>р-</w:t>
            </w:r>
            <w:proofErr w:type="gramEnd"/>
            <w:r w:rsidRPr="0065465D">
              <w:rPr>
                <w:rFonts w:ascii="Times New Roman" w:eastAsia="Times New Roman" w:hAnsi="Times New Roman" w:cs="Times New Roman"/>
                <w:sz w:val="24"/>
                <w:szCs w:val="24"/>
                <w:lang w:eastAsia="ru-RU"/>
              </w:rPr>
              <w:t xml:space="preserve"> классический основной фильтр, который задерживает большинство мелких частиц, находящихся в воздухе. Пылевой фильтр легко чистить и промывать. Угольный Фильтр </w:t>
            </w:r>
            <w:proofErr w:type="gramStart"/>
            <w:r w:rsidRPr="0065465D">
              <w:rPr>
                <w:rFonts w:ascii="Times New Roman" w:eastAsia="Times New Roman" w:hAnsi="Times New Roman" w:cs="Times New Roman"/>
                <w:sz w:val="24"/>
                <w:szCs w:val="24"/>
                <w:lang w:eastAsia="ru-RU"/>
              </w:rPr>
              <w:t>ЖК дисплей</w:t>
            </w:r>
            <w:proofErr w:type="gramEnd"/>
            <w:r w:rsidRPr="0065465D">
              <w:rPr>
                <w:rFonts w:ascii="Times New Roman" w:eastAsia="Times New Roman" w:hAnsi="Times New Roman" w:cs="Times New Roman"/>
                <w:sz w:val="24"/>
                <w:szCs w:val="24"/>
                <w:lang w:eastAsia="ru-RU"/>
              </w:rPr>
              <w:t xml:space="preserve"> Жидкокристаллический дисплей дает возможность использовать все функции управления и контроля кондиционера Пульт ДУ Пульт дистанционного управления Режимы работы кондиционера: Автоматический, Режим охлаждения, Режим осушения, Режим обогрева, Режим вентиляции. Медные трубки с </w:t>
            </w:r>
            <w:r w:rsidRPr="0065465D">
              <w:rPr>
                <w:rFonts w:ascii="Times New Roman" w:eastAsia="Times New Roman" w:hAnsi="Times New Roman" w:cs="Times New Roman"/>
                <w:sz w:val="24"/>
                <w:szCs w:val="24"/>
                <w:lang w:eastAsia="ru-RU"/>
              </w:rPr>
              <w:lastRenderedPageBreak/>
              <w:t xml:space="preserve">внутренней насечкой Специальная насечка на внутренней поверхности медных труб улучшает теплообменные процессы и способствует более быстрому продвижению хладагента. Такие медные трубы улучшают теплообмен на 30-50-% по сравнению с традиционными трубами с гладкой внутренней поверхностью. Функция самодиагностики и автоматической защиты Функция самодиагностики кондиционера позволяет автоматически определить неисправность системы. При этом микрокомпьютер кондиционера выдаёт сообщение об ошибке на дисплей. Таким </w:t>
            </w:r>
            <w:proofErr w:type="gramStart"/>
            <w:r w:rsidRPr="0065465D">
              <w:rPr>
                <w:rFonts w:ascii="Times New Roman" w:eastAsia="Times New Roman" w:hAnsi="Times New Roman" w:cs="Times New Roman"/>
                <w:sz w:val="24"/>
                <w:szCs w:val="24"/>
                <w:lang w:eastAsia="ru-RU"/>
              </w:rPr>
              <w:t>образом</w:t>
            </w:r>
            <w:proofErr w:type="gramEnd"/>
            <w:r w:rsidRPr="0065465D">
              <w:rPr>
                <w:rFonts w:ascii="Times New Roman" w:eastAsia="Times New Roman" w:hAnsi="Times New Roman" w:cs="Times New Roman"/>
                <w:sz w:val="24"/>
                <w:szCs w:val="24"/>
                <w:lang w:eastAsia="ru-RU"/>
              </w:rPr>
              <w:t xml:space="preserve"> все системы кондиционера защищены. Функция отключения холодного воздуха</w:t>
            </w:r>
            <w:proofErr w:type="gramStart"/>
            <w:r w:rsidRPr="0065465D">
              <w:rPr>
                <w:rFonts w:ascii="Times New Roman" w:eastAsia="Times New Roman" w:hAnsi="Times New Roman" w:cs="Times New Roman"/>
                <w:sz w:val="24"/>
                <w:szCs w:val="24"/>
                <w:lang w:eastAsia="ru-RU"/>
              </w:rPr>
              <w:t xml:space="preserve"> К</w:t>
            </w:r>
            <w:proofErr w:type="gramEnd"/>
            <w:r w:rsidRPr="0065465D">
              <w:rPr>
                <w:rFonts w:ascii="Times New Roman" w:eastAsia="Times New Roman" w:hAnsi="Times New Roman" w:cs="Times New Roman"/>
                <w:sz w:val="24"/>
                <w:szCs w:val="24"/>
                <w:lang w:eastAsia="ru-RU"/>
              </w:rPr>
              <w:t>огда пользователь включает кондиционер в режиме обогрева, вентилятор начинает работать только после того, как температура теплообменника достигнет установленного уровня. Функция обдува холодным воздухом при запуске исключает ощущение дискомфорта. Антикоррозионный корпус внешнего блока Корпус внешнего блока изготовлен из специальной оцинкованной листовой стали. Система пониженного уровня шума</w:t>
            </w:r>
            <w:proofErr w:type="gramStart"/>
            <w:r w:rsidRPr="0065465D">
              <w:rPr>
                <w:rFonts w:ascii="Times New Roman" w:eastAsia="Times New Roman" w:hAnsi="Times New Roman" w:cs="Times New Roman"/>
                <w:sz w:val="24"/>
                <w:szCs w:val="24"/>
                <w:lang w:eastAsia="ru-RU"/>
              </w:rPr>
              <w:t xml:space="preserve"> Б</w:t>
            </w:r>
            <w:proofErr w:type="gramEnd"/>
            <w:r w:rsidRPr="0065465D">
              <w:rPr>
                <w:rFonts w:ascii="Times New Roman" w:eastAsia="Times New Roman" w:hAnsi="Times New Roman" w:cs="Times New Roman"/>
                <w:sz w:val="24"/>
                <w:szCs w:val="24"/>
                <w:lang w:eastAsia="ru-RU"/>
              </w:rPr>
              <w:t>лагодаря увеличенному диаметру воздушного вентилятора снижается уровень шума без уменьшения скорости воздушного потока. Усиленное осушение</w:t>
            </w:r>
            <w:proofErr w:type="gramStart"/>
            <w:r w:rsidRPr="0065465D">
              <w:rPr>
                <w:rFonts w:ascii="Times New Roman" w:eastAsia="Times New Roman" w:hAnsi="Times New Roman" w:cs="Times New Roman"/>
                <w:sz w:val="24"/>
                <w:szCs w:val="24"/>
                <w:lang w:eastAsia="ru-RU"/>
              </w:rPr>
              <w:t xml:space="preserve"> К</w:t>
            </w:r>
            <w:proofErr w:type="gramEnd"/>
            <w:r w:rsidRPr="0065465D">
              <w:rPr>
                <w:rFonts w:ascii="Times New Roman" w:eastAsia="Times New Roman" w:hAnsi="Times New Roman" w:cs="Times New Roman"/>
                <w:sz w:val="24"/>
                <w:szCs w:val="24"/>
                <w:lang w:eastAsia="ru-RU"/>
              </w:rPr>
              <w:t xml:space="preserve">ак правило, данный режим используется в период дождей и в условиях повышенной влажности. В режиме осушения </w:t>
            </w:r>
            <w:proofErr w:type="gramStart"/>
            <w:r w:rsidRPr="0065465D">
              <w:rPr>
                <w:rFonts w:ascii="Times New Roman" w:eastAsia="Times New Roman" w:hAnsi="Times New Roman" w:cs="Times New Roman"/>
                <w:sz w:val="24"/>
                <w:szCs w:val="24"/>
                <w:lang w:eastAsia="ru-RU"/>
              </w:rPr>
              <w:t>достигается оптимальная для пользователя влажность в помещении без снижения установленной температуры Гидрофильные алюминиевые пластины теплообменника Гидрофильные алюминиевые пластины теплообменника обеспечивают</w:t>
            </w:r>
            <w:proofErr w:type="gramEnd"/>
            <w:r w:rsidRPr="0065465D">
              <w:rPr>
                <w:rFonts w:ascii="Times New Roman" w:eastAsia="Times New Roman" w:hAnsi="Times New Roman" w:cs="Times New Roman"/>
                <w:sz w:val="24"/>
                <w:szCs w:val="24"/>
                <w:lang w:eastAsia="ru-RU"/>
              </w:rPr>
              <w:t xml:space="preserve"> </w:t>
            </w:r>
            <w:r w:rsidRPr="0065465D">
              <w:rPr>
                <w:rFonts w:ascii="Times New Roman" w:eastAsia="Times New Roman" w:hAnsi="Times New Roman" w:cs="Times New Roman"/>
                <w:sz w:val="24"/>
                <w:szCs w:val="24"/>
                <w:lang w:eastAsia="ru-RU"/>
              </w:rPr>
              <w:lastRenderedPageBreak/>
              <w:t xml:space="preserve">свободное смачивание пластин теплообменников конденсатной водой. Это улучшает процесс теплообмена в режиме охлаждения и процесс размораживания в режиме обогрева. </w:t>
            </w:r>
            <w:r w:rsidRPr="0065465D">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Цена включает следующие расходы: связанные с поставкой кондиционеров, в том числе расходы на страхование и доставку товара, уплату таможенных пошлин, налогов, сборов и других обязательных платежей</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3</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Триал-Сервис</w:t>
            </w:r>
            <w:proofErr w:type="spellEnd"/>
            <w:r w:rsidRPr="0065465D">
              <w:rPr>
                <w:rFonts w:ascii="Times New Roman" w:eastAsia="Times New Roman" w:hAnsi="Times New Roman" w:cs="Times New Roman"/>
                <w:sz w:val="24"/>
                <w:szCs w:val="24"/>
                <w:lang w:eastAsia="ru-RU"/>
              </w:rPr>
              <w:t>"</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ИНН 5920030301, КПП 592001001</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617760, Пермский край, г</w:t>
            </w:r>
            <w:proofErr w:type="gramStart"/>
            <w:r w:rsidRPr="0065465D">
              <w:rPr>
                <w:rFonts w:ascii="Times New Roman" w:eastAsia="Times New Roman" w:hAnsi="Times New Roman" w:cs="Times New Roman"/>
                <w:sz w:val="24"/>
                <w:szCs w:val="24"/>
                <w:lang w:eastAsia="ru-RU"/>
              </w:rPr>
              <w:t>.Ч</w:t>
            </w:r>
            <w:proofErr w:type="gramEnd"/>
            <w:r w:rsidRPr="0065465D">
              <w:rPr>
                <w:rFonts w:ascii="Times New Roman" w:eastAsia="Times New Roman" w:hAnsi="Times New Roman" w:cs="Times New Roman"/>
                <w:sz w:val="24"/>
                <w:szCs w:val="24"/>
                <w:lang w:eastAsia="ru-RU"/>
              </w:rPr>
              <w:t xml:space="preserve">айковский, </w:t>
            </w:r>
            <w:proofErr w:type="spellStart"/>
            <w:r w:rsidRPr="0065465D">
              <w:rPr>
                <w:rFonts w:ascii="Times New Roman" w:eastAsia="Times New Roman" w:hAnsi="Times New Roman" w:cs="Times New Roman"/>
                <w:sz w:val="24"/>
                <w:szCs w:val="24"/>
                <w:lang w:eastAsia="ru-RU"/>
              </w:rPr>
              <w:t>Почтамт,а</w:t>
            </w:r>
            <w:proofErr w:type="spellEnd"/>
            <w:r w:rsidRPr="0065465D">
              <w:rPr>
                <w:rFonts w:ascii="Times New Roman" w:eastAsia="Times New Roman" w:hAnsi="Times New Roman" w:cs="Times New Roman"/>
                <w:sz w:val="24"/>
                <w:szCs w:val="24"/>
                <w:lang w:eastAsia="ru-RU"/>
              </w:rPr>
              <w:t>/я 255</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и характеристики поставляемых товаров: LS/LU-H09KEA2(Фреон 410)-</w:t>
            </w:r>
            <w:proofErr w:type="spellStart"/>
            <w:r w:rsidRPr="0065465D">
              <w:rPr>
                <w:rFonts w:ascii="Times New Roman" w:eastAsia="Times New Roman" w:hAnsi="Times New Roman" w:cs="Times New Roman"/>
                <w:sz w:val="24"/>
                <w:szCs w:val="24"/>
                <w:lang w:eastAsia="ru-RU"/>
              </w:rPr>
              <w:t>сплит-система</w:t>
            </w:r>
            <w:proofErr w:type="spellEnd"/>
            <w:r w:rsidRPr="0065465D">
              <w:rPr>
                <w:rFonts w:ascii="Times New Roman" w:eastAsia="Times New Roman" w:hAnsi="Times New Roman" w:cs="Times New Roman"/>
                <w:sz w:val="24"/>
                <w:szCs w:val="24"/>
                <w:lang w:eastAsia="ru-RU"/>
              </w:rPr>
              <w:t xml:space="preserve"> </w:t>
            </w:r>
            <w:proofErr w:type="gramStart"/>
            <w:r w:rsidRPr="0065465D">
              <w:rPr>
                <w:rFonts w:ascii="Times New Roman" w:eastAsia="Times New Roman" w:hAnsi="Times New Roman" w:cs="Times New Roman"/>
                <w:sz w:val="24"/>
                <w:szCs w:val="24"/>
                <w:lang w:eastAsia="ru-RU"/>
              </w:rPr>
              <w:t>настенная</w:t>
            </w:r>
            <w:proofErr w:type="gramEnd"/>
            <w:r w:rsidRPr="0065465D">
              <w:rPr>
                <w:rFonts w:ascii="Times New Roman" w:eastAsia="Times New Roman" w:hAnsi="Times New Roman" w:cs="Times New Roman"/>
                <w:sz w:val="24"/>
                <w:szCs w:val="24"/>
                <w:lang w:eastAsia="ru-RU"/>
              </w:rPr>
              <w:t xml:space="preserve"> с техническими характеристиками</w:t>
            </w:r>
            <w:r w:rsidRPr="0065465D">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разгрузкой, сборкой в их конечном пункте назначения и все другие расходы которые могут возникнуть при исполнении муниципального контракта.</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"Контур ОВК"</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ИНН 5904196966, КПП 590401001</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614022, 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ул.Карпинского,91А, к.3, офис 14</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и характеристики поставляемых товаров: В соответствии с техническим заданием и условиями Контракта</w:t>
            </w:r>
            <w:r w:rsidRPr="0065465D">
              <w:rPr>
                <w:rFonts w:ascii="Times New Roman" w:eastAsia="Times New Roman" w:hAnsi="Times New Roman" w:cs="Times New Roman"/>
                <w:sz w:val="24"/>
                <w:szCs w:val="24"/>
                <w:lang w:eastAsia="ru-RU"/>
              </w:rPr>
              <w:br/>
              <w:t xml:space="preserve">Сведения о включенных или не включенных расходах в цену товара, работы, услуги: 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разгрузкой, сборкой в их конечном пункте </w:t>
            </w:r>
            <w:r w:rsidRPr="0065465D">
              <w:rPr>
                <w:rFonts w:ascii="Times New Roman" w:eastAsia="Times New Roman" w:hAnsi="Times New Roman" w:cs="Times New Roman"/>
                <w:sz w:val="24"/>
                <w:szCs w:val="24"/>
                <w:lang w:eastAsia="ru-RU"/>
              </w:rPr>
              <w:lastRenderedPageBreak/>
              <w:t>назначения и все другие расходы которые могут возникнуть при исполнении муниципального контракта.</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5</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ЭкоДом</w:t>
            </w:r>
            <w:proofErr w:type="spellEnd"/>
            <w:r w:rsidRPr="0065465D">
              <w:rPr>
                <w:rFonts w:ascii="Times New Roman" w:eastAsia="Times New Roman" w:hAnsi="Times New Roman" w:cs="Times New Roman"/>
                <w:sz w:val="24"/>
                <w:szCs w:val="24"/>
                <w:lang w:eastAsia="ru-RU"/>
              </w:rPr>
              <w:t>"</w:t>
            </w:r>
            <w:proofErr w:type="gramStart"/>
            <w:r w:rsidRPr="0065465D">
              <w:rPr>
                <w:rFonts w:ascii="Times New Roman" w:eastAsia="Times New Roman" w:hAnsi="Times New Roman" w:cs="Times New Roman"/>
                <w:sz w:val="24"/>
                <w:szCs w:val="24"/>
                <w:lang w:eastAsia="ru-RU"/>
              </w:rPr>
              <w:t xml:space="preserve"> ,</w:t>
            </w:r>
            <w:proofErr w:type="gramEnd"/>
            <w:r w:rsidRPr="0065465D">
              <w:rPr>
                <w:rFonts w:ascii="Times New Roman" w:eastAsia="Times New Roman" w:hAnsi="Times New Roman" w:cs="Times New Roman"/>
                <w:sz w:val="24"/>
                <w:szCs w:val="24"/>
                <w:lang w:eastAsia="ru-RU"/>
              </w:rPr>
              <w:t xml:space="preserve"> ИНН 5905241146, КПП 590401001</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г</w:t>
            </w:r>
            <w:proofErr w:type="gramStart"/>
            <w:r w:rsidRPr="0065465D">
              <w:rPr>
                <w:rFonts w:ascii="Times New Roman" w:eastAsia="Times New Roman" w:hAnsi="Times New Roman" w:cs="Times New Roman"/>
                <w:sz w:val="24"/>
                <w:szCs w:val="24"/>
                <w:lang w:eastAsia="ru-RU"/>
              </w:rPr>
              <w:t>.П</w:t>
            </w:r>
            <w:proofErr w:type="gramEnd"/>
            <w:r w:rsidRPr="0065465D">
              <w:rPr>
                <w:rFonts w:ascii="Times New Roman" w:eastAsia="Times New Roman" w:hAnsi="Times New Roman" w:cs="Times New Roman"/>
                <w:sz w:val="24"/>
                <w:szCs w:val="24"/>
                <w:lang w:eastAsia="ru-RU"/>
              </w:rPr>
              <w:t>ермь, пр.Комсомольский,75</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и характеристики поставляемых товаров: В соответствии с техническим заданием и условиями Контракта</w:t>
            </w:r>
            <w:r w:rsidRPr="0065465D">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разгрузкой, сборкой в их конечном пункте назначения и все другие расходы которые могут возникнуть при исполнении муниципального контракта.</w:t>
            </w: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Приложение № 3 к Протоколу рассмотрения и оценки котировочных заявок</w:t>
            </w:r>
            <w:r w:rsidRPr="0065465D">
              <w:rPr>
                <w:rFonts w:ascii="Times New Roman" w:eastAsia="Times New Roman" w:hAnsi="Times New Roman" w:cs="Times New Roman"/>
                <w:sz w:val="24"/>
                <w:szCs w:val="24"/>
                <w:lang w:eastAsia="ru-RU"/>
              </w:rPr>
              <w:br w:type="page"/>
              <w:t>от 19.12.2011 №0156300033911000019-1</w:t>
            </w:r>
          </w:p>
        </w:tc>
      </w:tr>
    </w:tbl>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СВЕДЕНИЯ О РЕШЕНИИ КОМИССИИ</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before="100" w:beforeAutospacing="1" w:after="100" w:afterAutospacing="1"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Предмет контракта: Приобретение товара (кондиционер) </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регистр</w:t>
            </w:r>
            <w:proofErr w:type="gramStart"/>
            <w:r w:rsidRPr="0065465D">
              <w:rPr>
                <w:rFonts w:ascii="Times New Roman" w:eastAsia="Times New Roman" w:hAnsi="Times New Roman" w:cs="Times New Roman"/>
                <w:sz w:val="24"/>
                <w:szCs w:val="24"/>
                <w:lang w:eastAsia="ru-RU"/>
              </w:rPr>
              <w:t>.</w:t>
            </w:r>
            <w:proofErr w:type="gramEnd"/>
            <w:r w:rsidRPr="0065465D">
              <w:rPr>
                <w:rFonts w:ascii="Times New Roman" w:eastAsia="Times New Roman" w:hAnsi="Times New Roman" w:cs="Times New Roman"/>
                <w:sz w:val="24"/>
                <w:szCs w:val="24"/>
                <w:lang w:eastAsia="ru-RU"/>
              </w:rPr>
              <w:t xml:space="preserve"> </w:t>
            </w:r>
            <w:proofErr w:type="gramStart"/>
            <w:r w:rsidRPr="0065465D">
              <w:rPr>
                <w:rFonts w:ascii="Times New Roman" w:eastAsia="Times New Roman" w:hAnsi="Times New Roman" w:cs="Times New Roman"/>
                <w:sz w:val="24"/>
                <w:szCs w:val="24"/>
                <w:lang w:eastAsia="ru-RU"/>
              </w:rPr>
              <w:t>з</w:t>
            </w:r>
            <w:proofErr w:type="gramEnd"/>
            <w:r w:rsidRPr="0065465D">
              <w:rPr>
                <w:rFonts w:ascii="Times New Roman" w:eastAsia="Times New Roman" w:hAnsi="Times New Roman" w:cs="Times New Roman"/>
                <w:sz w:val="24"/>
                <w:szCs w:val="24"/>
                <w:lang w:eastAsia="ru-RU"/>
              </w:rPr>
              <w:t>аявки</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Наименование участника размещения заказа, ИНН, КПП (для юридических лиц) или ФИО (для физических лиц)</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Решение комиссии</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Причина отказа</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ИНН 7723787914, КПП 772301001, 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Эирфлоу</w:t>
            </w:r>
            <w:proofErr w:type="spellEnd"/>
            <w:r w:rsidRPr="0065465D">
              <w:rPr>
                <w:rFonts w:ascii="Times New Roman" w:eastAsia="Times New Roman" w:hAnsi="Times New Roman" w:cs="Times New Roman"/>
                <w:sz w:val="24"/>
                <w:szCs w:val="24"/>
                <w:lang w:eastAsia="ru-RU"/>
              </w:rPr>
              <w:t xml:space="preserve"> Инжиниринг"</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 в допуске</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Причина отказа: Котировочная заявка не соответствует требованиям, установленным в извещении о проведении запроса котировок</w:t>
            </w:r>
            <w:r w:rsidRPr="0065465D">
              <w:rPr>
                <w:rFonts w:ascii="Times New Roman" w:eastAsia="Times New Roman" w:hAnsi="Times New Roman" w:cs="Times New Roman"/>
                <w:sz w:val="24"/>
                <w:szCs w:val="24"/>
                <w:lang w:eastAsia="ru-RU"/>
              </w:rPr>
              <w:br/>
              <w:t xml:space="preserve">Пояснение: Цена товара указана только с учетом доставки, в нарушение ст.44 п.5 94-ФЗ без </w:t>
            </w:r>
            <w:r w:rsidRPr="0065465D">
              <w:rPr>
                <w:rFonts w:ascii="Times New Roman" w:eastAsia="Times New Roman" w:hAnsi="Times New Roman" w:cs="Times New Roman"/>
                <w:sz w:val="24"/>
                <w:szCs w:val="24"/>
                <w:lang w:eastAsia="ru-RU"/>
              </w:rPr>
              <w:lastRenderedPageBreak/>
              <w:t>указания сведений о включенных или не включенных в нее расходах.</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2</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ИНН 6658365259, КПП 665801001, Общество с ограниченной ответственностью ООО " </w:t>
            </w:r>
            <w:proofErr w:type="spellStart"/>
            <w:r w:rsidRPr="0065465D">
              <w:rPr>
                <w:rFonts w:ascii="Times New Roman" w:eastAsia="Times New Roman" w:hAnsi="Times New Roman" w:cs="Times New Roman"/>
                <w:sz w:val="24"/>
                <w:szCs w:val="24"/>
                <w:lang w:eastAsia="ru-RU"/>
              </w:rPr>
              <w:t>Вентрум</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 в допуске</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Причина отказа: Котировочная заявка не соответствует требованиям, установленным в извещении о проведении запроса котировок</w:t>
            </w:r>
            <w:r w:rsidRPr="0065465D">
              <w:rPr>
                <w:rFonts w:ascii="Times New Roman" w:eastAsia="Times New Roman" w:hAnsi="Times New Roman" w:cs="Times New Roman"/>
                <w:sz w:val="24"/>
                <w:szCs w:val="24"/>
                <w:lang w:eastAsia="ru-RU"/>
              </w:rPr>
              <w:br/>
              <w:t>Пояснение: Поставляемый товар не соответствует требованиям Спецификации Заказчика</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ИНН 5920030301, КПП 592001001, 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Триал-Сервис</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Отказ в допуске</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Причина отказа: Котировочная заявка не соответствует требованиям, установленным в извещении о проведении запроса котировок</w:t>
            </w:r>
            <w:r w:rsidRPr="0065465D">
              <w:rPr>
                <w:rFonts w:ascii="Times New Roman" w:eastAsia="Times New Roman" w:hAnsi="Times New Roman" w:cs="Times New Roman"/>
                <w:sz w:val="24"/>
                <w:szCs w:val="24"/>
                <w:lang w:eastAsia="ru-RU"/>
              </w:rPr>
              <w:br/>
              <w:t>Пояснение: Поставляемый товар не соответствует требованиям Спецификации Заказчика</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ИНН 5904196966, КПП 590401001, Общество с ограниченной ответственностью ООО "Контур ОВК"</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Допустить к участию в запросе котировок</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5</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ИНН 5905241146, КПП 590401001, 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ЭкоДом</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Допустить к участию в запросе котировок</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w:t>
            </w:r>
          </w:p>
        </w:tc>
      </w:tr>
    </w:tbl>
    <w:p w:rsidR="0065465D" w:rsidRPr="0065465D" w:rsidRDefault="0065465D" w:rsidP="0065465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4"/>
        <w:gridCol w:w="7093"/>
      </w:tblGrid>
      <w:tr w:rsidR="0065465D" w:rsidRPr="0065465D" w:rsidTr="0065465D">
        <w:tc>
          <w:tcPr>
            <w:tcW w:w="1250" w:type="pct"/>
            <w:tcMar>
              <w:top w:w="51" w:type="dxa"/>
              <w:left w:w="51" w:type="dxa"/>
              <w:bottom w:w="51" w:type="dxa"/>
              <w:right w:w="304"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p>
        </w:tc>
        <w:tc>
          <w:tcPr>
            <w:tcW w:w="3750" w:type="pct"/>
            <w:tcMar>
              <w:top w:w="51" w:type="dxa"/>
              <w:left w:w="51" w:type="dxa"/>
              <w:bottom w:w="51" w:type="dxa"/>
              <w:right w:w="51" w:type="dxa"/>
            </w:tcMar>
            <w:hideMark/>
          </w:tcPr>
          <w:p w:rsidR="0065465D" w:rsidRPr="0065465D" w:rsidRDefault="0065465D" w:rsidP="0065465D">
            <w:pPr>
              <w:spacing w:after="0" w:line="240" w:lineRule="auto"/>
              <w:jc w:val="both"/>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Приложение №4 к Протоколу рассмотрения и оценки котировочных заявок</w:t>
            </w:r>
            <w:r w:rsidRPr="0065465D">
              <w:rPr>
                <w:rFonts w:ascii="Times New Roman" w:eastAsia="Times New Roman" w:hAnsi="Times New Roman" w:cs="Times New Roman"/>
                <w:sz w:val="24"/>
                <w:szCs w:val="24"/>
                <w:lang w:eastAsia="ru-RU"/>
              </w:rPr>
              <w:br w:type="page"/>
              <w:t>от 19.12.2011 №0156300033911000019-1</w:t>
            </w:r>
          </w:p>
        </w:tc>
      </w:tr>
    </w:tbl>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ОБЩИЕ РЕЗУЛЬТАТЫ ПРОВЕДЕНИЯ ЗАПРОСА КОТИРОВОК</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p w:rsidR="0065465D" w:rsidRPr="0065465D" w:rsidRDefault="0065465D" w:rsidP="0065465D">
      <w:pPr>
        <w:spacing w:before="100" w:beforeAutospacing="1" w:after="100" w:afterAutospacing="1" w:line="240" w:lineRule="auto"/>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Предмет контракта: Приобретение товара (кондиционер) </w:t>
      </w:r>
    </w:p>
    <w:p w:rsidR="0065465D" w:rsidRPr="0065465D" w:rsidRDefault="0065465D" w:rsidP="0065465D">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регистр</w:t>
            </w:r>
            <w:proofErr w:type="gramStart"/>
            <w:r w:rsidRPr="0065465D">
              <w:rPr>
                <w:rFonts w:ascii="Times New Roman" w:eastAsia="Times New Roman" w:hAnsi="Times New Roman" w:cs="Times New Roman"/>
                <w:sz w:val="24"/>
                <w:szCs w:val="24"/>
                <w:lang w:eastAsia="ru-RU"/>
              </w:rPr>
              <w:t>.</w:t>
            </w:r>
            <w:proofErr w:type="gramEnd"/>
            <w:r w:rsidRPr="0065465D">
              <w:rPr>
                <w:rFonts w:ascii="Times New Roman" w:eastAsia="Times New Roman" w:hAnsi="Times New Roman" w:cs="Times New Roman"/>
                <w:sz w:val="24"/>
                <w:szCs w:val="24"/>
                <w:lang w:eastAsia="ru-RU"/>
              </w:rPr>
              <w:t xml:space="preserve"> </w:t>
            </w:r>
            <w:proofErr w:type="gramStart"/>
            <w:r w:rsidRPr="0065465D">
              <w:rPr>
                <w:rFonts w:ascii="Times New Roman" w:eastAsia="Times New Roman" w:hAnsi="Times New Roman" w:cs="Times New Roman"/>
                <w:sz w:val="24"/>
                <w:szCs w:val="24"/>
                <w:lang w:eastAsia="ru-RU"/>
              </w:rPr>
              <w:t>з</w:t>
            </w:r>
            <w:proofErr w:type="gramEnd"/>
            <w:r w:rsidRPr="0065465D">
              <w:rPr>
                <w:rFonts w:ascii="Times New Roman" w:eastAsia="Times New Roman" w:hAnsi="Times New Roman" w:cs="Times New Roman"/>
                <w:sz w:val="24"/>
                <w:szCs w:val="24"/>
                <w:lang w:eastAsia="ru-RU"/>
              </w:rPr>
              <w:t>аявки</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Участник размещения заказа</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Предложение поставщика о цене</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Результат запроса котировок</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Эирфлоу</w:t>
            </w:r>
            <w:proofErr w:type="spellEnd"/>
            <w:r w:rsidRPr="0065465D">
              <w:rPr>
                <w:rFonts w:ascii="Times New Roman" w:eastAsia="Times New Roman" w:hAnsi="Times New Roman" w:cs="Times New Roman"/>
                <w:sz w:val="24"/>
                <w:szCs w:val="24"/>
                <w:lang w:eastAsia="ru-RU"/>
              </w:rPr>
              <w:t xml:space="preserve"> Инжиниринг"</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205 500,00 </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lastRenderedPageBreak/>
              <w:t>2</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Общество с ограниченной ответственностью ООО " </w:t>
            </w:r>
            <w:proofErr w:type="spellStart"/>
            <w:r w:rsidRPr="0065465D">
              <w:rPr>
                <w:rFonts w:ascii="Times New Roman" w:eastAsia="Times New Roman" w:hAnsi="Times New Roman" w:cs="Times New Roman"/>
                <w:sz w:val="24"/>
                <w:szCs w:val="24"/>
                <w:lang w:eastAsia="ru-RU"/>
              </w:rPr>
              <w:t>Вентрум</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184 620,00 </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Триал-Сервис</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214 620,00 </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4</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"Контур ОВК"</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221 040,00 </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Победитель</w:t>
            </w:r>
          </w:p>
        </w:tc>
      </w:tr>
      <w:tr w:rsidR="0065465D" w:rsidRPr="0065465D" w:rsidTr="0065465D">
        <w:trPr>
          <w:tblCellSpacing w:w="15" w:type="dxa"/>
        </w:trPr>
        <w:tc>
          <w:tcPr>
            <w:tcW w:w="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5</w:t>
            </w:r>
          </w:p>
        </w:tc>
        <w:tc>
          <w:tcPr>
            <w:tcW w:w="1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Общество с ограниченной ответственностью ООО "</w:t>
            </w:r>
            <w:proofErr w:type="spellStart"/>
            <w:r w:rsidRPr="0065465D">
              <w:rPr>
                <w:rFonts w:ascii="Times New Roman" w:eastAsia="Times New Roman" w:hAnsi="Times New Roman" w:cs="Times New Roman"/>
                <w:sz w:val="24"/>
                <w:szCs w:val="24"/>
                <w:lang w:eastAsia="ru-RU"/>
              </w:rPr>
              <w:t>ЭкоДом</w:t>
            </w:r>
            <w:proofErr w:type="spellEnd"/>
            <w:r w:rsidRPr="0065465D">
              <w:rPr>
                <w:rFonts w:ascii="Times New Roman" w:eastAsia="Times New Roman" w:hAnsi="Times New Roman" w:cs="Times New Roman"/>
                <w:sz w:val="24"/>
                <w:szCs w:val="24"/>
                <w:lang w:eastAsia="ru-RU"/>
              </w:rPr>
              <w:t>"</w:t>
            </w:r>
          </w:p>
        </w:tc>
        <w:tc>
          <w:tcPr>
            <w:tcW w:w="15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 xml:space="preserve">221 274,90 </w:t>
            </w:r>
          </w:p>
        </w:tc>
        <w:tc>
          <w:tcPr>
            <w:tcW w:w="2000" w:type="pct"/>
            <w:tcBorders>
              <w:bottom w:val="single" w:sz="4" w:space="0" w:color="000000"/>
              <w:right w:val="single" w:sz="4" w:space="0" w:color="000000"/>
            </w:tcBorders>
            <w:hideMark/>
          </w:tcPr>
          <w:p w:rsidR="0065465D" w:rsidRPr="0065465D" w:rsidRDefault="0065465D" w:rsidP="0065465D">
            <w:pPr>
              <w:spacing w:after="0" w:line="240" w:lineRule="auto"/>
              <w:jc w:val="center"/>
              <w:rPr>
                <w:rFonts w:ascii="Times New Roman" w:eastAsia="Times New Roman" w:hAnsi="Times New Roman" w:cs="Times New Roman"/>
                <w:sz w:val="24"/>
                <w:szCs w:val="24"/>
                <w:lang w:eastAsia="ru-RU"/>
              </w:rPr>
            </w:pPr>
            <w:r w:rsidRPr="0065465D">
              <w:rPr>
                <w:rFonts w:ascii="Times New Roman" w:eastAsia="Times New Roman" w:hAnsi="Times New Roman" w:cs="Times New Roman"/>
                <w:sz w:val="24"/>
                <w:szCs w:val="24"/>
                <w:lang w:eastAsia="ru-RU"/>
              </w:rPr>
              <w:t>Лучшее предложение о цене контракта после победителя</w:t>
            </w:r>
          </w:p>
        </w:tc>
      </w:tr>
    </w:tbl>
    <w:p w:rsidR="00A17D5E" w:rsidRDefault="00A17D5E"/>
    <w:sectPr w:rsidR="00A17D5E" w:rsidSect="00A17D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65465D"/>
    <w:rsid w:val="00035246"/>
    <w:rsid w:val="001878E9"/>
    <w:rsid w:val="00263942"/>
    <w:rsid w:val="00287F86"/>
    <w:rsid w:val="00316123"/>
    <w:rsid w:val="00363755"/>
    <w:rsid w:val="003D2C62"/>
    <w:rsid w:val="004A7C25"/>
    <w:rsid w:val="004E2CAF"/>
    <w:rsid w:val="005311C9"/>
    <w:rsid w:val="00551CBE"/>
    <w:rsid w:val="0065465D"/>
    <w:rsid w:val="00654D4E"/>
    <w:rsid w:val="00681B51"/>
    <w:rsid w:val="00691FFF"/>
    <w:rsid w:val="006E3AE5"/>
    <w:rsid w:val="0077019C"/>
    <w:rsid w:val="008024A0"/>
    <w:rsid w:val="00841D9D"/>
    <w:rsid w:val="00880E10"/>
    <w:rsid w:val="00946E0E"/>
    <w:rsid w:val="009C27DD"/>
    <w:rsid w:val="009C725E"/>
    <w:rsid w:val="00A17D5E"/>
    <w:rsid w:val="00B1576E"/>
    <w:rsid w:val="00B56AAC"/>
    <w:rsid w:val="00C069E8"/>
    <w:rsid w:val="00C1478E"/>
    <w:rsid w:val="00C92AE8"/>
    <w:rsid w:val="00CA3E4B"/>
    <w:rsid w:val="00CE351C"/>
    <w:rsid w:val="00D321C9"/>
    <w:rsid w:val="00D5105A"/>
    <w:rsid w:val="00DA01AE"/>
    <w:rsid w:val="00DA06BD"/>
    <w:rsid w:val="00E46610"/>
    <w:rsid w:val="00E87E92"/>
    <w:rsid w:val="00EC22EF"/>
    <w:rsid w:val="00F04ADB"/>
    <w:rsid w:val="00F72620"/>
    <w:rsid w:val="00FB5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5E"/>
  </w:style>
  <w:style w:type="paragraph" w:styleId="3">
    <w:name w:val="heading 3"/>
    <w:basedOn w:val="a"/>
    <w:link w:val="30"/>
    <w:uiPriority w:val="9"/>
    <w:qFormat/>
    <w:rsid w:val="006546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5465D"/>
    <w:rPr>
      <w:rFonts w:ascii="Times New Roman" w:eastAsia="Times New Roman" w:hAnsi="Times New Roman" w:cs="Times New Roman"/>
      <w:b/>
      <w:bCs/>
      <w:sz w:val="27"/>
      <w:szCs w:val="27"/>
      <w:lang w:eastAsia="ru-RU"/>
    </w:rPr>
  </w:style>
  <w:style w:type="paragraph" w:customStyle="1" w:styleId="offset251">
    <w:name w:val="offset251"/>
    <w:basedOn w:val="a"/>
    <w:rsid w:val="0065465D"/>
    <w:pPr>
      <w:spacing w:before="100" w:beforeAutospacing="1" w:after="100" w:afterAutospacing="1" w:line="240" w:lineRule="auto"/>
      <w:ind w:left="254"/>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546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724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2054</Words>
  <Characters>11710</Characters>
  <Application>Microsoft Office Word</Application>
  <DocSecurity>0</DocSecurity>
  <Lines>97</Lines>
  <Paragraphs>27</Paragraphs>
  <ScaleCrop>false</ScaleCrop>
  <Company>Your Company Name</Company>
  <LinksUpToDate>false</LinksUpToDate>
  <CharactersWithSpaces>13737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2011-12-19T04:29:00Z</dcterms:created>
  <dcterms:modified xsi:type="dcterms:W3CDTF">2011-12-19T04:56:00Z</dcterms:modified>
</cp:coreProperties>
</file>