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D22" w:rsidRDefault="00E00D22" w:rsidP="00E00D22">
      <w:pPr>
        <w:ind w:left="-180" w:firstLine="360"/>
        <w:jc w:val="right"/>
      </w:pPr>
      <w:r w:rsidRPr="00E00D22">
        <w:t xml:space="preserve">Приложение №1 </w:t>
      </w:r>
    </w:p>
    <w:p w:rsidR="00E00D22" w:rsidRDefault="00E00D22" w:rsidP="00E00D22">
      <w:pPr>
        <w:ind w:left="-180" w:firstLine="360"/>
        <w:jc w:val="right"/>
      </w:pPr>
      <w:r w:rsidRPr="00E00D22">
        <w:t xml:space="preserve">к документации об </w:t>
      </w:r>
      <w:proofErr w:type="gramStart"/>
      <w:r w:rsidRPr="00E00D22">
        <w:t>открытом</w:t>
      </w:r>
      <w:proofErr w:type="gramEnd"/>
      <w:r w:rsidRPr="00E00D22">
        <w:t xml:space="preserve"> </w:t>
      </w:r>
    </w:p>
    <w:p w:rsidR="00E00D22" w:rsidRPr="00E00D22" w:rsidRDefault="00E00D22" w:rsidP="00E00D22">
      <w:pPr>
        <w:ind w:left="-180" w:firstLine="360"/>
        <w:jc w:val="right"/>
      </w:pPr>
      <w:proofErr w:type="gramStart"/>
      <w:r w:rsidRPr="00E00D22">
        <w:t>аукционе</w:t>
      </w:r>
      <w:proofErr w:type="gramEnd"/>
      <w:r w:rsidRPr="00E00D22">
        <w:t xml:space="preserve"> в электронной форме</w:t>
      </w:r>
    </w:p>
    <w:p w:rsidR="00E00D22" w:rsidRDefault="00E00D22" w:rsidP="00B06D93">
      <w:pPr>
        <w:ind w:left="-180" w:firstLine="360"/>
        <w:jc w:val="center"/>
        <w:rPr>
          <w:b/>
          <w:sz w:val="28"/>
          <w:szCs w:val="28"/>
        </w:rPr>
      </w:pPr>
    </w:p>
    <w:p w:rsidR="00B06D93" w:rsidRDefault="00B06D93" w:rsidP="00B06D93">
      <w:pPr>
        <w:ind w:left="-180"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B06D93" w:rsidRPr="0008217B" w:rsidRDefault="00B06D93" w:rsidP="00B06D93">
      <w:pPr>
        <w:shd w:val="clear" w:color="auto" w:fill="FFFFFF"/>
        <w:ind w:left="-180" w:firstLine="36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>н</w:t>
      </w:r>
      <w:r w:rsidRPr="0008217B">
        <w:rPr>
          <w:b/>
          <w:sz w:val="24"/>
          <w:szCs w:val="24"/>
        </w:rPr>
        <w:t>а оказание услуг в о</w:t>
      </w:r>
      <w:r>
        <w:rPr>
          <w:b/>
          <w:sz w:val="24"/>
          <w:szCs w:val="24"/>
        </w:rPr>
        <w:t>бласти технической деятельности: аттестация</w:t>
      </w:r>
      <w:r w:rsidRPr="0008217B">
        <w:rPr>
          <w:b/>
          <w:sz w:val="24"/>
          <w:szCs w:val="24"/>
        </w:rPr>
        <w:t xml:space="preserve"> рабочих мест по условиям труда</w:t>
      </w:r>
    </w:p>
    <w:p w:rsidR="00B06D93" w:rsidRDefault="00B06D93" w:rsidP="00B06D93">
      <w:pPr>
        <w:ind w:left="-180" w:firstLine="360"/>
        <w:jc w:val="both"/>
      </w:pPr>
    </w:p>
    <w:p w:rsidR="00B06D93" w:rsidRDefault="00B06D93" w:rsidP="00B06D93">
      <w:pPr>
        <w:ind w:left="-180" w:firstLine="360"/>
        <w:jc w:val="both"/>
      </w:pPr>
    </w:p>
    <w:p w:rsidR="00B06D93" w:rsidRPr="00AE39E8" w:rsidRDefault="00B06D93" w:rsidP="00B06D93">
      <w:pPr>
        <w:widowControl/>
        <w:numPr>
          <w:ilvl w:val="0"/>
          <w:numId w:val="1"/>
        </w:numPr>
        <w:autoSpaceDE/>
        <w:adjustRightInd/>
        <w:ind w:left="-180" w:firstLine="360"/>
        <w:jc w:val="both"/>
        <w:rPr>
          <w:b/>
          <w:sz w:val="22"/>
          <w:szCs w:val="22"/>
        </w:rPr>
      </w:pPr>
      <w:r w:rsidRPr="00AE39E8">
        <w:rPr>
          <w:b/>
          <w:sz w:val="22"/>
          <w:szCs w:val="22"/>
        </w:rPr>
        <w:t xml:space="preserve">Объект </w:t>
      </w:r>
      <w:r>
        <w:rPr>
          <w:b/>
          <w:sz w:val="22"/>
          <w:szCs w:val="22"/>
        </w:rPr>
        <w:t>оказания услуг</w:t>
      </w:r>
      <w:r w:rsidRPr="00AE39E8">
        <w:rPr>
          <w:b/>
          <w:sz w:val="22"/>
          <w:szCs w:val="22"/>
        </w:rPr>
        <w:t>.</w:t>
      </w:r>
    </w:p>
    <w:p w:rsidR="00B06D93" w:rsidRPr="00AE39E8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  <w:r w:rsidRPr="00AE39E8">
        <w:rPr>
          <w:sz w:val="22"/>
          <w:szCs w:val="22"/>
        </w:rPr>
        <w:t xml:space="preserve">Объектом </w:t>
      </w:r>
      <w:r>
        <w:rPr>
          <w:sz w:val="22"/>
          <w:szCs w:val="22"/>
        </w:rPr>
        <w:t>оказания услуг</w:t>
      </w:r>
      <w:r w:rsidRPr="00AE39E8">
        <w:rPr>
          <w:sz w:val="22"/>
          <w:szCs w:val="22"/>
        </w:rPr>
        <w:t xml:space="preserve"> по аттестации рабочих мест по условиям труда является  МУЗ «</w:t>
      </w:r>
      <w:r w:rsidRPr="00AE39E8">
        <w:rPr>
          <w:snapToGrid w:val="0"/>
          <w:sz w:val="22"/>
          <w:szCs w:val="22"/>
        </w:rPr>
        <w:t>Городская станция скорой медицинской помощи</w:t>
      </w:r>
      <w:r w:rsidRPr="00AE39E8">
        <w:rPr>
          <w:sz w:val="22"/>
          <w:szCs w:val="22"/>
        </w:rPr>
        <w:t xml:space="preserve">» (число рабочих </w:t>
      </w:r>
      <w:r w:rsidRPr="00CC0976">
        <w:rPr>
          <w:sz w:val="22"/>
          <w:szCs w:val="22"/>
        </w:rPr>
        <w:t>мест - 434), включающ</w:t>
      </w:r>
      <w:r>
        <w:rPr>
          <w:sz w:val="22"/>
          <w:szCs w:val="22"/>
        </w:rPr>
        <w:t>ая</w:t>
      </w:r>
      <w:r w:rsidRPr="00AE39E8">
        <w:rPr>
          <w:sz w:val="22"/>
          <w:szCs w:val="22"/>
        </w:rPr>
        <w:t xml:space="preserve"> в себя: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Административно-хозяйственную часть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Организационно-методический отдел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Оперативный отдел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Кабинет хранения запаса медикаментов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Центр медицины катастроф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Центральную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Дзержинскую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Индустриальную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proofErr w:type="spellStart"/>
      <w:r>
        <w:rPr>
          <w:sz w:val="22"/>
          <w:szCs w:val="22"/>
        </w:rPr>
        <w:t>Мотовилихинскую</w:t>
      </w:r>
      <w:proofErr w:type="spellEnd"/>
      <w:r>
        <w:rPr>
          <w:sz w:val="22"/>
          <w:szCs w:val="22"/>
        </w:rPr>
        <w:t xml:space="preserve">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Свердловскую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Кировскую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>- Орджоникидзевскую подстанцию скорой медицинской помощи</w:t>
      </w:r>
    </w:p>
    <w:p w:rsidR="00B06D93" w:rsidRDefault="00B06D93" w:rsidP="00B06D93">
      <w:pPr>
        <w:ind w:left="-180" w:firstLine="360"/>
        <w:jc w:val="both"/>
        <w:rPr>
          <w:sz w:val="22"/>
          <w:szCs w:val="22"/>
        </w:rPr>
      </w:pPr>
    </w:p>
    <w:p w:rsidR="00B06D93" w:rsidRPr="00AE39E8" w:rsidRDefault="00B06D93" w:rsidP="00B06D93">
      <w:pPr>
        <w:ind w:left="-180" w:firstLine="360"/>
        <w:jc w:val="both"/>
        <w:rPr>
          <w:b/>
          <w:sz w:val="22"/>
          <w:szCs w:val="22"/>
        </w:rPr>
      </w:pPr>
      <w:r w:rsidRPr="00AE39E8">
        <w:rPr>
          <w:b/>
          <w:sz w:val="22"/>
          <w:szCs w:val="22"/>
        </w:rPr>
        <w:t>2. Основание для оказания услуг:</w:t>
      </w:r>
    </w:p>
    <w:p w:rsidR="00B06D93" w:rsidRPr="00AE39E8" w:rsidRDefault="00B06D93" w:rsidP="00B06D93">
      <w:pPr>
        <w:ind w:left="-180" w:firstLine="360"/>
        <w:jc w:val="both"/>
        <w:rPr>
          <w:sz w:val="22"/>
          <w:szCs w:val="22"/>
        </w:rPr>
      </w:pPr>
      <w:r w:rsidRPr="00AE39E8">
        <w:rPr>
          <w:sz w:val="22"/>
          <w:szCs w:val="22"/>
        </w:rPr>
        <w:t>2.1. Трудовой Кодекс РФ</w:t>
      </w:r>
    </w:p>
    <w:p w:rsidR="00B06D93" w:rsidRPr="00AE39E8" w:rsidRDefault="00B06D93" w:rsidP="00B06D93">
      <w:pPr>
        <w:ind w:left="-180" w:firstLine="360"/>
        <w:jc w:val="both"/>
        <w:rPr>
          <w:sz w:val="22"/>
          <w:szCs w:val="22"/>
        </w:rPr>
      </w:pPr>
      <w:r w:rsidRPr="00AE39E8">
        <w:rPr>
          <w:sz w:val="22"/>
          <w:szCs w:val="22"/>
        </w:rPr>
        <w:t xml:space="preserve">2.2. Приказ </w:t>
      </w:r>
      <w:proofErr w:type="spellStart"/>
      <w:r w:rsidRPr="00AE39E8">
        <w:rPr>
          <w:sz w:val="22"/>
          <w:szCs w:val="22"/>
        </w:rPr>
        <w:t>Минздрафсоцразвития</w:t>
      </w:r>
      <w:proofErr w:type="spellEnd"/>
      <w:r w:rsidRPr="00AE39E8">
        <w:rPr>
          <w:sz w:val="22"/>
          <w:szCs w:val="22"/>
        </w:rPr>
        <w:t xml:space="preserve"> России №342н от 26.04.2011 г. «об утверждении Порядка проведения аттестации рабочих мест по условиям труда»</w:t>
      </w:r>
    </w:p>
    <w:p w:rsidR="00B06D93" w:rsidRPr="007F023C" w:rsidRDefault="00B06D93" w:rsidP="00B06D93">
      <w:pPr>
        <w:shd w:val="clear" w:color="auto" w:fill="FFFFFF"/>
        <w:ind w:left="-180" w:firstLine="360"/>
        <w:jc w:val="both"/>
        <w:rPr>
          <w:sz w:val="16"/>
          <w:szCs w:val="16"/>
        </w:rPr>
      </w:pPr>
    </w:p>
    <w:p w:rsidR="00B06D93" w:rsidRPr="00AE39E8" w:rsidRDefault="00B06D93" w:rsidP="00B06D93">
      <w:pPr>
        <w:shd w:val="clear" w:color="auto" w:fill="FFFFFF"/>
        <w:ind w:left="-180" w:firstLine="360"/>
        <w:jc w:val="both"/>
        <w:rPr>
          <w:b/>
          <w:sz w:val="22"/>
          <w:szCs w:val="22"/>
        </w:rPr>
      </w:pPr>
      <w:r w:rsidRPr="00AE39E8">
        <w:rPr>
          <w:b/>
          <w:sz w:val="22"/>
          <w:szCs w:val="22"/>
        </w:rPr>
        <w:t>3.  Цель оказания услуг:</w:t>
      </w:r>
    </w:p>
    <w:p w:rsidR="00B06D93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  <w:r w:rsidRPr="00AE39E8">
        <w:rPr>
          <w:sz w:val="22"/>
          <w:szCs w:val="22"/>
        </w:rPr>
        <w:t>Оценка условий труда на рабочих местах и выявления вредных и (или) опасных производственных факторов.</w:t>
      </w:r>
    </w:p>
    <w:p w:rsidR="00B06D93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</w:p>
    <w:p w:rsidR="00B06D93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  <w:r w:rsidRPr="0069442B">
        <w:rPr>
          <w:b/>
          <w:sz w:val="22"/>
          <w:szCs w:val="22"/>
        </w:rPr>
        <w:t>4.</w:t>
      </w:r>
      <w:r>
        <w:rPr>
          <w:sz w:val="22"/>
          <w:szCs w:val="22"/>
        </w:rPr>
        <w:t xml:space="preserve"> </w:t>
      </w:r>
      <w:r w:rsidRPr="002F7991">
        <w:rPr>
          <w:b/>
          <w:sz w:val="22"/>
          <w:szCs w:val="22"/>
        </w:rPr>
        <w:t>Услуги должны быть оказаны в соответствии:</w:t>
      </w:r>
    </w:p>
    <w:p w:rsidR="00B06D93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- с руководством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2.2.2006 – 05 «Руководство по гигиенической оценке факторов рабочей среды и трудового процесса. Критерии и классификация условий труда» (утв. </w:t>
      </w:r>
      <w:proofErr w:type="spellStart"/>
      <w:r>
        <w:rPr>
          <w:sz w:val="22"/>
          <w:szCs w:val="22"/>
        </w:rPr>
        <w:t>Роспотребнадзором</w:t>
      </w:r>
      <w:proofErr w:type="spellEnd"/>
      <w:r>
        <w:rPr>
          <w:sz w:val="22"/>
          <w:szCs w:val="22"/>
        </w:rPr>
        <w:t xml:space="preserve"> 29.07.2005 г.);</w:t>
      </w:r>
    </w:p>
    <w:p w:rsidR="00B06D93" w:rsidRDefault="00B06D93" w:rsidP="00B06D93">
      <w:pPr>
        <w:shd w:val="clear" w:color="auto" w:fill="FFFFFF"/>
        <w:ind w:left="-180" w:firstLine="360"/>
        <w:jc w:val="both"/>
        <w:rPr>
          <w:sz w:val="22"/>
          <w:szCs w:val="22"/>
        </w:rPr>
      </w:pPr>
      <w:r w:rsidRPr="0069442B">
        <w:rPr>
          <w:b/>
          <w:sz w:val="22"/>
          <w:szCs w:val="22"/>
        </w:rPr>
        <w:t xml:space="preserve">5. </w:t>
      </w:r>
      <w:r>
        <w:rPr>
          <w:sz w:val="22"/>
          <w:szCs w:val="22"/>
        </w:rPr>
        <w:t xml:space="preserve">При оказании услуг должны использоваться поверенные и аттестованные средства измерения. </w:t>
      </w:r>
    </w:p>
    <w:p w:rsidR="00B06D93" w:rsidRPr="007F023C" w:rsidRDefault="00B06D93" w:rsidP="00B06D93">
      <w:pPr>
        <w:shd w:val="clear" w:color="auto" w:fill="FFFFFF"/>
        <w:ind w:left="-180" w:firstLine="360"/>
        <w:jc w:val="both"/>
        <w:rPr>
          <w:b/>
          <w:sz w:val="16"/>
          <w:szCs w:val="16"/>
        </w:rPr>
      </w:pPr>
    </w:p>
    <w:p w:rsidR="00B06D93" w:rsidRPr="002F7991" w:rsidRDefault="00B06D93" w:rsidP="00B06D93">
      <w:pPr>
        <w:shd w:val="clear" w:color="auto" w:fill="FFFFFF"/>
        <w:ind w:left="-180"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326C15">
        <w:rPr>
          <w:b/>
          <w:sz w:val="22"/>
          <w:szCs w:val="22"/>
        </w:rPr>
        <w:t xml:space="preserve">. </w:t>
      </w:r>
      <w:r w:rsidRPr="002F7991">
        <w:rPr>
          <w:b/>
          <w:sz w:val="22"/>
          <w:szCs w:val="22"/>
        </w:rPr>
        <w:t>О</w:t>
      </w:r>
      <w:r>
        <w:rPr>
          <w:b/>
          <w:sz w:val="22"/>
          <w:szCs w:val="22"/>
        </w:rPr>
        <w:t>писание услуг.</w:t>
      </w:r>
    </w:p>
    <w:p w:rsidR="00465CED" w:rsidRDefault="00465CED" w:rsidP="008064C6">
      <w:pPr>
        <w:shd w:val="clear" w:color="auto" w:fill="FFFFFF"/>
        <w:ind w:left="-180" w:firstLine="360"/>
        <w:jc w:val="both"/>
        <w:rPr>
          <w:b/>
          <w:sz w:val="22"/>
          <w:szCs w:val="22"/>
        </w:rPr>
      </w:pPr>
    </w:p>
    <w:tbl>
      <w:tblPr>
        <w:tblW w:w="5000" w:type="pct"/>
        <w:jc w:val="center"/>
        <w:tblCellMar>
          <w:left w:w="40" w:type="dxa"/>
          <w:right w:w="40" w:type="dxa"/>
        </w:tblCellMar>
        <w:tblLook w:val="0000"/>
      </w:tblPr>
      <w:tblGrid>
        <w:gridCol w:w="5824"/>
        <w:gridCol w:w="1779"/>
        <w:gridCol w:w="1832"/>
      </w:tblGrid>
      <w:tr w:rsidR="004F2D3F" w:rsidRPr="004F2D3F" w:rsidTr="004F2D3F">
        <w:trPr>
          <w:trHeight w:val="1261"/>
          <w:jc w:val="center"/>
        </w:trPr>
        <w:tc>
          <w:tcPr>
            <w:tcW w:w="3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8F0BBD">
            <w:pPr>
              <w:shd w:val="clear" w:color="auto" w:fill="FFFFFF"/>
              <w:spacing w:line="278" w:lineRule="exact"/>
              <w:ind w:left="67" w:right="34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НАИМЕНОВАНИЕ УСЛУГ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465CED">
            <w:pPr>
              <w:shd w:val="clear" w:color="auto" w:fill="FFFFFF"/>
              <w:spacing w:line="278" w:lineRule="exact"/>
              <w:ind w:left="67" w:right="34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ЭТАПЫ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3F" w:rsidRPr="004F2D3F" w:rsidRDefault="004F2D3F" w:rsidP="009E211E">
            <w:pPr>
              <w:shd w:val="clear" w:color="auto" w:fill="FFFFFF"/>
              <w:spacing w:line="278" w:lineRule="exact"/>
              <w:ind w:left="67" w:right="34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Срок</w:t>
            </w:r>
          </w:p>
          <w:p w:rsidR="004F2D3F" w:rsidRPr="004F2D3F" w:rsidRDefault="004F2D3F" w:rsidP="009E211E">
            <w:pPr>
              <w:shd w:val="clear" w:color="auto" w:fill="FFFFFF"/>
              <w:spacing w:line="278" w:lineRule="exact"/>
              <w:ind w:left="67" w:right="34"/>
              <w:jc w:val="center"/>
              <w:rPr>
                <w:b/>
                <w:bCs/>
                <w:color w:val="000000"/>
                <w:spacing w:val="-2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2"/>
                <w:sz w:val="22"/>
                <w:szCs w:val="22"/>
              </w:rPr>
              <w:t>оказания</w:t>
            </w:r>
          </w:p>
          <w:p w:rsidR="004F2D3F" w:rsidRPr="004F2D3F" w:rsidRDefault="004F2D3F" w:rsidP="009E211E">
            <w:pPr>
              <w:shd w:val="clear" w:color="auto" w:fill="FFFFFF"/>
              <w:spacing w:line="278" w:lineRule="exact"/>
              <w:ind w:left="67" w:right="34"/>
              <w:jc w:val="center"/>
              <w:rPr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2"/>
                <w:sz w:val="22"/>
                <w:szCs w:val="22"/>
              </w:rPr>
              <w:t>услуг</w:t>
            </w:r>
          </w:p>
        </w:tc>
      </w:tr>
      <w:tr w:rsidR="004F2D3F" w:rsidRPr="004F2D3F" w:rsidTr="004F2D3F">
        <w:trPr>
          <w:trHeight w:val="281"/>
          <w:jc w:val="center"/>
        </w:trPr>
        <w:tc>
          <w:tcPr>
            <w:tcW w:w="3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3F" w:rsidRPr="004F2D3F" w:rsidRDefault="004F2D3F" w:rsidP="009E211E">
            <w:pPr>
              <w:rPr>
                <w:rFonts w:eastAsia="SimSun"/>
                <w:sz w:val="22"/>
                <w:szCs w:val="22"/>
              </w:rPr>
            </w:pPr>
            <w:r w:rsidRPr="004F2D3F">
              <w:rPr>
                <w:rFonts w:eastAsia="SimSun"/>
                <w:sz w:val="22"/>
                <w:szCs w:val="22"/>
              </w:rPr>
              <w:t>Составление перечня рабочих мест, подлежащих аттестации.</w:t>
            </w:r>
          </w:p>
          <w:p w:rsidR="004F2D3F" w:rsidRPr="004F2D3F" w:rsidRDefault="004F2D3F" w:rsidP="009E211E">
            <w:pPr>
              <w:rPr>
                <w:rFonts w:eastAsia="SimSun"/>
                <w:sz w:val="22"/>
                <w:szCs w:val="22"/>
              </w:rPr>
            </w:pPr>
            <w:r w:rsidRPr="004F2D3F">
              <w:rPr>
                <w:sz w:val="22"/>
                <w:szCs w:val="22"/>
              </w:rPr>
              <w:t>Оценка соответствия условий труда гигиеническим нормативам и</w:t>
            </w:r>
            <w:r w:rsidRPr="004F2D3F">
              <w:rPr>
                <w:rFonts w:eastAsia="SimSun"/>
                <w:sz w:val="22"/>
                <w:szCs w:val="22"/>
              </w:rPr>
              <w:t xml:space="preserve"> оформление протоколов по факторам: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sz w:val="22"/>
                <w:szCs w:val="22"/>
              </w:rPr>
              <w:t xml:space="preserve">- </w:t>
            </w:r>
            <w:r w:rsidRPr="004F2D3F">
              <w:rPr>
                <w:rFonts w:eastAsia="SimSun"/>
                <w:i/>
                <w:sz w:val="22"/>
                <w:szCs w:val="22"/>
              </w:rPr>
              <w:t>микроклимат (холодный период);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i/>
                <w:sz w:val="22"/>
                <w:szCs w:val="22"/>
              </w:rPr>
              <w:t xml:space="preserve">- освещенность; </w:t>
            </w:r>
          </w:p>
          <w:p w:rsidR="004F2D3F" w:rsidRPr="004F2D3F" w:rsidRDefault="004F2D3F" w:rsidP="002C1F7F">
            <w:pPr>
              <w:rPr>
                <w:rFonts w:eastAsia="SimSun"/>
                <w:sz w:val="22"/>
                <w:szCs w:val="22"/>
              </w:rPr>
            </w:pPr>
            <w:r w:rsidRPr="004F2D3F">
              <w:rPr>
                <w:rFonts w:eastAsia="SimSun"/>
                <w:i/>
                <w:sz w:val="22"/>
                <w:szCs w:val="22"/>
              </w:rPr>
              <w:t>- электромагнитные излучения.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465CED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 xml:space="preserve">I </w:t>
            </w: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ЭТАП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>с 25 января 2012г.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 xml:space="preserve">по 01 марта 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>2012г.</w:t>
            </w:r>
          </w:p>
        </w:tc>
      </w:tr>
      <w:tr w:rsidR="004F2D3F" w:rsidRPr="004F2D3F" w:rsidTr="004F2D3F">
        <w:trPr>
          <w:trHeight w:val="567"/>
          <w:jc w:val="center"/>
        </w:trPr>
        <w:tc>
          <w:tcPr>
            <w:tcW w:w="3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8F0BBD">
            <w:pPr>
              <w:rPr>
                <w:rFonts w:eastAsia="SimSun"/>
                <w:sz w:val="22"/>
                <w:szCs w:val="22"/>
              </w:rPr>
            </w:pPr>
            <w:r w:rsidRPr="004F2D3F">
              <w:rPr>
                <w:rFonts w:eastAsia="SimSun"/>
                <w:sz w:val="22"/>
                <w:szCs w:val="22"/>
              </w:rPr>
              <w:t xml:space="preserve">Оценка </w:t>
            </w:r>
            <w:proofErr w:type="spellStart"/>
            <w:r w:rsidRPr="004F2D3F">
              <w:rPr>
                <w:rFonts w:eastAsia="SimSun"/>
                <w:sz w:val="22"/>
                <w:szCs w:val="22"/>
              </w:rPr>
              <w:t>травмоопасности</w:t>
            </w:r>
            <w:proofErr w:type="spellEnd"/>
            <w:r w:rsidRPr="004F2D3F">
              <w:rPr>
                <w:rFonts w:eastAsia="SimSun"/>
                <w:sz w:val="22"/>
                <w:szCs w:val="22"/>
              </w:rPr>
              <w:t xml:space="preserve"> рабочих мест и обеспеченности работников средствами индивидуальной защиты и оформление протоколов.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 xml:space="preserve">II </w:t>
            </w: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ЭТАП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>02 марта 2012г.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 xml:space="preserve">по 01 мая  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>2012г.</w:t>
            </w:r>
          </w:p>
        </w:tc>
      </w:tr>
      <w:tr w:rsidR="004F2D3F" w:rsidRPr="004F2D3F" w:rsidTr="004F2D3F">
        <w:trPr>
          <w:trHeight w:val="567"/>
          <w:jc w:val="center"/>
        </w:trPr>
        <w:tc>
          <w:tcPr>
            <w:tcW w:w="3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3F" w:rsidRPr="004F2D3F" w:rsidRDefault="004F2D3F" w:rsidP="009E211E">
            <w:pPr>
              <w:rPr>
                <w:rFonts w:eastAsia="SimSun"/>
                <w:sz w:val="22"/>
                <w:szCs w:val="22"/>
              </w:rPr>
            </w:pPr>
            <w:r w:rsidRPr="004F2D3F">
              <w:rPr>
                <w:sz w:val="22"/>
                <w:szCs w:val="22"/>
              </w:rPr>
              <w:lastRenderedPageBreak/>
              <w:t>Оценка соответствия условий труда гигиеническим нормативам и</w:t>
            </w:r>
            <w:r w:rsidRPr="004F2D3F">
              <w:rPr>
                <w:rFonts w:eastAsia="SimSun"/>
                <w:sz w:val="22"/>
                <w:szCs w:val="22"/>
              </w:rPr>
              <w:t xml:space="preserve"> оформление протоколов по факторам: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sz w:val="22"/>
                <w:szCs w:val="22"/>
              </w:rPr>
              <w:t xml:space="preserve">- </w:t>
            </w:r>
            <w:r w:rsidRPr="004F2D3F">
              <w:rPr>
                <w:rFonts w:eastAsia="SimSun"/>
                <w:i/>
                <w:sz w:val="22"/>
                <w:szCs w:val="22"/>
              </w:rPr>
              <w:t>микроклимат (теплый период);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i/>
                <w:sz w:val="22"/>
                <w:szCs w:val="22"/>
              </w:rPr>
              <w:t>- шум;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i/>
                <w:sz w:val="22"/>
                <w:szCs w:val="22"/>
              </w:rPr>
              <w:t>- вибрация;</w:t>
            </w:r>
          </w:p>
          <w:p w:rsidR="004F2D3F" w:rsidRPr="004F2D3F" w:rsidRDefault="004F2D3F" w:rsidP="009E211E">
            <w:pPr>
              <w:rPr>
                <w:rFonts w:eastAsia="SimSun"/>
                <w:i/>
                <w:sz w:val="22"/>
                <w:szCs w:val="22"/>
              </w:rPr>
            </w:pPr>
            <w:r w:rsidRPr="004F2D3F">
              <w:rPr>
                <w:rFonts w:eastAsia="SimSun"/>
                <w:i/>
                <w:sz w:val="22"/>
                <w:szCs w:val="22"/>
              </w:rPr>
              <w:t>- воздух рабочей зоны.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 xml:space="preserve">III </w:t>
            </w: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ЭТАП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 xml:space="preserve"> с 03 мая 2012г.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 xml:space="preserve">по 02 июля </w:t>
            </w:r>
          </w:p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4"/>
                <w:sz w:val="22"/>
                <w:szCs w:val="22"/>
              </w:rPr>
              <w:t>2012 г.</w:t>
            </w:r>
          </w:p>
        </w:tc>
      </w:tr>
      <w:tr w:rsidR="004F2D3F" w:rsidRPr="004F2D3F" w:rsidTr="004F2D3F">
        <w:trPr>
          <w:trHeight w:val="567"/>
          <w:jc w:val="center"/>
        </w:trPr>
        <w:tc>
          <w:tcPr>
            <w:tcW w:w="30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3F" w:rsidRPr="004F2D3F" w:rsidRDefault="004F2D3F" w:rsidP="00060E67">
            <w:pPr>
              <w:shd w:val="clear" w:color="auto" w:fill="FFFFFF"/>
              <w:spacing w:line="274" w:lineRule="exact"/>
              <w:ind w:right="14"/>
              <w:rPr>
                <w:rFonts w:eastAsia="SimSun"/>
                <w:sz w:val="22"/>
                <w:szCs w:val="22"/>
              </w:rPr>
            </w:pPr>
            <w:r w:rsidRPr="004F2D3F">
              <w:rPr>
                <w:bCs/>
                <w:color w:val="000000"/>
                <w:spacing w:val="-3"/>
                <w:sz w:val="22"/>
                <w:szCs w:val="22"/>
              </w:rPr>
              <w:t>Комплексная оценка условий труда на рабочих местах и подготовка отчета об аттестации.</w:t>
            </w:r>
          </w:p>
        </w:tc>
        <w:tc>
          <w:tcPr>
            <w:tcW w:w="9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9E211E">
            <w:pPr>
              <w:shd w:val="clear" w:color="auto" w:fill="FFFFFF"/>
              <w:ind w:left="10"/>
              <w:jc w:val="center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  <w:lang w:val="en-US"/>
              </w:rPr>
              <w:t xml:space="preserve">IV </w:t>
            </w:r>
            <w:r w:rsidRPr="004F2D3F">
              <w:rPr>
                <w:b/>
                <w:bCs/>
                <w:color w:val="000000"/>
                <w:spacing w:val="-4"/>
                <w:sz w:val="22"/>
                <w:szCs w:val="22"/>
              </w:rPr>
              <w:t>ЭТАП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F2D3F" w:rsidRPr="004F2D3F" w:rsidRDefault="004F2D3F" w:rsidP="002C1F7F">
            <w:pPr>
              <w:shd w:val="clear" w:color="auto" w:fill="FFFFFF"/>
              <w:ind w:left="10"/>
              <w:jc w:val="center"/>
              <w:rPr>
                <w:bCs/>
                <w:color w:val="000000"/>
                <w:spacing w:val="-4"/>
                <w:sz w:val="22"/>
                <w:szCs w:val="22"/>
              </w:rPr>
            </w:pPr>
            <w:r w:rsidRPr="004F2D3F">
              <w:rPr>
                <w:sz w:val="22"/>
                <w:szCs w:val="22"/>
              </w:rPr>
              <w:t>с 03июля 2012г. по 31 июля   2012г.</w:t>
            </w:r>
          </w:p>
        </w:tc>
      </w:tr>
    </w:tbl>
    <w:p w:rsidR="00465CED" w:rsidRDefault="00465CED" w:rsidP="008064C6">
      <w:pPr>
        <w:shd w:val="clear" w:color="auto" w:fill="FFFFFF"/>
        <w:ind w:left="-180" w:firstLine="360"/>
        <w:jc w:val="both"/>
        <w:rPr>
          <w:b/>
          <w:sz w:val="22"/>
          <w:szCs w:val="22"/>
        </w:rPr>
      </w:pPr>
    </w:p>
    <w:p w:rsidR="008F0BBD" w:rsidRPr="00326C15" w:rsidRDefault="008F0BBD" w:rsidP="008064C6">
      <w:pPr>
        <w:shd w:val="clear" w:color="auto" w:fill="FFFFFF"/>
        <w:ind w:left="-180" w:firstLine="360"/>
        <w:jc w:val="both"/>
        <w:rPr>
          <w:b/>
          <w:sz w:val="22"/>
          <w:szCs w:val="22"/>
        </w:rPr>
      </w:pPr>
    </w:p>
    <w:sectPr w:rsidR="008F0BBD" w:rsidRPr="00326C15" w:rsidSect="00176B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80E63"/>
    <w:multiLevelType w:val="hybridMultilevel"/>
    <w:tmpl w:val="D06A1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93AC8"/>
    <w:multiLevelType w:val="multilevel"/>
    <w:tmpl w:val="A72E3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4C6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15658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E67"/>
    <w:rsid w:val="0006343A"/>
    <w:rsid w:val="00063CF1"/>
    <w:rsid w:val="00066E16"/>
    <w:rsid w:val="000718D5"/>
    <w:rsid w:val="00073D16"/>
    <w:rsid w:val="00074654"/>
    <w:rsid w:val="00074A3A"/>
    <w:rsid w:val="000769E3"/>
    <w:rsid w:val="0008106A"/>
    <w:rsid w:val="0008217B"/>
    <w:rsid w:val="00083240"/>
    <w:rsid w:val="00083F86"/>
    <w:rsid w:val="0008453A"/>
    <w:rsid w:val="00091307"/>
    <w:rsid w:val="0009798B"/>
    <w:rsid w:val="000A0437"/>
    <w:rsid w:val="000A0C71"/>
    <w:rsid w:val="000A1DB1"/>
    <w:rsid w:val="000A3A44"/>
    <w:rsid w:val="000A4F72"/>
    <w:rsid w:val="000A7231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5BF3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6BF6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0D2E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1EC9"/>
    <w:rsid w:val="001F2D88"/>
    <w:rsid w:val="001F5938"/>
    <w:rsid w:val="00207654"/>
    <w:rsid w:val="002124DC"/>
    <w:rsid w:val="002149A1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CE6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6E1E"/>
    <w:rsid w:val="00267456"/>
    <w:rsid w:val="00267705"/>
    <w:rsid w:val="00270956"/>
    <w:rsid w:val="00270B4C"/>
    <w:rsid w:val="0027103B"/>
    <w:rsid w:val="002714B3"/>
    <w:rsid w:val="0027196A"/>
    <w:rsid w:val="00271B9F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3DF7"/>
    <w:rsid w:val="002A47DC"/>
    <w:rsid w:val="002A706B"/>
    <w:rsid w:val="002A7285"/>
    <w:rsid w:val="002A760D"/>
    <w:rsid w:val="002B13D4"/>
    <w:rsid w:val="002B302D"/>
    <w:rsid w:val="002B5019"/>
    <w:rsid w:val="002B7581"/>
    <w:rsid w:val="002C12AF"/>
    <w:rsid w:val="002C1F7F"/>
    <w:rsid w:val="002C240E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2F7C5D"/>
    <w:rsid w:val="00300D6A"/>
    <w:rsid w:val="00301382"/>
    <w:rsid w:val="003032F1"/>
    <w:rsid w:val="00303EFA"/>
    <w:rsid w:val="003042C4"/>
    <w:rsid w:val="00305435"/>
    <w:rsid w:val="003058A9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26C15"/>
    <w:rsid w:val="00334355"/>
    <w:rsid w:val="00334805"/>
    <w:rsid w:val="003351E7"/>
    <w:rsid w:val="00335D4D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29A"/>
    <w:rsid w:val="0036395C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C78A8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5680"/>
    <w:rsid w:val="00407415"/>
    <w:rsid w:val="004162BE"/>
    <w:rsid w:val="00416A12"/>
    <w:rsid w:val="00416D31"/>
    <w:rsid w:val="00417FBC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CED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2F4"/>
    <w:rsid w:val="004C39B5"/>
    <w:rsid w:val="004C3D51"/>
    <w:rsid w:val="004C4341"/>
    <w:rsid w:val="004D09C2"/>
    <w:rsid w:val="004D2761"/>
    <w:rsid w:val="004D4846"/>
    <w:rsid w:val="004E69D2"/>
    <w:rsid w:val="004F05F8"/>
    <w:rsid w:val="004F07ED"/>
    <w:rsid w:val="004F14AB"/>
    <w:rsid w:val="004F2D3F"/>
    <w:rsid w:val="004F5036"/>
    <w:rsid w:val="00500D90"/>
    <w:rsid w:val="00505960"/>
    <w:rsid w:val="00506A1A"/>
    <w:rsid w:val="005076F2"/>
    <w:rsid w:val="00515699"/>
    <w:rsid w:val="00521032"/>
    <w:rsid w:val="0052153C"/>
    <w:rsid w:val="0052188B"/>
    <w:rsid w:val="00523CC6"/>
    <w:rsid w:val="0052578C"/>
    <w:rsid w:val="005257A5"/>
    <w:rsid w:val="005264DC"/>
    <w:rsid w:val="005275B5"/>
    <w:rsid w:val="00530BB0"/>
    <w:rsid w:val="005316D7"/>
    <w:rsid w:val="00533275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C96"/>
    <w:rsid w:val="00570230"/>
    <w:rsid w:val="005768C9"/>
    <w:rsid w:val="00580FE0"/>
    <w:rsid w:val="0058146D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E1F73"/>
    <w:rsid w:val="005E294E"/>
    <w:rsid w:val="005E3DF4"/>
    <w:rsid w:val="005E4A03"/>
    <w:rsid w:val="005E52CA"/>
    <w:rsid w:val="005E655E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1D0C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622"/>
    <w:rsid w:val="006C3A5D"/>
    <w:rsid w:val="006C43B0"/>
    <w:rsid w:val="006D0AF2"/>
    <w:rsid w:val="006D3381"/>
    <w:rsid w:val="006D4F2A"/>
    <w:rsid w:val="006D6B06"/>
    <w:rsid w:val="006D7562"/>
    <w:rsid w:val="006E045B"/>
    <w:rsid w:val="006E2F8C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D3"/>
    <w:rsid w:val="00714C26"/>
    <w:rsid w:val="00714EC3"/>
    <w:rsid w:val="00715E98"/>
    <w:rsid w:val="007215AE"/>
    <w:rsid w:val="00722938"/>
    <w:rsid w:val="00725C4A"/>
    <w:rsid w:val="00726089"/>
    <w:rsid w:val="00730307"/>
    <w:rsid w:val="0073031F"/>
    <w:rsid w:val="0073130F"/>
    <w:rsid w:val="0073232B"/>
    <w:rsid w:val="00735419"/>
    <w:rsid w:val="007364E0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1E0E"/>
    <w:rsid w:val="00802222"/>
    <w:rsid w:val="00802723"/>
    <w:rsid w:val="00804541"/>
    <w:rsid w:val="008064C6"/>
    <w:rsid w:val="00811282"/>
    <w:rsid w:val="00812C1C"/>
    <w:rsid w:val="00813BD9"/>
    <w:rsid w:val="0081534F"/>
    <w:rsid w:val="008163EB"/>
    <w:rsid w:val="0081651F"/>
    <w:rsid w:val="008175CF"/>
    <w:rsid w:val="00821D9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40F1"/>
    <w:rsid w:val="00844DB6"/>
    <w:rsid w:val="0084715C"/>
    <w:rsid w:val="00853885"/>
    <w:rsid w:val="00854CCB"/>
    <w:rsid w:val="00855113"/>
    <w:rsid w:val="00855B5A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274B"/>
    <w:rsid w:val="008D4124"/>
    <w:rsid w:val="008E07FE"/>
    <w:rsid w:val="008E08C7"/>
    <w:rsid w:val="008E15FB"/>
    <w:rsid w:val="008E43E8"/>
    <w:rsid w:val="008F0BBD"/>
    <w:rsid w:val="008F21FD"/>
    <w:rsid w:val="008F48CB"/>
    <w:rsid w:val="008F4CEE"/>
    <w:rsid w:val="008F5493"/>
    <w:rsid w:val="008F62D0"/>
    <w:rsid w:val="008F7713"/>
    <w:rsid w:val="009021D8"/>
    <w:rsid w:val="009026C4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0A73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18E3"/>
    <w:rsid w:val="00982196"/>
    <w:rsid w:val="0098248F"/>
    <w:rsid w:val="00983DCD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2AD"/>
    <w:rsid w:val="009A1D80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EA3"/>
    <w:rsid w:val="009D0CDA"/>
    <w:rsid w:val="009D4BEB"/>
    <w:rsid w:val="009D70F3"/>
    <w:rsid w:val="009E592F"/>
    <w:rsid w:val="009E6366"/>
    <w:rsid w:val="009E73B4"/>
    <w:rsid w:val="009F1CB9"/>
    <w:rsid w:val="009F6175"/>
    <w:rsid w:val="009F66C0"/>
    <w:rsid w:val="009F6CA7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69D"/>
    <w:rsid w:val="00A42B33"/>
    <w:rsid w:val="00A42FF5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0B96"/>
    <w:rsid w:val="00AD5737"/>
    <w:rsid w:val="00AD7123"/>
    <w:rsid w:val="00AE1B94"/>
    <w:rsid w:val="00AE2E44"/>
    <w:rsid w:val="00AE33AB"/>
    <w:rsid w:val="00AE39E8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6D93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6337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C22D9"/>
    <w:rsid w:val="00BC3089"/>
    <w:rsid w:val="00BC42B6"/>
    <w:rsid w:val="00BC4B61"/>
    <w:rsid w:val="00BD1365"/>
    <w:rsid w:val="00BD3401"/>
    <w:rsid w:val="00BD3679"/>
    <w:rsid w:val="00BD51EB"/>
    <w:rsid w:val="00BD5A0D"/>
    <w:rsid w:val="00BD627A"/>
    <w:rsid w:val="00BD6DDA"/>
    <w:rsid w:val="00BE14F7"/>
    <w:rsid w:val="00BE2E8B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A1F"/>
    <w:rsid w:val="00C3292B"/>
    <w:rsid w:val="00C32CE9"/>
    <w:rsid w:val="00C34998"/>
    <w:rsid w:val="00C35A72"/>
    <w:rsid w:val="00C4073E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1887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73E7"/>
    <w:rsid w:val="00D005A9"/>
    <w:rsid w:val="00D040D7"/>
    <w:rsid w:val="00D047E5"/>
    <w:rsid w:val="00D04B53"/>
    <w:rsid w:val="00D051F2"/>
    <w:rsid w:val="00D06526"/>
    <w:rsid w:val="00D13CD4"/>
    <w:rsid w:val="00D15AFB"/>
    <w:rsid w:val="00D2070E"/>
    <w:rsid w:val="00D208D6"/>
    <w:rsid w:val="00D26D25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304F"/>
    <w:rsid w:val="00DF5387"/>
    <w:rsid w:val="00E00D22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64A4"/>
    <w:rsid w:val="00FC75E8"/>
    <w:rsid w:val="00FC7D5A"/>
    <w:rsid w:val="00FD0953"/>
    <w:rsid w:val="00FD0CB4"/>
    <w:rsid w:val="00FD0D67"/>
    <w:rsid w:val="00FD207E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4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64C6"/>
    <w:pPr>
      <w:keepNext/>
      <w:adjustRightInd/>
      <w:spacing w:line="280" w:lineRule="atLeast"/>
      <w:jc w:val="center"/>
      <w:outlineLvl w:val="0"/>
    </w:pPr>
  </w:style>
  <w:style w:type="paragraph" w:styleId="3">
    <w:name w:val="heading 3"/>
    <w:basedOn w:val="a"/>
    <w:next w:val="a"/>
    <w:link w:val="30"/>
    <w:unhideWhenUsed/>
    <w:qFormat/>
    <w:rsid w:val="008064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4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064C6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8064C6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/>
      <w:autoSpaceDN/>
      <w:adjustRightInd/>
      <w:jc w:val="center"/>
    </w:pPr>
    <w:rPr>
      <w:sz w:val="24"/>
    </w:rPr>
  </w:style>
  <w:style w:type="table" w:styleId="a4">
    <w:name w:val="Table Grid"/>
    <w:basedOn w:val="a1"/>
    <w:rsid w:val="008064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uiPriority w:val="99"/>
    <w:rsid w:val="007364E0"/>
    <w:pPr>
      <w:spacing w:line="246" w:lineRule="exact"/>
      <w:jc w:val="center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7364E0"/>
    <w:pPr>
      <w:spacing w:line="270" w:lineRule="exact"/>
      <w:jc w:val="center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7364E0"/>
    <w:pPr>
      <w:spacing w:line="278" w:lineRule="exact"/>
      <w:ind w:hanging="84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364E0"/>
    <w:pPr>
      <w:spacing w:line="268" w:lineRule="exact"/>
      <w:ind w:hanging="334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7364E0"/>
    <w:pPr>
      <w:spacing w:line="252" w:lineRule="exact"/>
    </w:pPr>
    <w:rPr>
      <w:sz w:val="24"/>
      <w:szCs w:val="24"/>
    </w:rPr>
  </w:style>
  <w:style w:type="paragraph" w:customStyle="1" w:styleId="Style9">
    <w:name w:val="Style9"/>
    <w:basedOn w:val="a"/>
    <w:uiPriority w:val="99"/>
    <w:rsid w:val="007364E0"/>
    <w:pPr>
      <w:spacing w:line="247" w:lineRule="exact"/>
    </w:pPr>
    <w:rPr>
      <w:sz w:val="24"/>
      <w:szCs w:val="24"/>
    </w:rPr>
  </w:style>
  <w:style w:type="character" w:customStyle="1" w:styleId="FontStyle11">
    <w:name w:val="Font Style11"/>
    <w:basedOn w:val="a0"/>
    <w:uiPriority w:val="99"/>
    <w:rsid w:val="007364E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7364E0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465C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41</cp:revision>
  <cp:lastPrinted>2011-12-05T03:38:00Z</cp:lastPrinted>
  <dcterms:created xsi:type="dcterms:W3CDTF">2011-11-30T07:14:00Z</dcterms:created>
  <dcterms:modified xsi:type="dcterms:W3CDTF">2011-12-19T13:48:00Z</dcterms:modified>
</cp:coreProperties>
</file>