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0A" w:rsidRPr="0025660A" w:rsidRDefault="0025660A" w:rsidP="0025660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25660A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25660A" w:rsidRPr="0025660A" w:rsidRDefault="0025660A" w:rsidP="002566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66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5660A" w:rsidRPr="0025660A" w:rsidRDefault="0025660A" w:rsidP="002566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566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5660A" w:rsidRPr="0025660A" w:rsidRDefault="0025660A" w:rsidP="00256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0156300004212000024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Никулина, 41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5660A" w:rsidRPr="0025660A" w:rsidRDefault="0025660A" w:rsidP="00256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660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25660A" w:rsidRPr="0025660A" w:rsidRDefault="0025660A" w:rsidP="00256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660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5660A" w:rsidRPr="0025660A" w:rsidRDefault="0025660A" w:rsidP="002566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5660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25660A" w:rsidRPr="0025660A" w:rsidRDefault="0025660A" w:rsidP="00256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660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Никулина, 41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51 634,20 Российский рубль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25660A" w:rsidRPr="0025660A" w:rsidRDefault="0025660A" w:rsidP="00256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660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25660A" w:rsidRPr="0025660A" w:rsidRDefault="0025660A" w:rsidP="00256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660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25660A" w:rsidRPr="0025660A" w:rsidRDefault="0025660A" w:rsidP="002566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5660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5660A" w:rsidRPr="0025660A" w:rsidRDefault="0025660A" w:rsidP="00256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660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5660A" w:rsidRPr="0025660A" w:rsidRDefault="0025660A" w:rsidP="002566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5660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23.01.2012 09:00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27.01.2012 17:00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>Котировочная заявка подается в письменной форме или в форме электронног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документа, при наличии электронн</w:t>
            </w: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о-цифровой подписи (по форме, указанной в приложении № 2 к извещению) </w:t>
            </w:r>
          </w:p>
        </w:tc>
      </w:tr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5660A" w:rsidRPr="0025660A" w:rsidRDefault="0025660A" w:rsidP="002566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5660A" w:rsidRPr="0025660A" w:rsidTr="002566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5660A" w:rsidRPr="0025660A" w:rsidRDefault="0025660A" w:rsidP="002566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6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20.01.2012 </w:t>
            </w:r>
          </w:p>
        </w:tc>
      </w:tr>
    </w:tbl>
    <w:p w:rsidR="00DF402B" w:rsidRDefault="00DF402B"/>
    <w:sectPr w:rsidR="00DF4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60A"/>
    <w:rsid w:val="0025660A"/>
    <w:rsid w:val="00DF4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566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5660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5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2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2012-01-20T10:47:00Z</dcterms:created>
  <dcterms:modified xsi:type="dcterms:W3CDTF">2012-01-20T10:48:00Z</dcterms:modified>
</cp:coreProperties>
</file>