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ACA" w:rsidRPr="00A8561D" w:rsidRDefault="00D81ACA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i426165"/>
      <w:r>
        <w:rPr>
          <w:rFonts w:ascii="Times New Roman" w:hAnsi="Times New Roman" w:cs="Times New Roman"/>
        </w:rPr>
        <w:t>Приложение № 3</w:t>
      </w:r>
    </w:p>
    <w:p w:rsidR="00D81ACA" w:rsidRDefault="00D81ACA" w:rsidP="00D81ACA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</w:t>
      </w:r>
      <w:r>
        <w:rPr>
          <w:rFonts w:ascii="Times New Roman" w:hAnsi="Times New Roman" w:cs="Times New Roman"/>
        </w:rPr>
        <w:t xml:space="preserve"> </w:t>
      </w:r>
      <w:r w:rsidR="009B56F7">
        <w:rPr>
          <w:rFonts w:ascii="Times New Roman" w:hAnsi="Times New Roman" w:cs="Times New Roman"/>
        </w:rPr>
        <w:t>о проведении запроса котировок</w:t>
      </w:r>
      <w:bookmarkStart w:id="1" w:name="_GoBack"/>
      <w:bookmarkEnd w:id="1"/>
      <w:r>
        <w:rPr>
          <w:rFonts w:ascii="Times New Roman" w:hAnsi="Times New Roman" w:cs="Times New Roman"/>
        </w:rPr>
        <w:t xml:space="preserve"> </w:t>
      </w:r>
    </w:p>
    <w:p w:rsidR="00DC495C" w:rsidRPr="00DC495C" w:rsidRDefault="00DC495C" w:rsidP="00DC495C">
      <w:pPr>
        <w:spacing w:after="0" w:line="240" w:lineRule="auto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МУНИЦИПАЛЬНЫЙ КОНТРАКТ № __</w:t>
      </w:r>
      <w:r>
        <w:rPr>
          <w:rFonts w:cs="Times New Roman"/>
          <w:b/>
          <w:bCs w:val="0"/>
        </w:rPr>
        <w:t>____</w:t>
      </w:r>
      <w:r w:rsidRPr="00DC495C">
        <w:rPr>
          <w:rFonts w:cs="Times New Roman"/>
          <w:b/>
          <w:bCs w:val="0"/>
        </w:rPr>
        <w:br/>
        <w:t>на</w:t>
      </w:r>
      <w:r w:rsidRPr="00DC495C">
        <w:rPr>
          <w:rFonts w:cs="Times New Roman"/>
          <w:b/>
        </w:rPr>
        <w:t xml:space="preserve"> </w:t>
      </w:r>
      <w:r>
        <w:rPr>
          <w:rFonts w:cs="Times New Roman"/>
          <w:b/>
        </w:rPr>
        <w:t xml:space="preserve">аварийно-техническое обслуживание </w:t>
      </w:r>
      <w:proofErr w:type="gramStart"/>
      <w:r>
        <w:rPr>
          <w:rFonts w:cs="Times New Roman"/>
          <w:b/>
        </w:rPr>
        <w:t>систем инженерного оборудования нежилых зданий муниципальной казны города Перми</w:t>
      </w:r>
      <w:proofErr w:type="gramEnd"/>
    </w:p>
    <w:p w:rsidR="00DC495C" w:rsidRPr="00DC495C" w:rsidRDefault="00DC495C" w:rsidP="00DC495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C495C" w:rsidRPr="00DC495C" w:rsidRDefault="00DC495C" w:rsidP="00DC495C">
      <w:pPr>
        <w:spacing w:after="0" w:line="240" w:lineRule="auto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г. Пермь                                                                                              "__</w:t>
      </w:r>
      <w:r>
        <w:rPr>
          <w:rFonts w:cs="Times New Roman"/>
          <w:b/>
          <w:bCs w:val="0"/>
        </w:rPr>
        <w:t>_</w:t>
      </w:r>
      <w:r w:rsidRPr="00DC495C">
        <w:rPr>
          <w:rFonts w:cs="Times New Roman"/>
          <w:b/>
          <w:bCs w:val="0"/>
        </w:rPr>
        <w:t>_"  _________ 201</w:t>
      </w:r>
      <w:r>
        <w:rPr>
          <w:rFonts w:cs="Times New Roman"/>
          <w:b/>
          <w:bCs w:val="0"/>
        </w:rPr>
        <w:t xml:space="preserve">2 </w:t>
      </w:r>
      <w:r w:rsidRPr="00DC495C">
        <w:rPr>
          <w:rFonts w:cs="Times New Roman"/>
          <w:b/>
          <w:bCs w:val="0"/>
        </w:rPr>
        <w:t>г.</w:t>
      </w:r>
    </w:p>
    <w:p w:rsidR="00DC495C" w:rsidRDefault="00DC495C" w:rsidP="00DC495C">
      <w:pPr>
        <w:spacing w:after="0" w:line="240" w:lineRule="auto"/>
        <w:ind w:firstLine="567"/>
        <w:jc w:val="both"/>
        <w:rPr>
          <w:rStyle w:val="a6"/>
          <w:b/>
          <w:bCs w:val="0"/>
          <w:color w:val="auto"/>
          <w:u w:val="none"/>
        </w:rPr>
      </w:pPr>
    </w:p>
    <w:p w:rsid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 w:rsidRPr="00DC495C">
        <w:rPr>
          <w:rStyle w:val="a6"/>
          <w:b/>
          <w:bCs w:val="0"/>
          <w:color w:val="auto"/>
          <w:u w:val="none"/>
        </w:rPr>
        <w:t>Муниципальное казенное учреждение "Содержание муниципального имущества"</w:t>
      </w:r>
      <w:r w:rsidRPr="00DC495C">
        <w:rPr>
          <w:rStyle w:val="a6"/>
          <w:color w:val="auto"/>
          <w:u w:val="none"/>
        </w:rPr>
        <w:t>,</w:t>
      </w:r>
      <w:r w:rsidRPr="00DC495C">
        <w:rPr>
          <w:rStyle w:val="a6"/>
          <w:b/>
          <w:bCs w:val="0"/>
          <w:color w:val="auto"/>
          <w:u w:val="none"/>
        </w:rPr>
        <w:t xml:space="preserve"> </w:t>
      </w:r>
      <w:r w:rsidRPr="00DC495C">
        <w:rPr>
          <w:rFonts w:cs="Times New Roman"/>
        </w:rPr>
        <w:t xml:space="preserve">именуемое в дальнейшем Заказчик, в лице директора </w:t>
      </w:r>
      <w:proofErr w:type="spellStart"/>
      <w:r w:rsidRPr="00DC495C">
        <w:rPr>
          <w:rFonts w:cs="Times New Roman"/>
        </w:rPr>
        <w:t>Хайдарова</w:t>
      </w:r>
      <w:proofErr w:type="spellEnd"/>
      <w:r w:rsidRPr="00DC495C">
        <w:rPr>
          <w:rFonts w:cs="Times New Roman"/>
        </w:rPr>
        <w:t xml:space="preserve"> Ильдара </w:t>
      </w:r>
      <w:proofErr w:type="spellStart"/>
      <w:r w:rsidRPr="00DC495C">
        <w:rPr>
          <w:rFonts w:cs="Times New Roman"/>
        </w:rPr>
        <w:t>Рафаковича</w:t>
      </w:r>
      <w:proofErr w:type="spellEnd"/>
      <w:r w:rsidRPr="00DC495C">
        <w:rPr>
          <w:rFonts w:cs="Times New Roman"/>
        </w:rPr>
        <w:t>, действующего на основании Устава, с одной стороны, и</w:t>
      </w:r>
      <w:r>
        <w:rPr>
          <w:rFonts w:cs="Times New Roman"/>
        </w:rPr>
        <w:t xml:space="preserve"> </w:t>
      </w:r>
    </w:p>
    <w:p w:rsidR="00DC495C" w:rsidRPr="00DC495C" w:rsidRDefault="00DC495C" w:rsidP="00DC495C">
      <w:pPr>
        <w:spacing w:after="0" w:line="240" w:lineRule="auto"/>
        <w:ind w:firstLine="567"/>
        <w:jc w:val="both"/>
        <w:rPr>
          <w:rFonts w:cs="Times New Roman"/>
        </w:rPr>
      </w:pPr>
      <w:r>
        <w:rPr>
          <w:rFonts w:cs="Times New Roman"/>
        </w:rPr>
        <w:t>_________________________________________________________</w:t>
      </w:r>
      <w:r w:rsidRPr="00DC495C">
        <w:rPr>
          <w:rStyle w:val="a6"/>
          <w:color w:val="auto"/>
        </w:rPr>
        <w:t>_______________</w:t>
      </w:r>
      <w:r w:rsidRPr="00DC495C">
        <w:rPr>
          <w:rFonts w:cs="Times New Roman"/>
        </w:rPr>
        <w:t xml:space="preserve">, </w:t>
      </w:r>
      <w:proofErr w:type="gramStart"/>
      <w:r w:rsidRPr="00DC495C">
        <w:rPr>
          <w:rFonts w:cs="Times New Roman"/>
        </w:rPr>
        <w:t>именуемое</w:t>
      </w:r>
      <w:proofErr w:type="gramEnd"/>
      <w:r w:rsidRPr="00DC495C">
        <w:rPr>
          <w:rFonts w:cs="Times New Roman"/>
        </w:rPr>
        <w:t xml:space="preserve"> в дальнейшем </w:t>
      </w:r>
      <w:r w:rsidR="008704F6">
        <w:rPr>
          <w:rFonts w:cs="Times New Roman"/>
        </w:rPr>
        <w:t>Исполнитель</w:t>
      </w:r>
      <w:r w:rsidRPr="00DC495C">
        <w:rPr>
          <w:rFonts w:cs="Times New Roman"/>
        </w:rPr>
        <w:t>, в лице _________________</w:t>
      </w:r>
      <w:r>
        <w:rPr>
          <w:rFonts w:cs="Times New Roman"/>
        </w:rPr>
        <w:t>_________</w:t>
      </w:r>
      <w:r w:rsidRPr="00DC495C">
        <w:rPr>
          <w:rFonts w:cs="Times New Roman"/>
        </w:rPr>
        <w:t>__________, действующего на основании __________________________________________</w:t>
      </w:r>
      <w:r>
        <w:rPr>
          <w:rFonts w:cs="Times New Roman"/>
        </w:rPr>
        <w:t>______</w:t>
      </w:r>
      <w:r w:rsidRPr="00DC495C">
        <w:rPr>
          <w:rFonts w:cs="Times New Roman"/>
        </w:rPr>
        <w:t xml:space="preserve">____, с другой стороны, по результатам размещения муниципального заказа (протокол </w:t>
      </w:r>
      <w:r>
        <w:rPr>
          <w:rFonts w:cs="Times New Roman"/>
        </w:rPr>
        <w:br/>
      </w:r>
      <w:r w:rsidRPr="00DC495C">
        <w:rPr>
          <w:rFonts w:cs="Times New Roman"/>
        </w:rPr>
        <w:t>№ _______________ от ______201</w:t>
      </w:r>
      <w:r>
        <w:rPr>
          <w:rFonts w:cs="Times New Roman"/>
        </w:rPr>
        <w:t>2</w:t>
      </w:r>
      <w:r w:rsidR="00400BE5">
        <w:rPr>
          <w:rFonts w:cs="Times New Roman"/>
        </w:rPr>
        <w:t xml:space="preserve"> </w:t>
      </w:r>
      <w:r w:rsidRPr="00DC495C">
        <w:rPr>
          <w:rFonts w:cs="Times New Roman"/>
        </w:rPr>
        <w:t>г.) заключили настоящий контракт о нижеследующем:</w:t>
      </w:r>
    </w:p>
    <w:p w:rsidR="00DC495C" w:rsidRPr="00DC495C" w:rsidRDefault="00DC495C" w:rsidP="00DC495C">
      <w:pPr>
        <w:spacing w:after="0" w:line="240" w:lineRule="auto"/>
        <w:ind w:firstLine="567"/>
        <w:rPr>
          <w:rFonts w:cs="Times New Roman"/>
        </w:rPr>
      </w:pPr>
    </w:p>
    <w:p w:rsidR="00DC495C" w:rsidRPr="00DC495C" w:rsidRDefault="00DC495C" w:rsidP="00DC495C">
      <w:pPr>
        <w:spacing w:after="0" w:line="240" w:lineRule="auto"/>
        <w:ind w:firstLine="567"/>
        <w:jc w:val="center"/>
        <w:rPr>
          <w:rFonts w:cs="Times New Roman"/>
          <w:b/>
          <w:bCs w:val="0"/>
        </w:rPr>
      </w:pPr>
      <w:r w:rsidRPr="00DC495C">
        <w:rPr>
          <w:rFonts w:cs="Times New Roman"/>
          <w:b/>
          <w:bCs w:val="0"/>
        </w:rPr>
        <w:t>1. Предмет контракта</w:t>
      </w:r>
    </w:p>
    <w:p w:rsidR="00DC495C" w:rsidRPr="00DC495C" w:rsidRDefault="00DC495C" w:rsidP="00DC495C">
      <w:pPr>
        <w:spacing w:after="0" w:line="240" w:lineRule="auto"/>
        <w:ind w:left="720"/>
        <w:rPr>
          <w:rFonts w:cs="Times New Roman"/>
        </w:rPr>
      </w:pP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cs="Times New Roman"/>
        </w:rPr>
        <w:t xml:space="preserve">Заказчик поручает, а </w:t>
      </w:r>
      <w:r w:rsidR="008704F6" w:rsidRPr="00CA7F4D">
        <w:rPr>
          <w:rFonts w:cs="Times New Roman"/>
        </w:rPr>
        <w:t>Исполнитель</w:t>
      </w:r>
      <w:r w:rsidR="00DC495C" w:rsidRPr="00CA7F4D">
        <w:rPr>
          <w:rFonts w:cs="Times New Roman"/>
        </w:rPr>
        <w:t xml:space="preserve"> принимает на себя </w:t>
      </w: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</w:t>
      </w:r>
      <w:proofErr w:type="gramStart"/>
      <w:r w:rsidR="000C6030" w:rsidRPr="00CA7F4D">
        <w:rPr>
          <w:rFonts w:eastAsia="Times New Roman" w:cs="Times New Roman"/>
          <w:bCs w:val="0"/>
          <w:lang w:eastAsia="ru-RU"/>
        </w:rPr>
        <w:t xml:space="preserve">систем инженерного оборудования </w:t>
      </w:r>
      <w:r w:rsidRPr="00CA7F4D">
        <w:rPr>
          <w:rFonts w:eastAsia="Times New Roman" w:cs="Times New Roman"/>
          <w:bCs w:val="0"/>
          <w:lang w:eastAsia="ru-RU"/>
        </w:rPr>
        <w:t>нежилых зданий муниципальной каз</w:t>
      </w:r>
      <w:r w:rsidR="000C6030" w:rsidRPr="00CA7F4D">
        <w:rPr>
          <w:rFonts w:eastAsia="Times New Roman" w:cs="Times New Roman"/>
          <w:bCs w:val="0"/>
          <w:lang w:eastAsia="ru-RU"/>
        </w:rPr>
        <w:t>ны города Перми</w:t>
      </w:r>
      <w:proofErr w:type="gramEnd"/>
      <w:r w:rsidR="00994274" w:rsidRPr="00CA7F4D">
        <w:rPr>
          <w:rFonts w:eastAsia="Times New Roman" w:cs="Times New Roman"/>
          <w:bCs w:val="0"/>
          <w:lang w:eastAsia="ru-RU"/>
        </w:rPr>
        <w:t xml:space="preserve"> </w:t>
      </w:r>
      <w:r w:rsidR="00400BE5" w:rsidRPr="00CA7F4D">
        <w:rPr>
          <w:rFonts w:eastAsia="Times New Roman" w:cs="Times New Roman"/>
          <w:bCs w:val="0"/>
          <w:lang w:eastAsia="ru-RU"/>
        </w:rPr>
        <w:t xml:space="preserve">в объеме </w:t>
      </w:r>
      <w:r w:rsidR="00994274" w:rsidRPr="00CA7F4D">
        <w:rPr>
          <w:rFonts w:eastAsia="Times New Roman" w:cs="Times New Roman"/>
          <w:bCs w:val="0"/>
          <w:lang w:eastAsia="ru-RU"/>
        </w:rPr>
        <w:t>до 1</w:t>
      </w:r>
      <w:r w:rsidR="00A41319">
        <w:rPr>
          <w:rFonts w:eastAsia="Times New Roman" w:cs="Times New Roman"/>
          <w:bCs w:val="0"/>
          <w:lang w:eastAsia="ru-RU"/>
        </w:rPr>
        <w:t>0</w:t>
      </w:r>
      <w:r w:rsidR="00994274" w:rsidRPr="00CA7F4D">
        <w:rPr>
          <w:rFonts w:eastAsia="Times New Roman" w:cs="Times New Roman"/>
          <w:bCs w:val="0"/>
          <w:lang w:eastAsia="ru-RU"/>
        </w:rPr>
        <w:t xml:space="preserve">0 </w:t>
      </w:r>
      <w:r w:rsidR="00400BE5" w:rsidRPr="00CA7F4D">
        <w:rPr>
          <w:rFonts w:eastAsia="Times New Roman" w:cs="Times New Roman"/>
          <w:bCs w:val="0"/>
          <w:lang w:eastAsia="ru-RU"/>
        </w:rPr>
        <w:t>ч/</w:t>
      </w:r>
      <w:r w:rsidR="00994274" w:rsidRPr="00CA7F4D">
        <w:rPr>
          <w:rFonts w:eastAsia="Times New Roman" w:cs="Times New Roman"/>
          <w:bCs w:val="0"/>
          <w:lang w:eastAsia="ru-RU"/>
        </w:rPr>
        <w:t>часов</w:t>
      </w:r>
      <w:r w:rsidR="000C6030" w:rsidRPr="00CA7F4D">
        <w:rPr>
          <w:rFonts w:eastAsia="Times New Roman" w:cs="Times New Roman"/>
          <w:bCs w:val="0"/>
          <w:lang w:eastAsia="ru-RU"/>
        </w:rPr>
        <w:t>.</w:t>
      </w:r>
    </w:p>
    <w:p w:rsidR="00CA7F4D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систем инженерного оборудования </w:t>
      </w:r>
      <w:r w:rsidR="000C6030" w:rsidRPr="00CA7F4D">
        <w:rPr>
          <w:rFonts w:eastAsia="Times New Roman" w:cs="Times New Roman"/>
          <w:bCs w:val="0"/>
          <w:lang w:eastAsia="ru-RU"/>
        </w:rPr>
        <w:br/>
      </w:r>
      <w:r w:rsidRPr="00CA7F4D">
        <w:rPr>
          <w:rFonts w:eastAsia="Times New Roman" w:cs="Times New Roman"/>
          <w:bCs w:val="0"/>
          <w:lang w:eastAsia="ru-RU"/>
        </w:rPr>
        <w:t xml:space="preserve">по </w:t>
      </w:r>
      <w:r w:rsidR="000C6030" w:rsidRPr="00CA7F4D">
        <w:rPr>
          <w:rFonts w:eastAsia="Times New Roman" w:cs="Times New Roman"/>
          <w:bCs w:val="0"/>
          <w:lang w:eastAsia="ru-RU"/>
        </w:rPr>
        <w:t>контракту</w:t>
      </w:r>
      <w:r w:rsidRPr="00CA7F4D">
        <w:rPr>
          <w:rFonts w:eastAsia="Times New Roman" w:cs="Times New Roman"/>
          <w:bCs w:val="0"/>
          <w:lang w:eastAsia="ru-RU"/>
        </w:rPr>
        <w:t xml:space="preserve"> предусматривает:</w:t>
      </w:r>
    </w:p>
    <w:p w:rsidR="00CA7F4D" w:rsidRDefault="00DC0A49" w:rsidP="00CA7F4D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локализацию аварийных повреждений;</w:t>
      </w:r>
    </w:p>
    <w:p w:rsidR="00CA7F4D" w:rsidRDefault="00DC0A49" w:rsidP="00CA7F4D">
      <w:pPr>
        <w:pStyle w:val="a7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выполнение работ (по постоянной или временной схеме) по восстановлению функционирования поврежденных инженерных систем зданий.</w:t>
      </w:r>
    </w:p>
    <w:p w:rsidR="00CA7F4D" w:rsidRDefault="00CA7F4D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Перечень работ по аварийно-техническому обслуживанию и предельные сроки выполнения работ определяются в Приложении № 1 к настоящему контракту.</w:t>
      </w:r>
      <w:bookmarkStart w:id="2" w:name="i447517"/>
    </w:p>
    <w:bookmarkEnd w:id="2"/>
    <w:p w:rsidR="00DC0A49" w:rsidRDefault="00DC0A49" w:rsidP="000C6030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Аварийно-техническое обслуживание по настоящему договору осуществляется по </w:t>
      </w:r>
      <w:r w:rsidR="008704F6" w:rsidRPr="00CA7F4D">
        <w:rPr>
          <w:rFonts w:eastAsia="Times New Roman" w:cs="Times New Roman"/>
          <w:bCs w:val="0"/>
          <w:lang w:eastAsia="ru-RU"/>
        </w:rPr>
        <w:t>вызову</w:t>
      </w:r>
      <w:r w:rsidRPr="00CA7F4D">
        <w:rPr>
          <w:rFonts w:eastAsia="Times New Roman" w:cs="Times New Roman"/>
          <w:bCs w:val="0"/>
          <w:lang w:eastAsia="ru-RU"/>
        </w:rPr>
        <w:t xml:space="preserve"> Заказчика </w:t>
      </w:r>
      <w:r w:rsidR="000C6030" w:rsidRPr="00CA7F4D">
        <w:rPr>
          <w:rFonts w:eastAsia="Times New Roman" w:cs="Times New Roman"/>
          <w:bCs w:val="0"/>
          <w:lang w:eastAsia="ru-RU"/>
        </w:rPr>
        <w:t>круглосуточно</w:t>
      </w:r>
      <w:r w:rsidRPr="00CA7F4D">
        <w:rPr>
          <w:rFonts w:eastAsia="Times New Roman" w:cs="Times New Roman"/>
          <w:bCs w:val="0"/>
          <w:lang w:eastAsia="ru-RU"/>
        </w:rPr>
        <w:t>.</w:t>
      </w:r>
      <w:r w:rsidR="000F52E6">
        <w:rPr>
          <w:rFonts w:eastAsia="Times New Roman" w:cs="Times New Roman"/>
          <w:bCs w:val="0"/>
          <w:lang w:eastAsia="ru-RU"/>
        </w:rPr>
        <w:t xml:space="preserve"> </w:t>
      </w:r>
    </w:p>
    <w:p w:rsidR="000F52E6" w:rsidRPr="000F52E6" w:rsidRDefault="000F52E6" w:rsidP="000F52E6">
      <w:pPr>
        <w:pStyle w:val="a7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0F52E6">
        <w:rPr>
          <w:rFonts w:eastAsia="Times New Roman" w:cs="Times New Roman"/>
          <w:bCs w:val="0"/>
          <w:lang w:eastAsia="ru-RU"/>
        </w:rPr>
        <w:t xml:space="preserve">Срок (период) аварийно-технического обслуживания – с момента заключения </w:t>
      </w:r>
      <w:r>
        <w:rPr>
          <w:rFonts w:eastAsia="Times New Roman" w:cs="Times New Roman"/>
          <w:bCs w:val="0"/>
          <w:lang w:eastAsia="ru-RU"/>
        </w:rPr>
        <w:t xml:space="preserve">настоящего </w:t>
      </w:r>
      <w:r w:rsidRPr="000F52E6">
        <w:rPr>
          <w:rFonts w:eastAsia="Times New Roman" w:cs="Times New Roman"/>
          <w:bCs w:val="0"/>
          <w:lang w:eastAsia="ru-RU"/>
        </w:rPr>
        <w:t xml:space="preserve">контракта по "20" декабря 2012 г. </w:t>
      </w:r>
    </w:p>
    <w:bookmarkEnd w:id="0"/>
    <w:p w:rsidR="000C6030" w:rsidRDefault="00DC495C" w:rsidP="00D81ACA">
      <w:p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/>
          <w:lang w:eastAsia="ru-RU"/>
        </w:rPr>
        <w:t>2. Обязанности и права сторон</w:t>
      </w:r>
    </w:p>
    <w:p w:rsidR="008704F6" w:rsidRPr="00B56D70" w:rsidRDefault="008704F6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2.1.</w:t>
      </w:r>
      <w:r w:rsidR="00CA7F4D" w:rsidRPr="00B56D7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B56D70">
        <w:rPr>
          <w:rFonts w:ascii="Times New Roman" w:hAnsi="Times New Roman" w:cs="Times New Roman"/>
          <w:bCs/>
          <w:sz w:val="24"/>
          <w:szCs w:val="24"/>
        </w:rPr>
        <w:t>Исполнител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>ь обязан</w:t>
      </w:r>
      <w:r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CA7F4D" w:rsidRPr="00CA7F4D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t>Обеспечить круглосуточное функционирование аварийно-диспетчерской службы</w:t>
      </w:r>
      <w:r>
        <w:t>.</w:t>
      </w:r>
    </w:p>
    <w:p w:rsidR="00CA7F4D" w:rsidRPr="006E7D5F" w:rsidRDefault="00CA7F4D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>Прибыть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на аварийный объект </w:t>
      </w:r>
      <w:r w:rsidR="006E7D5F">
        <w:rPr>
          <w:rFonts w:eastAsia="Times New Roman" w:cs="Times New Roman"/>
          <w:bCs w:val="0"/>
          <w:lang w:eastAsia="ru-RU"/>
        </w:rPr>
        <w:t>не позднее 2</w:t>
      </w:r>
      <w:r w:rsidRPr="00CA7F4D">
        <w:rPr>
          <w:rFonts w:eastAsia="Times New Roman" w:cs="Times New Roman"/>
          <w:bCs w:val="0"/>
          <w:lang w:eastAsia="ru-RU"/>
        </w:rPr>
        <w:t xml:space="preserve"> час</w:t>
      </w:r>
      <w:r w:rsidR="006E7D5F">
        <w:rPr>
          <w:rFonts w:eastAsia="Times New Roman" w:cs="Times New Roman"/>
          <w:bCs w:val="0"/>
          <w:lang w:eastAsia="ru-RU"/>
        </w:rPr>
        <w:t>ов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</w:t>
      </w:r>
      <w:r w:rsidR="006E7D5F">
        <w:rPr>
          <w:rFonts w:eastAsia="Times New Roman" w:cs="Times New Roman"/>
          <w:bCs w:val="0"/>
          <w:lang w:eastAsia="ru-RU"/>
        </w:rPr>
        <w:t>с момента</w:t>
      </w:r>
      <w:r w:rsidR="008704F6" w:rsidRPr="00CA7F4D">
        <w:rPr>
          <w:rFonts w:eastAsia="Times New Roman" w:cs="Times New Roman"/>
          <w:bCs w:val="0"/>
          <w:lang w:eastAsia="ru-RU"/>
        </w:rPr>
        <w:t xml:space="preserve"> получения вызова </w:t>
      </w:r>
      <w:r w:rsidR="006E7D5F">
        <w:rPr>
          <w:rFonts w:eastAsia="Times New Roman" w:cs="Times New Roman"/>
          <w:bCs w:val="0"/>
          <w:lang w:eastAsia="ru-RU"/>
        </w:rPr>
        <w:t xml:space="preserve">по телефону </w:t>
      </w:r>
      <w:r w:rsidR="008704F6" w:rsidRPr="00CA7F4D">
        <w:rPr>
          <w:rFonts w:eastAsia="Times New Roman" w:cs="Times New Roman"/>
          <w:bCs w:val="0"/>
          <w:lang w:eastAsia="ru-RU"/>
        </w:rPr>
        <w:t>от Заказчика. В случае получения сообщения об аварии от граждан уведомить об этом Заказчика.</w:t>
      </w:r>
      <w:r w:rsidR="006E7D5F" w:rsidRPr="006E7D5F">
        <w:t xml:space="preserve"> </w:t>
      </w:r>
    </w:p>
    <w:p w:rsidR="00CA7F4D" w:rsidRDefault="008704F6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Провести на аварийном объекте в нормативные сроки работы, предусмотренные </w:t>
      </w:r>
      <w:hyperlink r:id="rId7" w:anchor="i447517" w:tooltip="п. 1.4" w:history="1">
        <w:r w:rsidRPr="00CA7F4D">
          <w:rPr>
            <w:rFonts w:eastAsia="Times New Roman" w:cs="Times New Roman"/>
            <w:bCs w:val="0"/>
            <w:lang w:eastAsia="ru-RU"/>
          </w:rPr>
          <w:t>Приложением</w:t>
        </w:r>
      </w:hyperlink>
      <w:r w:rsidRPr="00CA7F4D">
        <w:rPr>
          <w:rFonts w:eastAsia="Times New Roman" w:cs="Times New Roman"/>
          <w:bCs w:val="0"/>
          <w:lang w:eastAsia="ru-RU"/>
        </w:rPr>
        <w:t xml:space="preserve"> № 1 к настоящему контракту.</w:t>
      </w:r>
    </w:p>
    <w:p w:rsidR="00250A00" w:rsidRPr="006E7D5F" w:rsidRDefault="00250A00" w:rsidP="00250A00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t xml:space="preserve">В случае повтора аварийной заявки в течение </w:t>
      </w:r>
      <w:r>
        <w:t>4</w:t>
      </w:r>
      <w:r w:rsidR="005C13B8">
        <w:t>8</w:t>
      </w:r>
      <w:r>
        <w:t xml:space="preserve"> часов после выполнения работ, </w:t>
      </w:r>
      <w:r w:rsidRPr="006E7D5F">
        <w:t>выполнить повторные работы по устранению аварии за свой счёт.</w:t>
      </w:r>
      <w:r w:rsidRPr="00250A00">
        <w:t xml:space="preserve"> </w:t>
      </w:r>
    </w:p>
    <w:p w:rsidR="00250A00" w:rsidRPr="00250A00" w:rsidRDefault="00250A00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t xml:space="preserve">Обеспечить выполнение работ с использованием собственных материалов </w:t>
      </w:r>
      <w:r>
        <w:br/>
        <w:t xml:space="preserve">и оборудования. При </w:t>
      </w:r>
      <w:r w:rsidRPr="00250A00">
        <w:rPr>
          <w:rFonts w:cs="Times New Roman"/>
        </w:rPr>
        <w:t>использовании материалов ненадлежащего качества заменить товар в 5-дневный срок со дня получения претензии от Заказчика</w:t>
      </w:r>
      <w:r>
        <w:rPr>
          <w:rFonts w:cs="Times New Roman"/>
        </w:rPr>
        <w:t>.</w:t>
      </w:r>
      <w:r w:rsidR="003B1ED3" w:rsidRPr="003B1ED3">
        <w:t xml:space="preserve"> </w:t>
      </w:r>
    </w:p>
    <w:p w:rsidR="003B1ED3" w:rsidRDefault="003B1ED3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3E019D">
        <w:rPr>
          <w:rFonts w:eastAsia="Times New Roman" w:cs="Times New Roman"/>
          <w:bCs w:val="0"/>
          <w:lang w:eastAsia="ru-RU"/>
        </w:rPr>
        <w:t>В течение рабочего дня после завершения работ вызывать представителя Заказчика для подтверждения состава и объема выполненных работ</w:t>
      </w:r>
      <w:r>
        <w:rPr>
          <w:rFonts w:eastAsia="Times New Roman" w:cs="Times New Roman"/>
          <w:bCs w:val="0"/>
          <w:lang w:eastAsia="ru-RU"/>
        </w:rPr>
        <w:t>.</w:t>
      </w:r>
    </w:p>
    <w:p w:rsidR="003B1ED3" w:rsidRPr="003B1ED3" w:rsidRDefault="006E7D5F" w:rsidP="008704F6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E7D5F">
        <w:t xml:space="preserve">Соблюдать правила техники безопасности и пожарной безопасности, </w:t>
      </w:r>
      <w:r w:rsidR="003B1ED3">
        <w:br/>
      </w:r>
      <w:r w:rsidRPr="006E7D5F">
        <w:t xml:space="preserve">а также </w:t>
      </w:r>
      <w:r w:rsidR="003B1ED3" w:rsidRPr="006E7D5F">
        <w:t xml:space="preserve">требования </w:t>
      </w:r>
      <w:r w:rsidR="003B1ED3">
        <w:t xml:space="preserve"> </w:t>
      </w:r>
      <w:r w:rsidR="003B1ED3" w:rsidRPr="006E7D5F">
        <w:t xml:space="preserve">действующих </w:t>
      </w:r>
      <w:r w:rsidR="003B1ED3">
        <w:t xml:space="preserve"> </w:t>
      </w:r>
      <w:r w:rsidR="003B1ED3" w:rsidRPr="006E7D5F">
        <w:t xml:space="preserve">эксплуатационных </w:t>
      </w:r>
      <w:r w:rsidR="003B1ED3">
        <w:t xml:space="preserve"> </w:t>
      </w:r>
      <w:r w:rsidR="003B1ED3" w:rsidRPr="006E7D5F">
        <w:t xml:space="preserve">норм, </w:t>
      </w:r>
      <w:r w:rsidR="003B1ED3">
        <w:t xml:space="preserve"> </w:t>
      </w:r>
      <w:r w:rsidR="003B1ED3" w:rsidRPr="006E7D5F">
        <w:t xml:space="preserve">и </w:t>
      </w:r>
      <w:r w:rsidR="003B1ED3">
        <w:t xml:space="preserve"> </w:t>
      </w:r>
      <w:r w:rsidR="003B1ED3" w:rsidRPr="006E7D5F">
        <w:t xml:space="preserve">нести </w:t>
      </w:r>
      <w:r w:rsidR="003B1ED3">
        <w:t xml:space="preserve"> </w:t>
      </w:r>
      <w:r w:rsidR="003B1ED3" w:rsidRPr="006E7D5F">
        <w:t>ответственность</w:t>
      </w:r>
      <w:r w:rsidR="003B1ED3">
        <w:t xml:space="preserve">  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sz w:val="22"/>
          <w:szCs w:val="22"/>
          <w:lang w:eastAsia="ru-RU"/>
        </w:rPr>
      </w:pP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 xml:space="preserve">Заказчик _______________                                    </w:t>
      </w:r>
      <w:r>
        <w:rPr>
          <w:rFonts w:eastAsia="Times New Roman" w:cs="Times New Roman"/>
          <w:bCs w:val="0"/>
          <w:sz w:val="22"/>
          <w:szCs w:val="22"/>
          <w:lang w:eastAsia="ru-RU"/>
        </w:rPr>
        <w:t xml:space="preserve">                                  </w:t>
      </w: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>Исполнитель _______________</w:t>
      </w:r>
    </w:p>
    <w:p w:rsidR="003B1ED3" w:rsidRDefault="003B1ED3" w:rsidP="003B1ED3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>
        <w:lastRenderedPageBreak/>
        <w:t xml:space="preserve">за их </w:t>
      </w:r>
      <w:r w:rsidR="006E7D5F" w:rsidRPr="006E7D5F">
        <w:t>соблюдение в период проведения работ и в течение ср</w:t>
      </w:r>
      <w:r w:rsidR="006E7D5F">
        <w:t>ока действия настоящего контракта</w:t>
      </w:r>
      <w:r w:rsidR="008704F6" w:rsidRPr="006E7D5F">
        <w:rPr>
          <w:rFonts w:eastAsia="Times New Roman" w:cs="Times New Roman"/>
          <w:bCs w:val="0"/>
          <w:lang w:eastAsia="ru-RU"/>
        </w:rPr>
        <w:t>.</w:t>
      </w:r>
    </w:p>
    <w:p w:rsidR="006E7D5F" w:rsidRDefault="008704F6" w:rsidP="006E7D5F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CA7F4D">
        <w:rPr>
          <w:rFonts w:eastAsia="Times New Roman" w:cs="Times New Roman"/>
          <w:bCs w:val="0"/>
          <w:lang w:eastAsia="ru-RU"/>
        </w:rPr>
        <w:t xml:space="preserve">Вести </w:t>
      </w:r>
      <w:r w:rsidR="00CA7F4D" w:rsidRPr="00CA7F4D">
        <w:rPr>
          <w:rFonts w:eastAsia="Times New Roman" w:cs="Times New Roman"/>
          <w:bCs w:val="0"/>
          <w:lang w:eastAsia="ru-RU"/>
        </w:rPr>
        <w:t xml:space="preserve"> </w:t>
      </w:r>
      <w:r w:rsidRPr="00CA7F4D">
        <w:rPr>
          <w:rFonts w:eastAsia="Times New Roman" w:cs="Times New Roman"/>
          <w:bCs w:val="0"/>
          <w:lang w:eastAsia="ru-RU"/>
        </w:rPr>
        <w:t>учет выполненных работ по аварийно-техническому обслуживанию, финансовую и бухгалтерскую документацию, своевременно представлять Заказчику отчетную документацию и акты сдачи-приемки работ.</w:t>
      </w:r>
      <w:r w:rsidR="00C17BA3" w:rsidRPr="00C17BA3">
        <w:rPr>
          <w:rFonts w:eastAsia="Times New Roman" w:cs="Times New Roman"/>
          <w:bCs w:val="0"/>
          <w:lang w:eastAsia="ru-RU"/>
        </w:rPr>
        <w:t xml:space="preserve"> </w:t>
      </w:r>
      <w:r w:rsidR="00C17BA3" w:rsidRPr="003E019D">
        <w:rPr>
          <w:rFonts w:eastAsia="Times New Roman" w:cs="Times New Roman"/>
          <w:bCs w:val="0"/>
          <w:lang w:eastAsia="ru-RU"/>
        </w:rPr>
        <w:t>Представлять по запросам Заказчика требуемую информацию, непосредственно связанную с предметом настоящего контракта.</w:t>
      </w:r>
    </w:p>
    <w:p w:rsidR="00195A34" w:rsidRPr="00B56D70" w:rsidRDefault="00195A34" w:rsidP="00195A34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 xml:space="preserve">2.2.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>Исполнитель вправе:</w:t>
      </w:r>
    </w:p>
    <w:p w:rsidR="00917C83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Самостоятельно определять способ выполнения порученных ему работ </w:t>
      </w:r>
      <w:r w:rsidRPr="00917C83">
        <w:rPr>
          <w:rFonts w:eastAsia="Times New Roman" w:cs="Times New Roman"/>
          <w:bCs w:val="0"/>
          <w:lang w:eastAsia="ru-RU"/>
        </w:rPr>
        <w:br/>
        <w:t>и численность необходимого для этого персонала.</w:t>
      </w:r>
    </w:p>
    <w:p w:rsidR="00195A34" w:rsidRDefault="00195A34" w:rsidP="00195A34">
      <w:pPr>
        <w:pStyle w:val="a7"/>
        <w:numPr>
          <w:ilvl w:val="0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917C83">
        <w:rPr>
          <w:rFonts w:eastAsia="Times New Roman" w:cs="Times New Roman"/>
          <w:bCs w:val="0"/>
          <w:lang w:eastAsia="ru-RU"/>
        </w:rPr>
        <w:t xml:space="preserve">Информировать Заказчика о неисправностях в инженерных системах </w:t>
      </w:r>
      <w:r w:rsidRPr="00917C83">
        <w:rPr>
          <w:rFonts w:eastAsia="Times New Roman" w:cs="Times New Roman"/>
          <w:bCs w:val="0"/>
          <w:lang w:eastAsia="ru-RU"/>
        </w:rPr>
        <w:br/>
        <w:t>или недостатках в организации эксплуатации зданий, затрудняющих аварийно-техническое обслуживание внутридомовых систем инженерного оборудования.</w:t>
      </w:r>
    </w:p>
    <w:p w:rsidR="00917C83" w:rsidRPr="00917C83" w:rsidRDefault="00917C83" w:rsidP="00917C83">
      <w:pPr>
        <w:pStyle w:val="a7"/>
        <w:tabs>
          <w:tab w:val="left" w:pos="1276"/>
        </w:tabs>
        <w:spacing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8704F6" w:rsidRPr="00B56D70" w:rsidRDefault="00250A00" w:rsidP="008704F6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D70">
        <w:rPr>
          <w:rFonts w:ascii="Times New Roman" w:hAnsi="Times New Roman" w:cs="Times New Roman"/>
          <w:bCs/>
          <w:sz w:val="24"/>
          <w:szCs w:val="24"/>
        </w:rPr>
        <w:t>2</w:t>
      </w:r>
      <w:r w:rsidR="00917C83" w:rsidRPr="00B56D70">
        <w:rPr>
          <w:rFonts w:ascii="Times New Roman" w:hAnsi="Times New Roman" w:cs="Times New Roman"/>
          <w:bCs/>
          <w:sz w:val="24"/>
          <w:szCs w:val="24"/>
        </w:rPr>
        <w:t>.3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6D70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C17BA3" w:rsidRPr="00B56D70">
        <w:rPr>
          <w:rFonts w:ascii="Times New Roman" w:hAnsi="Times New Roman" w:cs="Times New Roman"/>
          <w:bCs/>
          <w:sz w:val="24"/>
          <w:szCs w:val="24"/>
        </w:rPr>
        <w:t xml:space="preserve"> обязан</w:t>
      </w:r>
      <w:r w:rsidR="008704F6" w:rsidRPr="00B56D70">
        <w:rPr>
          <w:rFonts w:ascii="Times New Roman" w:hAnsi="Times New Roman" w:cs="Times New Roman"/>
          <w:bCs/>
          <w:sz w:val="24"/>
          <w:szCs w:val="24"/>
        </w:rPr>
        <w:t>: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A34">
        <w:rPr>
          <w:rFonts w:ascii="Times New Roman" w:hAnsi="Times New Roman" w:cs="Times New Roman"/>
          <w:sz w:val="24"/>
          <w:szCs w:val="24"/>
        </w:rPr>
        <w:t>Своевременно производить оплату</w:t>
      </w:r>
      <w:r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 w:rsidRPr="00195A34">
        <w:rPr>
          <w:rFonts w:ascii="Times New Roman" w:hAnsi="Times New Roman" w:cs="Times New Roman"/>
          <w:sz w:val="24"/>
          <w:szCs w:val="24"/>
        </w:rPr>
        <w:t xml:space="preserve"> по настоящему контракту.</w:t>
      </w:r>
    </w:p>
    <w:p w:rsidR="00195A34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Предоставить </w:t>
      </w:r>
      <w:r w:rsidR="00C17BA3">
        <w:rPr>
          <w:rFonts w:ascii="Times New Roman" w:hAnsi="Times New Roman" w:cs="Times New Roman"/>
          <w:bCs/>
          <w:sz w:val="24"/>
          <w:szCs w:val="24"/>
        </w:rPr>
        <w:t>Исполнителю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номера </w:t>
      </w:r>
      <w:r w:rsidR="00C17BA3">
        <w:rPr>
          <w:rFonts w:ascii="Times New Roman" w:hAnsi="Times New Roman" w:cs="Times New Roman"/>
          <w:bCs/>
          <w:sz w:val="24"/>
          <w:szCs w:val="24"/>
        </w:rPr>
        <w:t>контактны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 телефонов ответственных работников Заказчика, уполномоченных принимать решения по вопросам, зависящим </w:t>
      </w:r>
      <w:r w:rsidR="00C17BA3">
        <w:rPr>
          <w:rFonts w:ascii="Times New Roman" w:hAnsi="Times New Roman" w:cs="Times New Roman"/>
          <w:bCs/>
          <w:sz w:val="24"/>
          <w:szCs w:val="24"/>
        </w:rPr>
        <w:br/>
      </w:r>
      <w:r w:rsidR="00C17BA3" w:rsidRPr="00C17BA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C17BA3" w:rsidRPr="00195A34">
        <w:rPr>
          <w:rFonts w:ascii="Times New Roman" w:hAnsi="Times New Roman" w:cs="Times New Roman"/>
          <w:bCs/>
          <w:sz w:val="24"/>
          <w:szCs w:val="24"/>
        </w:rPr>
        <w:t>Заказчика</w:t>
      </w:r>
      <w:r w:rsidR="00C17BA3" w:rsidRPr="00195A34">
        <w:rPr>
          <w:rFonts w:ascii="Times New Roman" w:hAnsi="Times New Roman" w:cs="Times New Roman"/>
          <w:sz w:val="24"/>
          <w:szCs w:val="24"/>
        </w:rPr>
        <w:t>.</w:t>
      </w:r>
    </w:p>
    <w:p w:rsidR="00C17BA3" w:rsidRPr="00195A34" w:rsidRDefault="00195A34" w:rsidP="00195A34">
      <w:pPr>
        <w:pStyle w:val="ConsNormal"/>
        <w:numPr>
          <w:ilvl w:val="0"/>
          <w:numId w:val="5"/>
        </w:numPr>
        <w:tabs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Обеспечить п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одтверждение представителем Заказчика в отчетных документах </w:t>
      </w:r>
      <w:r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состава и объема выполненных работ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95A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C495C" w:rsidRPr="00B56D70" w:rsidRDefault="00DC495C" w:rsidP="000C6030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eastAsia="Times New Roman" w:cs="Times New Roman"/>
          <w:bCs w:val="0"/>
          <w:lang w:eastAsia="ru-RU"/>
        </w:rPr>
        <w:t>2.</w:t>
      </w:r>
      <w:r w:rsidR="00917C83" w:rsidRPr="00B56D70">
        <w:rPr>
          <w:rFonts w:eastAsia="Times New Roman" w:cs="Times New Roman"/>
          <w:bCs w:val="0"/>
          <w:lang w:eastAsia="ru-RU"/>
        </w:rPr>
        <w:t>4</w:t>
      </w:r>
      <w:r w:rsidRPr="00B56D70">
        <w:rPr>
          <w:rFonts w:eastAsia="Times New Roman" w:cs="Times New Roman"/>
          <w:bCs w:val="0"/>
          <w:lang w:eastAsia="ru-RU"/>
        </w:rPr>
        <w:t xml:space="preserve">. </w:t>
      </w:r>
      <w:r w:rsidR="00B56D70">
        <w:rPr>
          <w:rFonts w:eastAsia="Times New Roman" w:cs="Times New Roman"/>
          <w:bCs w:val="0"/>
          <w:lang w:eastAsia="ru-RU"/>
        </w:rPr>
        <w:t xml:space="preserve">    </w:t>
      </w:r>
      <w:r w:rsidRPr="00B56D70">
        <w:rPr>
          <w:rFonts w:eastAsia="Times New Roman" w:cs="Times New Roman"/>
          <w:bCs w:val="0"/>
          <w:lang w:eastAsia="ru-RU"/>
        </w:rPr>
        <w:t xml:space="preserve">Заказчик </w:t>
      </w:r>
      <w:r w:rsidR="00917C83" w:rsidRPr="00B56D70">
        <w:rPr>
          <w:rFonts w:eastAsia="Times New Roman" w:cs="Times New Roman"/>
          <w:bCs w:val="0"/>
          <w:lang w:eastAsia="ru-RU"/>
        </w:rPr>
        <w:t>в</w:t>
      </w:r>
      <w:r w:rsidRPr="00B56D70">
        <w:rPr>
          <w:rFonts w:eastAsia="Times New Roman" w:cs="Times New Roman"/>
          <w:bCs w:val="0"/>
          <w:lang w:eastAsia="ru-RU"/>
        </w:rPr>
        <w:t>прав</w:t>
      </w:r>
      <w:r w:rsidR="00917C83" w:rsidRPr="00B56D70">
        <w:rPr>
          <w:rFonts w:eastAsia="Times New Roman" w:cs="Times New Roman"/>
          <w:bCs w:val="0"/>
          <w:lang w:eastAsia="ru-RU"/>
        </w:rPr>
        <w:t>е</w:t>
      </w:r>
      <w:r w:rsidRPr="00B56D70">
        <w:rPr>
          <w:rFonts w:eastAsia="Times New Roman" w:cs="Times New Roman"/>
          <w:bCs w:val="0"/>
          <w:lang w:eastAsia="ru-RU"/>
        </w:rPr>
        <w:t>:</w:t>
      </w:r>
    </w:p>
    <w:p w:rsidR="00B56D70" w:rsidRDefault="00917C83" w:rsidP="000C6030">
      <w:pPr>
        <w:pStyle w:val="a7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56D70">
        <w:rPr>
          <w:rFonts w:cs="Times New Roman"/>
        </w:rPr>
        <w:t>Проверять ход и качество выполнения работ, не вмешиваясь в деятельность Исполнителя</w:t>
      </w:r>
      <w:r w:rsidR="00DC495C" w:rsidRPr="00B56D70">
        <w:rPr>
          <w:rFonts w:eastAsia="Times New Roman" w:cs="Times New Roman"/>
          <w:bCs w:val="0"/>
          <w:lang w:eastAsia="ru-RU"/>
        </w:rPr>
        <w:t>.</w:t>
      </w:r>
    </w:p>
    <w:p w:rsidR="000F52E6" w:rsidRDefault="000F52E6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Default="00CA7F4D" w:rsidP="00B56D70">
      <w:pPr>
        <w:tabs>
          <w:tab w:val="left" w:pos="1276"/>
        </w:tabs>
        <w:spacing w:after="0" w:line="240" w:lineRule="auto"/>
        <w:ind w:firstLine="540"/>
        <w:jc w:val="both"/>
      </w:pPr>
      <w:r w:rsidRPr="00917C83">
        <w:t>2.</w:t>
      </w:r>
      <w:r w:rsidR="00917C83">
        <w:t>5</w:t>
      </w:r>
      <w:r w:rsidRPr="00917C83">
        <w:t xml:space="preserve">. </w:t>
      </w:r>
      <w:r w:rsidR="00B56D70">
        <w:t xml:space="preserve"> </w:t>
      </w:r>
      <w:r w:rsidR="00666C6A">
        <w:t xml:space="preserve">Стороны обязуются </w:t>
      </w:r>
      <w:r w:rsidR="00666C6A" w:rsidRPr="00917C83">
        <w:t xml:space="preserve">письменно сообщать друг другу об изменении наименования, местонахождения, почтового адреса, контактных телефонов и иных реквизитов, оказывающих влияние на исполнение настоящего </w:t>
      </w:r>
      <w:r w:rsidR="00666C6A">
        <w:t>контракта</w:t>
      </w:r>
      <w:r w:rsidR="00666C6A" w:rsidRPr="00917C83">
        <w:t xml:space="preserve">, в </w:t>
      </w:r>
      <w:r w:rsidR="00666C6A">
        <w:t>5</w:t>
      </w:r>
      <w:r w:rsidR="00666C6A" w:rsidRPr="00917C83">
        <w:t>дне</w:t>
      </w:r>
      <w:r w:rsidR="00666C6A">
        <w:t>вный срок</w:t>
      </w:r>
      <w:r w:rsidR="00666C6A" w:rsidRPr="00917C83">
        <w:t xml:space="preserve"> с момента их изменения.</w:t>
      </w:r>
    </w:p>
    <w:p w:rsidR="003B1ED3" w:rsidRDefault="003B1ED3" w:rsidP="00B56D70">
      <w:pPr>
        <w:tabs>
          <w:tab w:val="left" w:pos="1276"/>
        </w:tabs>
        <w:spacing w:after="0" w:line="240" w:lineRule="auto"/>
        <w:ind w:firstLine="540"/>
        <w:jc w:val="both"/>
      </w:pPr>
    </w:p>
    <w:p w:rsidR="00666C6A" w:rsidRPr="00666C6A" w:rsidRDefault="00666C6A" w:rsidP="00666C6A">
      <w:pPr>
        <w:pStyle w:val="a7"/>
        <w:numPr>
          <w:ilvl w:val="0"/>
          <w:numId w:val="9"/>
        </w:numPr>
        <w:spacing w:after="0" w:line="240" w:lineRule="auto"/>
        <w:jc w:val="center"/>
        <w:rPr>
          <w:rFonts w:cs="Times New Roman"/>
          <w:b/>
        </w:rPr>
      </w:pPr>
      <w:r w:rsidRPr="00666C6A">
        <w:rPr>
          <w:rFonts w:cs="Times New Roman"/>
          <w:b/>
        </w:rPr>
        <w:t>Цена контракта и порядок расчетов</w:t>
      </w:r>
      <w:r>
        <w:rPr>
          <w:rFonts w:cs="Times New Roman"/>
          <w:b/>
        </w:rPr>
        <w:t xml:space="preserve"> сторон</w:t>
      </w:r>
    </w:p>
    <w:p w:rsidR="00666C6A" w:rsidRPr="00666C6A" w:rsidRDefault="00666C6A" w:rsidP="00666C6A">
      <w:pPr>
        <w:spacing w:after="0" w:line="240" w:lineRule="auto"/>
        <w:ind w:left="900"/>
        <w:jc w:val="center"/>
        <w:rPr>
          <w:rFonts w:cs="Times New Roman"/>
          <w:b/>
        </w:rPr>
      </w:pPr>
    </w:p>
    <w:p w:rsidR="00B56D70" w:rsidRDefault="005077C0" w:rsidP="005077C0">
      <w:pPr>
        <w:pStyle w:val="ConsPlusNormal"/>
        <w:widowControl/>
        <w:numPr>
          <w:ilvl w:val="1"/>
          <w:numId w:val="9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6D70">
        <w:rPr>
          <w:rFonts w:ascii="Times New Roman" w:hAnsi="Times New Roman" w:cs="Times New Roman"/>
          <w:sz w:val="24"/>
          <w:szCs w:val="24"/>
        </w:rPr>
        <w:t>Цена контракта составляет _________ руб</w:t>
      </w:r>
      <w:proofErr w:type="gramStart"/>
      <w:r w:rsidRPr="00B56D70">
        <w:rPr>
          <w:rFonts w:ascii="Times New Roman" w:hAnsi="Times New Roman" w:cs="Times New Roman"/>
          <w:sz w:val="24"/>
          <w:szCs w:val="24"/>
        </w:rPr>
        <w:t xml:space="preserve">. (_______________________________) </w:t>
      </w:r>
      <w:proofErr w:type="gramEnd"/>
      <w:r w:rsidRPr="00B56D70">
        <w:rPr>
          <w:rFonts w:ascii="Times New Roman" w:hAnsi="Times New Roman" w:cs="Times New Roman"/>
          <w:sz w:val="24"/>
          <w:szCs w:val="24"/>
        </w:rPr>
        <w:t>рублей,  исходя  из  стоимости работ _______ руб. за 1 ч/час, определяемой путем деления цены контракта на 1</w:t>
      </w:r>
      <w:r w:rsidR="00A41319">
        <w:rPr>
          <w:rFonts w:ascii="Times New Roman" w:hAnsi="Times New Roman" w:cs="Times New Roman"/>
          <w:sz w:val="24"/>
          <w:szCs w:val="24"/>
        </w:rPr>
        <w:t>0</w:t>
      </w:r>
      <w:r w:rsidRPr="00B56D70">
        <w:rPr>
          <w:rFonts w:ascii="Times New Roman" w:hAnsi="Times New Roman" w:cs="Times New Roman"/>
          <w:sz w:val="24"/>
          <w:szCs w:val="24"/>
        </w:rPr>
        <w:t>0 ч/час. Цена контракта и стоимость за 1 ч/час включают в себя все расходы, связанные с исполнением настоящего контракта,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в т</w:t>
      </w:r>
      <w:r w:rsidR="00893C1D">
        <w:rPr>
          <w:rFonts w:ascii="Times New Roman" w:hAnsi="Times New Roman" w:cs="Times New Roman"/>
          <w:color w:val="000000"/>
          <w:sz w:val="24"/>
          <w:szCs w:val="24"/>
        </w:rPr>
        <w:t>ом числе</w:t>
      </w:r>
      <w:r w:rsidRPr="00B56D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7F4E" w:rsidRPr="00B56D70">
        <w:rPr>
          <w:rFonts w:ascii="Times New Roman" w:hAnsi="Times New Roman" w:cs="Times New Roman"/>
          <w:sz w:val="24"/>
          <w:szCs w:val="24"/>
        </w:rPr>
        <w:t>применимые налоги и другие обязательные платежи</w:t>
      </w:r>
      <w:r w:rsidR="00697F4E">
        <w:rPr>
          <w:rFonts w:ascii="Times New Roman" w:hAnsi="Times New Roman" w:cs="Times New Roman"/>
          <w:sz w:val="24"/>
          <w:szCs w:val="24"/>
        </w:rPr>
        <w:t>,</w:t>
      </w:r>
      <w:r w:rsidR="00697F4E" w:rsidRPr="00B56D70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>транспортные расходы</w:t>
      </w:r>
      <w:r w:rsidR="00697F4E">
        <w:rPr>
          <w:rFonts w:ascii="Times New Roman" w:hAnsi="Times New Roman" w:cs="Times New Roman"/>
          <w:sz w:val="24"/>
          <w:szCs w:val="24"/>
        </w:rPr>
        <w:t xml:space="preserve"> и</w:t>
      </w:r>
      <w:r w:rsidR="00893C1D">
        <w:rPr>
          <w:rFonts w:ascii="Times New Roman" w:hAnsi="Times New Roman" w:cs="Times New Roman"/>
          <w:sz w:val="24"/>
          <w:szCs w:val="24"/>
        </w:rPr>
        <w:t xml:space="preserve"> </w:t>
      </w:r>
      <w:r w:rsidRPr="00B56D70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EF61A8">
        <w:rPr>
          <w:rFonts w:ascii="Times New Roman" w:hAnsi="Times New Roman" w:cs="Times New Roman"/>
          <w:sz w:val="24"/>
          <w:szCs w:val="24"/>
        </w:rPr>
        <w:t xml:space="preserve">расходных </w:t>
      </w:r>
      <w:r w:rsidRPr="00B56D70">
        <w:rPr>
          <w:rFonts w:ascii="Times New Roman" w:hAnsi="Times New Roman" w:cs="Times New Roman"/>
          <w:sz w:val="24"/>
          <w:szCs w:val="24"/>
        </w:rPr>
        <w:t>материалов.</w:t>
      </w:r>
    </w:p>
    <w:p w:rsidR="005C13B8" w:rsidRDefault="005077C0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proofErr w:type="gramStart"/>
      <w:r w:rsidRPr="000F52E6">
        <w:rPr>
          <w:rFonts w:ascii="Times New Roman" w:hAnsi="Times New Roman" w:cs="Times New Roman"/>
          <w:sz w:val="24"/>
          <w:szCs w:val="24"/>
        </w:rPr>
        <w:t xml:space="preserve">Исполнитель ежемесячно не позднее </w:t>
      </w:r>
      <w:r w:rsidR="000F52E6" w:rsidRPr="000F52E6">
        <w:rPr>
          <w:rFonts w:ascii="Times New Roman" w:hAnsi="Times New Roman" w:cs="Times New Roman"/>
          <w:sz w:val="24"/>
          <w:szCs w:val="24"/>
        </w:rPr>
        <w:t>5-го</w:t>
      </w:r>
      <w:r w:rsidRPr="000F52E6">
        <w:rPr>
          <w:rFonts w:ascii="Times New Roman" w:hAnsi="Times New Roman" w:cs="Times New Roman"/>
          <w:sz w:val="24"/>
          <w:szCs w:val="24"/>
        </w:rPr>
        <w:t xml:space="preserve"> числа месяца, следующего </w:t>
      </w:r>
      <w:r w:rsidR="000F52E6" w:rsidRPr="000F52E6">
        <w:rPr>
          <w:rFonts w:ascii="Times New Roman" w:hAnsi="Times New Roman" w:cs="Times New Roman"/>
          <w:sz w:val="24"/>
          <w:szCs w:val="24"/>
        </w:rPr>
        <w:br/>
      </w:r>
      <w:r w:rsidRPr="000F52E6">
        <w:rPr>
          <w:rFonts w:ascii="Times New Roman" w:hAnsi="Times New Roman" w:cs="Times New Roman"/>
          <w:sz w:val="24"/>
          <w:szCs w:val="24"/>
        </w:rPr>
        <w:t>за расчетным, оформляет с Заказчиком акт сдачи-приемки работ по аварийно-техническому обслуживанию за месяц на основании отчетных документов, составленных непосредственно после выполнения работ.</w:t>
      </w:r>
      <w:proofErr w:type="gramEnd"/>
    </w:p>
    <w:p w:rsidR="005C13B8" w:rsidRPr="005C13B8" w:rsidRDefault="000F52E6" w:rsidP="005C13B8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 w:rsidRPr="005C13B8">
        <w:rPr>
          <w:rFonts w:ascii="Times New Roman" w:hAnsi="Times New Roman" w:cs="Times New Roman"/>
          <w:sz w:val="24"/>
          <w:szCs w:val="24"/>
        </w:rPr>
        <w:t xml:space="preserve">Заказчик производит оплату выполненных работ по фактическим объемам </w:t>
      </w:r>
      <w:r w:rsidRPr="005C13B8">
        <w:rPr>
          <w:rFonts w:ascii="Times New Roman" w:hAnsi="Times New Roman" w:cs="Times New Roman"/>
          <w:sz w:val="24"/>
          <w:szCs w:val="24"/>
        </w:rPr>
        <w:br/>
        <w:t xml:space="preserve">в 10-дневный срок </w:t>
      </w:r>
      <w:proofErr w:type="gramStart"/>
      <w:r w:rsidRPr="005C13B8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C13B8">
        <w:rPr>
          <w:rFonts w:ascii="Times New Roman" w:hAnsi="Times New Roman" w:cs="Times New Roman"/>
          <w:sz w:val="24"/>
          <w:szCs w:val="24"/>
        </w:rPr>
        <w:t xml:space="preserve"> от Исполнителя надлежаще оформленных счета,</w:t>
      </w:r>
      <w:r w:rsidR="005C13B8" w:rsidRPr="005C13B8">
        <w:rPr>
          <w:rFonts w:ascii="Times New Roman" w:hAnsi="Times New Roman" w:cs="Times New Roman"/>
          <w:sz w:val="24"/>
          <w:szCs w:val="24"/>
        </w:rPr>
        <w:t xml:space="preserve"> счета-фактуры и акта сдачи-приемки работ за месяц, путем перечислением средств </w:t>
      </w:r>
      <w:r w:rsidR="005C13B8" w:rsidRPr="005C13B8">
        <w:rPr>
          <w:rFonts w:ascii="Times New Roman" w:hAnsi="Times New Roman" w:cs="Times New Roman"/>
          <w:sz w:val="24"/>
          <w:szCs w:val="24"/>
        </w:rPr>
        <w:br/>
        <w:t xml:space="preserve">на расчетный счет Исполнителя. </w:t>
      </w:r>
    </w:p>
    <w:p w:rsidR="00B56D70" w:rsidRPr="00697F4E" w:rsidRDefault="005C13B8" w:rsidP="00697F4E">
      <w:pPr>
        <w:pStyle w:val="ConsPlusNormal"/>
        <w:widowControl/>
        <w:numPr>
          <w:ilvl w:val="1"/>
          <w:numId w:val="9"/>
        </w:numPr>
        <w:tabs>
          <w:tab w:val="left" w:pos="993"/>
          <w:tab w:val="left" w:pos="1276"/>
        </w:tabs>
        <w:ind w:left="0" w:firstLine="540"/>
        <w:jc w:val="both"/>
        <w:rPr>
          <w:rFonts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 работ</w:t>
      </w:r>
      <w:r w:rsidRPr="00B56D70">
        <w:rPr>
          <w:rFonts w:ascii="Times New Roman" w:hAnsi="Times New Roman" w:cs="Times New Roman"/>
          <w:sz w:val="24"/>
          <w:szCs w:val="24"/>
        </w:rPr>
        <w:t xml:space="preserve"> за декабрь производится до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56D7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56D70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2012 г.</w:t>
      </w:r>
    </w:p>
    <w:p w:rsidR="00697F4E" w:rsidRDefault="00697F4E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7F4E" w:rsidRDefault="00697F4E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4422" w:rsidRDefault="00DF4422" w:rsidP="00697F4E">
      <w:pPr>
        <w:pStyle w:val="ConsPlusNormal"/>
        <w:widowControl/>
        <w:tabs>
          <w:tab w:val="left" w:pos="993"/>
          <w:tab w:val="left" w:pos="1276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7F4E" w:rsidRDefault="00697F4E" w:rsidP="00697F4E">
      <w:pPr>
        <w:pStyle w:val="a7"/>
        <w:tabs>
          <w:tab w:val="left" w:pos="1276"/>
        </w:tabs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 xml:space="preserve">Заказчик _______________                                    </w:t>
      </w:r>
      <w:r>
        <w:rPr>
          <w:rFonts w:eastAsia="Times New Roman" w:cs="Times New Roman"/>
          <w:bCs w:val="0"/>
          <w:sz w:val="22"/>
          <w:szCs w:val="22"/>
          <w:lang w:eastAsia="ru-RU"/>
        </w:rPr>
        <w:t xml:space="preserve">                                  </w:t>
      </w:r>
      <w:r w:rsidRPr="006E7D5F">
        <w:rPr>
          <w:rFonts w:eastAsia="Times New Roman" w:cs="Times New Roman"/>
          <w:bCs w:val="0"/>
          <w:sz w:val="22"/>
          <w:szCs w:val="22"/>
          <w:lang w:eastAsia="ru-RU"/>
        </w:rPr>
        <w:t>Исполнитель _______________</w:t>
      </w:r>
    </w:p>
    <w:p w:rsidR="005C13B8" w:rsidRPr="00DC495C" w:rsidRDefault="005C13B8" w:rsidP="00697F4E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/>
          <w:lang w:eastAsia="ru-RU"/>
        </w:rPr>
        <w:lastRenderedPageBreak/>
        <w:t>4</w:t>
      </w:r>
      <w:r w:rsidRPr="00DC495C">
        <w:rPr>
          <w:rFonts w:eastAsia="Times New Roman" w:cs="Times New Roman"/>
          <w:b/>
          <w:lang w:eastAsia="ru-RU"/>
        </w:rPr>
        <w:t>. Ответственность сторон</w:t>
      </w:r>
    </w:p>
    <w:p w:rsidR="00697F4E" w:rsidRDefault="005C13B8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97F4E">
        <w:rPr>
          <w:rFonts w:eastAsia="Times New Roman" w:cs="Times New Roman"/>
          <w:bCs w:val="0"/>
          <w:lang w:eastAsia="ru-RU"/>
        </w:rPr>
        <w:t xml:space="preserve"> Имущественная ответственность сторон по контракту устанавливается </w:t>
      </w:r>
      <w:r w:rsidRPr="00697F4E">
        <w:rPr>
          <w:rFonts w:eastAsia="Times New Roman" w:cs="Times New Roman"/>
          <w:bCs w:val="0"/>
          <w:lang w:eastAsia="ru-RU"/>
        </w:rPr>
        <w:br/>
        <w:t>в соответствии с действующим законодательством.</w:t>
      </w:r>
    </w:p>
    <w:p w:rsidR="001C3FAF" w:rsidRPr="00697F4E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697F4E">
        <w:rPr>
          <w:rFonts w:eastAsia="Times New Roman" w:cs="Times New Roman"/>
          <w:bCs w:val="0"/>
          <w:lang w:eastAsia="ru-RU"/>
        </w:rPr>
        <w:t>При нарушении Заказчиком предусмотренных настоящ</w:t>
      </w:r>
      <w:r w:rsidR="001C3FAF" w:rsidRPr="00697F4E">
        <w:rPr>
          <w:rFonts w:eastAsia="Times New Roman" w:cs="Times New Roman"/>
          <w:bCs w:val="0"/>
          <w:lang w:eastAsia="ru-RU"/>
        </w:rPr>
        <w:t>им</w:t>
      </w:r>
      <w:r w:rsidRPr="00697F4E">
        <w:rPr>
          <w:rFonts w:eastAsia="Times New Roman" w:cs="Times New Roman"/>
          <w:bCs w:val="0"/>
          <w:lang w:eastAsia="ru-RU"/>
        </w:rPr>
        <w:t xml:space="preserve"> </w:t>
      </w:r>
      <w:r w:rsidR="000F52E6" w:rsidRPr="00697F4E">
        <w:rPr>
          <w:rFonts w:eastAsia="Times New Roman" w:cs="Times New Roman"/>
          <w:bCs w:val="0"/>
          <w:lang w:eastAsia="ru-RU"/>
        </w:rPr>
        <w:t>контракт</w:t>
      </w:r>
      <w:r w:rsidR="001C3FAF" w:rsidRPr="00697F4E">
        <w:rPr>
          <w:rFonts w:eastAsia="Times New Roman" w:cs="Times New Roman"/>
          <w:bCs w:val="0"/>
          <w:lang w:eastAsia="ru-RU"/>
        </w:rPr>
        <w:t>ом</w:t>
      </w:r>
      <w:r w:rsidRPr="00697F4E">
        <w:rPr>
          <w:rFonts w:eastAsia="Times New Roman" w:cs="Times New Roman"/>
          <w:bCs w:val="0"/>
          <w:lang w:eastAsia="ru-RU"/>
        </w:rPr>
        <w:t xml:space="preserve"> сроков оплаты работ </w:t>
      </w:r>
      <w:r w:rsidR="001C3FAF" w:rsidRPr="00697F4E">
        <w:rPr>
          <w:rFonts w:eastAsia="Times New Roman" w:cs="Times New Roman"/>
          <w:bCs w:val="0"/>
          <w:lang w:eastAsia="ru-RU"/>
        </w:rPr>
        <w:t xml:space="preserve">Исполнитель вправе потребовать уплаты неустойки </w:t>
      </w:r>
      <w:r w:rsidRPr="00697F4E">
        <w:rPr>
          <w:rFonts w:eastAsia="Times New Roman" w:cs="Times New Roman"/>
          <w:bCs w:val="0"/>
          <w:lang w:eastAsia="ru-RU"/>
        </w:rPr>
        <w:t xml:space="preserve">в размере </w:t>
      </w:r>
      <w:r w:rsidR="000F52E6" w:rsidRPr="00697F4E">
        <w:rPr>
          <w:rFonts w:eastAsia="Times New Roman" w:cs="Times New Roman"/>
          <w:bCs w:val="0"/>
          <w:lang w:eastAsia="ru-RU"/>
        </w:rPr>
        <w:t xml:space="preserve">1/300 </w:t>
      </w:r>
      <w:r w:rsidR="001C3FAF" w:rsidRPr="00697F4E">
        <w:rPr>
          <w:rFonts w:eastAsia="Times New Roman" w:cs="Times New Roman"/>
          <w:bCs w:val="0"/>
          <w:lang w:eastAsia="ru-RU"/>
        </w:rPr>
        <w:t xml:space="preserve">действующей на день уплаты неустойки </w:t>
      </w:r>
      <w:r w:rsidR="000F52E6" w:rsidRPr="00697F4E">
        <w:rPr>
          <w:rFonts w:eastAsia="Times New Roman" w:cs="Times New Roman"/>
          <w:bCs w:val="0"/>
          <w:lang w:eastAsia="ru-RU"/>
        </w:rPr>
        <w:t>ставки рефинансирования ЦБ РФ</w:t>
      </w:r>
      <w:r w:rsidRPr="00697F4E">
        <w:rPr>
          <w:rFonts w:eastAsia="Times New Roman" w:cs="Times New Roman"/>
          <w:bCs w:val="0"/>
          <w:lang w:eastAsia="ru-RU"/>
        </w:rPr>
        <w:t xml:space="preserve"> от суммы платежа за каждый день проср</w:t>
      </w:r>
      <w:r w:rsidR="001C3FAF" w:rsidRPr="00697F4E">
        <w:rPr>
          <w:rFonts w:eastAsia="Times New Roman" w:cs="Times New Roman"/>
          <w:bCs w:val="0"/>
          <w:lang w:eastAsia="ru-RU"/>
        </w:rPr>
        <w:t>очки сверх установленного срока.</w:t>
      </w:r>
    </w:p>
    <w:p w:rsidR="005C13B8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При несвоевременном прибытии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аварийной бригады </w:t>
      </w:r>
      <w:r w:rsidRPr="005C13B8">
        <w:rPr>
          <w:rFonts w:eastAsia="Times New Roman" w:cs="Times New Roman"/>
          <w:bCs w:val="0"/>
          <w:lang w:eastAsia="ru-RU"/>
        </w:rPr>
        <w:t>на объект (</w:t>
      </w:r>
      <w:hyperlink r:id="rId8" w:anchor="i466575" w:tooltip="п. 2.3.1" w:history="1">
        <w:r w:rsidR="001C3FAF" w:rsidRPr="005C13B8">
          <w:rPr>
            <w:rFonts w:eastAsia="Times New Roman" w:cs="Times New Roman"/>
            <w:bCs w:val="0"/>
            <w:lang w:eastAsia="ru-RU"/>
          </w:rPr>
          <w:t>п. 2.1</w:t>
        </w:r>
        <w:r w:rsidRPr="005C13B8">
          <w:rPr>
            <w:rFonts w:eastAsia="Times New Roman" w:cs="Times New Roman"/>
            <w:bCs w:val="0"/>
            <w:lang w:eastAsia="ru-RU"/>
          </w:rPr>
          <w:t>.</w:t>
        </w:r>
        <w:r w:rsidR="001C3FAF" w:rsidRPr="005C13B8">
          <w:rPr>
            <w:rFonts w:eastAsia="Times New Roman" w:cs="Times New Roman"/>
            <w:bCs w:val="0"/>
            <w:lang w:eastAsia="ru-RU"/>
          </w:rPr>
          <w:t>2</w:t>
        </w:r>
      </w:hyperlink>
      <w:r w:rsidRPr="005C13B8">
        <w:rPr>
          <w:rFonts w:eastAsia="Times New Roman" w:cs="Times New Roman"/>
          <w:bCs w:val="0"/>
          <w:lang w:eastAsia="ru-RU"/>
        </w:rPr>
        <w:t xml:space="preserve">), </w:t>
      </w:r>
      <w:r w:rsidR="001C3FAF" w:rsidRPr="005C13B8">
        <w:rPr>
          <w:rFonts w:eastAsia="Times New Roman" w:cs="Times New Roman"/>
          <w:bCs w:val="0"/>
          <w:lang w:eastAsia="ru-RU"/>
        </w:rPr>
        <w:t xml:space="preserve">неисполнении (полностью или частично) условий настоящего контракта </w:t>
      </w:r>
      <w:r w:rsidR="005C13B8" w:rsidRPr="005C13B8">
        <w:rPr>
          <w:rFonts w:eastAsia="Times New Roman" w:cs="Times New Roman"/>
          <w:bCs w:val="0"/>
          <w:lang w:eastAsia="ru-RU"/>
        </w:rPr>
        <w:t xml:space="preserve">(п. 2.1.3-2.1.5), </w:t>
      </w:r>
      <w:r w:rsidRPr="005C13B8">
        <w:rPr>
          <w:rFonts w:eastAsia="Times New Roman" w:cs="Times New Roman"/>
          <w:bCs w:val="0"/>
          <w:lang w:eastAsia="ru-RU"/>
        </w:rPr>
        <w:t xml:space="preserve">подтвержденном совместным Заказчиком и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протоколом или Заказчиком </w:t>
      </w:r>
      <w:r w:rsidR="001C3FAF" w:rsidRP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с привлечением свидетелей, </w:t>
      </w:r>
      <w:r w:rsidR="001C3FAF" w:rsidRPr="005C13B8">
        <w:rPr>
          <w:rFonts w:eastAsia="Times New Roman" w:cs="Times New Roman"/>
          <w:bCs w:val="0"/>
          <w:lang w:eastAsia="ru-RU"/>
        </w:rPr>
        <w:t>Исполнитель</w:t>
      </w:r>
      <w:r w:rsidRPr="005C13B8">
        <w:rPr>
          <w:rFonts w:eastAsia="Times New Roman" w:cs="Times New Roman"/>
          <w:bCs w:val="0"/>
          <w:lang w:eastAsia="ru-RU"/>
        </w:rPr>
        <w:t xml:space="preserve"> выплачивает Заказчику </w:t>
      </w:r>
      <w:r w:rsidR="001C3FAF" w:rsidRPr="005C13B8">
        <w:rPr>
          <w:rFonts w:eastAsia="Times New Roman" w:cs="Times New Roman"/>
          <w:bCs w:val="0"/>
          <w:lang w:eastAsia="ru-RU"/>
        </w:rPr>
        <w:t>неустойку</w:t>
      </w:r>
      <w:r w:rsidRPr="005C13B8">
        <w:rPr>
          <w:rFonts w:eastAsia="Times New Roman" w:cs="Times New Roman"/>
          <w:bCs w:val="0"/>
          <w:lang w:eastAsia="ru-RU"/>
        </w:rPr>
        <w:t xml:space="preserve"> в размере </w:t>
      </w:r>
      <w:r w:rsidR="001C3FAF" w:rsidRPr="005C13B8">
        <w:rPr>
          <w:rFonts w:eastAsia="Times New Roman" w:cs="Times New Roman"/>
          <w:bCs w:val="0"/>
          <w:lang w:eastAsia="ru-RU"/>
        </w:rPr>
        <w:br/>
        <w:t>0,1</w:t>
      </w:r>
      <w:r w:rsidRPr="005C13B8">
        <w:rPr>
          <w:rFonts w:eastAsia="Times New Roman" w:cs="Times New Roman"/>
          <w:bCs w:val="0"/>
          <w:lang w:eastAsia="ru-RU"/>
        </w:rPr>
        <w:t xml:space="preserve"> % от </w:t>
      </w:r>
      <w:r w:rsidR="001C3FAF" w:rsidRPr="005C13B8">
        <w:rPr>
          <w:rFonts w:eastAsia="Times New Roman" w:cs="Times New Roman"/>
          <w:bCs w:val="0"/>
          <w:lang w:eastAsia="ru-RU"/>
        </w:rPr>
        <w:t>цены контракта за кажд</w:t>
      </w:r>
      <w:r w:rsidR="005C13B8" w:rsidRPr="005C13B8">
        <w:rPr>
          <w:rFonts w:eastAsia="Times New Roman" w:cs="Times New Roman"/>
          <w:bCs w:val="0"/>
          <w:lang w:eastAsia="ru-RU"/>
        </w:rPr>
        <w:t>ое нарушение</w:t>
      </w:r>
      <w:r w:rsidR="001C3FAF" w:rsidRPr="005C13B8">
        <w:rPr>
          <w:rFonts w:eastAsia="Times New Roman" w:cs="Times New Roman"/>
          <w:bCs w:val="0"/>
          <w:lang w:eastAsia="ru-RU"/>
        </w:rPr>
        <w:t>.</w:t>
      </w:r>
      <w:r w:rsidRPr="005C13B8">
        <w:rPr>
          <w:rFonts w:eastAsia="Times New Roman" w:cs="Times New Roman"/>
          <w:bCs w:val="0"/>
          <w:lang w:eastAsia="ru-RU"/>
        </w:rPr>
        <w:t xml:space="preserve"> </w:t>
      </w:r>
    </w:p>
    <w:p w:rsidR="001C3FAF" w:rsidRPr="005C13B8" w:rsidRDefault="00DC495C" w:rsidP="005C13B8">
      <w:pPr>
        <w:pStyle w:val="a7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5C13B8">
        <w:rPr>
          <w:rFonts w:eastAsia="Times New Roman" w:cs="Times New Roman"/>
          <w:bCs w:val="0"/>
          <w:lang w:eastAsia="ru-RU"/>
        </w:rPr>
        <w:t xml:space="preserve">Заказчик также вправе предъявить </w:t>
      </w:r>
      <w:r w:rsidR="005C13B8">
        <w:rPr>
          <w:rFonts w:eastAsia="Times New Roman" w:cs="Times New Roman"/>
          <w:bCs w:val="0"/>
          <w:lang w:eastAsia="ru-RU"/>
        </w:rPr>
        <w:t>Исполнителю</w:t>
      </w:r>
      <w:r w:rsidRPr="005C13B8">
        <w:rPr>
          <w:rFonts w:eastAsia="Times New Roman" w:cs="Times New Roman"/>
          <w:bCs w:val="0"/>
          <w:lang w:eastAsia="ru-RU"/>
        </w:rPr>
        <w:t xml:space="preserve"> требования о возмещении материального ущерба от неликвидированной аварийной ситуации или аварий, возникших в результате неправильных действий </w:t>
      </w:r>
      <w:r w:rsidR="005C13B8">
        <w:rPr>
          <w:rFonts w:eastAsia="Times New Roman" w:cs="Times New Roman"/>
          <w:bCs w:val="0"/>
          <w:lang w:eastAsia="ru-RU"/>
        </w:rPr>
        <w:t>Исполнителя</w:t>
      </w:r>
      <w:r w:rsidRPr="005C13B8">
        <w:rPr>
          <w:rFonts w:eastAsia="Times New Roman" w:cs="Times New Roman"/>
          <w:bCs w:val="0"/>
          <w:lang w:eastAsia="ru-RU"/>
        </w:rPr>
        <w:t xml:space="preserve">, а также о покрытии убытков от уплаты штрафных санкций, связанных с невыполнением </w:t>
      </w:r>
      <w:r w:rsidR="005C13B8">
        <w:rPr>
          <w:rFonts w:eastAsia="Times New Roman" w:cs="Times New Roman"/>
          <w:bCs w:val="0"/>
          <w:lang w:eastAsia="ru-RU"/>
        </w:rPr>
        <w:t>Исполнителем</w:t>
      </w:r>
      <w:r w:rsidRPr="005C13B8">
        <w:rPr>
          <w:rFonts w:eastAsia="Times New Roman" w:cs="Times New Roman"/>
          <w:bCs w:val="0"/>
          <w:lang w:eastAsia="ru-RU"/>
        </w:rPr>
        <w:t xml:space="preserve"> своих обязательств </w:t>
      </w:r>
      <w:r w:rsidR="005C13B8">
        <w:rPr>
          <w:rFonts w:eastAsia="Times New Roman" w:cs="Times New Roman"/>
          <w:bCs w:val="0"/>
          <w:lang w:eastAsia="ru-RU"/>
        </w:rPr>
        <w:br/>
      </w:r>
      <w:r w:rsidRPr="005C13B8">
        <w:rPr>
          <w:rFonts w:eastAsia="Times New Roman" w:cs="Times New Roman"/>
          <w:bCs w:val="0"/>
          <w:lang w:eastAsia="ru-RU"/>
        </w:rPr>
        <w:t xml:space="preserve">по </w:t>
      </w:r>
      <w:r w:rsidR="005C13B8">
        <w:rPr>
          <w:rFonts w:eastAsia="Times New Roman" w:cs="Times New Roman"/>
          <w:bCs w:val="0"/>
          <w:lang w:eastAsia="ru-RU"/>
        </w:rPr>
        <w:t>контракту</w:t>
      </w:r>
      <w:r w:rsidRPr="005C13B8">
        <w:rPr>
          <w:rFonts w:eastAsia="Times New Roman" w:cs="Times New Roman"/>
          <w:bCs w:val="0"/>
          <w:lang w:eastAsia="ru-RU"/>
        </w:rPr>
        <w:t>, надзорным органом.</w:t>
      </w:r>
    </w:p>
    <w:p w:rsidR="00DC495C" w:rsidRPr="001C3FAF" w:rsidRDefault="00DC495C" w:rsidP="00DC495C">
      <w:pPr>
        <w:pStyle w:val="a7"/>
        <w:numPr>
          <w:ilvl w:val="0"/>
          <w:numId w:val="12"/>
        </w:numPr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1C3FAF">
        <w:rPr>
          <w:rFonts w:eastAsia="Times New Roman" w:cs="Times New Roman"/>
          <w:bCs w:val="0"/>
          <w:lang w:eastAsia="ru-RU"/>
        </w:rPr>
        <w:t>Стороны не несут ответственность по своим обязательствам, если: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DE665F">
        <w:rPr>
          <w:rFonts w:eastAsia="Times New Roman" w:cs="Times New Roman"/>
          <w:bCs w:val="0"/>
          <w:lang w:eastAsia="ru-RU"/>
        </w:rPr>
        <w:t xml:space="preserve"> </w:t>
      </w:r>
      <w:r w:rsidRPr="00DC495C">
        <w:rPr>
          <w:rFonts w:eastAsia="Times New Roman" w:cs="Times New Roman"/>
          <w:bCs w:val="0"/>
          <w:lang w:eastAsia="ru-RU"/>
        </w:rPr>
        <w:t xml:space="preserve">в период действия настоящего </w:t>
      </w:r>
      <w:r w:rsidR="00DE665F">
        <w:rPr>
          <w:rFonts w:eastAsia="Times New Roman" w:cs="Times New Roman"/>
          <w:bCs w:val="0"/>
          <w:lang w:eastAsia="ru-RU"/>
        </w:rPr>
        <w:t>контракта</w:t>
      </w:r>
      <w:r w:rsidRPr="00DC495C">
        <w:rPr>
          <w:rFonts w:eastAsia="Times New Roman" w:cs="Times New Roman"/>
          <w:bCs w:val="0"/>
          <w:lang w:eastAsia="ru-RU"/>
        </w:rPr>
        <w:t xml:space="preserve"> произошли изменения в действующем законодательстве, делающие невозможным их выполнение;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б) 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Сторона, для которой возникли условия невозможности исполнения обязательств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 xml:space="preserve">по настоящему договору, обязана немедленно известить другую сторону о наступлении </w:t>
      </w:r>
      <w:r w:rsidR="00DE665F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прекращении вышеуказанных обстоятельств.</w:t>
      </w:r>
    </w:p>
    <w:p w:rsidR="00DC495C" w:rsidRPr="00DC495C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Надлежащим подтверждением наличия вышеуказанных обстоятельств </w:t>
      </w:r>
      <w:r w:rsidR="006D5BFB">
        <w:rPr>
          <w:rFonts w:eastAsia="Times New Roman" w:cs="Times New Roman"/>
          <w:bCs w:val="0"/>
          <w:lang w:eastAsia="ru-RU"/>
        </w:rPr>
        <w:br/>
      </w:r>
      <w:r w:rsidRPr="00DC495C">
        <w:rPr>
          <w:rFonts w:eastAsia="Times New Roman" w:cs="Times New Roman"/>
          <w:bCs w:val="0"/>
          <w:lang w:eastAsia="ru-RU"/>
        </w:rPr>
        <w:t>и их продолжительности будут служить официально заверенные справки соответствующих государственных органов.</w:t>
      </w:r>
    </w:p>
    <w:p w:rsidR="00DC495C" w:rsidRPr="00DE665F" w:rsidRDefault="00DE665F" w:rsidP="00DE665F">
      <w:pPr>
        <w:pStyle w:val="a7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Исполнитель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не несет материальной ответственности </w:t>
      </w:r>
      <w:r w:rsidR="00BD103A">
        <w:rPr>
          <w:rFonts w:eastAsia="Times New Roman" w:cs="Times New Roman"/>
          <w:bCs w:val="0"/>
          <w:lang w:eastAsia="ru-RU"/>
        </w:rPr>
        <w:t>за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, </w:t>
      </w:r>
      <w:r w:rsidR="00BD103A">
        <w:rPr>
          <w:rFonts w:eastAsia="Times New Roman" w:cs="Times New Roman"/>
          <w:bCs w:val="0"/>
          <w:lang w:eastAsia="ru-RU"/>
        </w:rPr>
        <w:t xml:space="preserve">причиненный нежилым зданиям муниципальной казны города Перми и имуществу Заказчика, 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если </w:t>
      </w:r>
      <w:r w:rsidR="00BD103A">
        <w:rPr>
          <w:rFonts w:eastAsia="Times New Roman" w:cs="Times New Roman"/>
          <w:bCs w:val="0"/>
          <w:lang w:eastAsia="ru-RU"/>
        </w:rPr>
        <w:t>такой ущерб</w:t>
      </w:r>
      <w:r w:rsidR="00DC495C" w:rsidRPr="00DE665F">
        <w:rPr>
          <w:rFonts w:eastAsia="Times New Roman" w:cs="Times New Roman"/>
          <w:bCs w:val="0"/>
          <w:lang w:eastAsia="ru-RU"/>
        </w:rPr>
        <w:t xml:space="preserve"> возник</w:t>
      </w:r>
      <w:r>
        <w:rPr>
          <w:rFonts w:eastAsia="Times New Roman" w:cs="Times New Roman"/>
          <w:bCs w:val="0"/>
          <w:lang w:eastAsia="ru-RU"/>
        </w:rPr>
        <w:t xml:space="preserve"> </w:t>
      </w:r>
      <w:r w:rsidR="00DC495C" w:rsidRPr="00DE665F">
        <w:rPr>
          <w:rFonts w:eastAsia="Times New Roman" w:cs="Times New Roman"/>
          <w:bCs w:val="0"/>
          <w:lang w:eastAsia="ru-RU"/>
        </w:rPr>
        <w:t>в результате:</w:t>
      </w:r>
    </w:p>
    <w:p w:rsidR="006D5BFB" w:rsidRDefault="00DC495C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а) </w:t>
      </w:r>
      <w:r w:rsidR="006D5BFB">
        <w:rPr>
          <w:rFonts w:eastAsia="Times New Roman" w:cs="Times New Roman"/>
          <w:bCs w:val="0"/>
          <w:lang w:eastAsia="ru-RU"/>
        </w:rPr>
        <w:t>необходимых действий Исполнителя по обеспечению доступа к месту аварии;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 xml:space="preserve">б) </w:t>
      </w:r>
      <w:r w:rsidR="00DE665F">
        <w:rPr>
          <w:rFonts w:eastAsia="Times New Roman" w:cs="Times New Roman"/>
          <w:bCs w:val="0"/>
          <w:lang w:eastAsia="ru-RU"/>
        </w:rPr>
        <w:t xml:space="preserve">пожара, наводнения и 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других стихийных бедствий, не характерных для данной местности и произошедших по не зависящим от </w:t>
      </w:r>
      <w:r w:rsidR="00DE665F">
        <w:rPr>
          <w:rFonts w:eastAsia="Times New Roman" w:cs="Times New Roman"/>
          <w:bCs w:val="0"/>
          <w:lang w:eastAsia="ru-RU"/>
        </w:rPr>
        <w:t>с</w:t>
      </w:r>
      <w:r w:rsidR="00DC495C" w:rsidRPr="00DC495C">
        <w:rPr>
          <w:rFonts w:eastAsia="Times New Roman" w:cs="Times New Roman"/>
          <w:bCs w:val="0"/>
          <w:lang w:eastAsia="ru-RU"/>
        </w:rPr>
        <w:t>торон причинам;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в</w:t>
      </w:r>
      <w:r w:rsidR="00DC495C" w:rsidRPr="00DC495C">
        <w:rPr>
          <w:rFonts w:eastAsia="Times New Roman" w:cs="Times New Roman"/>
          <w:bCs w:val="0"/>
          <w:lang w:eastAsia="ru-RU"/>
        </w:rPr>
        <w:t>) умышленных действий лиц, использующих нежилые помещения</w:t>
      </w:r>
      <w:r w:rsidR="00BD103A">
        <w:rPr>
          <w:rFonts w:eastAsia="Times New Roman" w:cs="Times New Roman"/>
          <w:bCs w:val="0"/>
          <w:lang w:eastAsia="ru-RU"/>
        </w:rPr>
        <w:t xml:space="preserve"> и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входящие </w:t>
      </w:r>
      <w:r>
        <w:rPr>
          <w:rFonts w:eastAsia="Times New Roman" w:cs="Times New Roman"/>
          <w:bCs w:val="0"/>
          <w:lang w:eastAsia="ru-RU"/>
        </w:rPr>
        <w:br/>
      </w:r>
      <w:r w:rsidR="00DC495C" w:rsidRPr="00DC495C">
        <w:rPr>
          <w:rFonts w:eastAsia="Times New Roman" w:cs="Times New Roman"/>
          <w:bCs w:val="0"/>
          <w:lang w:eastAsia="ru-RU"/>
        </w:rPr>
        <w:t xml:space="preserve">в </w:t>
      </w:r>
      <w:r w:rsidR="00BD103A">
        <w:rPr>
          <w:rFonts w:eastAsia="Times New Roman" w:cs="Times New Roman"/>
          <w:bCs w:val="0"/>
          <w:lang w:eastAsia="ru-RU"/>
        </w:rPr>
        <w:t>их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 состав, инженерные системы</w:t>
      </w:r>
      <w:r w:rsidR="00BD103A">
        <w:rPr>
          <w:rFonts w:eastAsia="Times New Roman" w:cs="Times New Roman"/>
          <w:bCs w:val="0"/>
          <w:lang w:eastAsia="ru-RU"/>
        </w:rPr>
        <w:t xml:space="preserve"> по договору аренды, безвозмездного пользования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BD103A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г</w:t>
      </w:r>
      <w:r w:rsidR="00DC495C" w:rsidRPr="00DC495C">
        <w:rPr>
          <w:rFonts w:eastAsia="Times New Roman" w:cs="Times New Roman"/>
          <w:bCs w:val="0"/>
          <w:lang w:eastAsia="ru-RU"/>
        </w:rPr>
        <w:t xml:space="preserve">) грубой неосторожности лиц, указанных в </w:t>
      </w:r>
      <w:proofErr w:type="spellStart"/>
      <w:r w:rsidR="00DC495C" w:rsidRPr="00DC495C">
        <w:rPr>
          <w:rFonts w:eastAsia="Times New Roman" w:cs="Times New Roman"/>
          <w:bCs w:val="0"/>
          <w:lang w:eastAsia="ru-RU"/>
        </w:rPr>
        <w:t>п.п</w:t>
      </w:r>
      <w:proofErr w:type="spellEnd"/>
      <w:r w:rsidR="00DC495C" w:rsidRPr="00DC495C">
        <w:rPr>
          <w:rFonts w:eastAsia="Times New Roman" w:cs="Times New Roman"/>
          <w:bCs w:val="0"/>
          <w:lang w:eastAsia="ru-RU"/>
        </w:rPr>
        <w:t xml:space="preserve">. </w:t>
      </w:r>
      <w:r w:rsidR="00BD103A" w:rsidRPr="00BD103A">
        <w:rPr>
          <w:rFonts w:eastAsia="Times New Roman" w:cs="Times New Roman"/>
          <w:bCs w:val="0"/>
          <w:lang w:eastAsia="ru-RU"/>
        </w:rPr>
        <w:t>"</w:t>
      </w:r>
      <w:r>
        <w:rPr>
          <w:rFonts w:eastAsia="Times New Roman" w:cs="Times New Roman"/>
          <w:bCs w:val="0"/>
          <w:lang w:eastAsia="ru-RU"/>
        </w:rPr>
        <w:t>в</w:t>
      </w:r>
      <w:r w:rsidR="00BD103A">
        <w:rPr>
          <w:rFonts w:eastAsia="Times New Roman" w:cs="Times New Roman"/>
          <w:bCs w:val="0"/>
          <w:lang w:eastAsia="ru-RU"/>
        </w:rPr>
        <w:t>" п. 4.5 настоящего контракта</w:t>
      </w:r>
      <w:r w:rsidR="00DC495C" w:rsidRPr="00BD103A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д</w:t>
      </w:r>
      <w:r w:rsidR="00DC495C" w:rsidRPr="00DC495C">
        <w:rPr>
          <w:rFonts w:eastAsia="Times New Roman" w:cs="Times New Roman"/>
          <w:bCs w:val="0"/>
          <w:lang w:eastAsia="ru-RU"/>
        </w:rPr>
        <w:t>) аварий инженерных сетей или иного оборудования, прои</w:t>
      </w:r>
      <w:r>
        <w:rPr>
          <w:rFonts w:eastAsia="Times New Roman" w:cs="Times New Roman"/>
          <w:bCs w:val="0"/>
          <w:lang w:eastAsia="ru-RU"/>
        </w:rPr>
        <w:t>зошедших не по вине Исполнителя</w:t>
      </w:r>
      <w:r w:rsidR="00DC495C" w:rsidRPr="00DC495C">
        <w:rPr>
          <w:rFonts w:eastAsia="Times New Roman" w:cs="Times New Roman"/>
          <w:bCs w:val="0"/>
          <w:lang w:eastAsia="ru-RU"/>
        </w:rPr>
        <w:t>;</w:t>
      </w:r>
    </w:p>
    <w:p w:rsidR="00DC495C" w:rsidRPr="00DC495C" w:rsidRDefault="006D5BFB" w:rsidP="0025292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е</w:t>
      </w:r>
      <w:r w:rsidR="00DC495C" w:rsidRPr="00DC495C">
        <w:rPr>
          <w:rFonts w:eastAsia="Times New Roman" w:cs="Times New Roman"/>
          <w:bCs w:val="0"/>
          <w:lang w:eastAsia="ru-RU"/>
        </w:rPr>
        <w:t>) гражданских волнений, забастовок, военных действий и т.п.</w:t>
      </w:r>
    </w:p>
    <w:p w:rsidR="00BD103A" w:rsidRDefault="00BD103A" w:rsidP="00BD103A">
      <w:pPr>
        <w:spacing w:before="100" w:beforeAutospacing="1" w:after="0" w:line="240" w:lineRule="auto"/>
        <w:jc w:val="center"/>
        <w:rPr>
          <w:b/>
        </w:rPr>
      </w:pPr>
      <w:r>
        <w:rPr>
          <w:rFonts w:eastAsia="Times New Roman" w:cs="Times New Roman"/>
          <w:b/>
          <w:lang w:eastAsia="ru-RU"/>
        </w:rPr>
        <w:t xml:space="preserve">5. </w:t>
      </w:r>
      <w:r w:rsidRPr="00F06D87">
        <w:rPr>
          <w:b/>
        </w:rPr>
        <w:t xml:space="preserve">Прочие условия </w:t>
      </w:r>
    </w:p>
    <w:p w:rsidR="006D5BFB" w:rsidRPr="00BD103A" w:rsidRDefault="006D5BFB" w:rsidP="006D5BFB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>Настоящий контра</w:t>
      </w:r>
      <w:proofErr w:type="gramStart"/>
      <w:r w:rsidRPr="00F06D87">
        <w:t>кт вст</w:t>
      </w:r>
      <w:proofErr w:type="gramEnd"/>
      <w:r w:rsidRPr="00F06D87">
        <w:t xml:space="preserve">упает в силу с момента его подписания сторонами </w:t>
      </w:r>
      <w:r>
        <w:br/>
      </w:r>
      <w:r w:rsidRPr="00F06D87">
        <w:t xml:space="preserve">и действует </w:t>
      </w:r>
      <w:r w:rsidRPr="00BD103A">
        <w:t>до «31» декабря 2012 г.</w:t>
      </w:r>
      <w:r w:rsidRPr="00F06D87">
        <w:t xml:space="preserve"> </w:t>
      </w:r>
      <w:r>
        <w:t>Окончание срока действия контракта влечет прекращение обязательств сторон по контракту, кроме ответственности за нарушение его условий в период действия контракта.</w:t>
      </w:r>
      <w:r w:rsidRPr="00F06D87">
        <w:t xml:space="preserve">       </w:t>
      </w:r>
    </w:p>
    <w:p w:rsidR="00697F4E" w:rsidRDefault="00BD103A" w:rsidP="00697F4E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t xml:space="preserve">Настоящий </w:t>
      </w:r>
      <w:proofErr w:type="gramStart"/>
      <w:r w:rsidRPr="00F06D87">
        <w:t>контракт</w:t>
      </w:r>
      <w:proofErr w:type="gramEnd"/>
      <w:r w:rsidRPr="00F06D87">
        <w:t xml:space="preserve"> может быть расторгнут по решению суда или </w:t>
      </w:r>
      <w:r>
        <w:br/>
      </w:r>
      <w:r w:rsidRPr="00F06D87">
        <w:t>по соглашению сторон в случаях, предусмотренных действующим законодательством.</w:t>
      </w: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697F4E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</w:p>
    <w:p w:rsidR="00697F4E" w:rsidRPr="00BD103A" w:rsidRDefault="00697F4E" w:rsidP="00697F4E">
      <w:pPr>
        <w:pStyle w:val="a7"/>
        <w:tabs>
          <w:tab w:val="left" w:pos="1134"/>
        </w:tabs>
        <w:spacing w:after="0" w:line="240" w:lineRule="auto"/>
        <w:ind w:left="0"/>
        <w:jc w:val="both"/>
      </w:pPr>
      <w:r w:rsidRPr="00697F4E">
        <w:rPr>
          <w:rFonts w:eastAsia="Times New Roman" w:cs="Times New Roman"/>
          <w:bCs w:val="0"/>
          <w:sz w:val="22"/>
          <w:szCs w:val="22"/>
          <w:lang w:eastAsia="ru-RU"/>
        </w:rPr>
        <w:t>Заказчик _______________                                                                      Исполнитель _______________</w:t>
      </w:r>
    </w:p>
    <w:p w:rsidR="00BD103A" w:rsidRDefault="00BD103A" w:rsidP="00BD103A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06D87">
        <w:lastRenderedPageBreak/>
        <w:t>Все разногласия по данному контракту решаются путем переговоров. В случае если стороны не могут прийти к соглашению, спор передается на рассмотрение Арбитражного суда Пермского края.</w:t>
      </w:r>
    </w:p>
    <w:p w:rsidR="006D5BFB" w:rsidRDefault="006D5BFB" w:rsidP="006D5BF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t xml:space="preserve">Настоящий </w:t>
      </w:r>
      <w:r>
        <w:t>контракт</w:t>
      </w:r>
      <w:r w:rsidRPr="001028AD">
        <w:t xml:space="preserve"> составлен в </w:t>
      </w:r>
      <w:r>
        <w:t>дву</w:t>
      </w:r>
      <w:r w:rsidRPr="001028AD">
        <w:t>х экземплярах, имеющих равную юридическую силу – по одному для каждой из сторон</w:t>
      </w:r>
      <w:r>
        <w:t>.</w:t>
      </w:r>
    </w:p>
    <w:p w:rsidR="00DC495C" w:rsidRPr="001028AD" w:rsidRDefault="00DC495C" w:rsidP="001028AD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028AD">
        <w:rPr>
          <w:rFonts w:eastAsia="Times New Roman" w:cs="Times New Roman"/>
          <w:bCs w:val="0"/>
          <w:lang w:eastAsia="ru-RU"/>
        </w:rPr>
        <w:t xml:space="preserve">К настоящему </w:t>
      </w:r>
      <w:r w:rsidR="001028AD">
        <w:rPr>
          <w:rFonts w:eastAsia="Times New Roman" w:cs="Times New Roman"/>
          <w:bCs w:val="0"/>
          <w:lang w:eastAsia="ru-RU"/>
        </w:rPr>
        <w:t>контракту</w:t>
      </w:r>
      <w:r w:rsidRPr="001028AD">
        <w:rPr>
          <w:rFonts w:eastAsia="Times New Roman" w:cs="Times New Roman"/>
          <w:bCs w:val="0"/>
          <w:lang w:eastAsia="ru-RU"/>
        </w:rPr>
        <w:t xml:space="preserve"> прилагаются:</w:t>
      </w:r>
    </w:p>
    <w:p w:rsidR="00DC495C" w:rsidRDefault="00DC495C" w:rsidP="001028AD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 xml:space="preserve">Приложение № 1. </w:t>
      </w:r>
      <w:r w:rsidR="001028AD">
        <w:rPr>
          <w:rFonts w:eastAsia="Times New Roman" w:cs="Times New Roman"/>
          <w:bCs w:val="0"/>
          <w:lang w:eastAsia="ru-RU"/>
        </w:rPr>
        <w:t xml:space="preserve">Перечень и предельные сроки выполнения </w:t>
      </w:r>
      <w:r w:rsidRPr="00DC495C">
        <w:rPr>
          <w:rFonts w:eastAsia="Times New Roman" w:cs="Times New Roman"/>
          <w:bCs w:val="0"/>
          <w:lang w:eastAsia="ru-RU"/>
        </w:rPr>
        <w:t>работ по аварийно-техническому обслуживанию внутридомовых систем инженерного оборудования.</w:t>
      </w:r>
    </w:p>
    <w:p w:rsidR="001028AD" w:rsidRPr="00DC495C" w:rsidRDefault="001028AD" w:rsidP="001028AD">
      <w:pPr>
        <w:spacing w:after="0" w:line="240" w:lineRule="auto"/>
        <w:ind w:firstLine="567"/>
        <w:rPr>
          <w:rFonts w:eastAsia="Times New Roman" w:cs="Times New Roman"/>
          <w:bCs w:val="0"/>
          <w:lang w:eastAsia="ru-RU"/>
        </w:rPr>
      </w:pPr>
    </w:p>
    <w:p w:rsidR="001028AD" w:rsidRDefault="001028AD" w:rsidP="001028AD">
      <w:pPr>
        <w:pStyle w:val="a7"/>
        <w:numPr>
          <w:ilvl w:val="0"/>
          <w:numId w:val="16"/>
        </w:numPr>
        <w:tabs>
          <w:tab w:val="left" w:pos="851"/>
          <w:tab w:val="left" w:pos="1080"/>
          <w:tab w:val="left" w:pos="1260"/>
        </w:tabs>
        <w:spacing w:after="0" w:line="240" w:lineRule="auto"/>
        <w:ind w:left="720"/>
        <w:jc w:val="center"/>
        <w:rPr>
          <w:b/>
        </w:rPr>
      </w:pPr>
      <w:r w:rsidRPr="001028AD">
        <w:rPr>
          <w:b/>
        </w:rPr>
        <w:t>Адреса, реквизиты и подписи сторон</w:t>
      </w:r>
    </w:p>
    <w:p w:rsidR="001028AD" w:rsidRPr="001028AD" w:rsidRDefault="001028AD" w:rsidP="001028AD">
      <w:pPr>
        <w:pStyle w:val="a7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211"/>
        <w:gridCol w:w="4820"/>
      </w:tblGrid>
      <w:tr w:rsidR="001028AD" w:rsidRPr="00F06D87" w:rsidTr="002F15AF">
        <w:trPr>
          <w:trHeight w:val="2405"/>
        </w:trPr>
        <w:tc>
          <w:tcPr>
            <w:tcW w:w="5211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Заказчик: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МКУ «СМИ»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BE5192">
                <w:rPr>
                  <w:rFonts w:eastAsia="Times New Roman" w:cs="Times New Roman"/>
                  <w:lang w:eastAsia="ru-RU"/>
                </w:rPr>
                <w:t>614000, г</w:t>
              </w:r>
            </w:smartTag>
            <w:r w:rsidRPr="00BE5192">
              <w:rPr>
                <w:rFonts w:eastAsia="Times New Roman" w:cs="Times New Roman"/>
                <w:lang w:eastAsia="ru-RU"/>
              </w:rPr>
              <w:t xml:space="preserve">. Пермь, ул. Н. Островского,27                           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Банковские реквизиты: л/счет 02163010062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в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lang w:eastAsia="ru-RU"/>
              </w:rPr>
            </w:pPr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Департаменте финансов администрации г. Перми, </w:t>
            </w:r>
            <w:proofErr w:type="gramStart"/>
            <w:r w:rsidRPr="00BE5192">
              <w:rPr>
                <w:rFonts w:eastAsia="Times New Roman" w:cs="Times New Roman"/>
                <w:bCs w:val="0"/>
                <w:lang w:eastAsia="ru-RU"/>
              </w:rPr>
              <w:t>р</w:t>
            </w:r>
            <w:proofErr w:type="gramEnd"/>
            <w:r w:rsidRPr="00BE5192">
              <w:rPr>
                <w:rFonts w:eastAsia="Times New Roman" w:cs="Times New Roman"/>
                <w:bCs w:val="0"/>
                <w:lang w:eastAsia="ru-RU"/>
              </w:rPr>
              <w:t xml:space="preserve">/счет 40204810300000000006 в ГРКЦ ГУ  Банка России по Пермскому краю г. Пермь, БИК 045773001, </w:t>
            </w:r>
            <w:r w:rsidRPr="00BE5192">
              <w:rPr>
                <w:rFonts w:eastAsia="Times New Roman" w:cs="Times New Roman"/>
                <w:lang w:eastAsia="ru-RU"/>
              </w:rPr>
              <w:t xml:space="preserve">ИНН 5904082670, </w:t>
            </w:r>
          </w:p>
          <w:p w:rsidR="00BE5192" w:rsidRPr="00BE5192" w:rsidRDefault="00BE5192" w:rsidP="00BE5192">
            <w:pPr>
              <w:spacing w:after="0" w:line="240" w:lineRule="auto"/>
              <w:ind w:right="-252"/>
              <w:rPr>
                <w:rFonts w:eastAsia="Times New Roman" w:cs="Times New Roman"/>
                <w:bCs w:val="0"/>
                <w:lang w:eastAsia="ru-RU"/>
              </w:rPr>
            </w:pPr>
            <w:r w:rsidRPr="00BE5192">
              <w:rPr>
                <w:rFonts w:eastAsia="Times New Roman" w:cs="Times New Roman"/>
                <w:lang w:eastAsia="ru-RU"/>
              </w:rPr>
              <w:t>КПП 590201001</w:t>
            </w:r>
          </w:p>
          <w:p w:rsidR="001028AD" w:rsidRPr="00F06D87" w:rsidRDefault="00BE5192" w:rsidP="00BE5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  <w:r w:rsidRPr="00BE5192">
              <w:rPr>
                <w:rFonts w:eastAsia="Times New Roman" w:cs="Times New Roman"/>
                <w:lang w:eastAsia="ru-RU"/>
              </w:rPr>
              <w:t>Тел./факс: 217-11-24</w:t>
            </w:r>
          </w:p>
        </w:tc>
        <w:tc>
          <w:tcPr>
            <w:tcW w:w="4820" w:type="dxa"/>
            <w:shd w:val="clear" w:color="auto" w:fill="auto"/>
          </w:tcPr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F06D87">
              <w:rPr>
                <w:b/>
                <w:bCs w:val="0"/>
              </w:rPr>
              <w:t>Исполнитель:</w:t>
            </w: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1028AD" w:rsidRPr="00F06D87" w:rsidRDefault="001028AD" w:rsidP="00102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1028AD" w:rsidRPr="00F06D87" w:rsidRDefault="001028AD" w:rsidP="001028AD">
      <w:pPr>
        <w:tabs>
          <w:tab w:val="left" w:pos="900"/>
        </w:tabs>
        <w:spacing w:after="0" w:line="240" w:lineRule="auto"/>
      </w:pPr>
    </w:p>
    <w:p w:rsidR="001028AD" w:rsidRDefault="001028AD" w:rsidP="001028AD">
      <w:pPr>
        <w:tabs>
          <w:tab w:val="left" w:pos="900"/>
        </w:tabs>
        <w:spacing w:after="0" w:line="240" w:lineRule="auto"/>
      </w:pPr>
      <w:r w:rsidRPr="00F06D87">
        <w:t>Директор ___________/</w:t>
      </w:r>
      <w:r>
        <w:t xml:space="preserve">И.Р. </w:t>
      </w:r>
      <w:proofErr w:type="spellStart"/>
      <w:r>
        <w:t>Хайдаров</w:t>
      </w:r>
      <w:proofErr w:type="spellEnd"/>
      <w:r w:rsidRPr="00F06D87">
        <w:t xml:space="preserve">/        </w:t>
      </w:r>
      <w:r>
        <w:t xml:space="preserve"> </w:t>
      </w:r>
      <w:r w:rsidRPr="00F06D87">
        <w:t xml:space="preserve">                    _______________/______________</w:t>
      </w:r>
      <w:r>
        <w:t>/</w:t>
      </w:r>
      <w:r w:rsidRPr="00F06D87">
        <w:t xml:space="preserve">            </w:t>
      </w:r>
      <w:r>
        <w:t xml:space="preserve">                  </w:t>
      </w:r>
    </w:p>
    <w:p w:rsidR="00DC495C" w:rsidRPr="00DC495C" w:rsidRDefault="00DC495C" w:rsidP="00DC495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DC495C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  <w:bookmarkStart w:id="3" w:name="i495422"/>
      <w:bookmarkStart w:id="4" w:name="i503928"/>
      <w:bookmarkStart w:id="5" w:name="i515410"/>
      <w:bookmarkStart w:id="6" w:name="i806908"/>
      <w:bookmarkStart w:id="7" w:name="i811049"/>
      <w:bookmarkStart w:id="8" w:name="i822194"/>
      <w:bookmarkStart w:id="9" w:name="i1352304"/>
      <w:bookmarkStart w:id="10" w:name="i1364586"/>
      <w:bookmarkStart w:id="11" w:name="i1375753"/>
      <w:bookmarkStart w:id="12" w:name="i1385682"/>
      <w:bookmarkStart w:id="13" w:name="i139792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1028AD" w:rsidRDefault="001028AD" w:rsidP="00DC495C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/>
          <w:kern w:val="36"/>
          <w:sz w:val="48"/>
          <w:szCs w:val="48"/>
          <w:lang w:eastAsia="ru-RU"/>
        </w:rPr>
      </w:pPr>
    </w:p>
    <w:p w:rsidR="00697F4E" w:rsidRDefault="00697F4E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697F4E" w:rsidRDefault="00697F4E" w:rsidP="001028AD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911D71" w:rsidRDefault="00911D71" w:rsidP="00911D71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  <w:r>
        <w:rPr>
          <w:rFonts w:eastAsia="Times New Roman" w:cs="Times New Roman"/>
          <w:kern w:val="36"/>
          <w:lang w:eastAsia="ru-RU"/>
        </w:rPr>
        <w:lastRenderedPageBreak/>
        <w:t>Приложение № 1 к контракту от ______ 2012 г.</w:t>
      </w:r>
    </w:p>
    <w:p w:rsidR="00911D71" w:rsidRDefault="00911D71" w:rsidP="00911D71">
      <w:pPr>
        <w:spacing w:after="0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  <w:r>
        <w:rPr>
          <w:rFonts w:eastAsia="Times New Roman" w:cs="Times New Roman"/>
          <w:kern w:val="36"/>
          <w:lang w:eastAsia="ru-RU"/>
        </w:rPr>
        <w:t xml:space="preserve">№ ______________________________________ </w:t>
      </w:r>
    </w:p>
    <w:p w:rsidR="00911D71" w:rsidRDefault="00911D71" w:rsidP="00911D71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kern w:val="36"/>
          <w:lang w:eastAsia="ru-RU"/>
        </w:rPr>
      </w:pPr>
    </w:p>
    <w:p w:rsidR="00911D71" w:rsidRDefault="00911D71" w:rsidP="00911D7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 w:val="0"/>
          <w:kern w:val="36"/>
          <w:sz w:val="48"/>
          <w:szCs w:val="48"/>
          <w:lang w:eastAsia="ru-RU"/>
        </w:rPr>
      </w:pPr>
      <w:bookmarkStart w:id="14" w:name="i1408300"/>
      <w:bookmarkStart w:id="15" w:name="i1416165"/>
      <w:bookmarkStart w:id="16" w:name="i1421947"/>
      <w:bookmarkEnd w:id="14"/>
      <w:bookmarkEnd w:id="15"/>
      <w:bookmarkEnd w:id="16"/>
      <w:r>
        <w:rPr>
          <w:rFonts w:eastAsia="Times New Roman" w:cs="Times New Roman"/>
          <w:b/>
          <w:bCs w:val="0"/>
          <w:lang w:eastAsia="ru-RU"/>
        </w:rPr>
        <w:t>Перечень и предельные сроки выполнения работ по аварийно-техническому обслуживанию внутридомовых систем инженерного оборудования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615"/>
        <w:gridCol w:w="4646"/>
        <w:gridCol w:w="1550"/>
      </w:tblGrid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bCs w:val="0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bCs w:val="0"/>
                <w:lang w:eastAsia="ru-RU"/>
              </w:rPr>
              <w:t>/п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Виды аварийных работ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Примерный состав работ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02" w:right="141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Предельный срок выполнения аварийных работ*, час.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3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vAlign w:val="center"/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Прочистка лежака, стояка, наружного выпуска </w:t>
            </w:r>
            <w:r>
              <w:t>до первого колодца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Доступ к месту производства работ. Осмотр и выявление причины засора. Прочистка лежака, стояка, выпуска с помощью ручного инвентаря или с использованием растворяющих веществ. 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Замена участка стояка до 2 </w:t>
            </w:r>
            <w:proofErr w:type="spellStart"/>
            <w:r>
              <w:rPr>
                <w:rFonts w:eastAsia="Times New Roman" w:cs="Times New Roman"/>
                <w:bCs w:val="0"/>
                <w:lang w:eastAsia="ru-RU"/>
              </w:rPr>
              <w:t>п.</w:t>
            </w:r>
            <w:proofErr w:type="gramStart"/>
            <w:r>
              <w:rPr>
                <w:rFonts w:eastAsia="Times New Roman" w:cs="Times New Roman"/>
                <w:bCs w:val="0"/>
                <w:lang w:eastAsia="ru-RU"/>
              </w:rPr>
              <w:t>м</w:t>
            </w:r>
            <w:proofErr w:type="spellEnd"/>
            <w:proofErr w:type="gramEnd"/>
            <w:r>
              <w:rPr>
                <w:rFonts w:eastAsia="Times New Roman" w:cs="Times New Roman"/>
                <w:bCs w:val="0"/>
                <w:lang w:eastAsia="ru-RU"/>
              </w:rPr>
              <w:t>.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-132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Осмотр. Отключение стояка. Расчистка места производства работ, разборка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участков отдельных конструкций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(при необходимости). Разбор участка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сборного стояка. Установка нового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участка сборного стояка. Вырезка дефектного участка стояка и врезка нового участка (при необходимости). Включение стояка. 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3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Замена участков трубопроводов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до 4 </w:t>
            </w:r>
            <w:proofErr w:type="spellStart"/>
            <w:r>
              <w:rPr>
                <w:rFonts w:eastAsia="Times New Roman" w:cs="Times New Roman"/>
                <w:bCs w:val="0"/>
                <w:lang w:eastAsia="ru-RU"/>
              </w:rPr>
              <w:t>п.</w:t>
            </w:r>
            <w:proofErr w:type="gramStart"/>
            <w:r>
              <w:rPr>
                <w:rFonts w:eastAsia="Times New Roman" w:cs="Times New Roman"/>
                <w:bCs w:val="0"/>
                <w:lang w:eastAsia="ru-RU"/>
              </w:rPr>
              <w:t>м</w:t>
            </w:r>
            <w:proofErr w:type="spellEnd"/>
            <w:proofErr w:type="gramEnd"/>
            <w:r>
              <w:rPr>
                <w:rFonts w:eastAsia="Times New Roman" w:cs="Times New Roman"/>
                <w:bCs w:val="0"/>
                <w:lang w:eastAsia="ru-RU"/>
              </w:rPr>
              <w:t>.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Отключение инженерной системы.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Доступ к месту производства работ.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забот,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при необходимости разборка участков отдельных конструкций. Вырезка дефектного участка трубопровода. Врезка нового участка трубопровода. Включение системы. Проверка работоспособности системы. Удаление отходов с места производства работ.</w:t>
            </w:r>
          </w:p>
          <w:p w:rsidR="00223FA2" w:rsidRDefault="00223FA2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</w:p>
          <w:p w:rsidR="00223FA2" w:rsidRDefault="00223FA2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</w:p>
          <w:p w:rsidR="00223FA2" w:rsidRDefault="00223FA2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8</w:t>
            </w:r>
          </w:p>
        </w:tc>
      </w:tr>
      <w:tr w:rsidR="00911D71" w:rsidTr="00911D71">
        <w:trPr>
          <w:trHeight w:val="262"/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11D71" w:rsidRDefault="00911D71">
            <w:pPr>
              <w:spacing w:after="0" w:line="240" w:lineRule="auto"/>
              <w:rPr>
                <w:rFonts w:eastAsia="Times New Roman" w:cs="Times New Roman"/>
                <w:bCs w:val="0"/>
                <w:lang w:eastAsia="ru-RU"/>
              </w:rPr>
            </w:pPr>
          </w:p>
          <w:p w:rsidR="00911D71" w:rsidRDefault="00911D71">
            <w:pPr>
              <w:spacing w:after="0" w:line="240" w:lineRule="auto"/>
              <w:rPr>
                <w:rFonts w:eastAsia="Times New Roman" w:cs="Times New Roman"/>
                <w:bCs w:val="0"/>
                <w:lang w:eastAsia="ru-RU"/>
              </w:rPr>
            </w:pPr>
          </w:p>
          <w:p w:rsidR="00911D71" w:rsidRDefault="00911D7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sz w:val="22"/>
                <w:szCs w:val="22"/>
                <w:lang w:eastAsia="ru-RU"/>
              </w:rPr>
              <w:t>Заказчик _______________                                                                      Исполнитель _______________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lastRenderedPageBreak/>
              <w:t>4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Замена задвижки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Отключение инженерной системы.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Доступ к месту производства работ.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Откачка воды и проветривание помещения (при необходимости). Осмотр. Расчистка места производства работ,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при необходимости разборка участков отдельных конструкций. Снятие непригодной задвижки. Врезка новой задвижки. Включение системы. Проверка работоспособности системы.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8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5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Установка сгонов, врезка пробковых кранов в стояке отопления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Отключение системы. Врезка нового сгона или пробкового крана. Проверка работоспособности. Удаление отходов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911D71" w:rsidTr="00911D71">
        <w:trPr>
          <w:trHeight w:val="2504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6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40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из стояка, вентиля, радиатора и иного </w:t>
            </w:r>
            <w:proofErr w:type="spellStart"/>
            <w:r>
              <w:rPr>
                <w:rFonts w:eastAsia="Times New Roman" w:cs="Times New Roman"/>
                <w:bCs w:val="0"/>
                <w:lang w:eastAsia="ru-RU"/>
              </w:rPr>
              <w:t>сантехоборудования</w:t>
            </w:r>
            <w:proofErr w:type="spellEnd"/>
            <w:r>
              <w:rPr>
                <w:rFonts w:eastAsia="Times New Roman" w:cs="Times New Roman"/>
                <w:bCs w:val="0"/>
                <w:lang w:eastAsia="ru-RU"/>
              </w:rPr>
              <w:t xml:space="preserve"> (без замены участков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 </w:t>
            </w:r>
            <w:proofErr w:type="spellStart"/>
            <w:r>
              <w:rPr>
                <w:rFonts w:eastAsia="Times New Roman" w:cs="Times New Roman"/>
                <w:bCs w:val="0"/>
                <w:lang w:eastAsia="ru-RU"/>
              </w:rPr>
              <w:t>сантехоборудования</w:t>
            </w:r>
            <w:proofErr w:type="spellEnd"/>
            <w:r>
              <w:rPr>
                <w:rFonts w:eastAsia="Times New Roman" w:cs="Times New Roman"/>
                <w:bCs w:val="0"/>
                <w:lang w:eastAsia="ru-RU"/>
              </w:rPr>
              <w:t>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Отключение системы. Установка хомута на поврежденное место. Герметизация швов хомута. Заделка мест течи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в </w:t>
            </w:r>
            <w:proofErr w:type="spellStart"/>
            <w:r>
              <w:rPr>
                <w:rFonts w:eastAsia="Times New Roman" w:cs="Times New Roman"/>
                <w:bCs w:val="0"/>
                <w:lang w:eastAsia="ru-RU"/>
              </w:rPr>
              <w:t>сантехоборудовании</w:t>
            </w:r>
            <w:proofErr w:type="spellEnd"/>
            <w:r>
              <w:rPr>
                <w:rFonts w:eastAsia="Times New Roman" w:cs="Times New Roman"/>
                <w:bCs w:val="0"/>
                <w:lang w:eastAsia="ru-RU"/>
              </w:rPr>
              <w:t xml:space="preserve"> (замена прокладки, герметизация места течи, подтяжка крепежа или др.). Включение стояка. Проверка работоспособности. Удаление отходов 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911D71" w:rsidTr="00911D71">
        <w:trPr>
          <w:trHeight w:val="1840"/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7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из трубопровода горячего водоснабжения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Отключение системы. При необходимости откачивание воды, проветривание помещения. Доступ к месту производства работ. Установка хомута на поврежденное место. Сварка швов хомута. Включение системы. Проверка работоспособности. Удаление отходов с места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6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8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Устранение течи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из трубопровода холодного водоснабжения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(без замены участка трубопровода)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Отключение системы. Доступ к месту производства работ. Установка хомута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на поврежденное место. Сварка швов хомута. Включение системы. Проверка работоспособности. Удаление отходов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с места производства работ.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9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Откачка воды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из подвала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251CAA" w:rsidRDefault="00911D71" w:rsidP="002B7458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Доступ к месту производства работ. Размещение машин и механизмов. Установка насосов для откачки. Развертывание шлангов. Включение насосов. Откачка воды.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911D71" w:rsidTr="00911D71">
        <w:trPr>
          <w:tblCellSpacing w:w="0" w:type="dxa"/>
          <w:jc w:val="center"/>
        </w:trPr>
        <w:tc>
          <w:tcPr>
            <w:tcW w:w="30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10</w:t>
            </w:r>
          </w:p>
        </w:tc>
        <w:tc>
          <w:tcPr>
            <w:tcW w:w="1393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Сварочные работы</w:t>
            </w:r>
          </w:p>
        </w:tc>
        <w:tc>
          <w:tcPr>
            <w:tcW w:w="2475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Размещение сварочного аппарата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и/или оборудования для газовой резки. Проведение операций по газовой резке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и электросварке на металлических элементах инженерных систем.</w:t>
            </w:r>
          </w:p>
        </w:tc>
        <w:tc>
          <w:tcPr>
            <w:tcW w:w="826" w:type="pct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4</w:t>
            </w:r>
          </w:p>
        </w:tc>
      </w:tr>
      <w:tr w:rsidR="002B7458" w:rsidTr="002B7458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D9D9D9" w:themeColor="background1" w:themeShade="D9"/>
              <w:left w:val="outset" w:sz="6" w:space="0" w:color="D9D9D9" w:themeColor="background1" w:themeShade="D9"/>
              <w:bottom w:val="outset" w:sz="6" w:space="0" w:color="D9D9D9" w:themeColor="background1" w:themeShade="D9"/>
              <w:right w:val="outset" w:sz="6" w:space="0" w:color="D9D9D9" w:themeColor="background1" w:themeShade="D9"/>
            </w:tcBorders>
          </w:tcPr>
          <w:p w:rsidR="002B7458" w:rsidRDefault="002B7458" w:rsidP="002B7458">
            <w:pPr>
              <w:spacing w:before="100" w:beforeAutospacing="1" w:after="100" w:afterAutospacing="1" w:line="240" w:lineRule="auto"/>
              <w:rPr>
                <w:rFonts w:eastAsia="Times New Roman" w:cs="Times New Roman"/>
                <w:bCs w:val="0"/>
                <w:lang w:eastAsia="ru-RU"/>
              </w:rPr>
            </w:pPr>
          </w:p>
          <w:p w:rsidR="002B7458" w:rsidRDefault="00FC1C6F" w:rsidP="00FC1C6F">
            <w:pPr>
              <w:spacing w:before="100" w:beforeAutospacing="1" w:after="100" w:afterAutospacing="1" w:line="240" w:lineRule="auto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Заказчик______________                                                   Исполнитель________________</w:t>
            </w:r>
          </w:p>
        </w:tc>
      </w:tr>
      <w:tr w:rsidR="00911D71" w:rsidTr="00911D71">
        <w:trPr>
          <w:trHeight w:val="1887"/>
          <w:tblCellSpacing w:w="0" w:type="dxa"/>
          <w:jc w:val="center"/>
        </w:trPr>
        <w:tc>
          <w:tcPr>
            <w:tcW w:w="30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lastRenderedPageBreak/>
              <w:t>11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t>Устра</w:t>
            </w:r>
            <w:r>
              <w:rPr>
                <w:rFonts w:eastAsia="Times New Roman" w:cs="Times New Roman"/>
                <w:bCs w:val="0"/>
                <w:lang w:eastAsia="ru-RU"/>
              </w:rPr>
              <w:t xml:space="preserve">нение неисправности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в электрических сетях, аппаратах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>и устройствах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 w:right="151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 xml:space="preserve">Доступ к месту производства работ. Осмотр и выявление неисправностей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и дефектов. Замена пришедших </w:t>
            </w:r>
            <w:r>
              <w:rPr>
                <w:rFonts w:eastAsia="Times New Roman" w:cs="Times New Roman"/>
                <w:bCs w:val="0"/>
                <w:lang w:eastAsia="ru-RU"/>
              </w:rPr>
              <w:br/>
              <w:t xml:space="preserve">в негодность </w:t>
            </w:r>
            <w:r>
              <w:t xml:space="preserve">автоматов, пускателей, предохранителей </w:t>
            </w:r>
            <w:r>
              <w:rPr>
                <w:rFonts w:eastAsia="Times New Roman" w:cs="Times New Roman"/>
                <w:bCs w:val="0"/>
                <w:lang w:eastAsia="ru-RU"/>
              </w:rPr>
              <w:t>в распределительных устройствах и шкафах (щитках) управления. П</w:t>
            </w:r>
            <w:r>
              <w:t xml:space="preserve">рокладка нового участка электропроводки по временной схеме </w:t>
            </w:r>
            <w:r>
              <w:br/>
              <w:t>(без вскрытия электропроводки).</w:t>
            </w:r>
            <w:r>
              <w:rPr>
                <w:rFonts w:eastAsia="Times New Roman" w:cs="Times New Roman"/>
                <w:bCs w:val="0"/>
                <w:lang w:eastAsia="ru-RU"/>
              </w:rPr>
              <w:t xml:space="preserve"> Проверка работоспособности системы электроснабжения.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  <w:tr w:rsidR="00911D71" w:rsidTr="00911D71">
        <w:trPr>
          <w:trHeight w:val="884"/>
          <w:tblCellSpacing w:w="0" w:type="dxa"/>
          <w:jc w:val="center"/>
        </w:trPr>
        <w:tc>
          <w:tcPr>
            <w:tcW w:w="30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223FA2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12</w:t>
            </w:r>
          </w:p>
        </w:tc>
        <w:tc>
          <w:tcPr>
            <w:tcW w:w="1393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130" w:right="185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Прочие виды работ</w:t>
            </w:r>
          </w:p>
        </w:tc>
        <w:tc>
          <w:tcPr>
            <w:tcW w:w="2475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auto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ind w:left="69"/>
              <w:rPr>
                <w:rFonts w:eastAsia="Times New Roman" w:cs="Times New Roman"/>
                <w:bCs w:val="0"/>
                <w:lang w:eastAsia="ru-RU"/>
              </w:rPr>
            </w:pPr>
            <w:r>
              <w:t xml:space="preserve">Отключение и сброс теплоносителя </w:t>
            </w:r>
            <w:r>
              <w:br/>
              <w:t xml:space="preserve">из системы отопления (закрытие задвижек, открытие </w:t>
            </w:r>
            <w:proofErr w:type="spellStart"/>
            <w:r>
              <w:t>спускников</w:t>
            </w:r>
            <w:proofErr w:type="spellEnd"/>
            <w:r>
              <w:t xml:space="preserve">, установка глухих фланцев). Ликвидация воздушных пробок </w:t>
            </w:r>
            <w:r>
              <w:br/>
              <w:t>в системе отопления. Установка (снятие) заглушек на трубопроводах.</w:t>
            </w:r>
            <w:r w:rsidR="00DF428C">
              <w:t xml:space="preserve"> Установка (снятие) заглушек на трубопроводах.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D9D9D9" w:themeColor="background1" w:themeShade="D9"/>
              <w:bottom w:val="outset" w:sz="6" w:space="0" w:color="auto"/>
              <w:right w:val="outset" w:sz="6" w:space="0" w:color="D9D9D9" w:themeColor="background1" w:themeShade="D9"/>
            </w:tcBorders>
            <w:hideMark/>
          </w:tcPr>
          <w:p w:rsidR="00911D71" w:rsidRDefault="00911D71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Cs w:val="0"/>
                <w:lang w:eastAsia="ru-RU"/>
              </w:rPr>
            </w:pPr>
            <w:r>
              <w:rPr>
                <w:rFonts w:eastAsia="Times New Roman" w:cs="Times New Roman"/>
                <w:bCs w:val="0"/>
                <w:lang w:eastAsia="ru-RU"/>
              </w:rPr>
              <w:t>2</w:t>
            </w:r>
          </w:p>
        </w:tc>
      </w:tr>
    </w:tbl>
    <w:p w:rsidR="00911D71" w:rsidRDefault="00911D71" w:rsidP="00911D71">
      <w:pPr>
        <w:spacing w:before="100" w:beforeAutospacing="1" w:after="100" w:afterAutospacing="1" w:line="240" w:lineRule="auto"/>
        <w:ind w:left="142" w:hanging="142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*Примечание: Предельный срок установлен с момента прибытия на объект до окончания работ.</w:t>
      </w:r>
    </w:p>
    <w:p w:rsidR="00911D71" w:rsidRDefault="00911D71" w:rsidP="00911D71">
      <w:pPr>
        <w:spacing w:after="0" w:line="240" w:lineRule="auto"/>
        <w:rPr>
          <w:rFonts w:eastAsia="Times New Roman" w:cs="Times New Roman"/>
          <w:b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br w:type="textWrapping" w:clear="all"/>
      </w:r>
      <w:r>
        <w:rPr>
          <w:rFonts w:eastAsia="Times New Roman" w:cs="Times New Roman"/>
          <w:b/>
          <w:bCs w:val="0"/>
          <w:lang w:eastAsia="ru-RU"/>
        </w:rPr>
        <w:t xml:space="preserve">                     Заказчик:                                                                   Исполнитель:</w:t>
      </w:r>
    </w:p>
    <w:p w:rsidR="00911D71" w:rsidRDefault="00911D71" w:rsidP="00911D71">
      <w:pPr>
        <w:tabs>
          <w:tab w:val="left" w:pos="900"/>
        </w:tabs>
        <w:spacing w:after="0" w:line="240" w:lineRule="auto"/>
      </w:pPr>
    </w:p>
    <w:p w:rsidR="00911D71" w:rsidRDefault="00911D71" w:rsidP="00911D71">
      <w:pPr>
        <w:tabs>
          <w:tab w:val="left" w:pos="900"/>
        </w:tabs>
        <w:spacing w:after="0" w:line="240" w:lineRule="auto"/>
      </w:pPr>
    </w:p>
    <w:p w:rsidR="00911D71" w:rsidRDefault="00911D71" w:rsidP="00911D71">
      <w:pPr>
        <w:tabs>
          <w:tab w:val="left" w:pos="900"/>
        </w:tabs>
        <w:spacing w:after="0" w:line="240" w:lineRule="auto"/>
      </w:pPr>
      <w:r>
        <w:t xml:space="preserve">Директор ___________/И.Р. </w:t>
      </w:r>
      <w:proofErr w:type="spellStart"/>
      <w:r>
        <w:t>Хайдаров</w:t>
      </w:r>
      <w:proofErr w:type="spellEnd"/>
      <w:r>
        <w:t xml:space="preserve">/                             _______________/______________/                              </w:t>
      </w:r>
    </w:p>
    <w:p w:rsidR="00911D71" w:rsidRDefault="00911D71" w:rsidP="00911D71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911D71" w:rsidRDefault="00911D71" w:rsidP="00911D71"/>
    <w:p w:rsidR="00F61BEB" w:rsidRDefault="00F61BEB" w:rsidP="00911D71">
      <w:pPr>
        <w:spacing w:after="0" w:line="240" w:lineRule="auto"/>
        <w:jc w:val="right"/>
        <w:outlineLvl w:val="0"/>
      </w:pPr>
    </w:p>
    <w:sectPr w:rsidR="00F61BEB" w:rsidSect="00250A0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1A5DFB"/>
    <w:multiLevelType w:val="multilevel"/>
    <w:tmpl w:val="59C43F7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Theme="minorHAnsi" w:hint="default"/>
      </w:rPr>
    </w:lvl>
  </w:abstractNum>
  <w:abstractNum w:abstractNumId="2">
    <w:nsid w:val="124E6442"/>
    <w:multiLevelType w:val="hybridMultilevel"/>
    <w:tmpl w:val="1570E5D2"/>
    <w:lvl w:ilvl="0" w:tplc="8BD60110">
      <w:start w:val="1"/>
      <w:numFmt w:val="decimal"/>
      <w:lvlText w:val="3.%1."/>
      <w:lvlJc w:val="left"/>
      <w:pPr>
        <w:ind w:left="18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63E1A"/>
    <w:multiLevelType w:val="hybridMultilevel"/>
    <w:tmpl w:val="58F6411C"/>
    <w:lvl w:ilvl="0" w:tplc="B464143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A442C"/>
    <w:multiLevelType w:val="hybridMultilevel"/>
    <w:tmpl w:val="3A82117E"/>
    <w:lvl w:ilvl="0" w:tplc="8D381BD0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829B2"/>
    <w:multiLevelType w:val="hybridMultilevel"/>
    <w:tmpl w:val="FA7897B2"/>
    <w:lvl w:ilvl="0" w:tplc="3784288A">
      <w:start w:val="1"/>
      <w:numFmt w:val="decimal"/>
      <w:lvlText w:val="2.1.%1."/>
      <w:lvlJc w:val="left"/>
      <w:pPr>
        <w:ind w:left="185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D5C6A"/>
    <w:multiLevelType w:val="multilevel"/>
    <w:tmpl w:val="568224DC"/>
    <w:lvl w:ilvl="0">
      <w:start w:val="1"/>
      <w:numFmt w:val="decimal"/>
      <w:lvlText w:val="%1."/>
      <w:lvlJc w:val="left"/>
      <w:pPr>
        <w:ind w:left="1044" w:hanging="1044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611" w:hanging="1044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78" w:hanging="1044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45" w:hanging="1044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HAnsi" w:hint="default"/>
      </w:rPr>
    </w:lvl>
  </w:abstractNum>
  <w:abstractNum w:abstractNumId="7">
    <w:nsid w:val="2C9C1528"/>
    <w:multiLevelType w:val="hybridMultilevel"/>
    <w:tmpl w:val="B07653DE"/>
    <w:lvl w:ilvl="0" w:tplc="188AADE4">
      <w:start w:val="1"/>
      <w:numFmt w:val="decimal"/>
      <w:lvlText w:val="2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E8A04BA"/>
    <w:multiLevelType w:val="multilevel"/>
    <w:tmpl w:val="E474F12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41CE4CDC"/>
    <w:multiLevelType w:val="hybridMultilevel"/>
    <w:tmpl w:val="399EC75E"/>
    <w:lvl w:ilvl="0" w:tplc="1AF0DD24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44A1268B"/>
    <w:multiLevelType w:val="hybridMultilevel"/>
    <w:tmpl w:val="5C78D23A"/>
    <w:lvl w:ilvl="0" w:tplc="8FA09152">
      <w:start w:val="1"/>
      <w:numFmt w:val="decimal"/>
      <w:lvlText w:val="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0D68"/>
    <w:multiLevelType w:val="hybridMultilevel"/>
    <w:tmpl w:val="7B726430"/>
    <w:lvl w:ilvl="0" w:tplc="AD067386">
      <w:start w:val="1"/>
      <w:numFmt w:val="decimal"/>
      <w:lvlText w:val="2.3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12AB3"/>
    <w:multiLevelType w:val="hybridMultilevel"/>
    <w:tmpl w:val="BEE62004"/>
    <w:lvl w:ilvl="0" w:tplc="18862742">
      <w:start w:val="1"/>
      <w:numFmt w:val="decimal"/>
      <w:lvlText w:val="5.%1."/>
      <w:lvlJc w:val="left"/>
      <w:pPr>
        <w:ind w:left="2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15EFE"/>
    <w:multiLevelType w:val="multilevel"/>
    <w:tmpl w:val="3836C8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788" w:hanging="9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5">
    <w:nsid w:val="57FB70B5"/>
    <w:multiLevelType w:val="hybridMultilevel"/>
    <w:tmpl w:val="3E7A50B0"/>
    <w:lvl w:ilvl="0" w:tplc="437A141A">
      <w:start w:val="1"/>
      <w:numFmt w:val="decimal"/>
      <w:lvlText w:val="2.4.%1."/>
      <w:lvlJc w:val="left"/>
      <w:pPr>
        <w:ind w:left="2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107E4D"/>
    <w:multiLevelType w:val="hybridMultilevel"/>
    <w:tmpl w:val="DDF46D92"/>
    <w:lvl w:ilvl="0" w:tplc="EA067F3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F3512C5"/>
    <w:multiLevelType w:val="hybridMultilevel"/>
    <w:tmpl w:val="2F7E4E72"/>
    <w:lvl w:ilvl="0" w:tplc="C5F6F7CC">
      <w:start w:val="1"/>
      <w:numFmt w:val="decimal"/>
      <w:lvlText w:val="%1."/>
      <w:lvlJc w:val="left"/>
      <w:pPr>
        <w:tabs>
          <w:tab w:val="num" w:pos="1725"/>
        </w:tabs>
        <w:ind w:left="1725" w:hanging="645"/>
      </w:pPr>
      <w:rPr>
        <w:rFonts w:ascii="Times New Roman" w:eastAsia="Times New Roman" w:hAnsi="Times New Roman" w:cs="Times New Roman"/>
      </w:rPr>
    </w:lvl>
    <w:lvl w:ilvl="1" w:tplc="EA66E6D6">
      <w:numFmt w:val="none"/>
      <w:lvlText w:val=""/>
      <w:lvlJc w:val="left"/>
      <w:pPr>
        <w:tabs>
          <w:tab w:val="num" w:pos="180"/>
        </w:tabs>
        <w:ind w:left="0" w:firstLine="0"/>
      </w:pPr>
    </w:lvl>
    <w:lvl w:ilvl="2" w:tplc="494A2D0C">
      <w:numFmt w:val="none"/>
      <w:lvlText w:val=""/>
      <w:lvlJc w:val="left"/>
      <w:pPr>
        <w:tabs>
          <w:tab w:val="num" w:pos="180"/>
        </w:tabs>
        <w:ind w:left="0" w:firstLine="0"/>
      </w:pPr>
    </w:lvl>
    <w:lvl w:ilvl="3" w:tplc="AA9CD5E2">
      <w:numFmt w:val="none"/>
      <w:lvlText w:val=""/>
      <w:lvlJc w:val="left"/>
      <w:pPr>
        <w:tabs>
          <w:tab w:val="num" w:pos="180"/>
        </w:tabs>
        <w:ind w:left="0" w:firstLine="0"/>
      </w:pPr>
    </w:lvl>
    <w:lvl w:ilvl="4" w:tplc="DDE889D8">
      <w:numFmt w:val="none"/>
      <w:lvlText w:val=""/>
      <w:lvlJc w:val="left"/>
      <w:pPr>
        <w:tabs>
          <w:tab w:val="num" w:pos="180"/>
        </w:tabs>
        <w:ind w:left="0" w:firstLine="0"/>
      </w:pPr>
    </w:lvl>
    <w:lvl w:ilvl="5" w:tplc="88A248E2">
      <w:numFmt w:val="none"/>
      <w:lvlText w:val=""/>
      <w:lvlJc w:val="left"/>
      <w:pPr>
        <w:tabs>
          <w:tab w:val="num" w:pos="180"/>
        </w:tabs>
        <w:ind w:left="0" w:firstLine="0"/>
      </w:pPr>
    </w:lvl>
    <w:lvl w:ilvl="6" w:tplc="868AFA86">
      <w:numFmt w:val="none"/>
      <w:lvlText w:val=""/>
      <w:lvlJc w:val="left"/>
      <w:pPr>
        <w:tabs>
          <w:tab w:val="num" w:pos="180"/>
        </w:tabs>
        <w:ind w:left="0" w:firstLine="0"/>
      </w:pPr>
    </w:lvl>
    <w:lvl w:ilvl="7" w:tplc="76A4D9EA">
      <w:numFmt w:val="none"/>
      <w:lvlText w:val=""/>
      <w:lvlJc w:val="left"/>
      <w:pPr>
        <w:tabs>
          <w:tab w:val="num" w:pos="180"/>
        </w:tabs>
        <w:ind w:left="0" w:firstLine="0"/>
      </w:pPr>
    </w:lvl>
    <w:lvl w:ilvl="8" w:tplc="95B23B9A">
      <w:numFmt w:val="none"/>
      <w:lvlText w:val=""/>
      <w:lvlJc w:val="left"/>
      <w:pPr>
        <w:tabs>
          <w:tab w:val="num" w:pos="18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12"/>
  </w:num>
  <w:num w:numId="6">
    <w:abstractNumId w:val="7"/>
  </w:num>
  <w:num w:numId="7">
    <w:abstractNumId w:val="14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11"/>
  </w:num>
  <w:num w:numId="13">
    <w:abstractNumId w:val="3"/>
  </w:num>
  <w:num w:numId="14">
    <w:abstractNumId w:val="16"/>
  </w:num>
  <w:num w:numId="15">
    <w:abstractNumId w:val="13"/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9B"/>
    <w:rsid w:val="00047CA9"/>
    <w:rsid w:val="000618C3"/>
    <w:rsid w:val="000C6030"/>
    <w:rsid w:val="000D6911"/>
    <w:rsid w:val="000F52E6"/>
    <w:rsid w:val="001028AD"/>
    <w:rsid w:val="00195A34"/>
    <w:rsid w:val="001C3FAF"/>
    <w:rsid w:val="00223FA2"/>
    <w:rsid w:val="00250A00"/>
    <w:rsid w:val="00251CAA"/>
    <w:rsid w:val="0025292A"/>
    <w:rsid w:val="002B1DBB"/>
    <w:rsid w:val="002B7458"/>
    <w:rsid w:val="002F15AF"/>
    <w:rsid w:val="003719C9"/>
    <w:rsid w:val="003A39A4"/>
    <w:rsid w:val="003B1ED3"/>
    <w:rsid w:val="003E019D"/>
    <w:rsid w:val="003E2C20"/>
    <w:rsid w:val="00400BE5"/>
    <w:rsid w:val="00447444"/>
    <w:rsid w:val="005077C0"/>
    <w:rsid w:val="0052020E"/>
    <w:rsid w:val="00542E98"/>
    <w:rsid w:val="005C13B8"/>
    <w:rsid w:val="005C4F8E"/>
    <w:rsid w:val="00662F02"/>
    <w:rsid w:val="00666C6A"/>
    <w:rsid w:val="00697F4E"/>
    <w:rsid w:val="006D5BFB"/>
    <w:rsid w:val="006E7D5F"/>
    <w:rsid w:val="0075760E"/>
    <w:rsid w:val="007658A9"/>
    <w:rsid w:val="007865B7"/>
    <w:rsid w:val="008402FE"/>
    <w:rsid w:val="0085334C"/>
    <w:rsid w:val="008704F6"/>
    <w:rsid w:val="00893C1D"/>
    <w:rsid w:val="008D5B39"/>
    <w:rsid w:val="00911D71"/>
    <w:rsid w:val="00917C83"/>
    <w:rsid w:val="0094130F"/>
    <w:rsid w:val="0096736F"/>
    <w:rsid w:val="0097739B"/>
    <w:rsid w:val="00994274"/>
    <w:rsid w:val="009B56F7"/>
    <w:rsid w:val="00A41319"/>
    <w:rsid w:val="00AD7CF5"/>
    <w:rsid w:val="00B20592"/>
    <w:rsid w:val="00B54554"/>
    <w:rsid w:val="00B56D70"/>
    <w:rsid w:val="00BB34D8"/>
    <w:rsid w:val="00BD103A"/>
    <w:rsid w:val="00BE5192"/>
    <w:rsid w:val="00BF531D"/>
    <w:rsid w:val="00C17BA3"/>
    <w:rsid w:val="00CA7F4D"/>
    <w:rsid w:val="00D729BC"/>
    <w:rsid w:val="00D81ACA"/>
    <w:rsid w:val="00DB7028"/>
    <w:rsid w:val="00DC0A49"/>
    <w:rsid w:val="00DC495C"/>
    <w:rsid w:val="00DE665F"/>
    <w:rsid w:val="00DF428C"/>
    <w:rsid w:val="00DF4422"/>
    <w:rsid w:val="00DF7218"/>
    <w:rsid w:val="00E0108A"/>
    <w:rsid w:val="00E413EF"/>
    <w:rsid w:val="00E60229"/>
    <w:rsid w:val="00EE6C43"/>
    <w:rsid w:val="00EF61A8"/>
    <w:rsid w:val="00F31B21"/>
    <w:rsid w:val="00F61BEB"/>
    <w:rsid w:val="00FC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495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95C"/>
    <w:rPr>
      <w:rFonts w:eastAsia="Times New Roman" w:cs="Times New Roman"/>
      <w:b/>
      <w:kern w:val="36"/>
      <w:sz w:val="48"/>
      <w:szCs w:val="48"/>
      <w:lang w:eastAsia="ru-RU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DC495C"/>
    <w:rPr>
      <w:rFonts w:eastAsia="Times New Roman" w:cs="Times New Roman"/>
      <w:bCs w:val="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DC495C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DC495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bCs w:val="0"/>
      <w:sz w:val="20"/>
      <w:szCs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DC495C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994274"/>
    <w:pPr>
      <w:ind w:left="720"/>
      <w:contextualSpacing/>
    </w:pPr>
  </w:style>
  <w:style w:type="paragraph" w:customStyle="1" w:styleId="ConsNormal">
    <w:name w:val="ConsNormal"/>
    <w:rsid w:val="008704F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11">
    <w:name w:val="Знак1 Знак Знак Знак Знак Знак Знак Знак Знак Знак Знак Знак Знак"/>
    <w:basedOn w:val="a"/>
    <w:rsid w:val="00CA7F4D"/>
    <w:pPr>
      <w:spacing w:before="100" w:beforeAutospacing="1" w:after="100" w:afterAutospacing="1" w:line="240" w:lineRule="auto"/>
    </w:pPr>
    <w:rPr>
      <w:rFonts w:ascii="Tahoma" w:eastAsia="Times New Roman" w:hAnsi="Tahoma" w:cs="Tahoma"/>
      <w:bCs w:val="0"/>
      <w:sz w:val="20"/>
      <w:szCs w:val="20"/>
      <w:lang w:val="en-US"/>
    </w:rPr>
  </w:style>
  <w:style w:type="paragraph" w:customStyle="1" w:styleId="ConsPlusNormal">
    <w:name w:val="ConsPlusNormal"/>
    <w:rsid w:val="0050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2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1/59/59218/" TargetMode="External"/><Relationship Id="rId3" Type="http://schemas.openxmlformats.org/officeDocument/2006/relationships/styles" Target="styles.xml"/><Relationship Id="rId7" Type="http://schemas.openxmlformats.org/officeDocument/2006/relationships/hyperlink" Target="http://files.stroyinf.ru/Data1/59/5921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07DC-9D61-47E3-8D51-468448E6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2272</Words>
  <Characters>12952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Юрист-1</dc:creator>
  <cp:keywords/>
  <dc:description/>
  <cp:lastModifiedBy>Экономист-12</cp:lastModifiedBy>
  <cp:revision>22</cp:revision>
  <cp:lastPrinted>2012-02-06T07:22:00Z</cp:lastPrinted>
  <dcterms:created xsi:type="dcterms:W3CDTF">2012-01-30T06:39:00Z</dcterms:created>
  <dcterms:modified xsi:type="dcterms:W3CDTF">2012-02-29T09:10:00Z</dcterms:modified>
</cp:coreProperties>
</file>