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FF0994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p w:rsidR="00FF0994" w:rsidRPr="00FF0994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0994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FF0994" w:rsidRPr="00FF0994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F0994">
        <w:rPr>
          <w:rFonts w:ascii="Times New Roman" w:hAnsi="Times New Roman" w:cs="Times New Roman"/>
          <w:color w:val="000000"/>
          <w:sz w:val="24"/>
          <w:szCs w:val="24"/>
        </w:rPr>
        <w:t>к оказываемым услугам по подготовке и проведению круглых столов (экспертных встреч)</w:t>
      </w:r>
    </w:p>
    <w:p w:rsidR="00FF0994" w:rsidRPr="00FF0994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0994" w:rsidRPr="00FF0994" w:rsidRDefault="00FF0994" w:rsidP="00FF09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FF0994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момента подписания настоящего контракта по 05 мая 2012 года.                                            </w:t>
      </w:r>
    </w:p>
    <w:p w:rsidR="00FF0994" w:rsidRPr="00FF0994" w:rsidRDefault="00FF0994" w:rsidP="00FF09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 xml:space="preserve">Место оказания  услуг:   </w:t>
      </w:r>
      <w:r w:rsidRPr="00FF0994">
        <w:rPr>
          <w:rFonts w:ascii="Times New Roman" w:hAnsi="Times New Roman" w:cs="Times New Roman"/>
          <w:color w:val="000000"/>
          <w:sz w:val="24"/>
          <w:szCs w:val="24"/>
        </w:rPr>
        <w:t>помещения общественных центров Мотовилихинского района города Перми по адресам: ул. Б. Гагарина, 58 В, ул. Ул. Постаногова, 7, по согласованию с Заказчиком.</w:t>
      </w:r>
    </w:p>
    <w:p w:rsidR="00FF0994" w:rsidRPr="00FF0994" w:rsidRDefault="00FF0994" w:rsidP="00FF09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2. Рекомендуется наличие соответствующих разрешений на осуществление деятельности в сфере обучения, проведения консультаций.</w:t>
      </w:r>
    </w:p>
    <w:p w:rsidR="00FF0994" w:rsidRPr="00FF0994" w:rsidRDefault="00FF0994" w:rsidP="00FF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3. Рекомендуется наличие опыта и образования в сфере преподавательской деятельности у модераторов мероприятий.</w:t>
      </w:r>
    </w:p>
    <w:p w:rsidR="00FF0994" w:rsidRPr="00FF0994" w:rsidRDefault="00FF0994" w:rsidP="00FF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4. Темы круглых столов (экспертных встреч): «Изменения в законодательстве, касаемо общественных организаций», «Взаимодействие ТОС, НКО и администрации района», изменения по согласованию с Заказчиком.</w:t>
      </w:r>
    </w:p>
    <w:p w:rsidR="00FF0994" w:rsidRPr="00FF0994" w:rsidRDefault="00FF0994" w:rsidP="00FF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5. Дата и время проведения мероприятий определяется по согласованию с Заказчиком.</w:t>
      </w:r>
    </w:p>
    <w:p w:rsidR="00FF0994" w:rsidRPr="00FF0994" w:rsidRDefault="00FF0994" w:rsidP="00FF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6. Проведение не менее 2 круглых столов (экспертных встреч).</w:t>
      </w:r>
    </w:p>
    <w:p w:rsidR="00FF0994" w:rsidRPr="00FF0994" w:rsidRDefault="00FF0994" w:rsidP="00FF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7. Длительность каждого круглого стола (экспертной встречи) не менее 1,5 часов.</w:t>
      </w:r>
    </w:p>
    <w:p w:rsidR="00FF099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8.  Целевая аудитория – активисты ТОС, НКО, не менее 40 человек на оба мероприятия.</w:t>
      </w:r>
    </w:p>
    <w:sectPr w:rsidR="00FF0994" w:rsidRPr="00FF0994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785319"/>
    <w:rsid w:val="00A00CDF"/>
    <w:rsid w:val="00E04DA4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2</cp:revision>
  <dcterms:created xsi:type="dcterms:W3CDTF">2012-03-26T08:31:00Z</dcterms:created>
  <dcterms:modified xsi:type="dcterms:W3CDTF">2012-03-26T08:31:00Z</dcterms:modified>
</cp:coreProperties>
</file>