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A7A" w:rsidRPr="00AE45B1" w:rsidRDefault="00D52A7A" w:rsidP="003D0ACB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E45B1">
        <w:rPr>
          <w:rFonts w:ascii="Times New Roman" w:hAnsi="Times New Roman" w:cs="Times New Roman"/>
          <w:b/>
          <w:sz w:val="24"/>
          <w:szCs w:val="24"/>
        </w:rPr>
        <w:t>Приложение № 4</w:t>
      </w:r>
    </w:p>
    <w:p w:rsidR="00D52A7A" w:rsidRPr="00AE45B1" w:rsidRDefault="00D52A7A" w:rsidP="00E0595A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E45B1">
        <w:rPr>
          <w:rFonts w:ascii="Times New Roman" w:hAnsi="Times New Roman" w:cs="Times New Roman"/>
          <w:b/>
          <w:sz w:val="24"/>
          <w:szCs w:val="24"/>
        </w:rPr>
        <w:t>к извещению о проведении</w:t>
      </w:r>
    </w:p>
    <w:p w:rsidR="00D52A7A" w:rsidRPr="00AE45B1" w:rsidRDefault="00D52A7A" w:rsidP="00E0595A">
      <w:pPr>
        <w:jc w:val="right"/>
        <w:rPr>
          <w:b/>
        </w:rPr>
      </w:pPr>
      <w:r w:rsidRPr="00AE45B1">
        <w:rPr>
          <w:b/>
        </w:rPr>
        <w:t xml:space="preserve">запроса предложений № </w:t>
      </w:r>
      <w:r>
        <w:rPr>
          <w:b/>
        </w:rPr>
        <w:t>1 от 11.04.2012</w:t>
      </w:r>
    </w:p>
    <w:p w:rsidR="00D52A7A" w:rsidRPr="00AE45B1" w:rsidRDefault="00D52A7A" w:rsidP="00491574">
      <w:pPr>
        <w:ind w:left="4956"/>
        <w:jc w:val="center"/>
        <w:rPr>
          <w:b/>
        </w:rPr>
      </w:pPr>
      <w:r>
        <w:rPr>
          <w:b/>
        </w:rPr>
        <w:t xml:space="preserve">                           </w:t>
      </w:r>
    </w:p>
    <w:p w:rsidR="00D52A7A" w:rsidRPr="00AE45B1" w:rsidRDefault="00D52A7A" w:rsidP="003D0ACB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52A7A" w:rsidRPr="00AE45B1" w:rsidRDefault="00D52A7A" w:rsidP="003D0ACB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E45B1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:rsidR="00D52A7A" w:rsidRPr="00AE45B1" w:rsidRDefault="00D52A7A" w:rsidP="003D0AC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E45B1">
        <w:rPr>
          <w:rFonts w:ascii="Times New Roman" w:hAnsi="Times New Roman" w:cs="Times New Roman"/>
          <w:sz w:val="24"/>
          <w:szCs w:val="24"/>
        </w:rPr>
        <w:t>Директор МАОУ «СОШ № 64» г.Перми</w:t>
      </w:r>
    </w:p>
    <w:p w:rsidR="00D52A7A" w:rsidRPr="00AE45B1" w:rsidRDefault="00D52A7A" w:rsidP="003D0AC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E45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2A7A" w:rsidRPr="00AE45B1" w:rsidRDefault="00D52A7A" w:rsidP="003D0ACB">
      <w:pPr>
        <w:jc w:val="right"/>
      </w:pPr>
      <w:r w:rsidRPr="00AE45B1">
        <w:t>___________________ С.П.Пунина</w:t>
      </w:r>
    </w:p>
    <w:p w:rsidR="00D52A7A" w:rsidRPr="00AE45B1" w:rsidRDefault="00D52A7A" w:rsidP="003D0ACB">
      <w:pPr>
        <w:jc w:val="right"/>
      </w:pPr>
      <w:r w:rsidRPr="00AE45B1">
        <w:t>«___» ______________ 2012 г.</w:t>
      </w:r>
    </w:p>
    <w:p w:rsidR="00D52A7A" w:rsidRPr="00AE45B1" w:rsidRDefault="00D52A7A" w:rsidP="00300FB8">
      <w:pPr>
        <w:rPr>
          <w:b/>
        </w:rPr>
      </w:pPr>
      <w:r w:rsidRPr="00AE45B1">
        <w:rPr>
          <w:b/>
        </w:rPr>
        <w:t xml:space="preserve">Проект </w:t>
      </w:r>
    </w:p>
    <w:p w:rsidR="00D52A7A" w:rsidRPr="00033658" w:rsidRDefault="00D52A7A" w:rsidP="00B05D3B">
      <w:pPr>
        <w:jc w:val="center"/>
        <w:rPr>
          <w:b/>
          <w:sz w:val="22"/>
          <w:szCs w:val="22"/>
        </w:rPr>
      </w:pPr>
    </w:p>
    <w:p w:rsidR="00D52A7A" w:rsidRPr="00AE45B1" w:rsidRDefault="00D52A7A" w:rsidP="00B05D3B">
      <w:pPr>
        <w:jc w:val="center"/>
        <w:rPr>
          <w:b/>
        </w:rPr>
      </w:pPr>
      <w:r w:rsidRPr="00AE45B1">
        <w:rPr>
          <w:b/>
        </w:rPr>
        <w:t xml:space="preserve">ДОГОВОР </w:t>
      </w:r>
    </w:p>
    <w:p w:rsidR="00D52A7A" w:rsidRPr="00AE45B1" w:rsidRDefault="00D52A7A" w:rsidP="00491574">
      <w:pPr>
        <w:jc w:val="center"/>
        <w:rPr>
          <w:b/>
        </w:rPr>
      </w:pPr>
      <w:r w:rsidRPr="00AE45B1">
        <w:rPr>
          <w:b/>
        </w:rPr>
        <w:t xml:space="preserve">на поставку </w:t>
      </w:r>
      <w:r>
        <w:rPr>
          <w:b/>
        </w:rPr>
        <w:t xml:space="preserve">и установку </w:t>
      </w:r>
      <w:r w:rsidRPr="00491E16">
        <w:rPr>
          <w:b/>
        </w:rPr>
        <w:t>карнизов</w:t>
      </w:r>
      <w:r>
        <w:rPr>
          <w:b/>
        </w:rPr>
        <w:t xml:space="preserve">, </w:t>
      </w:r>
      <w:r w:rsidRPr="003C074F">
        <w:rPr>
          <w:b/>
        </w:rPr>
        <w:t>ламбрекенов, портьеры</w:t>
      </w:r>
      <w:r w:rsidRPr="00491E16">
        <w:rPr>
          <w:b/>
        </w:rPr>
        <w:t xml:space="preserve"> и штор для окон и сцены</w:t>
      </w:r>
      <w:r w:rsidRPr="00AE45B1">
        <w:rPr>
          <w:b/>
        </w:rPr>
        <w:t xml:space="preserve"> для Муниципального автономного общеобразовательного учреждения «Средняя общеобразовательная школа № 64» г.Перми</w:t>
      </w:r>
    </w:p>
    <w:p w:rsidR="00D52A7A" w:rsidRPr="00AE45B1" w:rsidRDefault="00D52A7A" w:rsidP="00491574">
      <w:pPr>
        <w:pStyle w:val="BodyText"/>
        <w:rPr>
          <w:b/>
        </w:rPr>
      </w:pPr>
    </w:p>
    <w:p w:rsidR="00D52A7A" w:rsidRPr="002B0F69" w:rsidRDefault="00D52A7A" w:rsidP="002B0F69">
      <w:pPr>
        <w:pStyle w:val="ConsPlusNonformat"/>
        <w:rPr>
          <w:rFonts w:ascii="Times New Roman" w:hAnsi="Times New Roman" w:cs="Times New Roman"/>
          <w:b/>
          <w:sz w:val="22"/>
          <w:szCs w:val="22"/>
        </w:rPr>
      </w:pPr>
    </w:p>
    <w:p w:rsidR="00D52A7A" w:rsidRPr="00D742E8" w:rsidRDefault="00D52A7A" w:rsidP="002B0F6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Пермь</w:t>
      </w:r>
      <w:r w:rsidRPr="00D742E8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D742E8">
        <w:rPr>
          <w:rFonts w:ascii="Times New Roman" w:hAnsi="Times New Roman" w:cs="Times New Roman"/>
          <w:sz w:val="24"/>
          <w:szCs w:val="24"/>
        </w:rPr>
        <w:tab/>
      </w:r>
      <w:r w:rsidRPr="00D742E8">
        <w:rPr>
          <w:rFonts w:ascii="Times New Roman" w:hAnsi="Times New Roman" w:cs="Times New Roman"/>
          <w:sz w:val="24"/>
          <w:szCs w:val="24"/>
        </w:rPr>
        <w:tab/>
      </w:r>
      <w:r w:rsidRPr="00D742E8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«___» ______________ 2012</w:t>
      </w:r>
      <w:r w:rsidRPr="00D742E8">
        <w:rPr>
          <w:rFonts w:ascii="Times New Roman" w:hAnsi="Times New Roman" w:cs="Times New Roman"/>
          <w:sz w:val="24"/>
          <w:szCs w:val="24"/>
        </w:rPr>
        <w:t>г.</w:t>
      </w:r>
    </w:p>
    <w:p w:rsidR="00D52A7A" w:rsidRPr="00D742E8" w:rsidRDefault="00D52A7A" w:rsidP="002B0F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2A7A" w:rsidRPr="00D742E8" w:rsidRDefault="00D52A7A" w:rsidP="002B0F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автономное общеобразовательное учреждение «Средняя общеобразовательная школа № 64</w:t>
      </w:r>
      <w:r w:rsidRPr="00D742E8">
        <w:rPr>
          <w:rFonts w:ascii="Times New Roman" w:hAnsi="Times New Roman" w:cs="Times New Roman"/>
          <w:sz w:val="24"/>
          <w:szCs w:val="24"/>
        </w:rPr>
        <w:t xml:space="preserve">», именуемое в дальнейшем </w:t>
      </w:r>
      <w:r w:rsidRPr="00D742E8">
        <w:rPr>
          <w:rFonts w:ascii="Times New Roman" w:hAnsi="Times New Roman" w:cs="Times New Roman"/>
          <w:b/>
          <w:sz w:val="24"/>
          <w:szCs w:val="24"/>
        </w:rPr>
        <w:t>«Заказчик»</w:t>
      </w:r>
      <w:r>
        <w:rPr>
          <w:rFonts w:ascii="Times New Roman" w:hAnsi="Times New Roman" w:cs="Times New Roman"/>
          <w:sz w:val="24"/>
          <w:szCs w:val="24"/>
        </w:rPr>
        <w:t>, в лице директора Пуниной Светланы Петровны</w:t>
      </w:r>
      <w:r w:rsidRPr="00D742E8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>Устава</w:t>
      </w:r>
      <w:r w:rsidRPr="00D742E8">
        <w:rPr>
          <w:rFonts w:ascii="Times New Roman" w:hAnsi="Times New Roman" w:cs="Times New Roman"/>
          <w:sz w:val="24"/>
          <w:szCs w:val="24"/>
        </w:rPr>
        <w:t xml:space="preserve">, с одной стороны, и ___________________________________________________________ </w:t>
      </w:r>
      <w:r w:rsidRPr="00D742E8">
        <w:rPr>
          <w:rFonts w:ascii="Times New Roman" w:hAnsi="Times New Roman" w:cs="Times New Roman"/>
          <w:i/>
          <w:sz w:val="24"/>
          <w:szCs w:val="24"/>
        </w:rPr>
        <w:t xml:space="preserve">(полное наименование, организационно-правовая форма, основной государственный номер (ОГРН), местонахождение юридического лица; фамилия, имя, отчество, основной государственный регистрационный номер индивидуального предпринимателя (ОГРНИП); фамилия, имя, отчество, реквизиты документа, удостоверяющего личность, место жительства физического лица), </w:t>
      </w:r>
      <w:r w:rsidRPr="00D742E8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Pr="00D742E8">
        <w:rPr>
          <w:rFonts w:ascii="Times New Roman" w:hAnsi="Times New Roman" w:cs="Times New Roman"/>
          <w:b/>
          <w:sz w:val="24"/>
          <w:szCs w:val="24"/>
        </w:rPr>
        <w:t>«Поставщик»</w:t>
      </w:r>
      <w:r w:rsidRPr="00D742E8">
        <w:rPr>
          <w:rFonts w:ascii="Times New Roman" w:hAnsi="Times New Roman" w:cs="Times New Roman"/>
          <w:sz w:val="24"/>
          <w:szCs w:val="24"/>
        </w:rPr>
        <w:t>, в лице ____________________________________________________, действующий на основании</w:t>
      </w:r>
      <w:r w:rsidRPr="00D742E8">
        <w:rPr>
          <w:rFonts w:ascii="Times New Roman" w:hAnsi="Times New Roman" w:cs="Times New Roman"/>
          <w:i/>
          <w:sz w:val="24"/>
          <w:szCs w:val="24"/>
        </w:rPr>
        <w:t xml:space="preserve"> ______________________________(сведения о документе, удостоверяющем личность представителя, ссылка на документ, подтверждающий полномочия представителя)</w:t>
      </w:r>
      <w:r w:rsidRPr="00D742E8">
        <w:rPr>
          <w:rFonts w:ascii="Times New Roman" w:hAnsi="Times New Roman" w:cs="Times New Roman"/>
          <w:sz w:val="24"/>
          <w:szCs w:val="24"/>
        </w:rPr>
        <w:t>, с другой стороны, вместе именуемые «Стороны», заключили настоящий договор поставки (далее – Договор) о нижеследующем:</w:t>
      </w:r>
    </w:p>
    <w:p w:rsidR="00D52A7A" w:rsidRPr="00D742E8" w:rsidRDefault="00D52A7A" w:rsidP="002B0F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2A7A" w:rsidRPr="00D742E8" w:rsidRDefault="00D52A7A" w:rsidP="002B0F69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2E8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D52A7A" w:rsidRPr="00D742E8" w:rsidRDefault="00D52A7A" w:rsidP="0068564F"/>
    <w:p w:rsidR="00D52A7A" w:rsidRDefault="00D52A7A" w:rsidP="002B0F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742E8">
        <w:rPr>
          <w:rFonts w:ascii="Times New Roman" w:hAnsi="Times New Roman" w:cs="Times New Roman"/>
          <w:sz w:val="24"/>
          <w:szCs w:val="24"/>
        </w:rPr>
        <w:t>1.1. Поставщик обязуется</w:t>
      </w:r>
      <w:r>
        <w:rPr>
          <w:rFonts w:ascii="Times New Roman" w:hAnsi="Times New Roman" w:cs="Times New Roman"/>
          <w:sz w:val="24"/>
          <w:szCs w:val="24"/>
        </w:rPr>
        <w:t xml:space="preserve"> поставить Заказчику и произвести установку товара в соответствии с </w:t>
      </w:r>
      <w:r w:rsidRPr="00483447">
        <w:rPr>
          <w:rFonts w:ascii="Times New Roman" w:hAnsi="Times New Roman" w:cs="Times New Roman"/>
          <w:sz w:val="24"/>
          <w:szCs w:val="24"/>
        </w:rPr>
        <w:t>Техническим заданием (Приложение № 1)</w:t>
      </w:r>
      <w:r>
        <w:rPr>
          <w:rFonts w:ascii="Times New Roman" w:hAnsi="Times New Roman" w:cs="Times New Roman"/>
          <w:sz w:val="24"/>
          <w:szCs w:val="24"/>
        </w:rPr>
        <w:t xml:space="preserve"> и Спецификацией (Приложение № 2), являющимися неотъемлемой частью настоящего договора, в обусловленный настоящим договором срок, а Заказчик обязуется принять и оплатить товар в порядке и сроки, установленные настоящим договором.</w:t>
      </w:r>
    </w:p>
    <w:p w:rsidR="00D52A7A" w:rsidRDefault="00D52A7A" w:rsidP="002B0F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Качество товара должно соответствовать требованиям законодательства Российской Федерации, государственных стандартов, технических условий, установленных законодательством в отношении предмета договора, </w:t>
      </w:r>
      <w:r w:rsidRPr="00483447">
        <w:rPr>
          <w:rFonts w:ascii="Times New Roman" w:hAnsi="Times New Roman" w:cs="Times New Roman"/>
          <w:sz w:val="24"/>
          <w:szCs w:val="24"/>
        </w:rPr>
        <w:t>техническому заданию.</w:t>
      </w:r>
    </w:p>
    <w:p w:rsidR="00D52A7A" w:rsidRDefault="00D52A7A" w:rsidP="002B0F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На товар устанавливается гарантийный срок ________________ со дня вручения товара Заказчику.</w:t>
      </w:r>
    </w:p>
    <w:p w:rsidR="00D52A7A" w:rsidRDefault="00D52A7A" w:rsidP="002B0F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2A7A" w:rsidRDefault="00D52A7A" w:rsidP="009E63F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3FA">
        <w:rPr>
          <w:rFonts w:ascii="Times New Roman" w:hAnsi="Times New Roman" w:cs="Times New Roman"/>
          <w:b/>
          <w:sz w:val="24"/>
          <w:szCs w:val="24"/>
        </w:rPr>
        <w:t>2. Сроки и порядок поставки</w:t>
      </w:r>
    </w:p>
    <w:p w:rsidR="00D52A7A" w:rsidRDefault="00D52A7A" w:rsidP="009E63FA"/>
    <w:p w:rsidR="00D52A7A" w:rsidRDefault="00D52A7A" w:rsidP="009E63FA">
      <w:pPr>
        <w:jc w:val="both"/>
      </w:pPr>
      <w:r>
        <w:tab/>
        <w:t>2.1.Поставщик обязуется поставить и установить товар в срок не позднее 20 мая 2012 года.</w:t>
      </w:r>
    </w:p>
    <w:p w:rsidR="00D52A7A" w:rsidRDefault="00D52A7A" w:rsidP="009E63FA">
      <w:pPr>
        <w:jc w:val="both"/>
      </w:pPr>
      <w:r>
        <w:tab/>
        <w:t xml:space="preserve">2.2. Поставщик обязуется доставить товар по адресу:  614042, </w:t>
      </w:r>
      <w:r w:rsidRPr="00731BDF">
        <w:t>г. Пермь, ул. Ласьвинская, 64а</w:t>
      </w:r>
      <w:r>
        <w:t>.</w:t>
      </w:r>
    </w:p>
    <w:p w:rsidR="00D52A7A" w:rsidRDefault="00D52A7A" w:rsidP="009E63FA">
      <w:pPr>
        <w:jc w:val="both"/>
      </w:pPr>
      <w:r>
        <w:tab/>
        <w:t>2.3. Товар должен быть упакован надлежащим образом, обеспечивающим его сохранность при перевозке.</w:t>
      </w:r>
    </w:p>
    <w:p w:rsidR="00D52A7A" w:rsidRDefault="00D52A7A" w:rsidP="009E63FA">
      <w:pPr>
        <w:jc w:val="both"/>
      </w:pPr>
      <w:r>
        <w:tab/>
        <w:t>2.4. Услуги по упаковке, транспортировке, погрузке и разгрузке товара входят в стоимость товара и осуществляются силами  Поставщика.</w:t>
      </w:r>
    </w:p>
    <w:p w:rsidR="00D52A7A" w:rsidRDefault="00D52A7A" w:rsidP="009E63FA">
      <w:pPr>
        <w:jc w:val="both"/>
      </w:pPr>
      <w:r>
        <w:tab/>
        <w:t>2.5. Заказчик обязан совершить все необходимые действия, обеспечивающие приемку товара.</w:t>
      </w:r>
    </w:p>
    <w:p w:rsidR="00D52A7A" w:rsidRDefault="00D52A7A" w:rsidP="009E63FA">
      <w:pPr>
        <w:jc w:val="both"/>
      </w:pPr>
      <w:r>
        <w:tab/>
        <w:t xml:space="preserve">2.6. Приемка товара по его количеству, качеству, ассортименту и комплектности производится при его вручении Заказчику в соответствии с условиями договора, </w:t>
      </w:r>
      <w:r w:rsidRPr="00483447">
        <w:t>технического задания,</w:t>
      </w:r>
      <w:r>
        <w:t xml:space="preserve"> спецификации и товарной накладной.</w:t>
      </w:r>
    </w:p>
    <w:p w:rsidR="00D52A7A" w:rsidRDefault="00D52A7A" w:rsidP="009E63FA">
      <w:pPr>
        <w:jc w:val="both"/>
      </w:pPr>
      <w:r>
        <w:tab/>
        <w:t>2.7. Если при приемке будет обнаружено несоответствие товара указанным условиям, Заказчик в течение 2 рабочих дней письменно информирует об этом Поставщика. В течение 2 рабочих дней с момента получения претензии Поставщик обязуется за свой счет допоставить (заменить) товар.</w:t>
      </w:r>
    </w:p>
    <w:p w:rsidR="00D52A7A" w:rsidRDefault="00D52A7A" w:rsidP="009E63FA">
      <w:pPr>
        <w:jc w:val="both"/>
      </w:pPr>
      <w:r>
        <w:tab/>
        <w:t>2.8. Право собственности на товар переходит к Заказчику после подписания акта приема-передачи товара.</w:t>
      </w:r>
    </w:p>
    <w:p w:rsidR="00D52A7A" w:rsidRDefault="00D52A7A" w:rsidP="006B2D9A">
      <w:pPr>
        <w:jc w:val="both"/>
      </w:pPr>
      <w:r>
        <w:tab/>
        <w:t>2.9. Риск случайной гибели или случайного повреждения товара до подписания акта приема-передачи товара несет Поставщик.</w:t>
      </w:r>
    </w:p>
    <w:p w:rsidR="00D52A7A" w:rsidRDefault="00D52A7A" w:rsidP="006B2D9A">
      <w:pPr>
        <w:ind w:firstLine="708"/>
        <w:jc w:val="both"/>
      </w:pPr>
      <w:r>
        <w:t>Риск случайной гибели или случайного повреждения товара переходит к Заказчику после подписания акта приема-передачи товара.</w:t>
      </w:r>
    </w:p>
    <w:p w:rsidR="00D52A7A" w:rsidRPr="00501479" w:rsidRDefault="00D52A7A" w:rsidP="006B2D9A">
      <w:pPr>
        <w:jc w:val="both"/>
      </w:pPr>
    </w:p>
    <w:p w:rsidR="00D52A7A" w:rsidRPr="00473FFE" w:rsidRDefault="00D52A7A" w:rsidP="002B0F69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473FFE">
        <w:rPr>
          <w:rFonts w:ascii="Times New Roman" w:hAnsi="Times New Roman" w:cs="Times New Roman"/>
          <w:b/>
          <w:sz w:val="24"/>
          <w:szCs w:val="24"/>
        </w:rPr>
        <w:t>. Цена Договора и порядок расчетов</w:t>
      </w:r>
    </w:p>
    <w:p w:rsidR="00D52A7A" w:rsidRPr="00473FFE" w:rsidRDefault="00D52A7A" w:rsidP="00BB42A1"/>
    <w:p w:rsidR="00D52A7A" w:rsidRPr="00501479" w:rsidRDefault="00D52A7A" w:rsidP="00501479">
      <w:pPr>
        <w:autoSpaceDE w:val="0"/>
        <w:autoSpaceDN w:val="0"/>
        <w:adjustRightInd w:val="0"/>
        <w:ind w:firstLine="720"/>
        <w:jc w:val="both"/>
        <w:rPr>
          <w:color w:val="FF0000"/>
        </w:rPr>
      </w:pPr>
      <w:r>
        <w:t>3</w:t>
      </w:r>
      <w:r w:rsidRPr="00473FFE">
        <w:t>.1. Цена Договора составляет _______ (_____) рублей __</w:t>
      </w:r>
      <w:r>
        <w:t xml:space="preserve">__ копеек </w:t>
      </w:r>
      <w:r w:rsidRPr="00473FFE">
        <w:t>(далее – цена Договора).</w:t>
      </w:r>
    </w:p>
    <w:p w:rsidR="00D52A7A" w:rsidRDefault="00D52A7A" w:rsidP="002B0F69">
      <w:pPr>
        <w:jc w:val="both"/>
      </w:pPr>
      <w:r>
        <w:t xml:space="preserve">            3</w:t>
      </w:r>
      <w:r w:rsidRPr="00473FFE">
        <w:t xml:space="preserve">.2.    Цена Договора включает в себя </w:t>
      </w:r>
      <w:r w:rsidRPr="003C074F">
        <w:t>следующи</w:t>
      </w:r>
      <w:r>
        <w:t>е</w:t>
      </w:r>
      <w:r w:rsidRPr="003C074F">
        <w:t xml:space="preserve"> расход</w:t>
      </w:r>
      <w:r>
        <w:t>ы</w:t>
      </w:r>
      <w:r w:rsidRPr="003C074F">
        <w:t>: стоимость самого товара, на транспортировку, погрузочно-разгрузочные работы, а также налоги, сборы и иные обязательные платежи (виды расходов, которые должны быть включены в цену, в т. ч. расходы на страхование, налогов, сборов и других обязательных платежей).</w:t>
      </w:r>
    </w:p>
    <w:p w:rsidR="00D52A7A" w:rsidRPr="00483447" w:rsidRDefault="00D52A7A" w:rsidP="002B0F69">
      <w:pPr>
        <w:jc w:val="both"/>
      </w:pPr>
      <w:r>
        <w:tab/>
      </w:r>
      <w:r w:rsidRPr="00483447">
        <w:t>3.3. Оплата по договору производится Заказчиком в следующем порядке:</w:t>
      </w:r>
    </w:p>
    <w:p w:rsidR="00D52A7A" w:rsidRDefault="00D52A7A" w:rsidP="002B0F69">
      <w:pPr>
        <w:jc w:val="both"/>
      </w:pPr>
      <w:r w:rsidRPr="00483447">
        <w:t>30 % цены договора (п.3.1 договора), что составляет __________ (___________) руб., в т.ч. НДС __________ (___________) руб., до момента передачи товара Заказчику (авансом), - не позднее 5 банковских дней со дня подписания сторонами договора, 70% цены договора (п.3.1 договора), что составляет __________ (___________) руб., в т.ч. НДС __________ (___________) руб., после передачи товара Заказчику, - не позднее 10 банковских дней со дня подписания сторонами акта приемки-передачи товара.</w:t>
      </w:r>
    </w:p>
    <w:p w:rsidR="00D52A7A" w:rsidRPr="00E910D7" w:rsidRDefault="00D52A7A" w:rsidP="00E910D7">
      <w:pPr>
        <w:pStyle w:val="ConsNonformat"/>
        <w:widowControl/>
        <w:tabs>
          <w:tab w:val="left" w:pos="1260"/>
          <w:tab w:val="num" w:pos="1404"/>
          <w:tab w:val="num" w:pos="1789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</w:t>
      </w:r>
      <w:r w:rsidRPr="009812C7">
        <w:rPr>
          <w:rFonts w:ascii="Times New Roman" w:hAnsi="Times New Roman" w:cs="Times New Roman"/>
          <w:sz w:val="24"/>
          <w:szCs w:val="24"/>
        </w:rPr>
        <w:t xml:space="preserve">. Оплата по Договору </w:t>
      </w:r>
      <w:r w:rsidRPr="00D843A0">
        <w:rPr>
          <w:rFonts w:ascii="Times New Roman" w:hAnsi="Times New Roman" w:cs="Times New Roman"/>
          <w:sz w:val="24"/>
          <w:szCs w:val="24"/>
        </w:rPr>
        <w:t xml:space="preserve">производится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D843A0">
        <w:rPr>
          <w:rFonts w:ascii="Times New Roman" w:hAnsi="Times New Roman" w:cs="Times New Roman"/>
          <w:sz w:val="24"/>
          <w:szCs w:val="24"/>
        </w:rPr>
        <w:t>аказчиком</w:t>
      </w:r>
      <w:r w:rsidRPr="00F73B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безналичном порядке путем перечисления денежных средств н</w:t>
      </w:r>
      <w:r w:rsidRPr="00D843A0">
        <w:rPr>
          <w:rFonts w:ascii="Times New Roman" w:hAnsi="Times New Roman" w:cs="Times New Roman"/>
          <w:sz w:val="24"/>
          <w:szCs w:val="24"/>
        </w:rPr>
        <w:t xml:space="preserve">а расчетный счет </w:t>
      </w:r>
      <w:r>
        <w:rPr>
          <w:rFonts w:ascii="Times New Roman" w:hAnsi="Times New Roman" w:cs="Times New Roman"/>
          <w:sz w:val="24"/>
          <w:szCs w:val="24"/>
        </w:rPr>
        <w:t>Поставщика</w:t>
      </w:r>
      <w:r w:rsidRPr="00D843A0">
        <w:rPr>
          <w:rFonts w:ascii="Times New Roman" w:hAnsi="Times New Roman" w:cs="Times New Roman"/>
          <w:sz w:val="24"/>
          <w:szCs w:val="24"/>
        </w:rPr>
        <w:t xml:space="preserve">, указанный в </w:t>
      </w:r>
      <w:r>
        <w:rPr>
          <w:rFonts w:ascii="Times New Roman" w:hAnsi="Times New Roman" w:cs="Times New Roman"/>
          <w:sz w:val="24"/>
          <w:szCs w:val="24"/>
        </w:rPr>
        <w:t>Договор</w:t>
      </w:r>
      <w:r w:rsidRPr="00D843A0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2A7A" w:rsidRPr="00E47197" w:rsidRDefault="00D52A7A" w:rsidP="002B0F69">
      <w:pPr>
        <w:autoSpaceDE w:val="0"/>
        <w:ind w:firstLine="720"/>
        <w:jc w:val="both"/>
      </w:pPr>
      <w:r>
        <w:t>3</w:t>
      </w:r>
      <w:r w:rsidRPr="00620309">
        <w:t>.</w:t>
      </w:r>
      <w:r>
        <w:t>5</w:t>
      </w:r>
      <w:r w:rsidRPr="00E47197">
        <w:t>. Обязательства Заказчика по оплате цены Договора считаются исполненными с момента списания денежных средств в размере, установленном Договором</w:t>
      </w:r>
      <w:r>
        <w:t>,</w:t>
      </w:r>
      <w:r w:rsidRPr="00E47197">
        <w:t xml:space="preserve"> с расчетног</w:t>
      </w:r>
      <w:r>
        <w:t xml:space="preserve">о счета Заказчика. </w:t>
      </w:r>
    </w:p>
    <w:p w:rsidR="00D52A7A" w:rsidRPr="00620309" w:rsidRDefault="00D52A7A" w:rsidP="002B0F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</w:t>
      </w:r>
      <w:r w:rsidRPr="00E47197">
        <w:rPr>
          <w:rFonts w:ascii="Times New Roman" w:hAnsi="Times New Roman" w:cs="Times New Roman"/>
          <w:sz w:val="24"/>
          <w:szCs w:val="24"/>
        </w:rPr>
        <w:t>. В случае изменения своего расчетного счета Поставщик обязан в течение 1 (одного) рабочего дня в письменной форме сообщить об этом Заказчику с указанием новых реквизитов расчетного счета. В противном случае все риски, связанные с перечислением Заказчиком денежных</w:t>
      </w:r>
      <w:r w:rsidRPr="00BB28EB">
        <w:rPr>
          <w:rFonts w:ascii="Times New Roman" w:hAnsi="Times New Roman" w:cs="Times New Roman"/>
          <w:sz w:val="22"/>
          <w:szCs w:val="22"/>
        </w:rPr>
        <w:t xml:space="preserve"> </w:t>
      </w:r>
      <w:r w:rsidRPr="00620309">
        <w:rPr>
          <w:rFonts w:ascii="Times New Roman" w:hAnsi="Times New Roman" w:cs="Times New Roman"/>
          <w:sz w:val="24"/>
          <w:szCs w:val="24"/>
        </w:rPr>
        <w:t>средств на указанный в Договоре счет Поставщика, несет Поставщик.</w:t>
      </w:r>
    </w:p>
    <w:p w:rsidR="00D52A7A" w:rsidRPr="00620309" w:rsidRDefault="00D52A7A" w:rsidP="00D3063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52A7A" w:rsidRPr="00620309" w:rsidRDefault="00D52A7A" w:rsidP="002B0F6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20309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:rsidR="00D52A7A" w:rsidRPr="00620309" w:rsidRDefault="00D52A7A" w:rsidP="00BB42A1"/>
    <w:p w:rsidR="00D52A7A" w:rsidRPr="00620309" w:rsidRDefault="00D52A7A" w:rsidP="008C3F69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620309">
        <w:rPr>
          <w:rFonts w:ascii="Times New Roman" w:hAnsi="Times New Roman" w:cs="Times New Roman"/>
          <w:b/>
          <w:sz w:val="24"/>
          <w:szCs w:val="24"/>
        </w:rPr>
        <w:t>.1. Заказчик вправе:</w:t>
      </w:r>
    </w:p>
    <w:p w:rsidR="00D52A7A" w:rsidRPr="00620309" w:rsidRDefault="00D52A7A" w:rsidP="00886E7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620309">
        <w:rPr>
          <w:rFonts w:ascii="Times New Roman" w:hAnsi="Times New Roman" w:cs="Times New Roman"/>
          <w:sz w:val="24"/>
          <w:szCs w:val="24"/>
        </w:rPr>
        <w:t>.1.1. Требовать от Поставщика надлежащего исполнения обязательств в соответствии с условиями Договора.</w:t>
      </w:r>
    </w:p>
    <w:p w:rsidR="00D52A7A" w:rsidRPr="00620309" w:rsidRDefault="00D52A7A" w:rsidP="00886E7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4.1.2</w:t>
      </w:r>
      <w:r w:rsidRPr="00620309">
        <w:rPr>
          <w:rFonts w:ascii="Times New Roman" w:hAnsi="Times New Roman" w:cs="Times New Roman"/>
          <w:sz w:val="24"/>
          <w:szCs w:val="24"/>
        </w:rPr>
        <w:t>. Запрашивать у Поставщика информацию о ходе и состоянии исполнения обязательств Поставщика по Договору.</w:t>
      </w:r>
    </w:p>
    <w:p w:rsidR="00D52A7A" w:rsidRPr="00620309" w:rsidRDefault="00D52A7A" w:rsidP="00886E7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4.1.3</w:t>
      </w:r>
      <w:r w:rsidRPr="00620309">
        <w:rPr>
          <w:rFonts w:ascii="Times New Roman" w:hAnsi="Times New Roman" w:cs="Times New Roman"/>
          <w:sz w:val="24"/>
          <w:szCs w:val="24"/>
        </w:rPr>
        <w:t xml:space="preserve">. Осуществлять контроль за </w:t>
      </w:r>
      <w:r w:rsidRPr="00620309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соблюдением сроков поставки и качеством Товара</w:t>
      </w:r>
      <w:r w:rsidRPr="00620309">
        <w:rPr>
          <w:rFonts w:ascii="Times New Roman" w:hAnsi="Times New Roman" w:cs="Times New Roman"/>
          <w:sz w:val="24"/>
          <w:szCs w:val="24"/>
        </w:rPr>
        <w:t>.</w:t>
      </w:r>
    </w:p>
    <w:p w:rsidR="00D52A7A" w:rsidRPr="00620309" w:rsidRDefault="00D52A7A" w:rsidP="00886E7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4.1.4</w:t>
      </w:r>
      <w:r w:rsidRPr="00620309">
        <w:rPr>
          <w:rFonts w:ascii="Times New Roman" w:hAnsi="Times New Roman" w:cs="Times New Roman"/>
          <w:sz w:val="24"/>
          <w:szCs w:val="24"/>
        </w:rPr>
        <w:t>. Для проверки соответствия качества поставляемых товаров привлекать независимых экспертов.</w:t>
      </w:r>
    </w:p>
    <w:p w:rsidR="00D52A7A" w:rsidRPr="00620309" w:rsidRDefault="00D52A7A" w:rsidP="00886E7A">
      <w:pPr>
        <w:shd w:val="clear" w:color="auto" w:fill="FFFFFF"/>
        <w:ind w:firstLine="567"/>
        <w:jc w:val="both"/>
        <w:rPr>
          <w:color w:val="000000"/>
          <w:spacing w:val="-1"/>
        </w:rPr>
      </w:pPr>
      <w:r>
        <w:rPr>
          <w:color w:val="000000"/>
          <w:spacing w:val="-1"/>
        </w:rPr>
        <w:t>4.1.5</w:t>
      </w:r>
      <w:r w:rsidRPr="00620309">
        <w:rPr>
          <w:color w:val="000000"/>
          <w:spacing w:val="-1"/>
        </w:rPr>
        <w:t>. Отказать Поставщику в приемке Товара в соответствии с условиями  Договора и приложениями к нему</w:t>
      </w:r>
      <w:r>
        <w:rPr>
          <w:color w:val="000000"/>
          <w:spacing w:val="-1"/>
        </w:rPr>
        <w:t>.</w:t>
      </w:r>
    </w:p>
    <w:p w:rsidR="00D52A7A" w:rsidRPr="00620309" w:rsidRDefault="00D52A7A" w:rsidP="00886E7A">
      <w:pPr>
        <w:shd w:val="clear" w:color="auto" w:fill="FFFFFF"/>
        <w:tabs>
          <w:tab w:val="num" w:pos="1254"/>
        </w:tabs>
        <w:ind w:firstLine="567"/>
        <w:jc w:val="both"/>
        <w:rPr>
          <w:color w:val="000000"/>
          <w:spacing w:val="7"/>
        </w:rPr>
      </w:pPr>
      <w:r>
        <w:rPr>
          <w:color w:val="000000"/>
          <w:spacing w:val="1"/>
        </w:rPr>
        <w:t>4.1.6</w:t>
      </w:r>
      <w:r w:rsidRPr="00620309">
        <w:rPr>
          <w:color w:val="000000"/>
          <w:spacing w:val="1"/>
        </w:rPr>
        <w:t xml:space="preserve">. Уведомить Поставщика об изменении </w:t>
      </w:r>
      <w:r w:rsidRPr="00620309">
        <w:rPr>
          <w:color w:val="000000"/>
          <w:spacing w:val="7"/>
        </w:rPr>
        <w:t xml:space="preserve">адреса и/или банковских реквизитов в течение 2 рабочих дней со дня внесения таких изменений. </w:t>
      </w:r>
    </w:p>
    <w:p w:rsidR="00D52A7A" w:rsidRPr="00620309" w:rsidRDefault="00D52A7A" w:rsidP="00886E7A">
      <w:pPr>
        <w:pStyle w:val="ConsNonformat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4.1.7</w:t>
      </w:r>
      <w:r w:rsidRPr="00620309">
        <w:rPr>
          <w:rFonts w:ascii="Times New Roman" w:hAnsi="Times New Roman" w:cs="Times New Roman"/>
          <w:sz w:val="24"/>
          <w:szCs w:val="24"/>
        </w:rPr>
        <w:t>. Пользоваться иными, установленными Договором и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20309">
        <w:rPr>
          <w:rFonts w:ascii="Times New Roman" w:hAnsi="Times New Roman" w:cs="Times New Roman"/>
          <w:sz w:val="24"/>
          <w:szCs w:val="24"/>
        </w:rPr>
        <w:t xml:space="preserve"> правами.</w:t>
      </w:r>
    </w:p>
    <w:p w:rsidR="00D52A7A" w:rsidRPr="00620309" w:rsidRDefault="00D52A7A" w:rsidP="00D30636">
      <w:pPr>
        <w:pStyle w:val="ConsPlusNormal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620309">
        <w:rPr>
          <w:rFonts w:ascii="Times New Roman" w:hAnsi="Times New Roman" w:cs="Times New Roman"/>
          <w:b/>
          <w:sz w:val="24"/>
          <w:szCs w:val="24"/>
        </w:rPr>
        <w:t>.2. Заказчик обязан:</w:t>
      </w:r>
    </w:p>
    <w:p w:rsidR="00D52A7A" w:rsidRPr="00620309" w:rsidRDefault="00D52A7A" w:rsidP="00886E7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620309">
        <w:rPr>
          <w:rFonts w:ascii="Times New Roman" w:hAnsi="Times New Roman" w:cs="Times New Roman"/>
          <w:sz w:val="24"/>
          <w:szCs w:val="24"/>
        </w:rPr>
        <w:t xml:space="preserve">.2.1. </w:t>
      </w:r>
      <w:r w:rsidRPr="00620309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Принять и оплатить поставленный Товар при отсутствии у него замечаний по качеству, количеству и соответствию Товара условиям Договора</w:t>
      </w:r>
      <w:r w:rsidRPr="00620309">
        <w:rPr>
          <w:rFonts w:ascii="Times New Roman" w:hAnsi="Times New Roman" w:cs="Times New Roman"/>
          <w:sz w:val="24"/>
          <w:szCs w:val="24"/>
        </w:rPr>
        <w:t>.</w:t>
      </w:r>
    </w:p>
    <w:p w:rsidR="00D52A7A" w:rsidRPr="00620309" w:rsidRDefault="00D52A7A" w:rsidP="00886E7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620309">
        <w:rPr>
          <w:rFonts w:ascii="Times New Roman" w:hAnsi="Times New Roman" w:cs="Times New Roman"/>
          <w:sz w:val="24"/>
          <w:szCs w:val="24"/>
        </w:rPr>
        <w:t>.2.2. Направлять Поставщику уведомления об уплате в добровольном порядке сумм неустойки (пеней, штрафов), предусмотренных Договором за неисполнение (ненадлежащее исполнение) Поставщиком своих обязательств по Договору.</w:t>
      </w:r>
    </w:p>
    <w:p w:rsidR="00D52A7A" w:rsidRPr="00620309" w:rsidRDefault="00D52A7A" w:rsidP="00886E7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4.2.3</w:t>
      </w:r>
      <w:r w:rsidRPr="00620309">
        <w:rPr>
          <w:rFonts w:ascii="Times New Roman" w:hAnsi="Times New Roman" w:cs="Times New Roman"/>
          <w:sz w:val="24"/>
          <w:szCs w:val="24"/>
        </w:rPr>
        <w:t>. При обнаружении уполномоченными контрольными органами несоответствия количества, ассортимента, комплектности и стоимости поставленного Товара условиям Договора вызвать полномочных представителей Поставщика для представления разъяснений в отношении поставленного Товара.</w:t>
      </w:r>
    </w:p>
    <w:p w:rsidR="00D52A7A" w:rsidRPr="00620309" w:rsidRDefault="00D52A7A" w:rsidP="00886E7A">
      <w:pPr>
        <w:ind w:firstLine="567"/>
        <w:jc w:val="both"/>
        <w:rPr>
          <w:color w:val="000000"/>
          <w:spacing w:val="-1"/>
        </w:rPr>
      </w:pPr>
      <w:r>
        <w:t>4.2.4</w:t>
      </w:r>
      <w:r w:rsidRPr="00620309">
        <w:t xml:space="preserve">. </w:t>
      </w:r>
      <w:r w:rsidRPr="00620309">
        <w:rPr>
          <w:color w:val="000000"/>
          <w:spacing w:val="-1"/>
        </w:rPr>
        <w:t>В случае изменения адресов поставки Товара, не позднее</w:t>
      </w:r>
      <w:r>
        <w:rPr>
          <w:color w:val="000000"/>
          <w:spacing w:val="-1"/>
        </w:rPr>
        <w:t>,</w:t>
      </w:r>
      <w:r w:rsidRPr="00620309">
        <w:rPr>
          <w:color w:val="000000"/>
          <w:spacing w:val="-1"/>
        </w:rPr>
        <w:t xml:space="preserve"> чем за 3 дня до начала поставки по новому адресу Заказчика, уведомить Поставщика о таком изменении.</w:t>
      </w:r>
    </w:p>
    <w:p w:rsidR="00D52A7A" w:rsidRPr="00620309" w:rsidRDefault="00D52A7A" w:rsidP="00D30636">
      <w:pPr>
        <w:pStyle w:val="ConsPlusNormal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620309">
        <w:rPr>
          <w:rFonts w:ascii="Times New Roman" w:hAnsi="Times New Roman" w:cs="Times New Roman"/>
          <w:b/>
          <w:sz w:val="24"/>
          <w:szCs w:val="24"/>
        </w:rPr>
        <w:t>.3. Поставщик вправе:</w:t>
      </w:r>
    </w:p>
    <w:p w:rsidR="00D52A7A" w:rsidRPr="00620309" w:rsidRDefault="00D52A7A" w:rsidP="00886E7A">
      <w:pPr>
        <w:shd w:val="clear" w:color="auto" w:fill="FFFFFF"/>
        <w:ind w:firstLine="567"/>
        <w:jc w:val="both"/>
        <w:rPr>
          <w:color w:val="000000"/>
          <w:spacing w:val="-8"/>
        </w:rPr>
      </w:pPr>
      <w:r>
        <w:t>4</w:t>
      </w:r>
      <w:r w:rsidRPr="00620309">
        <w:t xml:space="preserve">.3.1. </w:t>
      </w:r>
      <w:r w:rsidRPr="00620309">
        <w:rPr>
          <w:color w:val="000000"/>
          <w:spacing w:val="-8"/>
        </w:rPr>
        <w:t xml:space="preserve">Требовать оплаты надлежащим образом поставленного и принятого </w:t>
      </w:r>
      <w:r>
        <w:rPr>
          <w:color w:val="000000"/>
          <w:spacing w:val="-8"/>
        </w:rPr>
        <w:t>З</w:t>
      </w:r>
      <w:r w:rsidRPr="00620309">
        <w:rPr>
          <w:color w:val="000000"/>
          <w:spacing w:val="-8"/>
        </w:rPr>
        <w:t>аказчиком Товара.</w:t>
      </w:r>
    </w:p>
    <w:p w:rsidR="00D52A7A" w:rsidRPr="00620309" w:rsidRDefault="00D52A7A" w:rsidP="00886E7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0309">
        <w:rPr>
          <w:rFonts w:ascii="Times New Roman" w:hAnsi="Times New Roman" w:cs="Times New Roman"/>
          <w:sz w:val="24"/>
          <w:szCs w:val="24"/>
        </w:rPr>
        <w:t>5.3.2. С письменного согласия Заказчика привлечь к исполнению своих обязательств по Договору других лиц - субпоставщиков. При этом Поставщик несет ответственность перед Заказчиком за неисполнение или ненадлежащее исполнение обязательств субпоставщиками. Привлечение субпоставщиков не влечет за собой изменение стоимости и количества Товара по Договору.</w:t>
      </w:r>
    </w:p>
    <w:p w:rsidR="00D52A7A" w:rsidRPr="00620309" w:rsidRDefault="00D52A7A" w:rsidP="00886E7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620309">
        <w:rPr>
          <w:rFonts w:ascii="Times New Roman" w:hAnsi="Times New Roman" w:cs="Times New Roman"/>
          <w:sz w:val="24"/>
          <w:szCs w:val="24"/>
        </w:rPr>
        <w:t>.3.4. Запрашивать у Заказчика предоставления разъяснений и уточнений по вопросам поставки Товара в рамках Договора.</w:t>
      </w:r>
    </w:p>
    <w:p w:rsidR="00D52A7A" w:rsidRPr="00620309" w:rsidRDefault="00D52A7A" w:rsidP="00D30636">
      <w:pPr>
        <w:pStyle w:val="ConsPlusNormal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620309">
        <w:rPr>
          <w:rFonts w:ascii="Times New Roman" w:hAnsi="Times New Roman" w:cs="Times New Roman"/>
          <w:b/>
          <w:sz w:val="24"/>
          <w:szCs w:val="24"/>
        </w:rPr>
        <w:t>.4. Поставщик обязан:</w:t>
      </w:r>
    </w:p>
    <w:p w:rsidR="00D52A7A" w:rsidRPr="00620309" w:rsidRDefault="00D52A7A" w:rsidP="00886E7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620309">
        <w:rPr>
          <w:rFonts w:ascii="Times New Roman" w:hAnsi="Times New Roman" w:cs="Times New Roman"/>
          <w:sz w:val="24"/>
          <w:szCs w:val="24"/>
        </w:rPr>
        <w:t>.4.1. Своевременно и надлежащим образом поставить Товар в соответствии с условиями Договора и приложений к нему.</w:t>
      </w:r>
    </w:p>
    <w:p w:rsidR="00D52A7A" w:rsidRPr="00620309" w:rsidRDefault="00D52A7A" w:rsidP="00886E7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4.4.2</w:t>
      </w:r>
      <w:r w:rsidRPr="00620309">
        <w:rPr>
          <w:rFonts w:ascii="Times New Roman" w:hAnsi="Times New Roman" w:cs="Times New Roman"/>
          <w:sz w:val="24"/>
          <w:szCs w:val="24"/>
        </w:rPr>
        <w:t>. Представить по запросу Заказчика в сроки, указанные в таком запросе, информацию о ходе исполнения обязательств по Договору.</w:t>
      </w:r>
    </w:p>
    <w:p w:rsidR="00D52A7A" w:rsidRPr="00620309" w:rsidRDefault="00D52A7A" w:rsidP="00886E7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4.4.3</w:t>
      </w:r>
      <w:r w:rsidRPr="00620309">
        <w:rPr>
          <w:rFonts w:ascii="Times New Roman" w:hAnsi="Times New Roman" w:cs="Times New Roman"/>
          <w:sz w:val="24"/>
          <w:szCs w:val="24"/>
        </w:rPr>
        <w:t xml:space="preserve">. Представить Заказчику сведения об изменении своего фактического местонахождения в срок не позднее 2 рабочих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Договоре. </w:t>
      </w:r>
    </w:p>
    <w:p w:rsidR="00D52A7A" w:rsidRDefault="00D52A7A" w:rsidP="00886E7A">
      <w:pPr>
        <w:shd w:val="clear" w:color="auto" w:fill="FFFFFF"/>
        <w:ind w:firstLine="567"/>
        <w:jc w:val="both"/>
      </w:pPr>
      <w:r>
        <w:t>4</w:t>
      </w:r>
      <w:r w:rsidRPr="00620309">
        <w:t>.4.</w:t>
      </w:r>
      <w:r>
        <w:t>4</w:t>
      </w:r>
      <w:r w:rsidRPr="00620309">
        <w:t xml:space="preserve">. </w:t>
      </w:r>
      <w:r w:rsidRPr="00620309">
        <w:rPr>
          <w:color w:val="000000"/>
          <w:spacing w:val="-8"/>
        </w:rPr>
        <w:t>За счет собственных или привлеченных сил и средств поставить новый, не бывший в употреблении, пригодный к использованию, без</w:t>
      </w:r>
      <w:r>
        <w:rPr>
          <w:color w:val="000000"/>
          <w:spacing w:val="-8"/>
        </w:rPr>
        <w:t xml:space="preserve"> видимых признаков повреждения т</w:t>
      </w:r>
      <w:r w:rsidRPr="00620309">
        <w:rPr>
          <w:color w:val="000000"/>
          <w:spacing w:val="-8"/>
        </w:rPr>
        <w:t xml:space="preserve">овар, соответствующий </w:t>
      </w:r>
      <w:r w:rsidRPr="00620309">
        <w:t>требованиям законодательства Российской Федерации государственных стандартов, технических у</w:t>
      </w:r>
      <w:r>
        <w:t>словий, технических регламентов, установленных действующим законодательством в отношении предмета договора.</w:t>
      </w:r>
    </w:p>
    <w:p w:rsidR="00D52A7A" w:rsidRPr="00620309" w:rsidRDefault="00D52A7A" w:rsidP="00886E7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620309">
        <w:rPr>
          <w:rFonts w:ascii="Times New Roman" w:hAnsi="Times New Roman" w:cs="Times New Roman"/>
          <w:sz w:val="24"/>
          <w:szCs w:val="24"/>
        </w:rPr>
        <w:t>.4.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20309">
        <w:rPr>
          <w:rFonts w:ascii="Times New Roman" w:hAnsi="Times New Roman" w:cs="Times New Roman"/>
          <w:sz w:val="24"/>
          <w:szCs w:val="24"/>
        </w:rPr>
        <w:t>. Исполнять иные обязательства, предусмотренные действующим российским законодательством и Договором.</w:t>
      </w:r>
    </w:p>
    <w:p w:rsidR="00D52A7A" w:rsidRDefault="00D52A7A" w:rsidP="002B0F6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52A7A" w:rsidRPr="00620309" w:rsidRDefault="00D52A7A" w:rsidP="002B0F6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20309">
        <w:rPr>
          <w:rFonts w:ascii="Times New Roman" w:hAnsi="Times New Roman" w:cs="Times New Roman"/>
          <w:b/>
          <w:sz w:val="24"/>
          <w:szCs w:val="24"/>
        </w:rPr>
        <w:t>. Ответственность Сторон</w:t>
      </w:r>
    </w:p>
    <w:p w:rsidR="00D52A7A" w:rsidRPr="00620309" w:rsidRDefault="00D52A7A" w:rsidP="00BB42A1"/>
    <w:p w:rsidR="00D52A7A" w:rsidRPr="00620309" w:rsidRDefault="00D52A7A" w:rsidP="00BB42A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20309">
        <w:rPr>
          <w:rFonts w:ascii="Times New Roman" w:hAnsi="Times New Roman" w:cs="Times New Roman"/>
          <w:sz w:val="24"/>
          <w:szCs w:val="24"/>
        </w:rPr>
        <w:t>.1. За неисполнение или ненадлежащее исполнение своих обязательств по Договору Стороны несут ответственность в соответствии с действующим законодательством Российской Федерации.</w:t>
      </w:r>
    </w:p>
    <w:p w:rsidR="00D52A7A" w:rsidRDefault="00D52A7A" w:rsidP="00AD1CDC">
      <w:pPr>
        <w:ind w:firstLine="567"/>
        <w:jc w:val="both"/>
      </w:pPr>
      <w:r>
        <w:t>5.2. За нарушение сроков поставки товара Заказчик вправе требовать с Поставщика уплаты неустойки (пени) в размере 0,5% от стоимости не поставленного в срок  товара за каждый день просрочки.</w:t>
      </w:r>
    </w:p>
    <w:p w:rsidR="00D52A7A" w:rsidRDefault="00D52A7A" w:rsidP="00AD1CDC">
      <w:pPr>
        <w:ind w:firstLine="567"/>
        <w:jc w:val="both"/>
      </w:pPr>
      <w:r>
        <w:t>5.3. За нарушение сроков замены товара (устранения недостатков в нем) Заказчик вправе потребовать с Поставщика уплаты неустойки (пени) в размере 0,5% от стоимости товара, не соответствующего условиям договора, за каждый день просрочки замены товара (устранения недостатков в нем).</w:t>
      </w:r>
    </w:p>
    <w:p w:rsidR="00D52A7A" w:rsidRDefault="00D52A7A" w:rsidP="00BB42A1">
      <w:pPr>
        <w:ind w:firstLine="567"/>
      </w:pPr>
      <w:r>
        <w:t>5.4.  Сторона, не исполнившая или ненадлежащим образом исполнившая обязательства по договору, обязана возместить другой стороне убытки.</w:t>
      </w:r>
    </w:p>
    <w:p w:rsidR="00D52A7A" w:rsidRPr="00620309" w:rsidRDefault="00D52A7A" w:rsidP="00BB42A1">
      <w:pPr>
        <w:ind w:firstLine="567"/>
      </w:pPr>
    </w:p>
    <w:p w:rsidR="00D52A7A" w:rsidRPr="00620309" w:rsidRDefault="00D52A7A" w:rsidP="00BB42A1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Срок действия д</w:t>
      </w:r>
      <w:r w:rsidRPr="00620309">
        <w:rPr>
          <w:rFonts w:ascii="Times New Roman" w:hAnsi="Times New Roman" w:cs="Times New Roman"/>
          <w:b/>
          <w:sz w:val="24"/>
          <w:szCs w:val="24"/>
        </w:rPr>
        <w:t>оговора</w:t>
      </w:r>
    </w:p>
    <w:p w:rsidR="00D52A7A" w:rsidRPr="00620309" w:rsidRDefault="00D52A7A" w:rsidP="00BB42A1"/>
    <w:p w:rsidR="00D52A7A" w:rsidRDefault="00D52A7A" w:rsidP="00BB42A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Настоящий договор вступает в силу с момента его подписания и действует до полного исполнения обязательств сторонами.</w:t>
      </w:r>
    </w:p>
    <w:p w:rsidR="00D52A7A" w:rsidRDefault="00D52A7A" w:rsidP="00AD1CDC">
      <w:pPr>
        <w:tabs>
          <w:tab w:val="left" w:pos="540"/>
        </w:tabs>
        <w:jc w:val="both"/>
      </w:pPr>
      <w:r>
        <w:tab/>
        <w:t>6.2.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D52A7A" w:rsidRDefault="00D52A7A" w:rsidP="004B186D">
      <w:pPr>
        <w:tabs>
          <w:tab w:val="left" w:pos="540"/>
        </w:tabs>
      </w:pPr>
    </w:p>
    <w:p w:rsidR="00D52A7A" w:rsidRPr="00620309" w:rsidRDefault="00D52A7A" w:rsidP="00BB42A1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620309">
        <w:rPr>
          <w:rFonts w:ascii="Times New Roman" w:hAnsi="Times New Roman" w:cs="Times New Roman"/>
          <w:b/>
          <w:sz w:val="24"/>
          <w:szCs w:val="24"/>
        </w:rPr>
        <w:t>. Порядок урегулирования споров</w:t>
      </w:r>
    </w:p>
    <w:p w:rsidR="00D52A7A" w:rsidRPr="00620309" w:rsidRDefault="00D52A7A" w:rsidP="00BB42A1"/>
    <w:p w:rsidR="00D52A7A" w:rsidRDefault="00D52A7A" w:rsidP="00BB42A1">
      <w:pPr>
        <w:autoSpaceDE w:val="0"/>
        <w:autoSpaceDN w:val="0"/>
        <w:adjustRightInd w:val="0"/>
        <w:ind w:firstLine="567"/>
        <w:jc w:val="both"/>
      </w:pPr>
      <w:r>
        <w:t>7</w:t>
      </w:r>
      <w:r w:rsidRPr="00620309">
        <w:t xml:space="preserve">.1. </w:t>
      </w:r>
      <w:r>
        <w:t>Стороны будут стремиться к разрешению всех возможных споров и разногласий, которые могут возникнуть по договору или в связи с ним, путем переговоров.</w:t>
      </w:r>
    </w:p>
    <w:p w:rsidR="00D52A7A" w:rsidRDefault="00D52A7A" w:rsidP="00BB42A1">
      <w:pPr>
        <w:autoSpaceDE w:val="0"/>
        <w:autoSpaceDN w:val="0"/>
        <w:adjustRightInd w:val="0"/>
        <w:ind w:firstLine="567"/>
        <w:jc w:val="both"/>
      </w:pPr>
      <w:r>
        <w:t>7.2. Споры, не урегулированные путем переговоров, передаются на рассмотрение суда в порядке, предусмотренном действующим законодательством.</w:t>
      </w:r>
    </w:p>
    <w:p w:rsidR="00D52A7A" w:rsidRDefault="00D52A7A" w:rsidP="00BB42A1">
      <w:pPr>
        <w:autoSpaceDE w:val="0"/>
        <w:autoSpaceDN w:val="0"/>
        <w:adjustRightInd w:val="0"/>
        <w:ind w:firstLine="567"/>
        <w:jc w:val="both"/>
      </w:pPr>
    </w:p>
    <w:p w:rsidR="00D52A7A" w:rsidRPr="00620309" w:rsidRDefault="00D52A7A" w:rsidP="002B0F6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Заключительные положения</w:t>
      </w:r>
    </w:p>
    <w:p w:rsidR="00D52A7A" w:rsidRPr="00620309" w:rsidRDefault="00D52A7A" w:rsidP="00BB42A1"/>
    <w:p w:rsidR="00D52A7A" w:rsidRDefault="00D52A7A" w:rsidP="00BB42A1">
      <w:pPr>
        <w:autoSpaceDE w:val="0"/>
        <w:autoSpaceDN w:val="0"/>
        <w:adjustRightInd w:val="0"/>
        <w:ind w:firstLine="567"/>
        <w:jc w:val="both"/>
      </w:pPr>
      <w:r>
        <w:t>8</w:t>
      </w:r>
      <w:r w:rsidRPr="00620309">
        <w:t xml:space="preserve">.1. </w:t>
      </w:r>
      <w:r>
        <w:t>Настоящий договор составлен в 2-х экземплярах, по одному для каждой из сторон.</w:t>
      </w:r>
    </w:p>
    <w:p w:rsidR="00D52A7A" w:rsidRDefault="00D52A7A" w:rsidP="00BB42A1">
      <w:pPr>
        <w:autoSpaceDE w:val="0"/>
        <w:autoSpaceDN w:val="0"/>
        <w:adjustRightInd w:val="0"/>
        <w:ind w:firstLine="567"/>
        <w:jc w:val="both"/>
      </w:pPr>
      <w:r>
        <w:t>8.2. К договору прилагаются:</w:t>
      </w:r>
    </w:p>
    <w:p w:rsidR="00D52A7A" w:rsidRDefault="00D52A7A" w:rsidP="00BB42A1">
      <w:pPr>
        <w:autoSpaceDE w:val="0"/>
        <w:autoSpaceDN w:val="0"/>
        <w:adjustRightInd w:val="0"/>
        <w:ind w:firstLine="567"/>
        <w:jc w:val="both"/>
      </w:pPr>
      <w:r>
        <w:t>8.2.1. техническое задание (Приложение № 1);</w:t>
      </w:r>
    </w:p>
    <w:p w:rsidR="00D52A7A" w:rsidRDefault="00D52A7A" w:rsidP="00BB42A1">
      <w:pPr>
        <w:autoSpaceDE w:val="0"/>
        <w:autoSpaceDN w:val="0"/>
        <w:adjustRightInd w:val="0"/>
        <w:ind w:firstLine="567"/>
        <w:jc w:val="both"/>
      </w:pPr>
      <w:r>
        <w:t>8.2.2. спецификация (Приложение № 2).</w:t>
      </w:r>
    </w:p>
    <w:p w:rsidR="00D52A7A" w:rsidRPr="00620309" w:rsidRDefault="00D52A7A" w:rsidP="00BB42A1">
      <w:pPr>
        <w:autoSpaceDE w:val="0"/>
        <w:autoSpaceDN w:val="0"/>
        <w:adjustRightInd w:val="0"/>
        <w:ind w:firstLine="567"/>
        <w:jc w:val="both"/>
      </w:pPr>
      <w:r>
        <w:t>8.3. Приложение № 1 и Приложение № 2 и являются неотъемлемой частью договора.</w:t>
      </w:r>
    </w:p>
    <w:p w:rsidR="00D52A7A" w:rsidRPr="00620309" w:rsidRDefault="00D52A7A" w:rsidP="002B0F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2A7A" w:rsidRPr="00620309" w:rsidRDefault="00D52A7A" w:rsidP="002B0F6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620309">
        <w:rPr>
          <w:rFonts w:ascii="Times New Roman" w:hAnsi="Times New Roman" w:cs="Times New Roman"/>
          <w:b/>
          <w:sz w:val="24"/>
          <w:szCs w:val="24"/>
        </w:rPr>
        <w:t>. Адреса, реквизиты и подписи Сторон</w:t>
      </w:r>
    </w:p>
    <w:p w:rsidR="00D52A7A" w:rsidRPr="00620309" w:rsidRDefault="00D52A7A" w:rsidP="002B0F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89" w:type="dxa"/>
        <w:tblInd w:w="108" w:type="dxa"/>
        <w:tblLook w:val="01E0"/>
      </w:tblPr>
      <w:tblGrid>
        <w:gridCol w:w="4844"/>
        <w:gridCol w:w="4845"/>
      </w:tblGrid>
      <w:tr w:rsidR="00D52A7A" w:rsidRPr="00620309">
        <w:tc>
          <w:tcPr>
            <w:tcW w:w="4844" w:type="dxa"/>
          </w:tcPr>
          <w:p w:rsidR="00D52A7A" w:rsidRPr="00620309" w:rsidRDefault="00D52A7A" w:rsidP="002B0F69">
            <w:pPr>
              <w:pStyle w:val="1"/>
              <w:rPr>
                <w:b/>
                <w:sz w:val="24"/>
                <w:szCs w:val="24"/>
              </w:rPr>
            </w:pPr>
            <w:r w:rsidRPr="00620309">
              <w:rPr>
                <w:b/>
                <w:sz w:val="24"/>
                <w:szCs w:val="24"/>
              </w:rPr>
              <w:t>Заказчик:</w:t>
            </w:r>
          </w:p>
          <w:p w:rsidR="00D52A7A" w:rsidRPr="00620309" w:rsidRDefault="00D52A7A" w:rsidP="005142FF">
            <w:r>
              <w:t>Муниципальное</w:t>
            </w:r>
            <w:r w:rsidRPr="00620309">
              <w:t xml:space="preserve"> </w:t>
            </w:r>
            <w:r>
              <w:t xml:space="preserve">автономное общеобразовательное </w:t>
            </w:r>
            <w:r w:rsidRPr="00620309">
              <w:t>уч</w:t>
            </w:r>
            <w:r>
              <w:t>реждение «Средняя общеобразовательная школа № 64</w:t>
            </w:r>
            <w:r w:rsidRPr="00620309">
              <w:t>»</w:t>
            </w:r>
            <w:r>
              <w:t xml:space="preserve"> г.Перми</w:t>
            </w:r>
          </w:p>
          <w:p w:rsidR="00D52A7A" w:rsidRDefault="00D52A7A" w:rsidP="005142FF">
            <w:r>
              <w:t>место нахождения и юридический адрес</w:t>
            </w:r>
            <w:r w:rsidRPr="00620309">
              <w:t>:</w:t>
            </w:r>
          </w:p>
          <w:p w:rsidR="00D52A7A" w:rsidRPr="00620309" w:rsidRDefault="00D52A7A" w:rsidP="005142FF">
            <w:r>
              <w:t>614042,  г.Пермь, ул.Ласьвинская, 64а</w:t>
            </w:r>
          </w:p>
          <w:p w:rsidR="00D52A7A" w:rsidRPr="00620309" w:rsidRDefault="00D52A7A" w:rsidP="005142FF">
            <w:r>
              <w:t>ИНН 5908011422   КПП 590801001</w:t>
            </w:r>
          </w:p>
          <w:p w:rsidR="00D52A7A" w:rsidRDefault="00D52A7A" w:rsidP="005142FF">
            <w:r>
              <w:t>ОГРН 1025901608061</w:t>
            </w:r>
          </w:p>
          <w:p w:rsidR="00D52A7A" w:rsidRDefault="00D52A7A" w:rsidP="005142FF">
            <w:r>
              <w:t>р/с 40703810749494020937 в Дзержинском отделении № 6984 СБ России ОАО</w:t>
            </w:r>
          </w:p>
          <w:p w:rsidR="00D52A7A" w:rsidRDefault="00D52A7A" w:rsidP="005142FF">
            <w:r>
              <w:t>к/с 30101810900000000603</w:t>
            </w:r>
          </w:p>
          <w:p w:rsidR="00D52A7A" w:rsidRPr="00620309" w:rsidRDefault="00D52A7A" w:rsidP="005142FF">
            <w:r>
              <w:t>БИК 045773603</w:t>
            </w:r>
          </w:p>
          <w:p w:rsidR="00D52A7A" w:rsidRPr="00620309" w:rsidRDefault="00D52A7A" w:rsidP="002B0F69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4845" w:type="dxa"/>
          </w:tcPr>
          <w:p w:rsidR="00D52A7A" w:rsidRPr="00620309" w:rsidRDefault="00D52A7A" w:rsidP="002B0F69">
            <w:pPr>
              <w:pStyle w:val="1"/>
              <w:rPr>
                <w:b/>
                <w:sz w:val="24"/>
                <w:szCs w:val="24"/>
              </w:rPr>
            </w:pPr>
            <w:r w:rsidRPr="00620309">
              <w:rPr>
                <w:b/>
                <w:sz w:val="24"/>
                <w:szCs w:val="24"/>
              </w:rPr>
              <w:t xml:space="preserve">Поставщик: </w:t>
            </w:r>
          </w:p>
          <w:p w:rsidR="00D52A7A" w:rsidRPr="00620309" w:rsidRDefault="00D52A7A" w:rsidP="00C5749A">
            <w:pPr>
              <w:pStyle w:val="1"/>
              <w:rPr>
                <w:sz w:val="24"/>
                <w:szCs w:val="24"/>
              </w:rPr>
            </w:pPr>
          </w:p>
        </w:tc>
      </w:tr>
      <w:tr w:rsidR="00D52A7A" w:rsidRPr="00620309" w:rsidTr="003D0A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20"/>
        </w:trPr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</w:tcPr>
          <w:p w:rsidR="00D52A7A" w:rsidRPr="00620309" w:rsidRDefault="00D52A7A" w:rsidP="003D0ACB">
            <w:r w:rsidRPr="00620309">
              <w:t xml:space="preserve">Руководитель </w:t>
            </w:r>
          </w:p>
          <w:p w:rsidR="00D52A7A" w:rsidRPr="00620309" w:rsidRDefault="00D52A7A" w:rsidP="003D0ACB"/>
          <w:p w:rsidR="00D52A7A" w:rsidRPr="00620309" w:rsidRDefault="00D52A7A" w:rsidP="003D0ACB">
            <w:r w:rsidRPr="00620309">
              <w:t xml:space="preserve">___________________________ </w:t>
            </w:r>
          </w:p>
          <w:p w:rsidR="00D52A7A" w:rsidRPr="00620309" w:rsidRDefault="00D52A7A" w:rsidP="003D0ACB">
            <w:pPr>
              <w:pStyle w:val="BalloonText"/>
              <w:widowControl w:val="0"/>
              <w:tabs>
                <w:tab w:val="left" w:pos="0"/>
                <w:tab w:val="left" w:pos="1080"/>
              </w:tabs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1A1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D52A7A" w:rsidRPr="00620309" w:rsidRDefault="00D52A7A" w:rsidP="002B0F69">
            <w:r w:rsidRPr="00620309">
              <w:t xml:space="preserve">Руководитель </w:t>
            </w:r>
          </w:p>
          <w:p w:rsidR="00D52A7A" w:rsidRPr="00620309" w:rsidRDefault="00D52A7A" w:rsidP="002B0F69"/>
          <w:p w:rsidR="00D52A7A" w:rsidRPr="00620309" w:rsidRDefault="00D52A7A" w:rsidP="002B0F69">
            <w:r w:rsidRPr="00620309">
              <w:t xml:space="preserve">___________________________ </w:t>
            </w:r>
          </w:p>
          <w:p w:rsidR="00D52A7A" w:rsidRPr="00620309" w:rsidRDefault="00D52A7A" w:rsidP="002B0F69">
            <w:pPr>
              <w:widowControl w:val="0"/>
              <w:tabs>
                <w:tab w:val="left" w:pos="0"/>
                <w:tab w:val="left" w:pos="1080"/>
              </w:tabs>
              <w:outlineLvl w:val="0"/>
              <w:rPr>
                <w:b/>
                <w:bCs/>
              </w:rPr>
            </w:pPr>
            <w:r w:rsidRPr="00620309">
              <w:t>М.П.</w:t>
            </w:r>
          </w:p>
        </w:tc>
      </w:tr>
    </w:tbl>
    <w:p w:rsidR="00D52A7A" w:rsidRDefault="00D52A7A" w:rsidP="005961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52A7A" w:rsidRDefault="00D52A7A" w:rsidP="005961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52A7A" w:rsidRDefault="00D52A7A" w:rsidP="005961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 к договору поставки</w:t>
      </w:r>
    </w:p>
    <w:p w:rsidR="00D52A7A" w:rsidRPr="00620309" w:rsidRDefault="00D52A7A" w:rsidP="005961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«______»____________ 2012г.</w:t>
      </w:r>
    </w:p>
    <w:p w:rsidR="00D52A7A" w:rsidRPr="00620309" w:rsidRDefault="00D52A7A" w:rsidP="0059618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52A7A" w:rsidRPr="00596189" w:rsidRDefault="00D52A7A" w:rsidP="00596189">
      <w:pPr>
        <w:pStyle w:val="BodyText"/>
        <w:spacing w:after="0" w:line="240" w:lineRule="exact"/>
        <w:jc w:val="center"/>
      </w:pPr>
      <w:r w:rsidRPr="00596189">
        <w:t xml:space="preserve">Техническое задание  на поставку и установку карнизов, ламбрекенов, портьеры и штор для окон и сцены для Муниципального автономного общеобразовательного учреждения </w:t>
      </w:r>
    </w:p>
    <w:p w:rsidR="00D52A7A" w:rsidRPr="00596189" w:rsidRDefault="00D52A7A" w:rsidP="00596189">
      <w:pPr>
        <w:pStyle w:val="BodyText"/>
        <w:spacing w:after="0" w:line="240" w:lineRule="exact"/>
        <w:jc w:val="center"/>
      </w:pPr>
      <w:r w:rsidRPr="00596189">
        <w:t>«Средняя общеобразовательная школа  № 64» г.Перми</w:t>
      </w:r>
    </w:p>
    <w:p w:rsidR="00D52A7A" w:rsidRPr="00596189" w:rsidRDefault="00D52A7A" w:rsidP="00596189">
      <w:r>
        <w:tab/>
      </w:r>
      <w:r w:rsidRPr="00596189">
        <w:tab/>
      </w:r>
      <w:r w:rsidRPr="00596189">
        <w:tab/>
      </w:r>
      <w:r w:rsidRPr="00596189">
        <w:tab/>
      </w:r>
      <w:r w:rsidRPr="00596189">
        <w:tab/>
      </w:r>
      <w:r w:rsidRPr="00596189">
        <w:tab/>
      </w:r>
      <w:r w:rsidRPr="00596189">
        <w:tab/>
      </w:r>
      <w:r w:rsidRPr="00596189">
        <w:tab/>
      </w:r>
      <w:r w:rsidRPr="00596189">
        <w:tab/>
      </w:r>
      <w:r w:rsidRPr="00596189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"/>
        <w:gridCol w:w="570"/>
        <w:gridCol w:w="7073"/>
        <w:gridCol w:w="1187"/>
        <w:gridCol w:w="1302"/>
      </w:tblGrid>
      <w:tr w:rsidR="00D52A7A" w:rsidRPr="00F977E4" w:rsidTr="00E77751">
        <w:tc>
          <w:tcPr>
            <w:tcW w:w="648" w:type="dxa"/>
            <w:gridSpan w:val="2"/>
          </w:tcPr>
          <w:p w:rsidR="00D52A7A" w:rsidRPr="00F977E4" w:rsidRDefault="00D52A7A" w:rsidP="00E77751">
            <w:pPr>
              <w:jc w:val="center"/>
            </w:pPr>
            <w:r w:rsidRPr="00F977E4">
              <w:rPr>
                <w:sz w:val="22"/>
                <w:szCs w:val="22"/>
              </w:rPr>
              <w:t>№ п/п</w:t>
            </w:r>
          </w:p>
        </w:tc>
        <w:tc>
          <w:tcPr>
            <w:tcW w:w="10800" w:type="dxa"/>
          </w:tcPr>
          <w:p w:rsidR="00D52A7A" w:rsidRPr="00F977E4" w:rsidRDefault="00D52A7A" w:rsidP="00E77751">
            <w:pPr>
              <w:jc w:val="center"/>
            </w:pPr>
            <w:r w:rsidRPr="00F977E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24" w:type="dxa"/>
          </w:tcPr>
          <w:p w:rsidR="00D52A7A" w:rsidRPr="00F977E4" w:rsidRDefault="00D52A7A" w:rsidP="00E77751">
            <w:pPr>
              <w:jc w:val="center"/>
            </w:pPr>
            <w:r w:rsidRPr="00F977E4">
              <w:rPr>
                <w:sz w:val="22"/>
                <w:szCs w:val="22"/>
              </w:rPr>
              <w:t>Ед.изм.</w:t>
            </w:r>
          </w:p>
        </w:tc>
        <w:tc>
          <w:tcPr>
            <w:tcW w:w="1620" w:type="dxa"/>
          </w:tcPr>
          <w:p w:rsidR="00D52A7A" w:rsidRPr="00F977E4" w:rsidRDefault="00D52A7A" w:rsidP="00E77751">
            <w:pPr>
              <w:jc w:val="center"/>
            </w:pPr>
            <w:r w:rsidRPr="00F977E4">
              <w:rPr>
                <w:sz w:val="22"/>
                <w:szCs w:val="22"/>
              </w:rPr>
              <w:t>Кол.</w:t>
            </w:r>
          </w:p>
        </w:tc>
      </w:tr>
      <w:tr w:rsidR="00D52A7A" w:rsidRPr="00F977E4" w:rsidTr="00E77751">
        <w:tc>
          <w:tcPr>
            <w:tcW w:w="648" w:type="dxa"/>
            <w:gridSpan w:val="2"/>
          </w:tcPr>
          <w:p w:rsidR="00D52A7A" w:rsidRPr="00F977E4" w:rsidRDefault="00D52A7A" w:rsidP="00E77751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10800" w:type="dxa"/>
          </w:tcPr>
          <w:p w:rsidR="00D52A7A" w:rsidRPr="00F977E4" w:rsidRDefault="00D52A7A" w:rsidP="00E77751">
            <w:pPr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>ВУАЛЬ.</w:t>
            </w:r>
          </w:p>
          <w:p w:rsidR="00D52A7A" w:rsidRPr="00F977E4" w:rsidRDefault="00D52A7A" w:rsidP="00E77751">
            <w:pPr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>Ткань: вуаль однотонная негорючая из неполированных волокон, ширина ткани 3,2 м., состав 100% полиэстер, вес 59 г/м2, цвет: белый.</w:t>
            </w:r>
            <w:r w:rsidRPr="00F977E4">
              <w:rPr>
                <w:color w:val="000000"/>
                <w:sz w:val="22"/>
                <w:szCs w:val="22"/>
              </w:rPr>
              <w:br w:type="page"/>
              <w:t>Ткань должна отвечать следующим требованиям:</w:t>
            </w:r>
            <w:r w:rsidRPr="00F977E4">
              <w:rPr>
                <w:color w:val="000000"/>
                <w:sz w:val="22"/>
                <w:szCs w:val="22"/>
              </w:rPr>
              <w:br w:type="page"/>
              <w:t>Прочность и долговечность применения, износостойкость;</w:t>
            </w:r>
            <w:r w:rsidRPr="00F977E4">
              <w:rPr>
                <w:color w:val="000000"/>
                <w:sz w:val="22"/>
                <w:szCs w:val="22"/>
              </w:rPr>
              <w:br w:type="page"/>
              <w:t>устойчивость к пилингообразованию;</w:t>
            </w:r>
            <w:r w:rsidRPr="00F977E4">
              <w:rPr>
                <w:color w:val="000000"/>
                <w:sz w:val="22"/>
                <w:szCs w:val="22"/>
              </w:rPr>
              <w:br w:type="page"/>
              <w:t>цветоустойчивость (не выгорает на свету, не линяет),; устойчивость к деформации при чистке и стирке. Усадка ткани не более 0,3%.</w:t>
            </w:r>
            <w:r w:rsidRPr="00F977E4">
              <w:rPr>
                <w:color w:val="000000"/>
                <w:sz w:val="22"/>
                <w:szCs w:val="22"/>
              </w:rPr>
              <w:br w:type="page"/>
              <w:t xml:space="preserve"> Штора тюлевая изготовлена с учётом коэффициента сборки 2 м. ткани на 1 м. карниза. </w:t>
            </w:r>
          </w:p>
          <w:p w:rsidR="00D52A7A" w:rsidRPr="00F977E4" w:rsidRDefault="00D52A7A" w:rsidP="00E77751">
            <w:pPr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>Верх шторы зафиксирован прозрачной шторной двухрядной  лентой.</w:t>
            </w:r>
            <w:r w:rsidRPr="00F977E4">
              <w:rPr>
                <w:color w:val="000000"/>
                <w:sz w:val="22"/>
                <w:szCs w:val="22"/>
              </w:rPr>
              <w:br w:type="page"/>
            </w:r>
          </w:p>
          <w:p w:rsidR="00D52A7A" w:rsidRPr="00F977E4" w:rsidRDefault="00D52A7A" w:rsidP="00E77751">
            <w:pPr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 xml:space="preserve">Боковой шов тюля выполнить в два сложения 1*1 см. Нижний шов подгибка 2*2 см. </w:t>
            </w:r>
          </w:p>
          <w:p w:rsidR="00D52A7A" w:rsidRPr="00F977E4" w:rsidRDefault="00D52A7A" w:rsidP="00E77751">
            <w:pPr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>Для пошива использовать нить в цветовой фон вуали. Необходим выезд дизайнера на объект, производство уточняющих замеров, согласование эскизов с заказчиком. Дизайн изделий должен удовлетворять общей концепции помещения.</w:t>
            </w:r>
            <w:r w:rsidRPr="00F977E4">
              <w:rPr>
                <w:color w:val="000000"/>
                <w:sz w:val="22"/>
                <w:szCs w:val="22"/>
              </w:rPr>
              <w:br w:type="page"/>
            </w:r>
          </w:p>
          <w:p w:rsidR="00D52A7A" w:rsidRPr="00F977E4" w:rsidRDefault="00D52A7A" w:rsidP="00E77751">
            <w:pPr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 xml:space="preserve">Установка вуалей, портьер и ламбрекенов осуществляется после установки карнизов. Разовая утюжка и сбор вуалей и портьер на ленте, вдевание крючков в шторную двухрядную ленту входит в стоимость установки штор. </w:t>
            </w:r>
          </w:p>
          <w:p w:rsidR="00D52A7A" w:rsidRPr="00F977E4" w:rsidRDefault="00D52A7A" w:rsidP="00E77751">
            <w:pPr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>Доставка разовая осуществляется бесплатно по адресу: г. Пермь, ул. Ласьвинская,64а</w:t>
            </w:r>
          </w:p>
        </w:tc>
        <w:tc>
          <w:tcPr>
            <w:tcW w:w="1524" w:type="dxa"/>
          </w:tcPr>
          <w:p w:rsidR="00D52A7A" w:rsidRPr="00F977E4" w:rsidRDefault="00D52A7A" w:rsidP="00E77751">
            <w:pPr>
              <w:jc w:val="center"/>
            </w:pPr>
          </w:p>
          <w:p w:rsidR="00D52A7A" w:rsidRPr="00F977E4" w:rsidRDefault="00D52A7A" w:rsidP="00E77751">
            <w:pPr>
              <w:jc w:val="center"/>
            </w:pPr>
          </w:p>
          <w:p w:rsidR="00D52A7A" w:rsidRPr="00F977E4" w:rsidRDefault="00D52A7A" w:rsidP="00E77751">
            <w:pPr>
              <w:jc w:val="center"/>
            </w:pPr>
            <w:r w:rsidRPr="00F977E4">
              <w:rPr>
                <w:sz w:val="22"/>
                <w:szCs w:val="22"/>
              </w:rPr>
              <w:t>шт.</w:t>
            </w:r>
          </w:p>
        </w:tc>
        <w:tc>
          <w:tcPr>
            <w:tcW w:w="1620" w:type="dxa"/>
          </w:tcPr>
          <w:p w:rsidR="00D52A7A" w:rsidRPr="00F977E4" w:rsidRDefault="00D52A7A" w:rsidP="00E77751">
            <w:pPr>
              <w:jc w:val="center"/>
            </w:pPr>
          </w:p>
          <w:p w:rsidR="00D52A7A" w:rsidRPr="00F977E4" w:rsidRDefault="00D52A7A" w:rsidP="00E77751">
            <w:pPr>
              <w:jc w:val="center"/>
            </w:pPr>
          </w:p>
          <w:p w:rsidR="00D52A7A" w:rsidRPr="00F977E4" w:rsidRDefault="00D52A7A" w:rsidP="00E77751">
            <w:pPr>
              <w:jc w:val="center"/>
            </w:pPr>
            <w:r w:rsidRPr="00F977E4">
              <w:rPr>
                <w:sz w:val="22"/>
                <w:szCs w:val="22"/>
              </w:rPr>
              <w:t>10</w:t>
            </w:r>
          </w:p>
          <w:p w:rsidR="00D52A7A" w:rsidRPr="00F977E4" w:rsidRDefault="00D52A7A" w:rsidP="00E77751">
            <w:pPr>
              <w:jc w:val="center"/>
            </w:pPr>
          </w:p>
        </w:tc>
      </w:tr>
      <w:tr w:rsidR="00D52A7A" w:rsidRPr="00F977E4" w:rsidTr="00E77751">
        <w:trPr>
          <w:gridBefore w:val="1"/>
        </w:trPr>
        <w:tc>
          <w:tcPr>
            <w:tcW w:w="648" w:type="dxa"/>
          </w:tcPr>
          <w:p w:rsidR="00D52A7A" w:rsidRPr="00F977E4" w:rsidRDefault="00D52A7A" w:rsidP="00E77751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10800" w:type="dxa"/>
          </w:tcPr>
          <w:p w:rsidR="00D52A7A" w:rsidRPr="00F977E4" w:rsidRDefault="00D52A7A" w:rsidP="00E77751">
            <w:pPr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>ПОРТЬЕРА.</w:t>
            </w:r>
          </w:p>
          <w:p w:rsidR="00D52A7A" w:rsidRPr="00F977E4" w:rsidRDefault="00D52A7A" w:rsidP="00E77751">
            <w:pPr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 xml:space="preserve">1) Ткань портьерная  светонепроницаемая негорючая </w:t>
            </w:r>
            <w:r w:rsidRPr="00F977E4">
              <w:rPr>
                <w:color w:val="000000"/>
                <w:sz w:val="22"/>
                <w:szCs w:val="22"/>
                <w:lang w:val="en-US"/>
              </w:rPr>
              <w:t>BLACK</w:t>
            </w:r>
            <w:r w:rsidRPr="00F977E4">
              <w:rPr>
                <w:color w:val="000000"/>
                <w:sz w:val="22"/>
                <w:szCs w:val="22"/>
              </w:rPr>
              <w:t xml:space="preserve"> </w:t>
            </w:r>
            <w:r w:rsidRPr="00F977E4">
              <w:rPr>
                <w:color w:val="000000"/>
                <w:sz w:val="22"/>
                <w:szCs w:val="22"/>
                <w:lang w:val="en-US"/>
              </w:rPr>
              <w:t>OUT</w:t>
            </w:r>
            <w:r w:rsidRPr="00F977E4">
              <w:rPr>
                <w:color w:val="000000"/>
                <w:sz w:val="22"/>
                <w:szCs w:val="22"/>
              </w:rPr>
              <w:t xml:space="preserve">. Например, бежевого цвета. Гладкая однотонная,  безворсовая ткань сложного переплетения. Состав 100 % полиэстер. Ширина ткани 3,00 м. </w:t>
            </w:r>
            <w:r w:rsidRPr="00F977E4">
              <w:rPr>
                <w:color w:val="000000"/>
                <w:sz w:val="22"/>
                <w:szCs w:val="22"/>
              </w:rPr>
              <w:br w:type="page"/>
              <w:t>Шторы портьерные изготовлены с учётом коэффициента сборки 2 м. ткани на 1 м. карниза. Верх шторы зафиксирован белой шторной двухрядной  лентой.</w:t>
            </w:r>
            <w:r w:rsidRPr="00F977E4">
              <w:rPr>
                <w:color w:val="000000"/>
                <w:sz w:val="22"/>
                <w:szCs w:val="22"/>
              </w:rPr>
              <w:br w:type="page"/>
            </w:r>
          </w:p>
          <w:p w:rsidR="00D52A7A" w:rsidRPr="00F977E4" w:rsidRDefault="00D52A7A" w:rsidP="00E77751">
            <w:pPr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 xml:space="preserve">Боковой шов тюля выполнить в два сложения 2*2 см. Нижний шов подгибка 2*2 см. </w:t>
            </w:r>
          </w:p>
          <w:p w:rsidR="00D52A7A" w:rsidRPr="00F977E4" w:rsidRDefault="00D52A7A" w:rsidP="00E77751">
            <w:pPr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>Для пошива использовать нить в цветовой фон портьеры. Необходим выезд дизайнера на объект, производство уточняющих замеров, согласование эскизов с заказчиком. Дизайн изделий должен удовлетворять общей концепции помещения.</w:t>
            </w:r>
            <w:r w:rsidRPr="00F977E4">
              <w:rPr>
                <w:color w:val="000000"/>
                <w:sz w:val="22"/>
                <w:szCs w:val="22"/>
              </w:rPr>
              <w:br w:type="page"/>
            </w:r>
          </w:p>
          <w:p w:rsidR="00D52A7A" w:rsidRPr="00F977E4" w:rsidRDefault="00D52A7A" w:rsidP="00E77751">
            <w:pPr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>Ткань должна отвечать следующим требованиям:</w:t>
            </w:r>
            <w:r w:rsidRPr="00F977E4">
              <w:rPr>
                <w:color w:val="000000"/>
                <w:sz w:val="22"/>
                <w:szCs w:val="22"/>
              </w:rPr>
              <w:br w:type="page"/>
              <w:t xml:space="preserve"> Устойчивость к пилингообразованию; </w:t>
            </w:r>
            <w:r w:rsidRPr="00F977E4">
              <w:rPr>
                <w:color w:val="000000"/>
                <w:sz w:val="22"/>
                <w:szCs w:val="22"/>
              </w:rPr>
              <w:br w:type="page"/>
              <w:t>цветоустойчивость (не выгорает на свету, не линяет), устойчивость к свету 100%;</w:t>
            </w:r>
            <w:r w:rsidRPr="00F977E4">
              <w:rPr>
                <w:color w:val="000000"/>
                <w:sz w:val="22"/>
                <w:szCs w:val="22"/>
              </w:rPr>
              <w:br w:type="page"/>
              <w:t>устойчивость к деформации при чистке и стирке.</w:t>
            </w:r>
            <w:r w:rsidRPr="00F977E4">
              <w:rPr>
                <w:color w:val="000000"/>
                <w:sz w:val="22"/>
                <w:szCs w:val="22"/>
              </w:rPr>
              <w:br w:type="page"/>
            </w:r>
          </w:p>
          <w:p w:rsidR="00D52A7A" w:rsidRPr="00F977E4" w:rsidRDefault="00D52A7A" w:rsidP="00E77751">
            <w:pPr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>Все швы имеют одинаковые стежки без узлов на протяжении всей линии. Линия шва ровная, отклонение от прямолинейности не более 0,1%. Каждый комплект комплектуется тканевыми парными подхватами и крючками для штор.</w:t>
            </w:r>
            <w:r w:rsidRPr="00F977E4">
              <w:rPr>
                <w:color w:val="000000"/>
                <w:sz w:val="22"/>
                <w:szCs w:val="22"/>
              </w:rPr>
              <w:br w:type="page"/>
              <w:t>Необходим выезд дизайнера на объект, производство уточняющих замеров, согласование эскизов с заказчиком. Дизайн изделий должен удовлетворять общей концепции помещения.</w:t>
            </w:r>
            <w:r w:rsidRPr="00F977E4">
              <w:rPr>
                <w:color w:val="000000"/>
                <w:sz w:val="22"/>
                <w:szCs w:val="22"/>
              </w:rPr>
              <w:br w:type="page"/>
            </w:r>
          </w:p>
          <w:p w:rsidR="00D52A7A" w:rsidRPr="00F977E4" w:rsidRDefault="00D52A7A" w:rsidP="00E77751">
            <w:pPr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 xml:space="preserve">2) Ткань портьерная  светонепроницаемая негорючая </w:t>
            </w:r>
            <w:r w:rsidRPr="00F977E4">
              <w:rPr>
                <w:color w:val="000000"/>
                <w:sz w:val="22"/>
                <w:szCs w:val="22"/>
                <w:lang w:val="en-US"/>
              </w:rPr>
              <w:t>BLACK</w:t>
            </w:r>
            <w:r w:rsidRPr="00F977E4">
              <w:rPr>
                <w:color w:val="000000"/>
                <w:sz w:val="22"/>
                <w:szCs w:val="22"/>
              </w:rPr>
              <w:t xml:space="preserve"> </w:t>
            </w:r>
            <w:r w:rsidRPr="00F977E4">
              <w:rPr>
                <w:color w:val="000000"/>
                <w:sz w:val="22"/>
                <w:szCs w:val="22"/>
                <w:lang w:val="en-US"/>
              </w:rPr>
              <w:t>OUT</w:t>
            </w:r>
            <w:r w:rsidRPr="00F977E4">
              <w:rPr>
                <w:color w:val="000000"/>
                <w:sz w:val="22"/>
                <w:szCs w:val="22"/>
              </w:rPr>
              <w:t xml:space="preserve">. Например, терракотового цвета.  Гладкая однотонная,  безворсовая ткань сложного переплетения. Состав 100 % полиэстер. Ширина ткани </w:t>
            </w:r>
            <w:r w:rsidRPr="00596189">
              <w:rPr>
                <w:color w:val="000000"/>
                <w:sz w:val="22"/>
                <w:szCs w:val="22"/>
              </w:rPr>
              <w:t>1</w:t>
            </w:r>
            <w:r w:rsidRPr="00F977E4">
              <w:rPr>
                <w:color w:val="000000"/>
                <w:sz w:val="22"/>
                <w:szCs w:val="22"/>
              </w:rPr>
              <w:t>,</w:t>
            </w:r>
            <w:r w:rsidRPr="00596189">
              <w:rPr>
                <w:color w:val="000000"/>
                <w:sz w:val="22"/>
                <w:szCs w:val="22"/>
              </w:rPr>
              <w:t>5</w:t>
            </w:r>
            <w:r w:rsidRPr="00F977E4">
              <w:rPr>
                <w:color w:val="000000"/>
                <w:sz w:val="22"/>
                <w:szCs w:val="22"/>
              </w:rPr>
              <w:t xml:space="preserve">0 м. </w:t>
            </w:r>
            <w:r w:rsidRPr="00F977E4">
              <w:rPr>
                <w:color w:val="000000"/>
                <w:sz w:val="22"/>
                <w:szCs w:val="22"/>
              </w:rPr>
              <w:br w:type="page"/>
              <w:t>Шторы портьерные изготовлены с учётом коэффициента сборки 2 м. ткани на 1 м. карниза. Верх шторы зафиксирован белой  шторной двухрядной  лентой.</w:t>
            </w:r>
            <w:r w:rsidRPr="00F977E4">
              <w:rPr>
                <w:color w:val="000000"/>
                <w:sz w:val="22"/>
                <w:szCs w:val="22"/>
              </w:rPr>
              <w:br w:type="page"/>
            </w:r>
          </w:p>
          <w:p w:rsidR="00D52A7A" w:rsidRPr="00F977E4" w:rsidRDefault="00D52A7A" w:rsidP="00E77751">
            <w:pPr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 xml:space="preserve">Боковой шов тюля выполнить в два сложения 2*2 см. Нижний шов подгибка 2*2 см. </w:t>
            </w:r>
          </w:p>
          <w:p w:rsidR="00D52A7A" w:rsidRPr="00F977E4" w:rsidRDefault="00D52A7A" w:rsidP="00E77751">
            <w:pPr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>Для пошива использовать нить в цветовой фон портьеры. Необходим выезд дизайнера на объект, производство уточняющих замеров, согласование эскизов с заказчиком. Дизайн изделий должен удовлетворять общей концепции помещения.</w:t>
            </w:r>
            <w:r w:rsidRPr="00F977E4">
              <w:rPr>
                <w:color w:val="000000"/>
                <w:sz w:val="22"/>
                <w:szCs w:val="22"/>
              </w:rPr>
              <w:br w:type="page"/>
            </w:r>
          </w:p>
          <w:p w:rsidR="00D52A7A" w:rsidRPr="00F977E4" w:rsidRDefault="00D52A7A" w:rsidP="00E77751">
            <w:pPr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>Ткань должна отвечать следующим требованиям:</w:t>
            </w:r>
            <w:r w:rsidRPr="00F977E4">
              <w:rPr>
                <w:color w:val="000000"/>
                <w:sz w:val="22"/>
                <w:szCs w:val="22"/>
              </w:rPr>
              <w:br w:type="page"/>
              <w:t xml:space="preserve"> Устойчивость к пилингообразованию; </w:t>
            </w:r>
            <w:r w:rsidRPr="00F977E4">
              <w:rPr>
                <w:color w:val="000000"/>
                <w:sz w:val="22"/>
                <w:szCs w:val="22"/>
              </w:rPr>
              <w:br w:type="page"/>
              <w:t>цветоустойчивость (не выгорает на свету, не линяет), устойчивость к свету 100%;</w:t>
            </w:r>
            <w:r w:rsidRPr="00F977E4">
              <w:rPr>
                <w:color w:val="000000"/>
                <w:sz w:val="22"/>
                <w:szCs w:val="22"/>
              </w:rPr>
              <w:br w:type="page"/>
              <w:t>устойчивость к деформации при чистке и стирке.</w:t>
            </w:r>
            <w:r w:rsidRPr="00F977E4">
              <w:rPr>
                <w:color w:val="000000"/>
                <w:sz w:val="22"/>
                <w:szCs w:val="22"/>
              </w:rPr>
              <w:br w:type="page"/>
            </w:r>
          </w:p>
          <w:p w:rsidR="00D52A7A" w:rsidRPr="00F977E4" w:rsidRDefault="00D52A7A" w:rsidP="00E77751">
            <w:pPr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>Все швы имеют одинаковые стежки без узлов на протяжении всей линии. Линия шва ровная, отклонение от прямолинейности не более 0,1%. Каждый комплект комплектуется тканевыми парными подхватами и крючками для штор.</w:t>
            </w:r>
            <w:r w:rsidRPr="00F977E4">
              <w:rPr>
                <w:color w:val="000000"/>
                <w:sz w:val="22"/>
                <w:szCs w:val="22"/>
              </w:rPr>
              <w:br w:type="page"/>
              <w:t>Необходим выезд дизайнера на объект, производство уточняющих замеров, согласование эскизов с заказчиком. Дизайн изделий должен удовлетворять общей концепции помещения.</w:t>
            </w:r>
            <w:r w:rsidRPr="00F977E4">
              <w:rPr>
                <w:color w:val="000000"/>
                <w:sz w:val="22"/>
                <w:szCs w:val="22"/>
              </w:rPr>
              <w:br w:type="page"/>
            </w:r>
          </w:p>
          <w:p w:rsidR="00D52A7A" w:rsidRPr="00F977E4" w:rsidRDefault="00D52A7A" w:rsidP="00E77751">
            <w:pPr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 xml:space="preserve">3) Ткань портьерная  светонепроницаемая негорючая </w:t>
            </w:r>
            <w:r w:rsidRPr="00F977E4">
              <w:rPr>
                <w:color w:val="000000"/>
                <w:sz w:val="22"/>
                <w:szCs w:val="22"/>
                <w:lang w:val="en-US"/>
              </w:rPr>
              <w:t>BLACK</w:t>
            </w:r>
            <w:r w:rsidRPr="00F977E4">
              <w:rPr>
                <w:color w:val="000000"/>
                <w:sz w:val="22"/>
                <w:szCs w:val="22"/>
              </w:rPr>
              <w:t xml:space="preserve"> </w:t>
            </w:r>
            <w:r w:rsidRPr="00F977E4">
              <w:rPr>
                <w:color w:val="000000"/>
                <w:sz w:val="22"/>
                <w:szCs w:val="22"/>
                <w:lang w:val="en-US"/>
              </w:rPr>
              <w:t>OUT</w:t>
            </w:r>
            <w:r w:rsidRPr="00F977E4">
              <w:rPr>
                <w:color w:val="000000"/>
                <w:sz w:val="22"/>
                <w:szCs w:val="22"/>
              </w:rPr>
              <w:t xml:space="preserve">. Например, бежевого цвета. Гладкая однотонная,  безворсовая ткань сложного переплетения. Состав 100 % полиэстер. Ширина ткани 3,00 м. </w:t>
            </w:r>
            <w:r w:rsidRPr="00F977E4">
              <w:rPr>
                <w:color w:val="000000"/>
                <w:sz w:val="22"/>
                <w:szCs w:val="22"/>
              </w:rPr>
              <w:br w:type="page"/>
              <w:t>Шторы портьерные изготовлены с учётом коэффициента сборки 2 м. ткани на 1 м. карниза. Верх шторы зафиксирован белой шторной двухрядной  лентой.</w:t>
            </w:r>
            <w:r w:rsidRPr="00F977E4">
              <w:rPr>
                <w:color w:val="000000"/>
                <w:sz w:val="22"/>
                <w:szCs w:val="22"/>
              </w:rPr>
              <w:br w:type="page"/>
            </w:r>
          </w:p>
          <w:p w:rsidR="00D52A7A" w:rsidRPr="00F977E4" w:rsidRDefault="00D52A7A" w:rsidP="00E77751">
            <w:pPr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 xml:space="preserve">Боковой шов тюля выполнить в два сложения 2*2 см. Нижний шов подгибка 2*2 см. </w:t>
            </w:r>
          </w:p>
          <w:p w:rsidR="00D52A7A" w:rsidRPr="00F977E4" w:rsidRDefault="00D52A7A" w:rsidP="00E77751">
            <w:pPr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>Для пошива использовать нить в цветовой фон портьеры. Необходим выезд дизайнера на объект, производство уточняющих замеров, согласование эскизов с заказчиком. Дизайн изделий должен удовлетворять общей концепции помещения.</w:t>
            </w:r>
            <w:r w:rsidRPr="00F977E4">
              <w:rPr>
                <w:color w:val="000000"/>
                <w:sz w:val="22"/>
                <w:szCs w:val="22"/>
              </w:rPr>
              <w:br w:type="page"/>
            </w:r>
          </w:p>
          <w:p w:rsidR="00D52A7A" w:rsidRPr="00F977E4" w:rsidRDefault="00D52A7A" w:rsidP="00E77751">
            <w:pPr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>Ткань должна отвечать следующим требованиям:</w:t>
            </w:r>
            <w:r w:rsidRPr="00F977E4">
              <w:rPr>
                <w:color w:val="000000"/>
                <w:sz w:val="22"/>
                <w:szCs w:val="22"/>
              </w:rPr>
              <w:br w:type="page"/>
              <w:t xml:space="preserve"> Устойчивость к пилингообразованию; </w:t>
            </w:r>
            <w:r w:rsidRPr="00F977E4">
              <w:rPr>
                <w:color w:val="000000"/>
                <w:sz w:val="22"/>
                <w:szCs w:val="22"/>
              </w:rPr>
              <w:br w:type="page"/>
              <w:t>цветоустойчивость (не выгорает на свету, не линяет), устойчивость к свету 100%;</w:t>
            </w:r>
            <w:r w:rsidRPr="00F977E4">
              <w:rPr>
                <w:color w:val="000000"/>
                <w:sz w:val="22"/>
                <w:szCs w:val="22"/>
              </w:rPr>
              <w:br w:type="page"/>
              <w:t>устойчивость к деформации при чистке и стирке.</w:t>
            </w:r>
            <w:r w:rsidRPr="00F977E4">
              <w:rPr>
                <w:color w:val="000000"/>
                <w:sz w:val="22"/>
                <w:szCs w:val="22"/>
              </w:rPr>
              <w:br w:type="page"/>
            </w:r>
          </w:p>
          <w:p w:rsidR="00D52A7A" w:rsidRPr="00F977E4" w:rsidRDefault="00D52A7A" w:rsidP="00E77751">
            <w:pPr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>Все швы имеют одинаковые стежки без узлов на протяжении всей линии. Линия шва ровная, отклонение от прямолинейности не более 0,1%. Каждый комплект комплектуется тканевыми парными подхватами и крючками для штор.</w:t>
            </w:r>
            <w:r w:rsidRPr="00F977E4">
              <w:rPr>
                <w:color w:val="000000"/>
                <w:sz w:val="22"/>
                <w:szCs w:val="22"/>
              </w:rPr>
              <w:br w:type="page"/>
              <w:t>Необходим выезд дизайнера на объект, производство уточняющих замеров, согласование эскизов с заказчиком. Дизайн изделий должен удовлетворять общей концепции помещения.</w:t>
            </w:r>
            <w:r w:rsidRPr="00F977E4">
              <w:rPr>
                <w:color w:val="000000"/>
                <w:sz w:val="22"/>
                <w:szCs w:val="22"/>
              </w:rPr>
              <w:br w:type="page"/>
            </w:r>
          </w:p>
          <w:p w:rsidR="00D52A7A" w:rsidRPr="00F977E4" w:rsidRDefault="00D52A7A" w:rsidP="00E77751">
            <w:pPr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 xml:space="preserve">Установка вуалей, портьер и ламбрекенов осуществляется после установки карнизов. Разовая утюжка и сбор вуалей и портьер на ленте, вдевание крючков в шторную двухрядную ленту входит в стоимость установки штор. </w:t>
            </w:r>
          </w:p>
          <w:p w:rsidR="00D52A7A" w:rsidRPr="00F977E4" w:rsidRDefault="00D52A7A" w:rsidP="00E77751">
            <w:r w:rsidRPr="00F977E4">
              <w:rPr>
                <w:color w:val="000000"/>
                <w:sz w:val="22"/>
                <w:szCs w:val="22"/>
              </w:rPr>
              <w:t>Доставка разовая осуществляется бесплатно по адресу: г. Пермь, ул. Ласьвинская,64а</w:t>
            </w:r>
          </w:p>
        </w:tc>
        <w:tc>
          <w:tcPr>
            <w:tcW w:w="1524" w:type="dxa"/>
          </w:tcPr>
          <w:p w:rsidR="00D52A7A" w:rsidRPr="00F977E4" w:rsidRDefault="00D52A7A" w:rsidP="00E77751">
            <w:pPr>
              <w:jc w:val="center"/>
            </w:pPr>
          </w:p>
          <w:p w:rsidR="00D52A7A" w:rsidRPr="00F977E4" w:rsidRDefault="00D52A7A" w:rsidP="00E77751">
            <w:pPr>
              <w:jc w:val="center"/>
            </w:pPr>
          </w:p>
          <w:p w:rsidR="00D52A7A" w:rsidRPr="00F977E4" w:rsidRDefault="00D52A7A" w:rsidP="00E77751">
            <w:pPr>
              <w:jc w:val="center"/>
            </w:pPr>
            <w:r w:rsidRPr="00F977E4">
              <w:rPr>
                <w:sz w:val="22"/>
                <w:szCs w:val="22"/>
              </w:rPr>
              <w:t>шт.</w:t>
            </w:r>
          </w:p>
          <w:p w:rsidR="00D52A7A" w:rsidRPr="00F977E4" w:rsidRDefault="00D52A7A" w:rsidP="00E77751">
            <w:pPr>
              <w:jc w:val="center"/>
            </w:pPr>
            <w:r w:rsidRPr="00F977E4">
              <w:rPr>
                <w:sz w:val="22"/>
                <w:szCs w:val="22"/>
              </w:rPr>
              <w:t xml:space="preserve">шт. </w:t>
            </w:r>
          </w:p>
          <w:p w:rsidR="00D52A7A" w:rsidRPr="00F977E4" w:rsidRDefault="00D52A7A" w:rsidP="00E77751">
            <w:pPr>
              <w:jc w:val="center"/>
            </w:pPr>
            <w:r w:rsidRPr="00F977E4">
              <w:rPr>
                <w:sz w:val="22"/>
                <w:szCs w:val="22"/>
              </w:rPr>
              <w:t>шт.</w:t>
            </w:r>
          </w:p>
        </w:tc>
        <w:tc>
          <w:tcPr>
            <w:tcW w:w="1620" w:type="dxa"/>
          </w:tcPr>
          <w:p w:rsidR="00D52A7A" w:rsidRPr="00F977E4" w:rsidRDefault="00D52A7A" w:rsidP="00E77751">
            <w:pPr>
              <w:jc w:val="center"/>
            </w:pPr>
          </w:p>
          <w:p w:rsidR="00D52A7A" w:rsidRPr="00F977E4" w:rsidRDefault="00D52A7A" w:rsidP="00E77751">
            <w:pPr>
              <w:jc w:val="center"/>
            </w:pPr>
          </w:p>
          <w:p w:rsidR="00D52A7A" w:rsidRPr="00F977E4" w:rsidRDefault="00D52A7A" w:rsidP="00E77751">
            <w:pPr>
              <w:numPr>
                <w:ilvl w:val="0"/>
                <w:numId w:val="14"/>
              </w:numPr>
              <w:jc w:val="center"/>
            </w:pPr>
            <w:r w:rsidRPr="00F977E4">
              <w:rPr>
                <w:sz w:val="22"/>
                <w:szCs w:val="22"/>
              </w:rPr>
              <w:t>4</w:t>
            </w:r>
          </w:p>
          <w:p w:rsidR="00D52A7A" w:rsidRPr="00F977E4" w:rsidRDefault="00D52A7A" w:rsidP="00596189">
            <w:pPr>
              <w:numPr>
                <w:ilvl w:val="0"/>
                <w:numId w:val="14"/>
              </w:numPr>
              <w:tabs>
                <w:tab w:val="clear" w:pos="720"/>
                <w:tab w:val="num" w:pos="348"/>
              </w:tabs>
              <w:ind w:left="348" w:firstLine="0"/>
              <w:jc w:val="center"/>
            </w:pPr>
            <w:r w:rsidRPr="00F977E4">
              <w:rPr>
                <w:sz w:val="22"/>
                <w:szCs w:val="22"/>
              </w:rPr>
              <w:t>6</w:t>
            </w:r>
          </w:p>
          <w:p w:rsidR="00D52A7A" w:rsidRPr="00F977E4" w:rsidRDefault="00D52A7A" w:rsidP="00596189">
            <w:pPr>
              <w:numPr>
                <w:ilvl w:val="0"/>
                <w:numId w:val="14"/>
              </w:numPr>
              <w:tabs>
                <w:tab w:val="clear" w:pos="720"/>
                <w:tab w:val="num" w:pos="348"/>
              </w:tabs>
              <w:ind w:left="348" w:firstLine="0"/>
              <w:jc w:val="center"/>
            </w:pPr>
            <w:r w:rsidRPr="00F977E4">
              <w:rPr>
                <w:sz w:val="22"/>
                <w:szCs w:val="22"/>
              </w:rPr>
              <w:t>2</w:t>
            </w:r>
          </w:p>
        </w:tc>
      </w:tr>
      <w:tr w:rsidR="00D52A7A" w:rsidRPr="00F977E4" w:rsidTr="00E77751">
        <w:trPr>
          <w:gridBefore w:val="1"/>
        </w:trPr>
        <w:tc>
          <w:tcPr>
            <w:tcW w:w="648" w:type="dxa"/>
          </w:tcPr>
          <w:p w:rsidR="00D52A7A" w:rsidRPr="00F977E4" w:rsidRDefault="00D52A7A" w:rsidP="00E77751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10800" w:type="dxa"/>
          </w:tcPr>
          <w:p w:rsidR="00D52A7A" w:rsidRPr="00F977E4" w:rsidRDefault="00D52A7A" w:rsidP="00E77751">
            <w:pPr>
              <w:ind w:firstLine="72"/>
              <w:jc w:val="both"/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 xml:space="preserve">ЛАМБРЕКЕН </w:t>
            </w:r>
          </w:p>
          <w:p w:rsidR="00D52A7A" w:rsidRPr="00F977E4" w:rsidRDefault="00D52A7A" w:rsidP="00E77751">
            <w:pPr>
              <w:ind w:firstLine="72"/>
              <w:jc w:val="both"/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>Ткань: вуаль. Основная часть — односторонняя складка из расчёта 3 м. ткани на 1 м. карниза. Верх ламбрекена зафиксирован велькро. Низ ламбрекена обработан подгибкой. Установку изделия выполнить   так, чтобы складки ткани в нижней части изделия не деформировались, не образовывали заломы и прогибы, боковые швы не имели провиса и посадки. Для пошива использовать нить в цветовой фон ламбрекена. Все швы имеют одинаковые стежки без узлов на протяжении всей линии. Линия шва ровная, отклонение от прямолинейности не более 0,1%. Необходим выезд дизайнера на объект, производство уточняющих замеров, согласование эскизов с заказчиком. Дизайн изделий должен удовлетворять общей концепции помещения.</w:t>
            </w:r>
          </w:p>
          <w:p w:rsidR="00D52A7A" w:rsidRPr="00F977E4" w:rsidRDefault="00D52A7A" w:rsidP="00E77751">
            <w:pPr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 xml:space="preserve">Установка вуалей, портьер и ламбрекенов осуществляется после установки карнизов. Разовая утюжка и сбор вуалей и портьер на ленте, вдевание крючков в шторную двухрядную ленту входит в стоимость установки штор. </w:t>
            </w:r>
          </w:p>
          <w:p w:rsidR="00D52A7A" w:rsidRPr="00F977E4" w:rsidRDefault="00D52A7A" w:rsidP="00E77751">
            <w:pPr>
              <w:ind w:firstLine="72"/>
              <w:jc w:val="both"/>
            </w:pPr>
            <w:r w:rsidRPr="00F977E4">
              <w:rPr>
                <w:color w:val="000000"/>
                <w:sz w:val="22"/>
                <w:szCs w:val="22"/>
              </w:rPr>
              <w:t>Доставка разовая осуществляется бесплатно по адресу: г. Пермь, ул. Ласьвинская,64а</w:t>
            </w:r>
          </w:p>
        </w:tc>
        <w:tc>
          <w:tcPr>
            <w:tcW w:w="1524" w:type="dxa"/>
          </w:tcPr>
          <w:p w:rsidR="00D52A7A" w:rsidRPr="00F977E4" w:rsidRDefault="00D52A7A" w:rsidP="00E77751">
            <w:pPr>
              <w:jc w:val="center"/>
            </w:pPr>
          </w:p>
          <w:p w:rsidR="00D52A7A" w:rsidRPr="00F977E4" w:rsidRDefault="00D52A7A" w:rsidP="00E77751">
            <w:pPr>
              <w:jc w:val="center"/>
            </w:pPr>
          </w:p>
          <w:p w:rsidR="00D52A7A" w:rsidRPr="00F977E4" w:rsidRDefault="00D52A7A" w:rsidP="00E77751">
            <w:pPr>
              <w:jc w:val="center"/>
            </w:pPr>
            <w:r w:rsidRPr="00F977E4">
              <w:rPr>
                <w:sz w:val="22"/>
                <w:szCs w:val="22"/>
              </w:rPr>
              <w:t>шт.</w:t>
            </w:r>
          </w:p>
        </w:tc>
        <w:tc>
          <w:tcPr>
            <w:tcW w:w="1620" w:type="dxa"/>
          </w:tcPr>
          <w:p w:rsidR="00D52A7A" w:rsidRPr="00F977E4" w:rsidRDefault="00D52A7A" w:rsidP="00E77751">
            <w:pPr>
              <w:jc w:val="center"/>
            </w:pPr>
          </w:p>
          <w:p w:rsidR="00D52A7A" w:rsidRPr="00F977E4" w:rsidRDefault="00D52A7A" w:rsidP="00E77751">
            <w:pPr>
              <w:jc w:val="center"/>
            </w:pPr>
          </w:p>
          <w:p w:rsidR="00D52A7A" w:rsidRPr="00F977E4" w:rsidRDefault="00D52A7A" w:rsidP="00E77751">
            <w:pPr>
              <w:jc w:val="center"/>
            </w:pPr>
            <w:r w:rsidRPr="00F977E4">
              <w:rPr>
                <w:sz w:val="22"/>
                <w:szCs w:val="22"/>
              </w:rPr>
              <w:t>5</w:t>
            </w:r>
          </w:p>
        </w:tc>
      </w:tr>
      <w:tr w:rsidR="00D52A7A" w:rsidRPr="00F977E4" w:rsidTr="00E77751">
        <w:trPr>
          <w:gridBefore w:val="1"/>
        </w:trPr>
        <w:tc>
          <w:tcPr>
            <w:tcW w:w="648" w:type="dxa"/>
          </w:tcPr>
          <w:p w:rsidR="00D52A7A" w:rsidRPr="00F977E4" w:rsidRDefault="00D52A7A" w:rsidP="00E77751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10800" w:type="dxa"/>
          </w:tcPr>
          <w:p w:rsidR="00D52A7A" w:rsidRPr="00F977E4" w:rsidRDefault="00D52A7A" w:rsidP="00E77751">
            <w:pPr>
              <w:ind w:firstLine="72"/>
              <w:jc w:val="both"/>
            </w:pPr>
            <w:r w:rsidRPr="00F977E4">
              <w:rPr>
                <w:sz w:val="22"/>
                <w:szCs w:val="22"/>
              </w:rPr>
              <w:t>КАРНИЗЫ</w:t>
            </w:r>
          </w:p>
          <w:p w:rsidR="00D52A7A" w:rsidRPr="00F977E4" w:rsidRDefault="00D52A7A" w:rsidP="00E77751">
            <w:pPr>
              <w:ind w:firstLine="72"/>
              <w:jc w:val="both"/>
            </w:pPr>
            <w:r w:rsidRPr="00F977E4">
              <w:rPr>
                <w:sz w:val="22"/>
                <w:szCs w:val="22"/>
              </w:rPr>
              <w:t>Металлические профильные карнизы.</w:t>
            </w:r>
          </w:p>
          <w:p w:rsidR="00D52A7A" w:rsidRPr="00F977E4" w:rsidRDefault="00D52A7A" w:rsidP="00E77751">
            <w:pPr>
              <w:pStyle w:val="BodyTextIndent2"/>
              <w:spacing w:after="0" w:line="240" w:lineRule="auto"/>
              <w:ind w:left="0"/>
            </w:pPr>
            <w:r w:rsidRPr="00F977E4">
              <w:rPr>
                <w:sz w:val="22"/>
                <w:szCs w:val="22"/>
              </w:rPr>
              <w:t>1) Профиль 05 для тяжёлых штор (комплектация на 1 пог.м.:</w:t>
            </w:r>
          </w:p>
          <w:p w:rsidR="00D52A7A" w:rsidRPr="00F977E4" w:rsidRDefault="00D52A7A" w:rsidP="00E77751">
            <w:r w:rsidRPr="00F977E4">
              <w:rPr>
                <w:sz w:val="22"/>
                <w:szCs w:val="22"/>
              </w:rPr>
              <w:t>-профиль - 1 пог.м., бегунок- 10 шт., крючок – 10 шт., заглушки – 2 шт., кронштейн потолочный – 2 шт.)</w:t>
            </w:r>
          </w:p>
          <w:p w:rsidR="00D52A7A" w:rsidRPr="00F977E4" w:rsidRDefault="00D52A7A" w:rsidP="00E77751">
            <w:pPr>
              <w:pStyle w:val="BodyTextIndent2"/>
              <w:spacing w:after="0" w:line="240" w:lineRule="auto"/>
              <w:ind w:left="0"/>
            </w:pPr>
            <w:r w:rsidRPr="00F977E4">
              <w:rPr>
                <w:sz w:val="22"/>
                <w:szCs w:val="22"/>
              </w:rPr>
              <w:t>2) Профиль 02 для легких штор (комплектация на 1 пог.м.:</w:t>
            </w:r>
          </w:p>
          <w:p w:rsidR="00D52A7A" w:rsidRPr="00F977E4" w:rsidRDefault="00D52A7A" w:rsidP="00E77751">
            <w:r w:rsidRPr="00F977E4">
              <w:rPr>
                <w:sz w:val="22"/>
                <w:szCs w:val="22"/>
              </w:rPr>
              <w:t>-профиль - 1 пог.м., бегунок- 10 шт., крючок – 10 шт., заглушки – 2 шт., кронштейн потолочный – 2 шт.)</w:t>
            </w:r>
          </w:p>
          <w:p w:rsidR="00D52A7A" w:rsidRPr="00F977E4" w:rsidRDefault="00D52A7A" w:rsidP="00E77751">
            <w:pPr>
              <w:pStyle w:val="BodyTextIndent2"/>
              <w:spacing w:after="0" w:line="240" w:lineRule="auto"/>
              <w:ind w:left="0"/>
            </w:pPr>
            <w:r w:rsidRPr="00F977E4">
              <w:rPr>
                <w:sz w:val="22"/>
                <w:szCs w:val="22"/>
              </w:rPr>
              <w:t>3) Профиль 01 для ламбрекенов (комплектация на 1 пог.м.:</w:t>
            </w:r>
          </w:p>
          <w:p w:rsidR="00D52A7A" w:rsidRPr="00F977E4" w:rsidRDefault="00D52A7A" w:rsidP="00E77751">
            <w:r w:rsidRPr="00F977E4">
              <w:rPr>
                <w:sz w:val="22"/>
                <w:szCs w:val="22"/>
              </w:rPr>
              <w:t>-профиль - 1 пог.м., бегунок- 10 шт., крючок – 10 шт., заглушки – 2 шт., кронштейн потолочный – 2 шт.)</w:t>
            </w:r>
          </w:p>
          <w:p w:rsidR="00D52A7A" w:rsidRPr="00F977E4" w:rsidRDefault="00D52A7A" w:rsidP="00E77751">
            <w:r w:rsidRPr="00F977E4">
              <w:rPr>
                <w:sz w:val="22"/>
                <w:szCs w:val="22"/>
              </w:rPr>
              <w:t>Установка карнизов поэтапно. В первую очередь устанавливаются карнизы Профиль 02 для легких штор, далее</w:t>
            </w:r>
          </w:p>
          <w:p w:rsidR="00D52A7A" w:rsidRPr="00F977E4" w:rsidRDefault="00D52A7A" w:rsidP="00E77751">
            <w:r w:rsidRPr="00F977E4">
              <w:rPr>
                <w:sz w:val="22"/>
                <w:szCs w:val="22"/>
              </w:rPr>
              <w:t xml:space="preserve"> Профиль 05 для тяжёлых штор, далее Профиль 01 для ламбрекенов. </w:t>
            </w:r>
          </w:p>
          <w:p w:rsidR="00D52A7A" w:rsidRPr="00F977E4" w:rsidRDefault="00D52A7A" w:rsidP="00E77751">
            <w:r w:rsidRPr="00F977E4">
              <w:rPr>
                <w:color w:val="000000"/>
                <w:sz w:val="22"/>
                <w:szCs w:val="22"/>
              </w:rPr>
              <w:t>Доставка разовая осуществляется бесплатно по адресу: г. Пермь, ул. Ласьвинская,64а</w:t>
            </w:r>
          </w:p>
        </w:tc>
        <w:tc>
          <w:tcPr>
            <w:tcW w:w="1524" w:type="dxa"/>
          </w:tcPr>
          <w:p w:rsidR="00D52A7A" w:rsidRPr="00F977E4" w:rsidRDefault="00D52A7A" w:rsidP="00E77751">
            <w:pPr>
              <w:jc w:val="center"/>
            </w:pPr>
          </w:p>
          <w:p w:rsidR="00D52A7A" w:rsidRPr="00F977E4" w:rsidRDefault="00D52A7A" w:rsidP="00E77751">
            <w:pPr>
              <w:jc w:val="center"/>
            </w:pPr>
          </w:p>
          <w:p w:rsidR="00D52A7A" w:rsidRPr="00F977E4" w:rsidRDefault="00D52A7A" w:rsidP="00E77751">
            <w:pPr>
              <w:jc w:val="center"/>
            </w:pPr>
            <w:r w:rsidRPr="00F977E4">
              <w:rPr>
                <w:sz w:val="22"/>
                <w:szCs w:val="22"/>
              </w:rPr>
              <w:t>шт.</w:t>
            </w:r>
          </w:p>
          <w:p w:rsidR="00D52A7A" w:rsidRPr="00F977E4" w:rsidRDefault="00D52A7A" w:rsidP="00E77751">
            <w:pPr>
              <w:jc w:val="center"/>
            </w:pPr>
            <w:r w:rsidRPr="00F977E4">
              <w:rPr>
                <w:sz w:val="22"/>
                <w:szCs w:val="22"/>
              </w:rPr>
              <w:t>шт.</w:t>
            </w:r>
          </w:p>
          <w:p w:rsidR="00D52A7A" w:rsidRPr="00F977E4" w:rsidRDefault="00D52A7A" w:rsidP="00E77751">
            <w:pPr>
              <w:jc w:val="center"/>
            </w:pPr>
            <w:r w:rsidRPr="00F977E4">
              <w:rPr>
                <w:sz w:val="22"/>
                <w:szCs w:val="22"/>
              </w:rPr>
              <w:t>шт.</w:t>
            </w:r>
          </w:p>
          <w:p w:rsidR="00D52A7A" w:rsidRPr="00F977E4" w:rsidRDefault="00D52A7A" w:rsidP="00E77751">
            <w:pPr>
              <w:jc w:val="center"/>
            </w:pPr>
          </w:p>
        </w:tc>
        <w:tc>
          <w:tcPr>
            <w:tcW w:w="1620" w:type="dxa"/>
          </w:tcPr>
          <w:p w:rsidR="00D52A7A" w:rsidRPr="00F977E4" w:rsidRDefault="00D52A7A" w:rsidP="00E77751">
            <w:pPr>
              <w:jc w:val="center"/>
            </w:pPr>
          </w:p>
          <w:p w:rsidR="00D52A7A" w:rsidRPr="00F977E4" w:rsidRDefault="00D52A7A" w:rsidP="00E77751">
            <w:pPr>
              <w:jc w:val="center"/>
            </w:pPr>
          </w:p>
          <w:p w:rsidR="00D52A7A" w:rsidRPr="00F977E4" w:rsidRDefault="00D52A7A" w:rsidP="00E77751">
            <w:pPr>
              <w:jc w:val="center"/>
            </w:pPr>
            <w:r w:rsidRPr="00F977E4">
              <w:rPr>
                <w:sz w:val="22"/>
                <w:szCs w:val="22"/>
              </w:rPr>
              <w:t>8</w:t>
            </w:r>
          </w:p>
          <w:p w:rsidR="00D52A7A" w:rsidRPr="00F977E4" w:rsidRDefault="00D52A7A" w:rsidP="00E77751">
            <w:pPr>
              <w:jc w:val="center"/>
            </w:pPr>
            <w:r w:rsidRPr="00F977E4">
              <w:rPr>
                <w:sz w:val="22"/>
                <w:szCs w:val="22"/>
              </w:rPr>
              <w:t>5</w:t>
            </w:r>
          </w:p>
          <w:p w:rsidR="00D52A7A" w:rsidRPr="00F977E4" w:rsidRDefault="00D52A7A" w:rsidP="00E77751">
            <w:pPr>
              <w:jc w:val="center"/>
            </w:pPr>
            <w:r w:rsidRPr="00F977E4">
              <w:rPr>
                <w:sz w:val="22"/>
                <w:szCs w:val="22"/>
              </w:rPr>
              <w:t>5</w:t>
            </w:r>
          </w:p>
        </w:tc>
      </w:tr>
      <w:tr w:rsidR="00D52A7A" w:rsidRPr="00F977E4" w:rsidTr="00E77751">
        <w:trPr>
          <w:gridBefore w:val="1"/>
        </w:trPr>
        <w:tc>
          <w:tcPr>
            <w:tcW w:w="648" w:type="dxa"/>
          </w:tcPr>
          <w:p w:rsidR="00D52A7A" w:rsidRPr="00F977E4" w:rsidRDefault="00D52A7A" w:rsidP="00E77751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10800" w:type="dxa"/>
          </w:tcPr>
          <w:p w:rsidR="00D52A7A" w:rsidRPr="00F977E4" w:rsidRDefault="00D52A7A" w:rsidP="00E77751">
            <w:pPr>
              <w:ind w:firstLine="72"/>
              <w:jc w:val="both"/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 xml:space="preserve">ЛАМБРЕКЕН </w:t>
            </w:r>
          </w:p>
          <w:p w:rsidR="00D52A7A" w:rsidRPr="00483447" w:rsidRDefault="00D52A7A" w:rsidP="00E77751">
            <w:pPr>
              <w:ind w:firstLine="72"/>
              <w:jc w:val="both"/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>Ткань: вуаль. Основная часть — сборка из расчёта 2 м. ткани на 1 м. карниза. Верх ламбрекена зафиксирован на тесьме. Низ ламбрекена обработан косой бейкой. Установку изделия выполнить так, чтобы складки ткани в нижней части изделия не деформировались, не образовывали заломы и прогибы, боковые швы не имели провиса и посадки. Для пошива использовать нить в цветовой фон ламбрекена. Все швы имеют одинаковые стежки без узлов на протяжении всей линии. Линия шва ровная, отклонение от прямолинейности не более 0,1%. Необходим выезд дизайнера на объект, производство уточняющих замеров, согласование эскизов с заказчиком. Дизайн изделий должен удовлетворять общей концепции помещения.</w:t>
            </w:r>
          </w:p>
          <w:p w:rsidR="00D52A7A" w:rsidRPr="00F977E4" w:rsidRDefault="00D52A7A" w:rsidP="00E77751">
            <w:pPr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>ВУАЛЬ.</w:t>
            </w:r>
          </w:p>
          <w:p w:rsidR="00D52A7A" w:rsidRPr="00F977E4" w:rsidRDefault="00D52A7A" w:rsidP="00E77751">
            <w:pPr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>Ткань: вуаль однотонная из синтетических волокон, ширина ткани 3,0 м., состав 100% полиэстер, вес 59 г/м2, цвет: белый.</w:t>
            </w:r>
            <w:r w:rsidRPr="00F977E4">
              <w:rPr>
                <w:color w:val="000000"/>
                <w:sz w:val="22"/>
                <w:szCs w:val="22"/>
              </w:rPr>
              <w:br w:type="page"/>
              <w:t>Ткань должна отвечать следующим требованиям:</w:t>
            </w:r>
            <w:r w:rsidRPr="00F977E4">
              <w:rPr>
                <w:color w:val="000000"/>
                <w:sz w:val="22"/>
                <w:szCs w:val="22"/>
              </w:rPr>
              <w:br w:type="page"/>
              <w:t>Прочность и долговечность применения, износостойкость;</w:t>
            </w:r>
            <w:r w:rsidRPr="00F977E4">
              <w:rPr>
                <w:color w:val="000000"/>
                <w:sz w:val="22"/>
                <w:szCs w:val="22"/>
              </w:rPr>
              <w:br w:type="page"/>
              <w:t>устойчивость к пилингообразованию;</w:t>
            </w:r>
            <w:r w:rsidRPr="00F977E4">
              <w:rPr>
                <w:color w:val="000000"/>
                <w:sz w:val="22"/>
                <w:szCs w:val="22"/>
              </w:rPr>
              <w:br w:type="page"/>
              <w:t xml:space="preserve">цветоустойчивость (не выгорает на свету, не линяет),; устойчивость к деформации при чистке и стирке. </w:t>
            </w:r>
            <w:r w:rsidRPr="00F977E4">
              <w:rPr>
                <w:color w:val="000000"/>
                <w:sz w:val="22"/>
                <w:szCs w:val="22"/>
              </w:rPr>
              <w:br w:type="page"/>
              <w:t xml:space="preserve"> </w:t>
            </w:r>
          </w:p>
          <w:p w:rsidR="00D52A7A" w:rsidRPr="00F977E4" w:rsidRDefault="00D52A7A" w:rsidP="00E77751">
            <w:pPr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>Дополнительная часть – сваги длиной 120 см. Низ ламбрекена обработан косой бейкой.</w:t>
            </w:r>
          </w:p>
          <w:p w:rsidR="00D52A7A" w:rsidRPr="00F977E4" w:rsidRDefault="00D52A7A" w:rsidP="00E77751">
            <w:pPr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>ВУАЛЬ.</w:t>
            </w:r>
          </w:p>
          <w:p w:rsidR="00D52A7A" w:rsidRPr="00F977E4" w:rsidRDefault="00D52A7A" w:rsidP="00E77751">
            <w:pPr>
              <w:ind w:firstLine="72"/>
              <w:jc w:val="both"/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>Ткань: вуаль однотонная из синтетических волокон, ширина ткани 3,0 м., состав 100% полиэстер, вес 59 г/м2, цвет: сиреневый.</w:t>
            </w:r>
            <w:r w:rsidRPr="00F977E4">
              <w:rPr>
                <w:color w:val="000000"/>
                <w:sz w:val="22"/>
                <w:szCs w:val="22"/>
              </w:rPr>
              <w:br w:type="page"/>
              <w:t>Ткань должна отвечать следующим требованиям:</w:t>
            </w:r>
            <w:r w:rsidRPr="00F977E4">
              <w:rPr>
                <w:color w:val="000000"/>
                <w:sz w:val="22"/>
                <w:szCs w:val="22"/>
              </w:rPr>
              <w:br w:type="page"/>
              <w:t>Прочность и долговечность применения, износостойкость;</w:t>
            </w:r>
            <w:r w:rsidRPr="00F977E4">
              <w:rPr>
                <w:color w:val="000000"/>
                <w:sz w:val="22"/>
                <w:szCs w:val="22"/>
              </w:rPr>
              <w:br w:type="page"/>
              <w:t>устойчивость к пилингообразованию;</w:t>
            </w:r>
            <w:r w:rsidRPr="00F977E4">
              <w:rPr>
                <w:color w:val="000000"/>
                <w:sz w:val="22"/>
                <w:szCs w:val="22"/>
              </w:rPr>
              <w:br w:type="page"/>
              <w:t>цветоустойчивость (не выгорает на свету, не линяет),; устойчивость к деформации при чистке и стирке.</w:t>
            </w:r>
          </w:p>
          <w:p w:rsidR="00D52A7A" w:rsidRPr="00F977E4" w:rsidRDefault="00D52A7A" w:rsidP="00E77751">
            <w:pPr>
              <w:rPr>
                <w:color w:val="000000"/>
              </w:rPr>
            </w:pPr>
            <w:r w:rsidRPr="00F977E4">
              <w:rPr>
                <w:color w:val="000000"/>
                <w:sz w:val="22"/>
                <w:szCs w:val="22"/>
              </w:rPr>
              <w:t xml:space="preserve">Установка ламбрекенов осуществляется после установки карнизов. Разовая  утюжка и сбор ламбрекена на ленте, вдевание крючков в шторную двухрядную ленту осуществляется бесплатно. </w:t>
            </w:r>
          </w:p>
          <w:p w:rsidR="00D52A7A" w:rsidRPr="00F977E4" w:rsidRDefault="00D52A7A" w:rsidP="00E77751">
            <w:pPr>
              <w:ind w:firstLine="72"/>
              <w:jc w:val="both"/>
            </w:pPr>
            <w:r w:rsidRPr="00F977E4">
              <w:rPr>
                <w:color w:val="000000"/>
                <w:sz w:val="22"/>
                <w:szCs w:val="22"/>
              </w:rPr>
              <w:t>Доставка разовая осуществляется бесплатно по адресу: г. Пермь, ул. Ласьвинская,64а</w:t>
            </w:r>
          </w:p>
        </w:tc>
        <w:tc>
          <w:tcPr>
            <w:tcW w:w="1524" w:type="dxa"/>
          </w:tcPr>
          <w:p w:rsidR="00D52A7A" w:rsidRPr="00F977E4" w:rsidRDefault="00D52A7A" w:rsidP="00E77751">
            <w:pPr>
              <w:jc w:val="center"/>
            </w:pPr>
          </w:p>
          <w:p w:rsidR="00D52A7A" w:rsidRPr="00F977E4" w:rsidRDefault="00D52A7A" w:rsidP="00E77751">
            <w:pPr>
              <w:jc w:val="center"/>
            </w:pPr>
            <w:r w:rsidRPr="00F977E4">
              <w:rPr>
                <w:sz w:val="22"/>
                <w:szCs w:val="22"/>
              </w:rPr>
              <w:t>шт.</w:t>
            </w:r>
          </w:p>
          <w:p w:rsidR="00D52A7A" w:rsidRPr="00F977E4" w:rsidRDefault="00D52A7A" w:rsidP="00E77751">
            <w:pPr>
              <w:jc w:val="center"/>
              <w:rPr>
                <w:lang w:val="en-US"/>
              </w:rPr>
            </w:pPr>
            <w:r w:rsidRPr="00F977E4">
              <w:rPr>
                <w:sz w:val="22"/>
                <w:szCs w:val="22"/>
              </w:rPr>
              <w:t xml:space="preserve">шт. </w:t>
            </w:r>
          </w:p>
          <w:p w:rsidR="00D52A7A" w:rsidRPr="00F977E4" w:rsidRDefault="00D52A7A" w:rsidP="00E77751">
            <w:pPr>
              <w:jc w:val="center"/>
            </w:pPr>
          </w:p>
        </w:tc>
        <w:tc>
          <w:tcPr>
            <w:tcW w:w="1620" w:type="dxa"/>
          </w:tcPr>
          <w:p w:rsidR="00D52A7A" w:rsidRPr="00F977E4" w:rsidRDefault="00D52A7A" w:rsidP="00E77751">
            <w:pPr>
              <w:jc w:val="center"/>
              <w:rPr>
                <w:lang w:val="en-US"/>
              </w:rPr>
            </w:pPr>
          </w:p>
          <w:p w:rsidR="00D52A7A" w:rsidRPr="00F977E4" w:rsidRDefault="00D52A7A" w:rsidP="00E77751">
            <w:pPr>
              <w:jc w:val="center"/>
            </w:pPr>
            <w:r w:rsidRPr="00F977E4">
              <w:rPr>
                <w:sz w:val="22"/>
                <w:szCs w:val="22"/>
              </w:rPr>
              <w:t>23</w:t>
            </w:r>
          </w:p>
          <w:p w:rsidR="00D52A7A" w:rsidRPr="00F977E4" w:rsidRDefault="00D52A7A" w:rsidP="00E77751">
            <w:pPr>
              <w:jc w:val="center"/>
            </w:pPr>
            <w:r w:rsidRPr="00F977E4">
              <w:rPr>
                <w:sz w:val="22"/>
                <w:szCs w:val="22"/>
              </w:rPr>
              <w:t>23</w:t>
            </w:r>
          </w:p>
          <w:p w:rsidR="00D52A7A" w:rsidRPr="00F977E4" w:rsidRDefault="00D52A7A" w:rsidP="00E77751">
            <w:pPr>
              <w:jc w:val="center"/>
            </w:pPr>
          </w:p>
        </w:tc>
      </w:tr>
      <w:tr w:rsidR="00D52A7A" w:rsidRPr="00F977E4" w:rsidTr="00E77751">
        <w:trPr>
          <w:gridBefore w:val="1"/>
        </w:trPr>
        <w:tc>
          <w:tcPr>
            <w:tcW w:w="648" w:type="dxa"/>
          </w:tcPr>
          <w:p w:rsidR="00D52A7A" w:rsidRPr="00F977E4" w:rsidRDefault="00D52A7A" w:rsidP="00E77751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10800" w:type="dxa"/>
          </w:tcPr>
          <w:p w:rsidR="00D52A7A" w:rsidRPr="00F977E4" w:rsidRDefault="00D52A7A" w:rsidP="00E77751">
            <w:pPr>
              <w:ind w:firstLine="72"/>
              <w:jc w:val="both"/>
            </w:pPr>
            <w:r w:rsidRPr="00F977E4">
              <w:rPr>
                <w:sz w:val="22"/>
                <w:szCs w:val="22"/>
              </w:rPr>
              <w:t>КАРНИЗЫ</w:t>
            </w:r>
          </w:p>
          <w:p w:rsidR="00D52A7A" w:rsidRDefault="00D52A7A" w:rsidP="00E77751">
            <w:pPr>
              <w:ind w:firstLine="72"/>
              <w:jc w:val="both"/>
            </w:pPr>
            <w:r>
              <w:t>Пластиковые двухрядные</w:t>
            </w:r>
            <w:r w:rsidRPr="00972F9B">
              <w:t xml:space="preserve"> карнизы.</w:t>
            </w:r>
          </w:p>
          <w:p w:rsidR="00D52A7A" w:rsidRPr="00F977E4" w:rsidRDefault="00D52A7A" w:rsidP="00E77751">
            <w:pPr>
              <w:ind w:firstLine="72"/>
              <w:jc w:val="both"/>
            </w:pPr>
            <w:r w:rsidRPr="00F977E4">
              <w:rPr>
                <w:sz w:val="22"/>
                <w:szCs w:val="22"/>
              </w:rPr>
              <w:t>пластик- 1 пог.м., крючок – 10 шт., заглушки – 2 шт.</w:t>
            </w:r>
          </w:p>
          <w:p w:rsidR="00D52A7A" w:rsidRPr="00F977E4" w:rsidRDefault="00D52A7A" w:rsidP="00E77751">
            <w:pPr>
              <w:ind w:firstLine="72"/>
              <w:jc w:val="both"/>
            </w:pPr>
            <w:r w:rsidRPr="00F977E4">
              <w:rPr>
                <w:color w:val="000000"/>
                <w:sz w:val="22"/>
                <w:szCs w:val="22"/>
              </w:rPr>
              <w:t>Доставка разовая осуществляется бесплатно по адресу: г. Пермь, ул. Ласьвинская,64а</w:t>
            </w:r>
          </w:p>
        </w:tc>
        <w:tc>
          <w:tcPr>
            <w:tcW w:w="1524" w:type="dxa"/>
          </w:tcPr>
          <w:p w:rsidR="00D52A7A" w:rsidRPr="00F977E4" w:rsidRDefault="00D52A7A" w:rsidP="00E77751">
            <w:pPr>
              <w:jc w:val="center"/>
            </w:pPr>
            <w:r w:rsidRPr="00F977E4">
              <w:rPr>
                <w:sz w:val="22"/>
                <w:szCs w:val="22"/>
              </w:rPr>
              <w:t>шт.</w:t>
            </w:r>
          </w:p>
        </w:tc>
        <w:tc>
          <w:tcPr>
            <w:tcW w:w="1620" w:type="dxa"/>
          </w:tcPr>
          <w:p w:rsidR="00D52A7A" w:rsidRPr="00F977E4" w:rsidRDefault="00D52A7A" w:rsidP="00E77751">
            <w:pPr>
              <w:jc w:val="center"/>
            </w:pPr>
            <w:r w:rsidRPr="00F977E4">
              <w:rPr>
                <w:sz w:val="22"/>
                <w:szCs w:val="22"/>
              </w:rPr>
              <w:t>23</w:t>
            </w:r>
          </w:p>
        </w:tc>
      </w:tr>
      <w:tr w:rsidR="00D52A7A" w:rsidRPr="00F977E4" w:rsidTr="00E77751">
        <w:trPr>
          <w:gridBefore w:val="1"/>
        </w:trPr>
        <w:tc>
          <w:tcPr>
            <w:tcW w:w="648" w:type="dxa"/>
          </w:tcPr>
          <w:p w:rsidR="00D52A7A" w:rsidRPr="00F977E4" w:rsidRDefault="00D52A7A" w:rsidP="00E77751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10800" w:type="dxa"/>
          </w:tcPr>
          <w:p w:rsidR="00D52A7A" w:rsidRPr="00F977E4" w:rsidRDefault="00D52A7A" w:rsidP="00E77751">
            <w:pPr>
              <w:ind w:firstLine="72"/>
              <w:jc w:val="both"/>
            </w:pPr>
            <w:r w:rsidRPr="00F977E4">
              <w:rPr>
                <w:sz w:val="22"/>
                <w:szCs w:val="22"/>
              </w:rPr>
              <w:t xml:space="preserve">КРЮЧКИ стеновые. Установка стеновых крючков осуществляется после установки портьер.  </w:t>
            </w:r>
          </w:p>
          <w:p w:rsidR="00D52A7A" w:rsidRPr="00F977E4" w:rsidRDefault="00D52A7A" w:rsidP="00E77751">
            <w:pPr>
              <w:ind w:firstLine="72"/>
              <w:jc w:val="both"/>
            </w:pPr>
            <w:r w:rsidRPr="00F977E4">
              <w:rPr>
                <w:color w:val="000000"/>
                <w:sz w:val="22"/>
                <w:szCs w:val="22"/>
              </w:rPr>
              <w:t>Доставка разовая осуществляется бесплатно по адресу: г. Пермь, ул. Ласьвинская,64а</w:t>
            </w:r>
          </w:p>
        </w:tc>
        <w:tc>
          <w:tcPr>
            <w:tcW w:w="1524" w:type="dxa"/>
          </w:tcPr>
          <w:p w:rsidR="00D52A7A" w:rsidRPr="00F977E4" w:rsidRDefault="00D52A7A" w:rsidP="00E77751">
            <w:pPr>
              <w:jc w:val="center"/>
            </w:pPr>
            <w:r w:rsidRPr="00F977E4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1620" w:type="dxa"/>
          </w:tcPr>
          <w:p w:rsidR="00D52A7A" w:rsidRPr="00F977E4" w:rsidRDefault="00D52A7A" w:rsidP="00E77751">
            <w:pPr>
              <w:jc w:val="center"/>
            </w:pPr>
            <w:r w:rsidRPr="00F977E4">
              <w:rPr>
                <w:sz w:val="22"/>
                <w:szCs w:val="22"/>
              </w:rPr>
              <w:t>11</w:t>
            </w:r>
          </w:p>
        </w:tc>
      </w:tr>
      <w:tr w:rsidR="00D52A7A" w:rsidRPr="00F977E4" w:rsidTr="00E77751">
        <w:trPr>
          <w:gridBefore w:val="1"/>
        </w:trPr>
        <w:tc>
          <w:tcPr>
            <w:tcW w:w="648" w:type="dxa"/>
          </w:tcPr>
          <w:p w:rsidR="00D52A7A" w:rsidRPr="00F977E4" w:rsidRDefault="00D52A7A" w:rsidP="00E77751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10800" w:type="dxa"/>
          </w:tcPr>
          <w:p w:rsidR="00D52A7A" w:rsidRPr="00F977E4" w:rsidRDefault="00D52A7A" w:rsidP="00E77751">
            <w:pPr>
              <w:ind w:firstLine="72"/>
              <w:jc w:val="both"/>
            </w:pPr>
            <w:r w:rsidRPr="00F977E4">
              <w:rPr>
                <w:sz w:val="22"/>
                <w:szCs w:val="22"/>
              </w:rPr>
              <w:t xml:space="preserve">ПОДХВАТЫ. Подхваты для штор устанавливаются после установки стеновых крючков. </w:t>
            </w:r>
            <w:r w:rsidRPr="00F977E4">
              <w:rPr>
                <w:color w:val="000000"/>
                <w:sz w:val="22"/>
                <w:szCs w:val="22"/>
              </w:rPr>
              <w:t>Разовая</w:t>
            </w:r>
            <w:r w:rsidRPr="00F977E4">
              <w:rPr>
                <w:sz w:val="22"/>
                <w:szCs w:val="22"/>
              </w:rPr>
              <w:t xml:space="preserve"> установка подхватов для штор осуществляется бесплатно. </w:t>
            </w:r>
          </w:p>
          <w:p w:rsidR="00D52A7A" w:rsidRPr="00F977E4" w:rsidRDefault="00D52A7A" w:rsidP="00E77751">
            <w:pPr>
              <w:ind w:firstLine="72"/>
              <w:jc w:val="both"/>
            </w:pPr>
            <w:r w:rsidRPr="00F977E4">
              <w:rPr>
                <w:color w:val="000000"/>
                <w:sz w:val="22"/>
                <w:szCs w:val="22"/>
              </w:rPr>
              <w:t>Доставка разовая осуществляется бесплатно по адресу: г. Пермь, ул. Ласьвинская,64а</w:t>
            </w:r>
          </w:p>
        </w:tc>
        <w:tc>
          <w:tcPr>
            <w:tcW w:w="1524" w:type="dxa"/>
          </w:tcPr>
          <w:p w:rsidR="00D52A7A" w:rsidRPr="00F977E4" w:rsidRDefault="00D52A7A" w:rsidP="00E77751">
            <w:pPr>
              <w:jc w:val="center"/>
            </w:pPr>
            <w:r w:rsidRPr="00F977E4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1620" w:type="dxa"/>
          </w:tcPr>
          <w:p w:rsidR="00D52A7A" w:rsidRPr="00F977E4" w:rsidRDefault="00D52A7A" w:rsidP="00E77751">
            <w:pPr>
              <w:jc w:val="center"/>
            </w:pPr>
            <w:r w:rsidRPr="00F977E4">
              <w:rPr>
                <w:sz w:val="22"/>
                <w:szCs w:val="22"/>
              </w:rPr>
              <w:t>8</w:t>
            </w:r>
          </w:p>
        </w:tc>
      </w:tr>
    </w:tbl>
    <w:p w:rsidR="00D52A7A" w:rsidRDefault="00D52A7A" w:rsidP="00596189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52A7A" w:rsidRDefault="00D52A7A" w:rsidP="00596189">
      <w:pPr>
        <w:rPr>
          <w:sz w:val="20"/>
          <w:szCs w:val="20"/>
        </w:rPr>
      </w:pPr>
    </w:p>
    <w:p w:rsidR="00D52A7A" w:rsidRDefault="00D52A7A" w:rsidP="002B0F69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:rsidR="00D52A7A" w:rsidRPr="00BB28EB" w:rsidRDefault="00D52A7A" w:rsidP="002B0F69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</w:t>
      </w:r>
      <w:r w:rsidRPr="00BB28EB">
        <w:rPr>
          <w:rFonts w:ascii="Times New Roman" w:hAnsi="Times New Roman" w:cs="Times New Roman"/>
          <w:sz w:val="22"/>
          <w:szCs w:val="22"/>
        </w:rPr>
        <w:t xml:space="preserve">ложение </w:t>
      </w:r>
      <w:r>
        <w:rPr>
          <w:rFonts w:ascii="Times New Roman" w:hAnsi="Times New Roman" w:cs="Times New Roman"/>
          <w:sz w:val="22"/>
          <w:szCs w:val="22"/>
        </w:rPr>
        <w:t>№ 2</w:t>
      </w:r>
    </w:p>
    <w:p w:rsidR="00D52A7A" w:rsidRPr="00BB28EB" w:rsidRDefault="00D52A7A" w:rsidP="002B0F69">
      <w:pPr>
        <w:pStyle w:val="ConsPlusNormal"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BB28EB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>Договор</w:t>
      </w:r>
      <w:r w:rsidRPr="00BB28EB">
        <w:rPr>
          <w:rFonts w:ascii="Times New Roman" w:hAnsi="Times New Roman" w:cs="Times New Roman"/>
          <w:sz w:val="22"/>
          <w:szCs w:val="22"/>
        </w:rPr>
        <w:t>у</w:t>
      </w:r>
      <w:r>
        <w:rPr>
          <w:rFonts w:ascii="Times New Roman" w:hAnsi="Times New Roman" w:cs="Times New Roman"/>
          <w:sz w:val="22"/>
          <w:szCs w:val="22"/>
        </w:rPr>
        <w:t xml:space="preserve"> поставки</w:t>
      </w:r>
    </w:p>
    <w:p w:rsidR="00D52A7A" w:rsidRPr="00BB28EB" w:rsidRDefault="00D52A7A" w:rsidP="002B0F69">
      <w:pPr>
        <w:pStyle w:val="ConsPlusNormal"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BB28EB">
        <w:rPr>
          <w:rFonts w:ascii="Times New Roman" w:hAnsi="Times New Roman" w:cs="Times New Roman"/>
          <w:sz w:val="22"/>
          <w:szCs w:val="22"/>
        </w:rPr>
        <w:t xml:space="preserve">от «__» _____ </w:t>
      </w:r>
      <w:r>
        <w:rPr>
          <w:rFonts w:ascii="Times New Roman" w:hAnsi="Times New Roman" w:cs="Times New Roman"/>
          <w:sz w:val="22"/>
          <w:szCs w:val="22"/>
        </w:rPr>
        <w:t>2012</w:t>
      </w:r>
      <w:r w:rsidRPr="00BB28EB">
        <w:rPr>
          <w:rFonts w:ascii="Times New Roman" w:hAnsi="Times New Roman" w:cs="Times New Roman"/>
          <w:sz w:val="22"/>
          <w:szCs w:val="22"/>
        </w:rPr>
        <w:t xml:space="preserve"> г. № ________</w:t>
      </w:r>
    </w:p>
    <w:p w:rsidR="00D52A7A" w:rsidRDefault="00D52A7A" w:rsidP="002B0F69">
      <w:pPr>
        <w:pStyle w:val="ConsPlusNormal"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D52A7A" w:rsidRDefault="00D52A7A" w:rsidP="002B0F69">
      <w:pPr>
        <w:pStyle w:val="ConsPlusNormal"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D52A7A" w:rsidRDefault="00D52A7A" w:rsidP="002B0F69">
      <w:pPr>
        <w:pStyle w:val="ConsPlusNormal"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D52A7A" w:rsidRDefault="00D52A7A" w:rsidP="002B0F69">
      <w:pPr>
        <w:pStyle w:val="ConsPlusNormal"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B28EB">
        <w:rPr>
          <w:rFonts w:ascii="Times New Roman" w:hAnsi="Times New Roman" w:cs="Times New Roman"/>
          <w:sz w:val="22"/>
          <w:szCs w:val="22"/>
        </w:rPr>
        <w:t>СПЕЦИФИКАЦИЯ</w:t>
      </w:r>
    </w:p>
    <w:p w:rsidR="00D52A7A" w:rsidRDefault="00D52A7A" w:rsidP="000965B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"/>
        <w:gridCol w:w="2286"/>
        <w:gridCol w:w="1778"/>
        <w:gridCol w:w="619"/>
        <w:gridCol w:w="900"/>
        <w:gridCol w:w="900"/>
        <w:gridCol w:w="957"/>
        <w:gridCol w:w="1306"/>
        <w:gridCol w:w="926"/>
      </w:tblGrid>
      <w:tr w:rsidR="00D52A7A" w:rsidTr="00067A83">
        <w:tc>
          <w:tcPr>
            <w:tcW w:w="465" w:type="dxa"/>
          </w:tcPr>
          <w:p w:rsidR="00D52A7A" w:rsidRDefault="00D52A7A" w:rsidP="00067A83">
            <w:pPr>
              <w:jc w:val="center"/>
            </w:pPr>
            <w:r>
              <w:t>№</w:t>
            </w:r>
          </w:p>
        </w:tc>
        <w:tc>
          <w:tcPr>
            <w:tcW w:w="2286" w:type="dxa"/>
          </w:tcPr>
          <w:p w:rsidR="00D52A7A" w:rsidRPr="00067A83" w:rsidRDefault="00D52A7A" w:rsidP="00067A83">
            <w:pPr>
              <w:jc w:val="center"/>
            </w:pPr>
            <w:r w:rsidRPr="00067A83">
              <w:rPr>
                <w:sz w:val="22"/>
                <w:szCs w:val="22"/>
              </w:rPr>
              <w:t>Наименование товара (сопутствующей услуги)</w:t>
            </w:r>
          </w:p>
        </w:tc>
        <w:tc>
          <w:tcPr>
            <w:tcW w:w="1778" w:type="dxa"/>
          </w:tcPr>
          <w:p w:rsidR="00D52A7A" w:rsidRPr="00067A83" w:rsidRDefault="00D52A7A" w:rsidP="00067A83">
            <w:pPr>
              <w:jc w:val="center"/>
            </w:pPr>
            <w:r w:rsidRPr="00067A83">
              <w:rPr>
                <w:sz w:val="22"/>
                <w:szCs w:val="22"/>
              </w:rPr>
              <w:t>Характеристика товара (сопутствующей услуги)</w:t>
            </w:r>
          </w:p>
        </w:tc>
        <w:tc>
          <w:tcPr>
            <w:tcW w:w="619" w:type="dxa"/>
          </w:tcPr>
          <w:p w:rsidR="00D52A7A" w:rsidRPr="00067A83" w:rsidRDefault="00D52A7A" w:rsidP="000965BA">
            <w:r w:rsidRPr="00067A83">
              <w:rPr>
                <w:sz w:val="22"/>
                <w:szCs w:val="22"/>
              </w:rPr>
              <w:t>Ед. изм.</w:t>
            </w:r>
          </w:p>
        </w:tc>
        <w:tc>
          <w:tcPr>
            <w:tcW w:w="900" w:type="dxa"/>
          </w:tcPr>
          <w:p w:rsidR="00D52A7A" w:rsidRPr="00067A83" w:rsidRDefault="00D52A7A" w:rsidP="000965BA">
            <w:r w:rsidRPr="00067A83">
              <w:rPr>
                <w:sz w:val="22"/>
                <w:szCs w:val="22"/>
              </w:rPr>
              <w:t>Цена за ед., руб.</w:t>
            </w:r>
          </w:p>
        </w:tc>
        <w:tc>
          <w:tcPr>
            <w:tcW w:w="900" w:type="dxa"/>
          </w:tcPr>
          <w:p w:rsidR="00D52A7A" w:rsidRDefault="00D52A7A" w:rsidP="000965BA">
            <w:r w:rsidRPr="00067A83">
              <w:rPr>
                <w:sz w:val="22"/>
                <w:szCs w:val="22"/>
              </w:rPr>
              <w:t xml:space="preserve">НДС   </w:t>
            </w:r>
            <w:r w:rsidRPr="00067A83">
              <w:rPr>
                <w:sz w:val="22"/>
                <w:szCs w:val="22"/>
              </w:rPr>
              <w:br/>
              <w:t>в руб.</w:t>
            </w:r>
          </w:p>
        </w:tc>
        <w:tc>
          <w:tcPr>
            <w:tcW w:w="957" w:type="dxa"/>
          </w:tcPr>
          <w:p w:rsidR="00D52A7A" w:rsidRPr="00067A83" w:rsidRDefault="00D52A7A" w:rsidP="00067A83">
            <w:pPr>
              <w:ind w:right="301"/>
            </w:pPr>
            <w:r w:rsidRPr="00067A83">
              <w:rPr>
                <w:sz w:val="22"/>
                <w:szCs w:val="22"/>
              </w:rPr>
              <w:t>Кол-во</w:t>
            </w:r>
          </w:p>
        </w:tc>
        <w:tc>
          <w:tcPr>
            <w:tcW w:w="1306" w:type="dxa"/>
          </w:tcPr>
          <w:p w:rsidR="00D52A7A" w:rsidRDefault="00D52A7A" w:rsidP="00067A83">
            <w:pPr>
              <w:jc w:val="center"/>
            </w:pPr>
            <w:r w:rsidRPr="00067A83">
              <w:rPr>
                <w:sz w:val="22"/>
                <w:szCs w:val="22"/>
              </w:rPr>
              <w:t xml:space="preserve">Сумма в руб.  </w:t>
            </w:r>
            <w:r w:rsidRPr="00067A83">
              <w:rPr>
                <w:sz w:val="22"/>
                <w:szCs w:val="22"/>
              </w:rPr>
              <w:br/>
              <w:t>(с учетом НДС)</w:t>
            </w:r>
          </w:p>
        </w:tc>
        <w:tc>
          <w:tcPr>
            <w:tcW w:w="926" w:type="dxa"/>
          </w:tcPr>
          <w:p w:rsidR="00D52A7A" w:rsidRDefault="00D52A7A" w:rsidP="00067A83">
            <w:pPr>
              <w:jc w:val="center"/>
            </w:pPr>
            <w:r w:rsidRPr="00067A83">
              <w:rPr>
                <w:sz w:val="22"/>
                <w:szCs w:val="22"/>
              </w:rPr>
              <w:t xml:space="preserve">Сумма </w:t>
            </w:r>
            <w:r w:rsidRPr="00067A83">
              <w:rPr>
                <w:sz w:val="22"/>
                <w:szCs w:val="22"/>
              </w:rPr>
              <w:br/>
              <w:t xml:space="preserve">НДС   </w:t>
            </w:r>
            <w:r w:rsidRPr="00067A83">
              <w:rPr>
                <w:sz w:val="22"/>
                <w:szCs w:val="22"/>
              </w:rPr>
              <w:br/>
              <w:t>в руб.</w:t>
            </w:r>
          </w:p>
        </w:tc>
      </w:tr>
      <w:tr w:rsidR="00D52A7A" w:rsidTr="00067A83">
        <w:tc>
          <w:tcPr>
            <w:tcW w:w="465" w:type="dxa"/>
          </w:tcPr>
          <w:p w:rsidR="00D52A7A" w:rsidRDefault="00D52A7A" w:rsidP="000965BA"/>
        </w:tc>
        <w:tc>
          <w:tcPr>
            <w:tcW w:w="2286" w:type="dxa"/>
          </w:tcPr>
          <w:p w:rsidR="00D52A7A" w:rsidRDefault="00D52A7A" w:rsidP="000965BA"/>
        </w:tc>
        <w:tc>
          <w:tcPr>
            <w:tcW w:w="1778" w:type="dxa"/>
          </w:tcPr>
          <w:p w:rsidR="00D52A7A" w:rsidRDefault="00D52A7A" w:rsidP="000965BA"/>
        </w:tc>
        <w:tc>
          <w:tcPr>
            <w:tcW w:w="619" w:type="dxa"/>
          </w:tcPr>
          <w:p w:rsidR="00D52A7A" w:rsidRDefault="00D52A7A" w:rsidP="000965BA"/>
        </w:tc>
        <w:tc>
          <w:tcPr>
            <w:tcW w:w="900" w:type="dxa"/>
          </w:tcPr>
          <w:p w:rsidR="00D52A7A" w:rsidRDefault="00D52A7A" w:rsidP="000965BA"/>
        </w:tc>
        <w:tc>
          <w:tcPr>
            <w:tcW w:w="900" w:type="dxa"/>
          </w:tcPr>
          <w:p w:rsidR="00D52A7A" w:rsidRDefault="00D52A7A" w:rsidP="000965BA"/>
        </w:tc>
        <w:tc>
          <w:tcPr>
            <w:tcW w:w="957" w:type="dxa"/>
          </w:tcPr>
          <w:p w:rsidR="00D52A7A" w:rsidRDefault="00D52A7A" w:rsidP="000965BA"/>
        </w:tc>
        <w:tc>
          <w:tcPr>
            <w:tcW w:w="1306" w:type="dxa"/>
          </w:tcPr>
          <w:p w:rsidR="00D52A7A" w:rsidRDefault="00D52A7A" w:rsidP="000965BA"/>
        </w:tc>
        <w:tc>
          <w:tcPr>
            <w:tcW w:w="926" w:type="dxa"/>
          </w:tcPr>
          <w:p w:rsidR="00D52A7A" w:rsidRDefault="00D52A7A" w:rsidP="000965BA"/>
        </w:tc>
      </w:tr>
      <w:tr w:rsidR="00D52A7A" w:rsidTr="00067A83">
        <w:tc>
          <w:tcPr>
            <w:tcW w:w="465" w:type="dxa"/>
          </w:tcPr>
          <w:p w:rsidR="00D52A7A" w:rsidRDefault="00D52A7A" w:rsidP="000965BA"/>
        </w:tc>
        <w:tc>
          <w:tcPr>
            <w:tcW w:w="2286" w:type="dxa"/>
          </w:tcPr>
          <w:p w:rsidR="00D52A7A" w:rsidRDefault="00D52A7A" w:rsidP="000965BA"/>
        </w:tc>
        <w:tc>
          <w:tcPr>
            <w:tcW w:w="1778" w:type="dxa"/>
          </w:tcPr>
          <w:p w:rsidR="00D52A7A" w:rsidRDefault="00D52A7A" w:rsidP="000965BA"/>
        </w:tc>
        <w:tc>
          <w:tcPr>
            <w:tcW w:w="619" w:type="dxa"/>
          </w:tcPr>
          <w:p w:rsidR="00D52A7A" w:rsidRDefault="00D52A7A" w:rsidP="000965BA"/>
        </w:tc>
        <w:tc>
          <w:tcPr>
            <w:tcW w:w="900" w:type="dxa"/>
          </w:tcPr>
          <w:p w:rsidR="00D52A7A" w:rsidRDefault="00D52A7A" w:rsidP="000965BA"/>
        </w:tc>
        <w:tc>
          <w:tcPr>
            <w:tcW w:w="900" w:type="dxa"/>
          </w:tcPr>
          <w:p w:rsidR="00D52A7A" w:rsidRDefault="00D52A7A" w:rsidP="000965BA"/>
        </w:tc>
        <w:tc>
          <w:tcPr>
            <w:tcW w:w="957" w:type="dxa"/>
          </w:tcPr>
          <w:p w:rsidR="00D52A7A" w:rsidRDefault="00D52A7A" w:rsidP="000965BA"/>
        </w:tc>
        <w:tc>
          <w:tcPr>
            <w:tcW w:w="1306" w:type="dxa"/>
          </w:tcPr>
          <w:p w:rsidR="00D52A7A" w:rsidRDefault="00D52A7A" w:rsidP="000965BA"/>
        </w:tc>
        <w:tc>
          <w:tcPr>
            <w:tcW w:w="926" w:type="dxa"/>
          </w:tcPr>
          <w:p w:rsidR="00D52A7A" w:rsidRDefault="00D52A7A" w:rsidP="000965BA"/>
        </w:tc>
      </w:tr>
      <w:tr w:rsidR="00D52A7A" w:rsidTr="00067A83">
        <w:tc>
          <w:tcPr>
            <w:tcW w:w="465" w:type="dxa"/>
          </w:tcPr>
          <w:p w:rsidR="00D52A7A" w:rsidRDefault="00D52A7A" w:rsidP="000965BA"/>
        </w:tc>
        <w:tc>
          <w:tcPr>
            <w:tcW w:w="2286" w:type="dxa"/>
          </w:tcPr>
          <w:p w:rsidR="00D52A7A" w:rsidRDefault="00D52A7A" w:rsidP="000965BA"/>
        </w:tc>
        <w:tc>
          <w:tcPr>
            <w:tcW w:w="1778" w:type="dxa"/>
          </w:tcPr>
          <w:p w:rsidR="00D52A7A" w:rsidRDefault="00D52A7A" w:rsidP="000965BA"/>
        </w:tc>
        <w:tc>
          <w:tcPr>
            <w:tcW w:w="619" w:type="dxa"/>
          </w:tcPr>
          <w:p w:rsidR="00D52A7A" w:rsidRDefault="00D52A7A" w:rsidP="000965BA"/>
        </w:tc>
        <w:tc>
          <w:tcPr>
            <w:tcW w:w="900" w:type="dxa"/>
          </w:tcPr>
          <w:p w:rsidR="00D52A7A" w:rsidRDefault="00D52A7A" w:rsidP="000965BA"/>
        </w:tc>
        <w:tc>
          <w:tcPr>
            <w:tcW w:w="900" w:type="dxa"/>
          </w:tcPr>
          <w:p w:rsidR="00D52A7A" w:rsidRDefault="00D52A7A" w:rsidP="000965BA"/>
        </w:tc>
        <w:tc>
          <w:tcPr>
            <w:tcW w:w="957" w:type="dxa"/>
          </w:tcPr>
          <w:p w:rsidR="00D52A7A" w:rsidRDefault="00D52A7A" w:rsidP="000965BA"/>
        </w:tc>
        <w:tc>
          <w:tcPr>
            <w:tcW w:w="1306" w:type="dxa"/>
          </w:tcPr>
          <w:p w:rsidR="00D52A7A" w:rsidRDefault="00D52A7A" w:rsidP="000965BA"/>
        </w:tc>
        <w:tc>
          <w:tcPr>
            <w:tcW w:w="926" w:type="dxa"/>
          </w:tcPr>
          <w:p w:rsidR="00D52A7A" w:rsidRDefault="00D52A7A" w:rsidP="000965BA"/>
        </w:tc>
      </w:tr>
      <w:tr w:rsidR="00D52A7A" w:rsidTr="00067A83">
        <w:tc>
          <w:tcPr>
            <w:tcW w:w="465" w:type="dxa"/>
          </w:tcPr>
          <w:p w:rsidR="00D52A7A" w:rsidRDefault="00D52A7A" w:rsidP="000965BA"/>
        </w:tc>
        <w:tc>
          <w:tcPr>
            <w:tcW w:w="2286" w:type="dxa"/>
          </w:tcPr>
          <w:p w:rsidR="00D52A7A" w:rsidRDefault="00D52A7A" w:rsidP="000965BA"/>
        </w:tc>
        <w:tc>
          <w:tcPr>
            <w:tcW w:w="1778" w:type="dxa"/>
          </w:tcPr>
          <w:p w:rsidR="00D52A7A" w:rsidRDefault="00D52A7A" w:rsidP="000965BA"/>
        </w:tc>
        <w:tc>
          <w:tcPr>
            <w:tcW w:w="619" w:type="dxa"/>
          </w:tcPr>
          <w:p w:rsidR="00D52A7A" w:rsidRDefault="00D52A7A" w:rsidP="000965BA"/>
        </w:tc>
        <w:tc>
          <w:tcPr>
            <w:tcW w:w="900" w:type="dxa"/>
          </w:tcPr>
          <w:p w:rsidR="00D52A7A" w:rsidRDefault="00D52A7A" w:rsidP="000965BA"/>
        </w:tc>
        <w:tc>
          <w:tcPr>
            <w:tcW w:w="900" w:type="dxa"/>
          </w:tcPr>
          <w:p w:rsidR="00D52A7A" w:rsidRDefault="00D52A7A" w:rsidP="000965BA"/>
        </w:tc>
        <w:tc>
          <w:tcPr>
            <w:tcW w:w="957" w:type="dxa"/>
          </w:tcPr>
          <w:p w:rsidR="00D52A7A" w:rsidRDefault="00D52A7A" w:rsidP="000965BA"/>
        </w:tc>
        <w:tc>
          <w:tcPr>
            <w:tcW w:w="1306" w:type="dxa"/>
          </w:tcPr>
          <w:p w:rsidR="00D52A7A" w:rsidRDefault="00D52A7A" w:rsidP="000965BA"/>
        </w:tc>
        <w:tc>
          <w:tcPr>
            <w:tcW w:w="926" w:type="dxa"/>
          </w:tcPr>
          <w:p w:rsidR="00D52A7A" w:rsidRDefault="00D52A7A" w:rsidP="000965BA"/>
        </w:tc>
      </w:tr>
      <w:tr w:rsidR="00D52A7A" w:rsidTr="00067A83">
        <w:tc>
          <w:tcPr>
            <w:tcW w:w="2751" w:type="dxa"/>
            <w:gridSpan w:val="2"/>
          </w:tcPr>
          <w:p w:rsidR="00D52A7A" w:rsidRPr="00067A83" w:rsidRDefault="00D52A7A" w:rsidP="000965BA">
            <w:r w:rsidRPr="00067A83">
              <w:rPr>
                <w:sz w:val="22"/>
                <w:szCs w:val="22"/>
              </w:rPr>
              <w:t>Итого:</w:t>
            </w:r>
          </w:p>
        </w:tc>
        <w:tc>
          <w:tcPr>
            <w:tcW w:w="1778" w:type="dxa"/>
          </w:tcPr>
          <w:p w:rsidR="00D52A7A" w:rsidRDefault="00D52A7A" w:rsidP="000965BA"/>
        </w:tc>
        <w:tc>
          <w:tcPr>
            <w:tcW w:w="619" w:type="dxa"/>
          </w:tcPr>
          <w:p w:rsidR="00D52A7A" w:rsidRDefault="00D52A7A" w:rsidP="000965BA"/>
        </w:tc>
        <w:tc>
          <w:tcPr>
            <w:tcW w:w="900" w:type="dxa"/>
          </w:tcPr>
          <w:p w:rsidR="00D52A7A" w:rsidRDefault="00D52A7A" w:rsidP="000965BA"/>
        </w:tc>
        <w:tc>
          <w:tcPr>
            <w:tcW w:w="900" w:type="dxa"/>
          </w:tcPr>
          <w:p w:rsidR="00D52A7A" w:rsidRDefault="00D52A7A" w:rsidP="000965BA"/>
        </w:tc>
        <w:tc>
          <w:tcPr>
            <w:tcW w:w="957" w:type="dxa"/>
          </w:tcPr>
          <w:p w:rsidR="00D52A7A" w:rsidRDefault="00D52A7A" w:rsidP="000965BA"/>
        </w:tc>
        <w:tc>
          <w:tcPr>
            <w:tcW w:w="1306" w:type="dxa"/>
          </w:tcPr>
          <w:p w:rsidR="00D52A7A" w:rsidRDefault="00D52A7A" w:rsidP="000965BA"/>
        </w:tc>
        <w:tc>
          <w:tcPr>
            <w:tcW w:w="926" w:type="dxa"/>
          </w:tcPr>
          <w:p w:rsidR="00D52A7A" w:rsidRDefault="00D52A7A" w:rsidP="000965BA"/>
        </w:tc>
      </w:tr>
    </w:tbl>
    <w:p w:rsidR="00D52A7A" w:rsidRPr="000965BA" w:rsidRDefault="00D52A7A" w:rsidP="000965BA"/>
    <w:p w:rsidR="00D52A7A" w:rsidRPr="00BB28EB" w:rsidRDefault="00D52A7A" w:rsidP="002B0F6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52A7A" w:rsidRPr="00BB28EB" w:rsidRDefault="00D52A7A" w:rsidP="00DA0C2D">
      <w:pPr>
        <w:rPr>
          <w:sz w:val="22"/>
          <w:szCs w:val="22"/>
        </w:rPr>
      </w:pPr>
      <w:r w:rsidRPr="00BB28EB">
        <w:rPr>
          <w:sz w:val="22"/>
          <w:szCs w:val="22"/>
        </w:rPr>
        <w:t xml:space="preserve">Цена </w:t>
      </w:r>
      <w:r>
        <w:rPr>
          <w:sz w:val="22"/>
          <w:szCs w:val="22"/>
        </w:rPr>
        <w:t>Договор</w:t>
      </w:r>
      <w:r w:rsidRPr="00BB28EB">
        <w:rPr>
          <w:sz w:val="22"/>
          <w:szCs w:val="22"/>
        </w:rPr>
        <w:t>а составляет (сумма прописью)</w:t>
      </w:r>
    </w:p>
    <w:p w:rsidR="00D52A7A" w:rsidRPr="00BB28EB" w:rsidRDefault="00D52A7A" w:rsidP="002B0F6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1E0"/>
      </w:tblPr>
      <w:tblGrid>
        <w:gridCol w:w="5328"/>
        <w:gridCol w:w="4242"/>
      </w:tblGrid>
      <w:tr w:rsidR="00D52A7A" w:rsidRPr="00BB28EB">
        <w:tc>
          <w:tcPr>
            <w:tcW w:w="5328" w:type="dxa"/>
          </w:tcPr>
          <w:p w:rsidR="00D52A7A" w:rsidRPr="00BB28EB" w:rsidRDefault="00D52A7A" w:rsidP="002B0F69">
            <w:r>
              <w:rPr>
                <w:b/>
                <w:sz w:val="22"/>
                <w:szCs w:val="22"/>
              </w:rPr>
              <w:t>Заказчик</w:t>
            </w:r>
            <w:r w:rsidRPr="00BB28EB">
              <w:rPr>
                <w:b/>
                <w:sz w:val="22"/>
                <w:szCs w:val="22"/>
              </w:rPr>
              <w:t xml:space="preserve">:                       </w:t>
            </w:r>
          </w:p>
          <w:p w:rsidR="00D52A7A" w:rsidRDefault="00D52A7A" w:rsidP="003D0ACB">
            <w:r>
              <w:rPr>
                <w:sz w:val="22"/>
                <w:szCs w:val="22"/>
              </w:rPr>
              <w:t>Муниципальное автономное общеобразовательное учреждение «Средняя общеобразовательная школа   № 64» г.Перми</w:t>
            </w:r>
          </w:p>
          <w:p w:rsidR="00D52A7A" w:rsidRDefault="00D52A7A" w:rsidP="003D0ACB"/>
          <w:p w:rsidR="00D52A7A" w:rsidRPr="00BB28EB" w:rsidRDefault="00D52A7A" w:rsidP="003D0ACB">
            <w:r w:rsidRPr="00BB28EB">
              <w:rPr>
                <w:sz w:val="22"/>
                <w:szCs w:val="22"/>
              </w:rPr>
              <w:t>Руководитель</w:t>
            </w:r>
          </w:p>
          <w:p w:rsidR="00D52A7A" w:rsidRPr="00BB28EB" w:rsidRDefault="00D52A7A" w:rsidP="003D0ACB"/>
          <w:p w:rsidR="00D52A7A" w:rsidRPr="00BB28EB" w:rsidRDefault="00D52A7A" w:rsidP="003D0ACB">
            <w:r w:rsidRPr="00BB28EB">
              <w:rPr>
                <w:sz w:val="22"/>
                <w:szCs w:val="22"/>
              </w:rPr>
              <w:t xml:space="preserve">__________________ </w:t>
            </w:r>
          </w:p>
          <w:p w:rsidR="00D52A7A" w:rsidRPr="00BB28EB" w:rsidRDefault="00D52A7A" w:rsidP="003D0ACB">
            <w:r w:rsidRPr="00BB28EB">
              <w:rPr>
                <w:sz w:val="22"/>
                <w:szCs w:val="22"/>
              </w:rPr>
              <w:t>М.П.</w:t>
            </w:r>
          </w:p>
        </w:tc>
        <w:tc>
          <w:tcPr>
            <w:tcW w:w="4242" w:type="dxa"/>
          </w:tcPr>
          <w:p w:rsidR="00D52A7A" w:rsidRPr="00BB28EB" w:rsidRDefault="00D52A7A" w:rsidP="002B0F69">
            <w:pPr>
              <w:rPr>
                <w:b/>
              </w:rPr>
            </w:pPr>
            <w:r w:rsidRPr="00BB28EB">
              <w:rPr>
                <w:b/>
                <w:sz w:val="22"/>
                <w:szCs w:val="22"/>
              </w:rPr>
              <w:t>Поставщик:</w:t>
            </w:r>
          </w:p>
          <w:p w:rsidR="00D52A7A" w:rsidRPr="00BB28EB" w:rsidRDefault="00D52A7A" w:rsidP="002B0F69">
            <w:pPr>
              <w:rPr>
                <w:bCs/>
              </w:rPr>
            </w:pPr>
          </w:p>
          <w:p w:rsidR="00D52A7A" w:rsidRPr="00BB28EB" w:rsidRDefault="00D52A7A" w:rsidP="002B0F69">
            <w:pPr>
              <w:rPr>
                <w:bCs/>
              </w:rPr>
            </w:pPr>
          </w:p>
          <w:p w:rsidR="00D52A7A" w:rsidRPr="00BB28EB" w:rsidRDefault="00D52A7A" w:rsidP="002B0F69">
            <w:pPr>
              <w:rPr>
                <w:bCs/>
              </w:rPr>
            </w:pPr>
          </w:p>
          <w:p w:rsidR="00D52A7A" w:rsidRPr="00BB28EB" w:rsidRDefault="00D52A7A" w:rsidP="002B0F69"/>
          <w:p w:rsidR="00D52A7A" w:rsidRPr="00BB28EB" w:rsidRDefault="00D52A7A" w:rsidP="002B0F69">
            <w:r w:rsidRPr="00BB28EB">
              <w:rPr>
                <w:sz w:val="22"/>
                <w:szCs w:val="22"/>
              </w:rPr>
              <w:t>Руководитель</w:t>
            </w:r>
          </w:p>
          <w:p w:rsidR="00D52A7A" w:rsidRPr="00BB28EB" w:rsidRDefault="00D52A7A" w:rsidP="002B0F69"/>
          <w:p w:rsidR="00D52A7A" w:rsidRPr="00BB28EB" w:rsidRDefault="00D52A7A" w:rsidP="002B0F69">
            <w:r w:rsidRPr="00BB28EB">
              <w:rPr>
                <w:sz w:val="22"/>
                <w:szCs w:val="22"/>
              </w:rPr>
              <w:t xml:space="preserve">__________________ </w:t>
            </w:r>
          </w:p>
          <w:p w:rsidR="00D52A7A" w:rsidRPr="00BB28EB" w:rsidRDefault="00D52A7A" w:rsidP="002B0F69">
            <w:r w:rsidRPr="00BB28EB">
              <w:rPr>
                <w:sz w:val="22"/>
                <w:szCs w:val="22"/>
              </w:rPr>
              <w:t>М.П.</w:t>
            </w:r>
          </w:p>
        </w:tc>
      </w:tr>
    </w:tbl>
    <w:p w:rsidR="00D52A7A" w:rsidRPr="00BB28EB" w:rsidRDefault="00D52A7A" w:rsidP="002B0F6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52A7A" w:rsidRPr="00BB28EB" w:rsidRDefault="00D52A7A" w:rsidP="002B0F6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52A7A" w:rsidRPr="00BB28EB" w:rsidRDefault="00D52A7A" w:rsidP="002B0F6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D52A7A" w:rsidRDefault="00D52A7A" w:rsidP="001A20AC">
      <w:pPr>
        <w:rPr>
          <w:sz w:val="22"/>
          <w:szCs w:val="22"/>
        </w:rPr>
      </w:pPr>
    </w:p>
    <w:p w:rsidR="00D52A7A" w:rsidRDefault="00D52A7A" w:rsidP="001A20AC">
      <w:pPr>
        <w:rPr>
          <w:sz w:val="22"/>
          <w:szCs w:val="22"/>
        </w:rPr>
      </w:pPr>
    </w:p>
    <w:p w:rsidR="00D52A7A" w:rsidRDefault="00D52A7A" w:rsidP="001A20AC">
      <w:pPr>
        <w:rPr>
          <w:sz w:val="22"/>
          <w:szCs w:val="22"/>
        </w:rPr>
      </w:pPr>
    </w:p>
    <w:p w:rsidR="00D52A7A" w:rsidRDefault="00D52A7A" w:rsidP="001A20AC">
      <w:pPr>
        <w:rPr>
          <w:sz w:val="22"/>
          <w:szCs w:val="22"/>
        </w:rPr>
      </w:pPr>
    </w:p>
    <w:p w:rsidR="00D52A7A" w:rsidRDefault="00D52A7A" w:rsidP="001A20AC">
      <w:pPr>
        <w:rPr>
          <w:sz w:val="22"/>
          <w:szCs w:val="22"/>
        </w:rPr>
      </w:pPr>
    </w:p>
    <w:p w:rsidR="00D52A7A" w:rsidRPr="00C5749A" w:rsidRDefault="00D52A7A" w:rsidP="00C5749A">
      <w:pPr>
        <w:rPr>
          <w:sz w:val="22"/>
          <w:szCs w:val="22"/>
        </w:rPr>
      </w:pPr>
    </w:p>
    <w:p w:rsidR="00D52A7A" w:rsidRPr="00BB28EB" w:rsidRDefault="00D52A7A" w:rsidP="002B0F69">
      <w:pPr>
        <w:pStyle w:val="ConsPlusNormal"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D52A7A" w:rsidRPr="00BB28EB" w:rsidRDefault="00D52A7A" w:rsidP="002B0F69">
      <w:pPr>
        <w:pStyle w:val="ConsPlusNormal"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D52A7A" w:rsidRPr="00BB28EB" w:rsidRDefault="00D52A7A" w:rsidP="002B0F69">
      <w:pPr>
        <w:pStyle w:val="ConsPlusNormal"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D52A7A" w:rsidRPr="00BB28EB" w:rsidRDefault="00D52A7A" w:rsidP="002B0F69">
      <w:pPr>
        <w:pStyle w:val="ConsPlusNormal"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D52A7A" w:rsidRDefault="00D52A7A" w:rsidP="00D12DB9">
      <w:pPr>
        <w:pStyle w:val="ConsPlusNormal"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D52A7A" w:rsidRPr="00C5749A" w:rsidRDefault="00D52A7A" w:rsidP="00C5749A"/>
    <w:p w:rsidR="00D52A7A" w:rsidRPr="00BB28EB" w:rsidRDefault="00D52A7A" w:rsidP="002B0F69">
      <w:pPr>
        <w:pStyle w:val="ConsPlusNormal"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D52A7A" w:rsidRPr="00BB28EB" w:rsidRDefault="00D52A7A" w:rsidP="002B0F69">
      <w:pPr>
        <w:rPr>
          <w:sz w:val="22"/>
          <w:szCs w:val="22"/>
        </w:rPr>
      </w:pPr>
    </w:p>
    <w:sectPr w:rsidR="00D52A7A" w:rsidRPr="00BB28EB" w:rsidSect="002A01D5">
      <w:footerReference w:type="even" r:id="rId7"/>
      <w:footerReference w:type="default" r:id="rId8"/>
      <w:pgSz w:w="11906" w:h="16838"/>
      <w:pgMar w:top="1135" w:right="567" w:bottom="1134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A7A" w:rsidRDefault="00D52A7A">
      <w:r>
        <w:separator/>
      </w:r>
    </w:p>
  </w:endnote>
  <w:endnote w:type="continuationSeparator" w:id="0">
    <w:p w:rsidR="00D52A7A" w:rsidRDefault="00D52A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A7A" w:rsidRDefault="00D52A7A" w:rsidP="006803A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52A7A" w:rsidRDefault="00D52A7A" w:rsidP="002431E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A7A" w:rsidRPr="002431E0" w:rsidRDefault="00D52A7A" w:rsidP="006803AD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2431E0">
      <w:rPr>
        <w:rStyle w:val="PageNumber"/>
        <w:sz w:val="20"/>
        <w:szCs w:val="20"/>
      </w:rPr>
      <w:fldChar w:fldCharType="begin"/>
    </w:r>
    <w:r w:rsidRPr="002431E0">
      <w:rPr>
        <w:rStyle w:val="PageNumber"/>
        <w:sz w:val="20"/>
        <w:szCs w:val="20"/>
      </w:rPr>
      <w:instrText xml:space="preserve">PAGE  </w:instrText>
    </w:r>
    <w:r w:rsidRPr="002431E0"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9</w:t>
    </w:r>
    <w:r w:rsidRPr="002431E0">
      <w:rPr>
        <w:rStyle w:val="PageNumber"/>
        <w:sz w:val="20"/>
        <w:szCs w:val="20"/>
      </w:rPr>
      <w:fldChar w:fldCharType="end"/>
    </w:r>
  </w:p>
  <w:p w:rsidR="00D52A7A" w:rsidRDefault="00D52A7A" w:rsidP="002431E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A7A" w:rsidRDefault="00D52A7A">
      <w:r>
        <w:separator/>
      </w:r>
    </w:p>
  </w:footnote>
  <w:footnote w:type="continuationSeparator" w:id="0">
    <w:p w:rsidR="00D52A7A" w:rsidRDefault="00D52A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1B7D"/>
    <w:multiLevelType w:val="hybridMultilevel"/>
    <w:tmpl w:val="7E68C258"/>
    <w:lvl w:ilvl="0" w:tplc="8DE056F2">
      <w:start w:val="20"/>
      <w:numFmt w:val="bullet"/>
      <w:lvlText w:val="-"/>
      <w:lvlJc w:val="left"/>
      <w:pPr>
        <w:tabs>
          <w:tab w:val="num" w:pos="2391"/>
        </w:tabs>
        <w:ind w:left="239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51"/>
        </w:tabs>
        <w:ind w:left="27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71"/>
        </w:tabs>
        <w:ind w:left="3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91"/>
        </w:tabs>
        <w:ind w:left="4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11"/>
        </w:tabs>
        <w:ind w:left="49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31"/>
        </w:tabs>
        <w:ind w:left="5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51"/>
        </w:tabs>
        <w:ind w:left="6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71"/>
        </w:tabs>
        <w:ind w:left="70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91"/>
        </w:tabs>
        <w:ind w:left="7791" w:hanging="360"/>
      </w:pPr>
      <w:rPr>
        <w:rFonts w:ascii="Wingdings" w:hAnsi="Wingdings" w:hint="default"/>
      </w:rPr>
    </w:lvl>
  </w:abstractNum>
  <w:abstractNum w:abstractNumId="1">
    <w:nsid w:val="096A550E"/>
    <w:multiLevelType w:val="multilevel"/>
    <w:tmpl w:val="7774062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2">
    <w:nsid w:val="0C821003"/>
    <w:multiLevelType w:val="hybridMultilevel"/>
    <w:tmpl w:val="D38E8968"/>
    <w:lvl w:ilvl="0" w:tplc="8DE056F2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224039B9"/>
    <w:multiLevelType w:val="hybridMultilevel"/>
    <w:tmpl w:val="AD8A1AC2"/>
    <w:lvl w:ilvl="0" w:tplc="AF805D16">
      <w:start w:val="4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>
    <w:nsid w:val="33341094"/>
    <w:multiLevelType w:val="multilevel"/>
    <w:tmpl w:val="7D5EF0F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</w:abstractNum>
  <w:abstractNum w:abstractNumId="5">
    <w:nsid w:val="3DF21CDA"/>
    <w:multiLevelType w:val="hybridMultilevel"/>
    <w:tmpl w:val="8EC48440"/>
    <w:lvl w:ilvl="0" w:tplc="EFBC8B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FF31A21"/>
    <w:multiLevelType w:val="multilevel"/>
    <w:tmpl w:val="14B4C152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12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010"/>
        </w:tabs>
        <w:ind w:left="2010" w:hanging="12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9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450"/>
        </w:tabs>
        <w:ind w:left="3450" w:hanging="129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890"/>
        </w:tabs>
        <w:ind w:left="4890" w:hanging="129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7">
    <w:nsid w:val="40594FFC"/>
    <w:multiLevelType w:val="multilevel"/>
    <w:tmpl w:val="847C00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</w:abstractNum>
  <w:abstractNum w:abstractNumId="8">
    <w:nsid w:val="42AF6B04"/>
    <w:multiLevelType w:val="hybridMultilevel"/>
    <w:tmpl w:val="A84008DE"/>
    <w:lvl w:ilvl="0" w:tplc="29C604D8">
      <w:start w:val="1"/>
      <w:numFmt w:val="decimal"/>
      <w:lvlText w:val="%1."/>
      <w:lvlJc w:val="left"/>
      <w:pPr>
        <w:tabs>
          <w:tab w:val="num" w:pos="-3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5AA77F4C"/>
    <w:multiLevelType w:val="multilevel"/>
    <w:tmpl w:val="DC7E6AC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  <w:color w:val="auto"/>
      </w:rPr>
    </w:lvl>
  </w:abstractNum>
  <w:abstractNum w:abstractNumId="10">
    <w:nsid w:val="5CD51228"/>
    <w:multiLevelType w:val="hybridMultilevel"/>
    <w:tmpl w:val="F0D49390"/>
    <w:lvl w:ilvl="0" w:tplc="F2D223E8">
      <w:start w:val="8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7B205064"/>
    <w:multiLevelType w:val="multilevel"/>
    <w:tmpl w:val="8196F9A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12">
    <w:nsid w:val="7D2B3BFC"/>
    <w:multiLevelType w:val="multilevel"/>
    <w:tmpl w:val="CE0ADC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</w:abstractNum>
  <w:abstractNum w:abstractNumId="13">
    <w:nsid w:val="7F536BEE"/>
    <w:multiLevelType w:val="hybridMultilevel"/>
    <w:tmpl w:val="48B838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4"/>
  </w:num>
  <w:num w:numId="5">
    <w:abstractNumId w:val="0"/>
  </w:num>
  <w:num w:numId="6">
    <w:abstractNumId w:val="9"/>
  </w:num>
  <w:num w:numId="7">
    <w:abstractNumId w:val="1"/>
  </w:num>
  <w:num w:numId="8">
    <w:abstractNumId w:val="12"/>
  </w:num>
  <w:num w:numId="9">
    <w:abstractNumId w:val="7"/>
  </w:num>
  <w:num w:numId="10">
    <w:abstractNumId w:val="10"/>
  </w:num>
  <w:num w:numId="11">
    <w:abstractNumId w:val="3"/>
  </w:num>
  <w:num w:numId="12">
    <w:abstractNumId w:val="5"/>
  </w:num>
  <w:num w:numId="13">
    <w:abstractNumId w:val="8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7FE8"/>
    <w:rsid w:val="0001027F"/>
    <w:rsid w:val="00015915"/>
    <w:rsid w:val="000258A0"/>
    <w:rsid w:val="00033658"/>
    <w:rsid w:val="00037A93"/>
    <w:rsid w:val="0006406C"/>
    <w:rsid w:val="00067A83"/>
    <w:rsid w:val="000720F3"/>
    <w:rsid w:val="00075158"/>
    <w:rsid w:val="000839BC"/>
    <w:rsid w:val="00085C31"/>
    <w:rsid w:val="00090BED"/>
    <w:rsid w:val="00092831"/>
    <w:rsid w:val="000965BA"/>
    <w:rsid w:val="0009725F"/>
    <w:rsid w:val="000B19DB"/>
    <w:rsid w:val="000C19BA"/>
    <w:rsid w:val="000D4F83"/>
    <w:rsid w:val="000D5742"/>
    <w:rsid w:val="000E62B0"/>
    <w:rsid w:val="000E73CD"/>
    <w:rsid w:val="000E7A5D"/>
    <w:rsid w:val="00102F42"/>
    <w:rsid w:val="001231E5"/>
    <w:rsid w:val="00137EAE"/>
    <w:rsid w:val="00147671"/>
    <w:rsid w:val="00150597"/>
    <w:rsid w:val="001528D6"/>
    <w:rsid w:val="001552D6"/>
    <w:rsid w:val="00160A25"/>
    <w:rsid w:val="0016116E"/>
    <w:rsid w:val="00192A02"/>
    <w:rsid w:val="00196CF0"/>
    <w:rsid w:val="001A20AC"/>
    <w:rsid w:val="001B0F01"/>
    <w:rsid w:val="001B1597"/>
    <w:rsid w:val="001E3075"/>
    <w:rsid w:val="001E61D6"/>
    <w:rsid w:val="001F7A9D"/>
    <w:rsid w:val="00217048"/>
    <w:rsid w:val="0022054F"/>
    <w:rsid w:val="002215C5"/>
    <w:rsid w:val="00225303"/>
    <w:rsid w:val="00231A1B"/>
    <w:rsid w:val="00231D08"/>
    <w:rsid w:val="00233CDC"/>
    <w:rsid w:val="002367C0"/>
    <w:rsid w:val="002431E0"/>
    <w:rsid w:val="002449B4"/>
    <w:rsid w:val="002511FB"/>
    <w:rsid w:val="00277178"/>
    <w:rsid w:val="002A01D5"/>
    <w:rsid w:val="002B0F69"/>
    <w:rsid w:val="002B17D6"/>
    <w:rsid w:val="002D01B8"/>
    <w:rsid w:val="002D2F2F"/>
    <w:rsid w:val="002E7603"/>
    <w:rsid w:val="002F2693"/>
    <w:rsid w:val="002F6F8F"/>
    <w:rsid w:val="00300FB8"/>
    <w:rsid w:val="00301946"/>
    <w:rsid w:val="00306768"/>
    <w:rsid w:val="00317F75"/>
    <w:rsid w:val="0034508A"/>
    <w:rsid w:val="00351053"/>
    <w:rsid w:val="00363C0A"/>
    <w:rsid w:val="0037548B"/>
    <w:rsid w:val="0039022B"/>
    <w:rsid w:val="003B349C"/>
    <w:rsid w:val="003C074F"/>
    <w:rsid w:val="003C3FA3"/>
    <w:rsid w:val="003C4A7B"/>
    <w:rsid w:val="003D0ACB"/>
    <w:rsid w:val="003D0C5D"/>
    <w:rsid w:val="003E0E44"/>
    <w:rsid w:val="003E11F3"/>
    <w:rsid w:val="003E2010"/>
    <w:rsid w:val="003E5CD9"/>
    <w:rsid w:val="003F06B0"/>
    <w:rsid w:val="003F6808"/>
    <w:rsid w:val="004078BE"/>
    <w:rsid w:val="00413943"/>
    <w:rsid w:val="00423BFA"/>
    <w:rsid w:val="00427C5E"/>
    <w:rsid w:val="004560E4"/>
    <w:rsid w:val="004600A6"/>
    <w:rsid w:val="00464124"/>
    <w:rsid w:val="00473FFE"/>
    <w:rsid w:val="00477CE3"/>
    <w:rsid w:val="00483447"/>
    <w:rsid w:val="004835C1"/>
    <w:rsid w:val="00491574"/>
    <w:rsid w:val="00491E16"/>
    <w:rsid w:val="00494F0E"/>
    <w:rsid w:val="004A1D6A"/>
    <w:rsid w:val="004A46C0"/>
    <w:rsid w:val="004A5940"/>
    <w:rsid w:val="004B186D"/>
    <w:rsid w:val="004B24DF"/>
    <w:rsid w:val="004C0ECF"/>
    <w:rsid w:val="004D02CE"/>
    <w:rsid w:val="004D4160"/>
    <w:rsid w:val="004E1955"/>
    <w:rsid w:val="004E3B00"/>
    <w:rsid w:val="004E7268"/>
    <w:rsid w:val="00501479"/>
    <w:rsid w:val="00507CA1"/>
    <w:rsid w:val="005142FF"/>
    <w:rsid w:val="00522BFC"/>
    <w:rsid w:val="005235FD"/>
    <w:rsid w:val="005253F7"/>
    <w:rsid w:val="005262E1"/>
    <w:rsid w:val="00527B5E"/>
    <w:rsid w:val="00532490"/>
    <w:rsid w:val="00534D3C"/>
    <w:rsid w:val="005356F8"/>
    <w:rsid w:val="005357E4"/>
    <w:rsid w:val="00542EAF"/>
    <w:rsid w:val="00554224"/>
    <w:rsid w:val="00557F0A"/>
    <w:rsid w:val="00562914"/>
    <w:rsid w:val="005751B2"/>
    <w:rsid w:val="00577E03"/>
    <w:rsid w:val="0058194F"/>
    <w:rsid w:val="00590F07"/>
    <w:rsid w:val="00594799"/>
    <w:rsid w:val="0059521D"/>
    <w:rsid w:val="00596189"/>
    <w:rsid w:val="005A34EF"/>
    <w:rsid w:val="005A522B"/>
    <w:rsid w:val="005E7869"/>
    <w:rsid w:val="00620309"/>
    <w:rsid w:val="00625903"/>
    <w:rsid w:val="00631205"/>
    <w:rsid w:val="00640B9B"/>
    <w:rsid w:val="006440A3"/>
    <w:rsid w:val="006440B3"/>
    <w:rsid w:val="00653BA0"/>
    <w:rsid w:val="006767B8"/>
    <w:rsid w:val="006803AD"/>
    <w:rsid w:val="0068564F"/>
    <w:rsid w:val="00690242"/>
    <w:rsid w:val="006A338B"/>
    <w:rsid w:val="006A35DD"/>
    <w:rsid w:val="006B2D9A"/>
    <w:rsid w:val="006B4AE4"/>
    <w:rsid w:val="006C33AA"/>
    <w:rsid w:val="006C5C3D"/>
    <w:rsid w:val="006D0A11"/>
    <w:rsid w:val="006D144F"/>
    <w:rsid w:val="006D1C4E"/>
    <w:rsid w:val="006E1311"/>
    <w:rsid w:val="006F1257"/>
    <w:rsid w:val="00701756"/>
    <w:rsid w:val="00717742"/>
    <w:rsid w:val="00722C0E"/>
    <w:rsid w:val="00731BDF"/>
    <w:rsid w:val="007403FA"/>
    <w:rsid w:val="007461FE"/>
    <w:rsid w:val="00754407"/>
    <w:rsid w:val="00762CD1"/>
    <w:rsid w:val="007656EA"/>
    <w:rsid w:val="00775246"/>
    <w:rsid w:val="00786D48"/>
    <w:rsid w:val="00790D94"/>
    <w:rsid w:val="00791C52"/>
    <w:rsid w:val="007A62EF"/>
    <w:rsid w:val="007A6BF6"/>
    <w:rsid w:val="007B2A14"/>
    <w:rsid w:val="007B5552"/>
    <w:rsid w:val="007C006D"/>
    <w:rsid w:val="007E4D20"/>
    <w:rsid w:val="007F0FCE"/>
    <w:rsid w:val="00816E64"/>
    <w:rsid w:val="0083040E"/>
    <w:rsid w:val="00834232"/>
    <w:rsid w:val="00835020"/>
    <w:rsid w:val="00841541"/>
    <w:rsid w:val="008454ED"/>
    <w:rsid w:val="0085253C"/>
    <w:rsid w:val="0087096A"/>
    <w:rsid w:val="008732B7"/>
    <w:rsid w:val="008815AF"/>
    <w:rsid w:val="00886E7A"/>
    <w:rsid w:val="00895F74"/>
    <w:rsid w:val="008A50C8"/>
    <w:rsid w:val="008C3E8C"/>
    <w:rsid w:val="008C3F69"/>
    <w:rsid w:val="008D539B"/>
    <w:rsid w:val="0091021B"/>
    <w:rsid w:val="00922781"/>
    <w:rsid w:val="00923FF7"/>
    <w:rsid w:val="00926C75"/>
    <w:rsid w:val="00930436"/>
    <w:rsid w:val="009332E7"/>
    <w:rsid w:val="009422B8"/>
    <w:rsid w:val="00956981"/>
    <w:rsid w:val="009656C2"/>
    <w:rsid w:val="00972F9B"/>
    <w:rsid w:val="00974A2A"/>
    <w:rsid w:val="009810ED"/>
    <w:rsid w:val="009812C7"/>
    <w:rsid w:val="00990829"/>
    <w:rsid w:val="009A7AE4"/>
    <w:rsid w:val="009B781D"/>
    <w:rsid w:val="009C0D33"/>
    <w:rsid w:val="009C1E3B"/>
    <w:rsid w:val="009C1FC6"/>
    <w:rsid w:val="009C4474"/>
    <w:rsid w:val="009C4EA0"/>
    <w:rsid w:val="009C53EE"/>
    <w:rsid w:val="009C7498"/>
    <w:rsid w:val="009D35F7"/>
    <w:rsid w:val="009D7A8D"/>
    <w:rsid w:val="009E63FA"/>
    <w:rsid w:val="00A013E1"/>
    <w:rsid w:val="00A12CB4"/>
    <w:rsid w:val="00A21F61"/>
    <w:rsid w:val="00A25B77"/>
    <w:rsid w:val="00A304B2"/>
    <w:rsid w:val="00A340D5"/>
    <w:rsid w:val="00A34DFB"/>
    <w:rsid w:val="00A34F1A"/>
    <w:rsid w:val="00A427BC"/>
    <w:rsid w:val="00A448F7"/>
    <w:rsid w:val="00A47076"/>
    <w:rsid w:val="00A64209"/>
    <w:rsid w:val="00A7531C"/>
    <w:rsid w:val="00A826E6"/>
    <w:rsid w:val="00A86655"/>
    <w:rsid w:val="00A86848"/>
    <w:rsid w:val="00AC116C"/>
    <w:rsid w:val="00AD1CDC"/>
    <w:rsid w:val="00AD7E8E"/>
    <w:rsid w:val="00AE3CDA"/>
    <w:rsid w:val="00AE45B1"/>
    <w:rsid w:val="00AF5827"/>
    <w:rsid w:val="00B038CA"/>
    <w:rsid w:val="00B05D3B"/>
    <w:rsid w:val="00B24DEE"/>
    <w:rsid w:val="00B36344"/>
    <w:rsid w:val="00B47309"/>
    <w:rsid w:val="00B508DC"/>
    <w:rsid w:val="00B57099"/>
    <w:rsid w:val="00B67071"/>
    <w:rsid w:val="00B728D9"/>
    <w:rsid w:val="00B77ED0"/>
    <w:rsid w:val="00B85F29"/>
    <w:rsid w:val="00B95494"/>
    <w:rsid w:val="00BA4BBC"/>
    <w:rsid w:val="00BB28EB"/>
    <w:rsid w:val="00BB42A1"/>
    <w:rsid w:val="00BC34F5"/>
    <w:rsid w:val="00BC41F7"/>
    <w:rsid w:val="00BC4A2E"/>
    <w:rsid w:val="00BC5CDA"/>
    <w:rsid w:val="00BD002E"/>
    <w:rsid w:val="00BD20B5"/>
    <w:rsid w:val="00BF0D88"/>
    <w:rsid w:val="00BF179C"/>
    <w:rsid w:val="00BF6C2B"/>
    <w:rsid w:val="00C22D35"/>
    <w:rsid w:val="00C36A4C"/>
    <w:rsid w:val="00C52BFC"/>
    <w:rsid w:val="00C5749A"/>
    <w:rsid w:val="00C614A8"/>
    <w:rsid w:val="00C67698"/>
    <w:rsid w:val="00C85A4E"/>
    <w:rsid w:val="00CB6A4F"/>
    <w:rsid w:val="00CC08EC"/>
    <w:rsid w:val="00CC679D"/>
    <w:rsid w:val="00CD63F8"/>
    <w:rsid w:val="00CE37EC"/>
    <w:rsid w:val="00CF0893"/>
    <w:rsid w:val="00D0458F"/>
    <w:rsid w:val="00D12DB9"/>
    <w:rsid w:val="00D2651E"/>
    <w:rsid w:val="00D27FE8"/>
    <w:rsid w:val="00D30636"/>
    <w:rsid w:val="00D34A9C"/>
    <w:rsid w:val="00D44C74"/>
    <w:rsid w:val="00D52A7A"/>
    <w:rsid w:val="00D52AFA"/>
    <w:rsid w:val="00D63630"/>
    <w:rsid w:val="00D654D1"/>
    <w:rsid w:val="00D6763D"/>
    <w:rsid w:val="00D707E9"/>
    <w:rsid w:val="00D742E8"/>
    <w:rsid w:val="00D843A0"/>
    <w:rsid w:val="00D93CA5"/>
    <w:rsid w:val="00DA0C2D"/>
    <w:rsid w:val="00DC22D3"/>
    <w:rsid w:val="00DD1CB3"/>
    <w:rsid w:val="00DE50AE"/>
    <w:rsid w:val="00DF3CDC"/>
    <w:rsid w:val="00E0595A"/>
    <w:rsid w:val="00E13756"/>
    <w:rsid w:val="00E16D90"/>
    <w:rsid w:val="00E1767B"/>
    <w:rsid w:val="00E2065A"/>
    <w:rsid w:val="00E221F5"/>
    <w:rsid w:val="00E229B1"/>
    <w:rsid w:val="00E2545A"/>
    <w:rsid w:val="00E27296"/>
    <w:rsid w:val="00E31E63"/>
    <w:rsid w:val="00E33716"/>
    <w:rsid w:val="00E47197"/>
    <w:rsid w:val="00E54EF8"/>
    <w:rsid w:val="00E633A0"/>
    <w:rsid w:val="00E77751"/>
    <w:rsid w:val="00E80442"/>
    <w:rsid w:val="00E910D7"/>
    <w:rsid w:val="00E97B83"/>
    <w:rsid w:val="00EC4606"/>
    <w:rsid w:val="00EC58F5"/>
    <w:rsid w:val="00ED24A3"/>
    <w:rsid w:val="00ED35FF"/>
    <w:rsid w:val="00EE0C47"/>
    <w:rsid w:val="00EF1A89"/>
    <w:rsid w:val="00EF51D9"/>
    <w:rsid w:val="00F04A10"/>
    <w:rsid w:val="00F26B95"/>
    <w:rsid w:val="00F27896"/>
    <w:rsid w:val="00F354D7"/>
    <w:rsid w:val="00F44070"/>
    <w:rsid w:val="00F60795"/>
    <w:rsid w:val="00F62FC8"/>
    <w:rsid w:val="00F73B5B"/>
    <w:rsid w:val="00F8194D"/>
    <w:rsid w:val="00F82BD0"/>
    <w:rsid w:val="00F977E4"/>
    <w:rsid w:val="00FB17C4"/>
    <w:rsid w:val="00FB78DC"/>
    <w:rsid w:val="00FD0E77"/>
    <w:rsid w:val="00FD3A96"/>
    <w:rsid w:val="00FE1CFA"/>
    <w:rsid w:val="00FE3130"/>
    <w:rsid w:val="00FE3F3D"/>
    <w:rsid w:val="00FE62EC"/>
    <w:rsid w:val="00FF7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79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62914"/>
    <w:pPr>
      <w:keepNext/>
      <w:jc w:val="center"/>
      <w:outlineLvl w:val="0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62914"/>
    <w:pPr>
      <w:keepNext/>
      <w:jc w:val="center"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5A4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85A4E"/>
    <w:rPr>
      <w:rFonts w:ascii="Calibri" w:hAnsi="Calibri" w:cs="Times New Roman"/>
      <w:b/>
      <w:bCs/>
      <w:sz w:val="28"/>
      <w:szCs w:val="28"/>
    </w:rPr>
  </w:style>
  <w:style w:type="paragraph" w:customStyle="1" w:styleId="ConsPlusNormal">
    <w:name w:val="ConsPlusNormal"/>
    <w:next w:val="Normal"/>
    <w:uiPriority w:val="99"/>
    <w:rsid w:val="00D27FE8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basedOn w:val="Normal"/>
    <w:next w:val="ConsPlusNormal"/>
    <w:uiPriority w:val="99"/>
    <w:rsid w:val="00D27FE8"/>
    <w:pPr>
      <w:widowControl w:val="0"/>
      <w:suppressAutoHyphens/>
      <w:autoSpaceDE w:val="0"/>
    </w:pPr>
    <w:rPr>
      <w:rFonts w:ascii="Courier New" w:hAnsi="Courier New" w:cs="Courier New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E27296"/>
    <w:pPr>
      <w:jc w:val="both"/>
    </w:pPr>
    <w:rPr>
      <w:b/>
      <w:bCs/>
      <w:i/>
      <w:iC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C85A4E"/>
    <w:rPr>
      <w:rFonts w:cs="Times New Roman"/>
      <w:sz w:val="24"/>
      <w:szCs w:val="24"/>
    </w:rPr>
  </w:style>
  <w:style w:type="paragraph" w:customStyle="1" w:styleId="ConsNonformat">
    <w:name w:val="ConsNonformat"/>
    <w:uiPriority w:val="99"/>
    <w:rsid w:val="00D843A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507CA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C85A4E"/>
    <w:rPr>
      <w:rFonts w:cs="Times New Roman"/>
      <w:sz w:val="16"/>
      <w:szCs w:val="16"/>
    </w:rPr>
  </w:style>
  <w:style w:type="paragraph" w:styleId="Footer">
    <w:name w:val="footer"/>
    <w:basedOn w:val="Normal"/>
    <w:link w:val="FooterChar"/>
    <w:uiPriority w:val="99"/>
    <w:rsid w:val="00507CA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5A4E"/>
    <w:rPr>
      <w:rFonts w:cs="Times New Roman"/>
      <w:sz w:val="24"/>
      <w:szCs w:val="24"/>
    </w:rPr>
  </w:style>
  <w:style w:type="paragraph" w:customStyle="1" w:styleId="xl27">
    <w:name w:val="xl27"/>
    <w:basedOn w:val="Normal"/>
    <w:uiPriority w:val="99"/>
    <w:rsid w:val="00507C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34">
    <w:name w:val="xl34"/>
    <w:basedOn w:val="Normal"/>
    <w:uiPriority w:val="99"/>
    <w:rsid w:val="00507C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a">
    <w:name w:val="Таблицы (моноширинный)"/>
    <w:basedOn w:val="Normal"/>
    <w:next w:val="Normal"/>
    <w:uiPriority w:val="99"/>
    <w:rsid w:val="00507CA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">
    <w:name w:val="Обычный1"/>
    <w:uiPriority w:val="99"/>
    <w:rsid w:val="00075158"/>
    <w:pPr>
      <w:widowControl w:val="0"/>
    </w:pPr>
    <w:rPr>
      <w:sz w:val="20"/>
      <w:szCs w:val="20"/>
    </w:rPr>
  </w:style>
  <w:style w:type="paragraph" w:customStyle="1" w:styleId="ConsPlusCell">
    <w:name w:val="ConsPlusCell"/>
    <w:uiPriority w:val="99"/>
    <w:rsid w:val="0007515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2431E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431E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5A4E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CC679D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C679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85A4E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C67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85A4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CC67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5A4E"/>
    <w:rPr>
      <w:rFonts w:cs="Times New Roman"/>
      <w:sz w:val="2"/>
    </w:rPr>
  </w:style>
  <w:style w:type="paragraph" w:styleId="DocumentMap">
    <w:name w:val="Document Map"/>
    <w:basedOn w:val="Normal"/>
    <w:link w:val="DocumentMapChar"/>
    <w:uiPriority w:val="99"/>
    <w:rsid w:val="00FE1CFA"/>
    <w:rPr>
      <w:rFonts w:ascii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FE1CFA"/>
    <w:rPr>
      <w:rFonts w:ascii="Tahoma" w:hAnsi="Tahoma" w:cs="Times New Roman"/>
      <w:sz w:val="16"/>
    </w:rPr>
  </w:style>
  <w:style w:type="paragraph" w:customStyle="1" w:styleId="Normal1">
    <w:name w:val="Normal1"/>
    <w:uiPriority w:val="99"/>
    <w:rsid w:val="00EF51D9"/>
    <w:pPr>
      <w:widowControl w:val="0"/>
    </w:pPr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2B0F6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B0F69"/>
    <w:rPr>
      <w:rFonts w:cs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rsid w:val="002B0F6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2B0F69"/>
    <w:rPr>
      <w:rFonts w:cs="Times New Roman"/>
      <w:sz w:val="16"/>
    </w:rPr>
  </w:style>
  <w:style w:type="paragraph" w:styleId="BodyText">
    <w:name w:val="Body Text"/>
    <w:basedOn w:val="Normal"/>
    <w:link w:val="BodyTextChar"/>
    <w:uiPriority w:val="99"/>
    <w:rsid w:val="0049157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85A4E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locked/>
    <w:rsid w:val="000965B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0">
    <w:name w:val="Знак Знак"/>
    <w:basedOn w:val="DefaultParagraphFont"/>
    <w:uiPriority w:val="99"/>
    <w:rsid w:val="00596189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59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9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5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59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659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210</TotalTime>
  <Pages>9</Pages>
  <Words>3174</Words>
  <Characters>18095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ФОРМА</dc:title>
  <dc:subject/>
  <dc:creator>Кикавец Виталий Викторович</dc:creator>
  <cp:keywords/>
  <dc:description/>
  <cp:lastModifiedBy>Админ</cp:lastModifiedBy>
  <cp:revision>10</cp:revision>
  <cp:lastPrinted>2011-08-22T09:00:00Z</cp:lastPrinted>
  <dcterms:created xsi:type="dcterms:W3CDTF">2011-09-08T11:01:00Z</dcterms:created>
  <dcterms:modified xsi:type="dcterms:W3CDTF">2012-04-11T08:33:00Z</dcterms:modified>
</cp:coreProperties>
</file>