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35EB" w:rsidRPr="00F435EB" w:rsidRDefault="00F435EB" w:rsidP="00F435EB">
      <w:pPr>
        <w:pStyle w:val="a3"/>
        <w:tabs>
          <w:tab w:val="left" w:pos="9720"/>
        </w:tabs>
        <w:ind w:left="5954" w:right="186"/>
        <w:jc w:val="right"/>
        <w:rPr>
          <w:b/>
          <w:bCs/>
          <w:szCs w:val="24"/>
        </w:rPr>
      </w:pPr>
      <w:r w:rsidRPr="00F435EB">
        <w:rPr>
          <w:b/>
          <w:bCs/>
          <w:szCs w:val="24"/>
        </w:rPr>
        <w:t>УТВЕРЖДАЮ</w:t>
      </w:r>
      <w:r w:rsidRPr="00F435EB">
        <w:rPr>
          <w:b/>
          <w:bCs/>
          <w:szCs w:val="24"/>
        </w:rPr>
        <w:br/>
      </w:r>
    </w:p>
    <w:p w:rsidR="00F435EB" w:rsidRPr="00F435EB" w:rsidRDefault="00F435EB" w:rsidP="00F435EB">
      <w:pPr>
        <w:tabs>
          <w:tab w:val="left" w:pos="9720"/>
        </w:tabs>
        <w:ind w:right="186"/>
        <w:jc w:val="right"/>
        <w:rPr>
          <w:b/>
          <w:bCs/>
          <w:sz w:val="24"/>
          <w:szCs w:val="24"/>
        </w:rPr>
      </w:pPr>
      <w:r w:rsidRPr="00F435EB">
        <w:rPr>
          <w:b/>
          <w:bCs/>
          <w:sz w:val="24"/>
          <w:szCs w:val="24"/>
        </w:rPr>
        <w:t xml:space="preserve">                И.о. главы администрации</w:t>
      </w:r>
    </w:p>
    <w:p w:rsidR="00F435EB" w:rsidRPr="00F435EB" w:rsidRDefault="00F435EB" w:rsidP="00F435EB">
      <w:pPr>
        <w:tabs>
          <w:tab w:val="left" w:pos="9720"/>
        </w:tabs>
        <w:ind w:right="186"/>
        <w:jc w:val="right"/>
        <w:rPr>
          <w:b/>
          <w:bCs/>
          <w:sz w:val="24"/>
          <w:szCs w:val="24"/>
        </w:rPr>
      </w:pPr>
      <w:r w:rsidRPr="00F435EB">
        <w:rPr>
          <w:b/>
          <w:bCs/>
          <w:sz w:val="24"/>
          <w:szCs w:val="24"/>
        </w:rPr>
        <w:t>Ленинского района</w:t>
      </w:r>
    </w:p>
    <w:p w:rsidR="00F435EB" w:rsidRPr="00F435EB" w:rsidRDefault="00F435EB" w:rsidP="00F435EB">
      <w:pPr>
        <w:tabs>
          <w:tab w:val="left" w:pos="9720"/>
        </w:tabs>
        <w:ind w:right="186"/>
        <w:jc w:val="right"/>
        <w:rPr>
          <w:b/>
          <w:bCs/>
          <w:sz w:val="24"/>
          <w:szCs w:val="24"/>
        </w:rPr>
      </w:pPr>
      <w:r w:rsidRPr="00F435EB">
        <w:rPr>
          <w:b/>
          <w:bCs/>
          <w:sz w:val="24"/>
          <w:szCs w:val="24"/>
        </w:rPr>
        <w:t xml:space="preserve">    _____________________   Н.А.Истомин</w:t>
      </w:r>
    </w:p>
    <w:p w:rsidR="00F435EB" w:rsidRPr="00F435EB" w:rsidRDefault="00F435EB" w:rsidP="00F435EB">
      <w:pPr>
        <w:tabs>
          <w:tab w:val="left" w:pos="9720"/>
        </w:tabs>
        <w:ind w:right="186"/>
        <w:jc w:val="center"/>
        <w:rPr>
          <w:b/>
          <w:bCs/>
          <w:sz w:val="24"/>
          <w:szCs w:val="24"/>
        </w:rPr>
      </w:pPr>
      <w:r w:rsidRPr="00F435EB">
        <w:rPr>
          <w:b/>
          <w:bCs/>
          <w:sz w:val="24"/>
          <w:szCs w:val="24"/>
        </w:rPr>
        <w:t xml:space="preserve">                                            (подпись)</w:t>
      </w:r>
    </w:p>
    <w:p w:rsidR="00F435EB" w:rsidRPr="00F435EB" w:rsidRDefault="00F435EB" w:rsidP="00F435EB">
      <w:pPr>
        <w:tabs>
          <w:tab w:val="left" w:pos="9720"/>
        </w:tabs>
        <w:ind w:right="186"/>
        <w:jc w:val="right"/>
        <w:rPr>
          <w:b/>
          <w:bCs/>
          <w:sz w:val="24"/>
          <w:szCs w:val="24"/>
        </w:rPr>
      </w:pPr>
    </w:p>
    <w:p w:rsidR="00F435EB" w:rsidRPr="00F435EB" w:rsidRDefault="00F435EB" w:rsidP="00F435EB">
      <w:pPr>
        <w:tabs>
          <w:tab w:val="left" w:pos="9720"/>
        </w:tabs>
        <w:ind w:right="186"/>
        <w:jc w:val="right"/>
        <w:rPr>
          <w:b/>
          <w:bCs/>
          <w:sz w:val="24"/>
          <w:szCs w:val="24"/>
        </w:rPr>
      </w:pPr>
      <w:r w:rsidRPr="00F435EB">
        <w:rPr>
          <w:b/>
          <w:bCs/>
          <w:sz w:val="24"/>
          <w:szCs w:val="24"/>
        </w:rPr>
        <w:t xml:space="preserve">«____» ____________ </w:t>
      </w:r>
      <w:smartTag w:uri="urn:schemas-microsoft-com:office:smarttags" w:element="metricconverter">
        <w:smartTagPr>
          <w:attr w:name="ProductID" w:val="2012 г"/>
        </w:smartTagPr>
        <w:r w:rsidRPr="00F435EB">
          <w:rPr>
            <w:b/>
            <w:bCs/>
            <w:sz w:val="24"/>
            <w:szCs w:val="24"/>
          </w:rPr>
          <w:t>2012 г</w:t>
        </w:r>
      </w:smartTag>
      <w:r w:rsidRPr="00F435EB">
        <w:rPr>
          <w:b/>
          <w:bCs/>
          <w:sz w:val="24"/>
          <w:szCs w:val="24"/>
        </w:rPr>
        <w:t>.</w:t>
      </w:r>
    </w:p>
    <w:p w:rsidR="00F435EB" w:rsidRPr="00F435EB" w:rsidRDefault="00F435EB" w:rsidP="00F435EB">
      <w:pPr>
        <w:tabs>
          <w:tab w:val="left" w:pos="9720"/>
        </w:tabs>
        <w:ind w:right="186"/>
        <w:jc w:val="right"/>
        <w:rPr>
          <w:b/>
          <w:bCs/>
          <w:sz w:val="24"/>
          <w:szCs w:val="24"/>
        </w:rPr>
      </w:pPr>
    </w:p>
    <w:p w:rsidR="00F435EB" w:rsidRPr="00F435EB" w:rsidRDefault="00F435EB" w:rsidP="00F435EB">
      <w:pPr>
        <w:tabs>
          <w:tab w:val="left" w:pos="9720"/>
        </w:tabs>
        <w:ind w:right="186"/>
        <w:jc w:val="right"/>
        <w:rPr>
          <w:b/>
          <w:sz w:val="24"/>
          <w:szCs w:val="24"/>
        </w:rPr>
      </w:pPr>
      <w:r w:rsidRPr="00F435EB">
        <w:rPr>
          <w:b/>
          <w:bCs/>
          <w:sz w:val="24"/>
          <w:szCs w:val="24"/>
        </w:rPr>
        <w:t>м.п.</w:t>
      </w:r>
    </w:p>
    <w:p w:rsidR="00F435EB" w:rsidRPr="001F336A" w:rsidRDefault="00F435EB" w:rsidP="00F435EB">
      <w:pPr>
        <w:jc w:val="right"/>
        <w:rPr>
          <w:rFonts w:ascii="Courier New" w:hAnsi="Courier New" w:cs="Courier New"/>
          <w:b/>
          <w:sz w:val="18"/>
          <w:szCs w:val="18"/>
        </w:rPr>
      </w:pPr>
    </w:p>
    <w:p w:rsidR="00F435EB" w:rsidRDefault="00F435EB" w:rsidP="00F435EB">
      <w:pPr>
        <w:jc w:val="right"/>
        <w:rPr>
          <w:rFonts w:ascii="Courier New" w:hAnsi="Courier New" w:cs="Courier New"/>
          <w:b/>
          <w:sz w:val="18"/>
          <w:szCs w:val="18"/>
        </w:rPr>
      </w:pPr>
    </w:p>
    <w:p w:rsidR="00F435EB" w:rsidRDefault="00F435EB" w:rsidP="00F435EB">
      <w:pPr>
        <w:jc w:val="right"/>
        <w:rPr>
          <w:rFonts w:ascii="Courier New" w:hAnsi="Courier New" w:cs="Courier New"/>
          <w:b/>
          <w:sz w:val="18"/>
          <w:szCs w:val="18"/>
        </w:rPr>
      </w:pPr>
    </w:p>
    <w:p w:rsidR="00F435EB" w:rsidRPr="001F336A" w:rsidRDefault="00F435EB" w:rsidP="00F435EB">
      <w:pPr>
        <w:jc w:val="center"/>
        <w:rPr>
          <w:rFonts w:ascii="Courier New" w:hAnsi="Courier New" w:cs="Courier New"/>
          <w:b/>
          <w:sz w:val="18"/>
          <w:szCs w:val="18"/>
        </w:rPr>
      </w:pPr>
    </w:p>
    <w:p w:rsidR="00F435EB" w:rsidRDefault="00F435EB" w:rsidP="00F435EB">
      <w:pPr>
        <w:jc w:val="center"/>
        <w:rPr>
          <w:rFonts w:ascii="Courier New" w:hAnsi="Courier New" w:cs="Courier New"/>
          <w:b/>
          <w:sz w:val="18"/>
          <w:szCs w:val="18"/>
        </w:rPr>
      </w:pPr>
    </w:p>
    <w:p w:rsidR="00F435EB" w:rsidRDefault="00F435EB" w:rsidP="00F435EB">
      <w:pPr>
        <w:jc w:val="center"/>
        <w:rPr>
          <w:rFonts w:ascii="Courier New" w:hAnsi="Courier New" w:cs="Courier New"/>
          <w:b/>
          <w:sz w:val="18"/>
          <w:szCs w:val="18"/>
        </w:rPr>
      </w:pPr>
    </w:p>
    <w:p w:rsidR="00F435EB" w:rsidRDefault="00F435EB" w:rsidP="00F435EB">
      <w:pPr>
        <w:jc w:val="center"/>
        <w:rPr>
          <w:rFonts w:ascii="Courier New" w:hAnsi="Courier New" w:cs="Courier New"/>
          <w:b/>
          <w:sz w:val="18"/>
          <w:szCs w:val="18"/>
        </w:rPr>
      </w:pPr>
    </w:p>
    <w:p w:rsidR="00F435EB" w:rsidRDefault="00F435EB" w:rsidP="00F435EB">
      <w:pPr>
        <w:jc w:val="center"/>
        <w:rPr>
          <w:rFonts w:ascii="Courier New" w:hAnsi="Courier New" w:cs="Courier New"/>
          <w:b/>
          <w:sz w:val="18"/>
          <w:szCs w:val="18"/>
        </w:rPr>
      </w:pPr>
    </w:p>
    <w:p w:rsidR="00F435EB" w:rsidRDefault="00F435EB" w:rsidP="00F435EB">
      <w:pPr>
        <w:jc w:val="center"/>
        <w:rPr>
          <w:rFonts w:ascii="Courier New" w:hAnsi="Courier New" w:cs="Courier New"/>
          <w:b/>
          <w:sz w:val="18"/>
          <w:szCs w:val="18"/>
        </w:rPr>
      </w:pPr>
    </w:p>
    <w:p w:rsidR="00F435EB" w:rsidRPr="001F336A" w:rsidRDefault="00F435EB" w:rsidP="00F435EB">
      <w:pPr>
        <w:jc w:val="center"/>
        <w:rPr>
          <w:rFonts w:ascii="Courier New" w:hAnsi="Courier New" w:cs="Courier New"/>
          <w:b/>
          <w:sz w:val="18"/>
          <w:szCs w:val="18"/>
        </w:rPr>
      </w:pPr>
    </w:p>
    <w:p w:rsidR="00F435EB" w:rsidRPr="001F336A" w:rsidRDefault="00F435EB" w:rsidP="00F435EB">
      <w:pPr>
        <w:jc w:val="center"/>
        <w:rPr>
          <w:rFonts w:ascii="Courier New" w:hAnsi="Courier New" w:cs="Courier New"/>
          <w:b/>
          <w:sz w:val="18"/>
          <w:szCs w:val="18"/>
        </w:rPr>
      </w:pPr>
    </w:p>
    <w:p w:rsidR="00F435EB" w:rsidRPr="00F435EB" w:rsidRDefault="00F435EB" w:rsidP="00F435EB">
      <w:pPr>
        <w:jc w:val="center"/>
        <w:rPr>
          <w:b/>
          <w:bCs/>
          <w:sz w:val="24"/>
          <w:szCs w:val="24"/>
        </w:rPr>
      </w:pPr>
      <w:r w:rsidRPr="00F435EB">
        <w:rPr>
          <w:b/>
          <w:bCs/>
          <w:sz w:val="24"/>
          <w:szCs w:val="24"/>
        </w:rPr>
        <w:t>ДОКУМЕНТАЦИЯ ОБ ОТКРЫТОМ АУКЦИОНЕ В ЭЛЕКТРОННОЙ ФОРМЕ</w:t>
      </w:r>
    </w:p>
    <w:p w:rsidR="00F435EB" w:rsidRPr="00F435EB" w:rsidRDefault="00F435EB" w:rsidP="00F435EB">
      <w:pPr>
        <w:jc w:val="center"/>
        <w:rPr>
          <w:b/>
          <w:sz w:val="24"/>
          <w:szCs w:val="24"/>
        </w:rPr>
      </w:pPr>
    </w:p>
    <w:p w:rsidR="00F435EB" w:rsidRPr="00F435EB" w:rsidRDefault="00F435EB" w:rsidP="00F435EB">
      <w:pPr>
        <w:jc w:val="center"/>
        <w:rPr>
          <w:b/>
          <w:sz w:val="24"/>
          <w:szCs w:val="24"/>
        </w:rPr>
      </w:pPr>
    </w:p>
    <w:p w:rsidR="00F435EB" w:rsidRPr="00F435EB" w:rsidRDefault="00F435EB" w:rsidP="00F435EB">
      <w:pPr>
        <w:jc w:val="center"/>
        <w:rPr>
          <w:b/>
          <w:sz w:val="24"/>
          <w:szCs w:val="24"/>
        </w:rPr>
      </w:pPr>
    </w:p>
    <w:tbl>
      <w:tblPr>
        <w:tblW w:w="0" w:type="auto"/>
        <w:jc w:val="center"/>
        <w:tblLook w:val="01E0"/>
      </w:tblPr>
      <w:tblGrid>
        <w:gridCol w:w="4433"/>
        <w:gridCol w:w="5218"/>
      </w:tblGrid>
      <w:tr w:rsidR="00F435EB" w:rsidRPr="00F435EB" w:rsidTr="00786F47">
        <w:trPr>
          <w:jc w:val="center"/>
        </w:trPr>
        <w:tc>
          <w:tcPr>
            <w:tcW w:w="4433" w:type="dxa"/>
            <w:vAlign w:val="bottom"/>
          </w:tcPr>
          <w:p w:rsidR="00F435EB" w:rsidRPr="00F435EB" w:rsidRDefault="00F435EB" w:rsidP="00786F47">
            <w:pPr>
              <w:rPr>
                <w:b/>
                <w:bCs/>
                <w:sz w:val="24"/>
                <w:szCs w:val="24"/>
              </w:rPr>
            </w:pPr>
            <w:bookmarkStart w:id="0" w:name="_Toc194217145"/>
            <w:bookmarkStart w:id="1" w:name="_Toc194217257"/>
            <w:bookmarkStart w:id="2" w:name="_Toc194217687"/>
            <w:bookmarkStart w:id="3" w:name="_Toc194218404"/>
            <w:bookmarkStart w:id="4" w:name="_Toc194219015"/>
            <w:bookmarkStart w:id="5" w:name="_Toc194226554"/>
            <w:bookmarkStart w:id="6" w:name="_Toc194226678"/>
            <w:bookmarkStart w:id="7" w:name="_Toc194227157"/>
            <w:bookmarkStart w:id="8" w:name="_Toc194228017"/>
            <w:bookmarkStart w:id="9" w:name="_Toc194228362"/>
            <w:bookmarkStart w:id="10" w:name="_Toc198449537"/>
            <w:bookmarkStart w:id="11" w:name="_Toc198449807"/>
            <w:bookmarkStart w:id="12" w:name="_Toc198449984"/>
            <w:bookmarkStart w:id="13" w:name="_Toc198469524"/>
            <w:bookmarkStart w:id="14" w:name="_Toc199150966"/>
            <w:bookmarkStart w:id="15" w:name="_Toc199232353"/>
          </w:p>
          <w:p w:rsidR="00F435EB" w:rsidRPr="00F435EB" w:rsidRDefault="00F435EB" w:rsidP="00786F47">
            <w:pPr>
              <w:rPr>
                <w:b/>
                <w:sz w:val="24"/>
                <w:szCs w:val="24"/>
              </w:rPr>
            </w:pPr>
            <w:r w:rsidRPr="00F435EB">
              <w:rPr>
                <w:b/>
                <w:bCs/>
                <w:sz w:val="24"/>
                <w:szCs w:val="24"/>
              </w:rPr>
              <w:t>Наименование предмета открытого аукциона в электронной форме</w:t>
            </w:r>
          </w:p>
        </w:tc>
        <w:tc>
          <w:tcPr>
            <w:tcW w:w="5218" w:type="dxa"/>
            <w:tcBorders>
              <w:bottom w:val="single" w:sz="4" w:space="0" w:color="auto"/>
            </w:tcBorders>
          </w:tcPr>
          <w:p w:rsidR="00F435EB" w:rsidRPr="00F435EB" w:rsidRDefault="000518C4" w:rsidP="000518C4">
            <w:pPr>
              <w:suppressAutoHyphens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на право заключить муниципальный контракт на выполнение работ по перемещению самовольно установленных объектов некапитального типа </w:t>
            </w:r>
            <w:r w:rsidR="00F435EB" w:rsidRPr="00F435EB">
              <w:rPr>
                <w:b/>
                <w:sz w:val="24"/>
                <w:szCs w:val="24"/>
              </w:rPr>
              <w:t>(в рамках реализации ведомственной целевой программы «Развитие Ленинского района города Перми на 2012-2014 годы»).</w:t>
            </w:r>
          </w:p>
        </w:tc>
      </w:tr>
      <w:tr w:rsidR="00F435EB" w:rsidRPr="00F435EB" w:rsidTr="00786F47">
        <w:trPr>
          <w:trHeight w:val="387"/>
          <w:jc w:val="center"/>
        </w:trPr>
        <w:tc>
          <w:tcPr>
            <w:tcW w:w="4433" w:type="dxa"/>
            <w:vAlign w:val="bottom"/>
          </w:tcPr>
          <w:p w:rsidR="00F435EB" w:rsidRPr="00F435EB" w:rsidRDefault="00F435EB" w:rsidP="00786F47">
            <w:pPr>
              <w:pStyle w:val="311"/>
              <w:keepNext w:val="0"/>
              <w:jc w:val="left"/>
              <w:rPr>
                <w:b/>
                <w:bCs/>
                <w:szCs w:val="24"/>
              </w:rPr>
            </w:pPr>
          </w:p>
          <w:p w:rsidR="00F435EB" w:rsidRPr="00F435EB" w:rsidRDefault="00F435EB" w:rsidP="00786F47">
            <w:pPr>
              <w:pStyle w:val="311"/>
              <w:keepNext w:val="0"/>
              <w:jc w:val="left"/>
              <w:rPr>
                <w:b/>
                <w:bCs/>
                <w:szCs w:val="24"/>
              </w:rPr>
            </w:pPr>
            <w:r w:rsidRPr="00F435EB">
              <w:rPr>
                <w:b/>
                <w:bCs/>
                <w:szCs w:val="24"/>
              </w:rPr>
              <w:t>Номер извещения</w:t>
            </w:r>
          </w:p>
        </w:tc>
        <w:tc>
          <w:tcPr>
            <w:tcW w:w="5218" w:type="dxa"/>
            <w:tcBorders>
              <w:bottom w:val="single" w:sz="4" w:space="0" w:color="auto"/>
            </w:tcBorders>
          </w:tcPr>
          <w:p w:rsidR="00F435EB" w:rsidRPr="00F435EB" w:rsidRDefault="00F435EB" w:rsidP="00786F47">
            <w:pPr>
              <w:suppressAutoHyphens/>
              <w:jc w:val="both"/>
              <w:rPr>
                <w:b/>
                <w:sz w:val="24"/>
                <w:szCs w:val="24"/>
              </w:rPr>
            </w:pPr>
          </w:p>
        </w:tc>
      </w:tr>
      <w:tr w:rsidR="00F435EB" w:rsidRPr="00F435EB" w:rsidTr="00786F47">
        <w:trPr>
          <w:jc w:val="center"/>
        </w:trPr>
        <w:tc>
          <w:tcPr>
            <w:tcW w:w="4433" w:type="dxa"/>
            <w:vAlign w:val="bottom"/>
          </w:tcPr>
          <w:p w:rsidR="00F435EB" w:rsidRPr="00F435EB" w:rsidRDefault="00F435EB" w:rsidP="00786F47">
            <w:pPr>
              <w:pStyle w:val="311"/>
              <w:keepNext w:val="0"/>
              <w:jc w:val="left"/>
              <w:rPr>
                <w:b/>
                <w:bCs/>
                <w:szCs w:val="24"/>
              </w:rPr>
            </w:pPr>
          </w:p>
          <w:p w:rsidR="00F435EB" w:rsidRPr="00F435EB" w:rsidRDefault="00F435EB" w:rsidP="00786F47">
            <w:pPr>
              <w:rPr>
                <w:b/>
                <w:sz w:val="24"/>
                <w:szCs w:val="24"/>
              </w:rPr>
            </w:pPr>
            <w:r w:rsidRPr="00F435EB">
              <w:rPr>
                <w:b/>
                <w:bCs/>
                <w:sz w:val="24"/>
                <w:szCs w:val="24"/>
              </w:rPr>
              <w:t>Заказчик</w:t>
            </w:r>
          </w:p>
        </w:tc>
        <w:tc>
          <w:tcPr>
            <w:tcW w:w="5218" w:type="dxa"/>
            <w:tcBorders>
              <w:bottom w:val="single" w:sz="4" w:space="0" w:color="auto"/>
            </w:tcBorders>
            <w:vAlign w:val="bottom"/>
          </w:tcPr>
          <w:p w:rsidR="00F435EB" w:rsidRPr="00F435EB" w:rsidRDefault="00F435EB" w:rsidP="00786F47">
            <w:pPr>
              <w:pStyle w:val="311"/>
              <w:keepNext w:val="0"/>
              <w:jc w:val="left"/>
              <w:rPr>
                <w:b/>
                <w:bCs/>
                <w:szCs w:val="24"/>
              </w:rPr>
            </w:pPr>
            <w:r w:rsidRPr="00F435EB">
              <w:rPr>
                <w:b/>
                <w:szCs w:val="24"/>
              </w:rPr>
              <w:t>Администрация Ленинского района города Перми</w:t>
            </w:r>
          </w:p>
        </w:tc>
      </w:tr>
      <w:tr w:rsidR="00F435EB" w:rsidRPr="00F435EB" w:rsidTr="00786F47">
        <w:trPr>
          <w:jc w:val="center"/>
        </w:trPr>
        <w:tc>
          <w:tcPr>
            <w:tcW w:w="4433" w:type="dxa"/>
            <w:vAlign w:val="bottom"/>
          </w:tcPr>
          <w:p w:rsidR="00F435EB" w:rsidRPr="00F435EB" w:rsidRDefault="00F435EB" w:rsidP="00786F47">
            <w:pPr>
              <w:pStyle w:val="311"/>
              <w:keepNext w:val="0"/>
              <w:jc w:val="left"/>
              <w:rPr>
                <w:b/>
                <w:bCs/>
                <w:szCs w:val="24"/>
              </w:rPr>
            </w:pPr>
          </w:p>
          <w:p w:rsidR="00F435EB" w:rsidRPr="00F435EB" w:rsidRDefault="00F435EB" w:rsidP="00786F47">
            <w:pPr>
              <w:rPr>
                <w:b/>
                <w:sz w:val="24"/>
                <w:szCs w:val="24"/>
              </w:rPr>
            </w:pPr>
            <w:r w:rsidRPr="00F435EB">
              <w:rPr>
                <w:b/>
                <w:bCs/>
                <w:sz w:val="24"/>
                <w:szCs w:val="24"/>
              </w:rPr>
              <w:t>Специализированная организация</w:t>
            </w:r>
          </w:p>
        </w:tc>
        <w:tc>
          <w:tcPr>
            <w:tcW w:w="521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435EB" w:rsidRPr="00F435EB" w:rsidRDefault="00F435EB" w:rsidP="00786F47">
            <w:pPr>
              <w:pStyle w:val="311"/>
              <w:keepNext w:val="0"/>
              <w:jc w:val="left"/>
              <w:rPr>
                <w:b/>
                <w:bCs/>
                <w:szCs w:val="24"/>
              </w:rPr>
            </w:pPr>
            <w:r w:rsidRPr="00F435EB">
              <w:rPr>
                <w:b/>
                <w:bCs/>
                <w:szCs w:val="24"/>
              </w:rPr>
              <w:t>Не привлекается</w:t>
            </w:r>
          </w:p>
        </w:tc>
      </w:tr>
    </w:tbl>
    <w:p w:rsidR="00F435EB" w:rsidRPr="00F435EB" w:rsidRDefault="00F435EB" w:rsidP="00F435EB">
      <w:pPr>
        <w:jc w:val="center"/>
        <w:rPr>
          <w:b/>
          <w:bCs/>
          <w:sz w:val="24"/>
          <w:szCs w:val="24"/>
        </w:rPr>
      </w:pPr>
    </w:p>
    <w:p w:rsidR="00F435EB" w:rsidRPr="00F435EB" w:rsidRDefault="00F435EB" w:rsidP="00F435EB">
      <w:pPr>
        <w:jc w:val="center"/>
        <w:rPr>
          <w:b/>
          <w:bCs/>
          <w:sz w:val="24"/>
          <w:szCs w:val="24"/>
        </w:rPr>
      </w:pPr>
    </w:p>
    <w:p w:rsidR="00F435EB" w:rsidRPr="00F435EB" w:rsidRDefault="00F435EB" w:rsidP="00F435EB">
      <w:pPr>
        <w:jc w:val="center"/>
        <w:rPr>
          <w:b/>
          <w:bCs/>
          <w:sz w:val="24"/>
          <w:szCs w:val="24"/>
        </w:rPr>
      </w:pPr>
    </w:p>
    <w:p w:rsidR="00F435EB" w:rsidRPr="001F336A" w:rsidRDefault="00F435EB" w:rsidP="00F435EB">
      <w:pPr>
        <w:jc w:val="center"/>
        <w:rPr>
          <w:rFonts w:ascii="Courier New" w:hAnsi="Courier New" w:cs="Courier New"/>
          <w:b/>
          <w:bCs/>
          <w:sz w:val="18"/>
          <w:szCs w:val="18"/>
        </w:rPr>
      </w:pPr>
    </w:p>
    <w:p w:rsidR="00F435EB" w:rsidRPr="001F336A" w:rsidRDefault="00F435EB" w:rsidP="00F435EB">
      <w:pPr>
        <w:jc w:val="center"/>
        <w:rPr>
          <w:rFonts w:ascii="Courier New" w:hAnsi="Courier New" w:cs="Courier New"/>
          <w:b/>
          <w:bCs/>
          <w:sz w:val="18"/>
          <w:szCs w:val="18"/>
        </w:rPr>
      </w:pPr>
    </w:p>
    <w:p w:rsidR="00F435EB" w:rsidRPr="001F336A" w:rsidRDefault="00F435EB" w:rsidP="00F435EB">
      <w:pPr>
        <w:jc w:val="center"/>
        <w:rPr>
          <w:rFonts w:ascii="Courier New" w:hAnsi="Courier New" w:cs="Courier New"/>
          <w:b/>
          <w:bCs/>
          <w:sz w:val="18"/>
          <w:szCs w:val="18"/>
        </w:rPr>
      </w:pPr>
    </w:p>
    <w:p w:rsidR="00F435EB" w:rsidRPr="001F336A" w:rsidRDefault="00F435EB" w:rsidP="00F435EB">
      <w:pPr>
        <w:jc w:val="center"/>
        <w:rPr>
          <w:rFonts w:ascii="Courier New" w:hAnsi="Courier New" w:cs="Courier New"/>
          <w:b/>
          <w:bCs/>
          <w:sz w:val="18"/>
          <w:szCs w:val="18"/>
        </w:rPr>
      </w:pPr>
    </w:p>
    <w:p w:rsidR="00F435EB" w:rsidRPr="001F336A" w:rsidRDefault="00F435EB" w:rsidP="00F435EB">
      <w:pPr>
        <w:jc w:val="center"/>
        <w:rPr>
          <w:rFonts w:ascii="Courier New" w:hAnsi="Courier New" w:cs="Courier New"/>
          <w:b/>
          <w:bCs/>
          <w:sz w:val="18"/>
          <w:szCs w:val="18"/>
        </w:rPr>
      </w:pPr>
    </w:p>
    <w:p w:rsidR="00F435EB" w:rsidRPr="001F336A" w:rsidRDefault="00F435EB" w:rsidP="00F435EB">
      <w:pPr>
        <w:jc w:val="center"/>
        <w:rPr>
          <w:rFonts w:ascii="Courier New" w:hAnsi="Courier New" w:cs="Courier New"/>
          <w:b/>
          <w:bCs/>
          <w:sz w:val="18"/>
          <w:szCs w:val="18"/>
        </w:rPr>
      </w:pPr>
    </w:p>
    <w:p w:rsidR="00F435EB" w:rsidRPr="001F336A" w:rsidRDefault="00F435EB" w:rsidP="00F435EB">
      <w:pPr>
        <w:jc w:val="center"/>
        <w:rPr>
          <w:rFonts w:ascii="Courier New" w:hAnsi="Courier New" w:cs="Courier New"/>
          <w:b/>
          <w:bCs/>
          <w:sz w:val="18"/>
          <w:szCs w:val="18"/>
        </w:rPr>
      </w:pPr>
    </w:p>
    <w:p w:rsidR="00F435EB" w:rsidRDefault="00F435EB" w:rsidP="00F435EB">
      <w:pPr>
        <w:jc w:val="center"/>
        <w:rPr>
          <w:rFonts w:ascii="Courier New" w:hAnsi="Courier New" w:cs="Courier New"/>
          <w:b/>
          <w:bCs/>
          <w:sz w:val="18"/>
          <w:szCs w:val="18"/>
        </w:rPr>
      </w:pPr>
    </w:p>
    <w:p w:rsidR="00F435EB" w:rsidRDefault="00F435EB" w:rsidP="00F435EB">
      <w:pPr>
        <w:jc w:val="center"/>
        <w:rPr>
          <w:rFonts w:ascii="Courier New" w:hAnsi="Courier New" w:cs="Courier New"/>
          <w:b/>
          <w:bCs/>
          <w:sz w:val="18"/>
          <w:szCs w:val="18"/>
        </w:rPr>
      </w:pPr>
    </w:p>
    <w:p w:rsidR="00F435EB" w:rsidRDefault="00F435EB" w:rsidP="00F435EB">
      <w:pPr>
        <w:jc w:val="center"/>
        <w:rPr>
          <w:rFonts w:ascii="Courier New" w:hAnsi="Courier New" w:cs="Courier New"/>
          <w:b/>
          <w:bCs/>
          <w:sz w:val="18"/>
          <w:szCs w:val="18"/>
        </w:rPr>
      </w:pPr>
    </w:p>
    <w:p w:rsidR="00F435EB" w:rsidRDefault="00F435EB" w:rsidP="00F435EB">
      <w:pPr>
        <w:jc w:val="center"/>
        <w:rPr>
          <w:rFonts w:ascii="Courier New" w:hAnsi="Courier New" w:cs="Courier New"/>
          <w:b/>
          <w:bCs/>
          <w:sz w:val="18"/>
          <w:szCs w:val="18"/>
        </w:rPr>
      </w:pPr>
    </w:p>
    <w:p w:rsidR="00F435EB" w:rsidRDefault="00F435EB" w:rsidP="00F435EB">
      <w:pPr>
        <w:jc w:val="center"/>
        <w:rPr>
          <w:rFonts w:ascii="Courier New" w:hAnsi="Courier New" w:cs="Courier New"/>
          <w:b/>
          <w:bCs/>
          <w:sz w:val="18"/>
          <w:szCs w:val="18"/>
        </w:rPr>
      </w:pPr>
    </w:p>
    <w:p w:rsidR="00967574" w:rsidRDefault="00967574" w:rsidP="00F435EB">
      <w:pPr>
        <w:jc w:val="center"/>
        <w:rPr>
          <w:rFonts w:ascii="Courier New" w:hAnsi="Courier New" w:cs="Courier New"/>
          <w:b/>
          <w:bCs/>
          <w:sz w:val="18"/>
          <w:szCs w:val="18"/>
        </w:rPr>
      </w:pPr>
    </w:p>
    <w:p w:rsidR="00967574" w:rsidRDefault="00967574" w:rsidP="00F435EB">
      <w:pPr>
        <w:jc w:val="center"/>
        <w:rPr>
          <w:rFonts w:ascii="Courier New" w:hAnsi="Courier New" w:cs="Courier New"/>
          <w:b/>
          <w:bCs/>
          <w:sz w:val="18"/>
          <w:szCs w:val="18"/>
        </w:rPr>
      </w:pPr>
    </w:p>
    <w:p w:rsidR="00967574" w:rsidRDefault="00967574" w:rsidP="00F435EB">
      <w:pPr>
        <w:jc w:val="center"/>
        <w:rPr>
          <w:rFonts w:ascii="Courier New" w:hAnsi="Courier New" w:cs="Courier New"/>
          <w:b/>
          <w:bCs/>
          <w:sz w:val="18"/>
          <w:szCs w:val="18"/>
        </w:rPr>
      </w:pPr>
    </w:p>
    <w:p w:rsidR="00967574" w:rsidRDefault="00967574" w:rsidP="00967574">
      <w:pPr>
        <w:jc w:val="center"/>
        <w:rPr>
          <w:rFonts w:ascii="Courier New" w:hAnsi="Courier New" w:cs="Courier New"/>
          <w:b/>
          <w:bCs/>
          <w:sz w:val="18"/>
          <w:szCs w:val="18"/>
        </w:rPr>
      </w:pPr>
    </w:p>
    <w:p w:rsidR="00967574" w:rsidRDefault="00967574" w:rsidP="00967574">
      <w:pPr>
        <w:jc w:val="center"/>
        <w:rPr>
          <w:bCs/>
          <w:sz w:val="24"/>
          <w:szCs w:val="24"/>
        </w:rPr>
      </w:pPr>
    </w:p>
    <w:p w:rsidR="00F435EB" w:rsidRPr="00F435EB" w:rsidRDefault="00F435EB" w:rsidP="00967574">
      <w:pPr>
        <w:jc w:val="center"/>
        <w:rPr>
          <w:b/>
          <w:bCs/>
          <w:sz w:val="24"/>
          <w:szCs w:val="24"/>
        </w:rPr>
      </w:pPr>
      <w:r w:rsidRPr="00F435EB">
        <w:rPr>
          <w:b/>
          <w:bCs/>
          <w:sz w:val="24"/>
          <w:szCs w:val="24"/>
        </w:rPr>
        <w:t>2012 год</w:t>
      </w:r>
    </w:p>
    <w:p w:rsidR="00F435EB" w:rsidRPr="001F336A" w:rsidRDefault="00F435EB" w:rsidP="00967574">
      <w:pPr>
        <w:jc w:val="center"/>
        <w:rPr>
          <w:rFonts w:ascii="Courier New" w:hAnsi="Courier New" w:cs="Courier New"/>
          <w:bCs/>
          <w:sz w:val="18"/>
          <w:szCs w:val="18"/>
        </w:rPr>
      </w:pPr>
    </w:p>
    <w:p w:rsidR="00F435EB" w:rsidRPr="001F336A" w:rsidRDefault="00F435EB" w:rsidP="00967574">
      <w:pPr>
        <w:jc w:val="center"/>
        <w:rPr>
          <w:rFonts w:ascii="Courier New" w:hAnsi="Courier New" w:cs="Courier New"/>
          <w:bCs/>
          <w:sz w:val="18"/>
          <w:szCs w:val="18"/>
        </w:rPr>
      </w:pPr>
    </w:p>
    <w:tbl>
      <w:tblPr>
        <w:tblW w:w="10746" w:type="dxa"/>
        <w:tblCellSpacing w:w="20" w:type="dxa"/>
        <w:tblInd w:w="-377" w:type="dxa"/>
        <w:tblBorders>
          <w:top w:val="inset" w:sz="6" w:space="0" w:color="808080"/>
          <w:left w:val="inset" w:sz="6" w:space="0" w:color="808080"/>
          <w:bottom w:val="inset" w:sz="6" w:space="0" w:color="808080"/>
          <w:right w:val="inset" w:sz="6" w:space="0" w:color="808080"/>
          <w:insideH w:val="inset" w:sz="6" w:space="0" w:color="808080"/>
          <w:insideV w:val="inset" w:sz="6" w:space="0" w:color="808080"/>
        </w:tblBorders>
        <w:tblLook w:val="01E0"/>
      </w:tblPr>
      <w:tblGrid>
        <w:gridCol w:w="537"/>
        <w:gridCol w:w="1887"/>
        <w:gridCol w:w="775"/>
        <w:gridCol w:w="7547"/>
      </w:tblGrid>
      <w:tr w:rsidR="008002FB" w:rsidRPr="00D43C02" w:rsidTr="008E37B3">
        <w:trPr>
          <w:tblCellSpacing w:w="20" w:type="dxa"/>
        </w:trPr>
        <w:tc>
          <w:tcPr>
            <w:tcW w:w="10666" w:type="dxa"/>
            <w:gridSpan w:val="4"/>
            <w:shd w:val="clear" w:color="auto" w:fill="00FFFF"/>
          </w:tcPr>
          <w:p w:rsidR="008002FB" w:rsidRPr="00D43C02" w:rsidRDefault="00F435EB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336A">
              <w:rPr>
                <w:rFonts w:ascii="Courier New" w:hAnsi="Courier New" w:cs="Courier New"/>
                <w:bCs/>
                <w:sz w:val="18"/>
                <w:szCs w:val="18"/>
              </w:rPr>
              <w:br w:type="page"/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bookmarkEnd w:id="8"/>
            <w:bookmarkEnd w:id="9"/>
            <w:bookmarkEnd w:id="10"/>
            <w:bookmarkEnd w:id="11"/>
            <w:bookmarkEnd w:id="12"/>
            <w:bookmarkEnd w:id="13"/>
            <w:bookmarkEnd w:id="14"/>
            <w:bookmarkEnd w:id="15"/>
            <w:r w:rsidR="008002FB"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Общие сведения.</w:t>
            </w:r>
          </w:p>
        </w:tc>
      </w:tr>
      <w:tr w:rsidR="008002FB" w:rsidRPr="00D43C02" w:rsidTr="008E37B3">
        <w:trPr>
          <w:tblCellSpacing w:w="20" w:type="dxa"/>
        </w:trPr>
        <w:tc>
          <w:tcPr>
            <w:tcW w:w="10666" w:type="dxa"/>
            <w:gridSpan w:val="4"/>
            <w:shd w:val="clear" w:color="auto" w:fill="FFFFFF"/>
          </w:tcPr>
          <w:p w:rsidR="008002FB" w:rsidRPr="00D43C02" w:rsidRDefault="008002FB" w:rsidP="006801C8">
            <w:pPr>
              <w:pStyle w:val="a3"/>
              <w:ind w:firstLine="360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 xml:space="preserve">Открытый аукцион проводится в соответствии со следующими нормативными </w:t>
            </w:r>
            <w:r w:rsidRPr="00D43C02">
              <w:rPr>
                <w:color w:val="000000"/>
                <w:sz w:val="22"/>
                <w:szCs w:val="22"/>
              </w:rPr>
              <w:t xml:space="preserve">правовыми </w:t>
            </w:r>
            <w:r w:rsidRPr="00D43C02">
              <w:rPr>
                <w:sz w:val="22"/>
                <w:szCs w:val="22"/>
              </w:rPr>
              <w:t>актами:</w:t>
            </w:r>
          </w:p>
          <w:p w:rsidR="008002FB" w:rsidRPr="00D43C02" w:rsidRDefault="008002FB" w:rsidP="006801C8">
            <w:pPr>
              <w:pStyle w:val="a3"/>
              <w:numPr>
                <w:ilvl w:val="0"/>
                <w:numId w:val="7"/>
              </w:numPr>
              <w:tabs>
                <w:tab w:val="clear" w:pos="1248"/>
                <w:tab w:val="num" w:pos="540"/>
              </w:tabs>
              <w:ind w:left="0" w:firstLine="360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>Федеральным законом от 21.07.2005 № 94-ФЗ «О размещении заказов на поставки товаров, выполнение работ, оказание услуг для государственных и муниципальных нужд»;</w:t>
            </w:r>
          </w:p>
          <w:p w:rsidR="008002FB" w:rsidRPr="00D43C02" w:rsidRDefault="008002FB" w:rsidP="006801C8">
            <w:pPr>
              <w:pStyle w:val="a3"/>
              <w:numPr>
                <w:ilvl w:val="0"/>
                <w:numId w:val="7"/>
              </w:numPr>
              <w:tabs>
                <w:tab w:val="clear" w:pos="1248"/>
                <w:tab w:val="num" w:pos="540"/>
              </w:tabs>
              <w:ind w:left="0" w:firstLine="360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>решением Пермской городской Думы от 26.12.2006 № 334 «Об утверждении порядка формирования, обеспечения размещения, исполнения и контроля за исполнением муниципального заказа города Перми»;</w:t>
            </w:r>
          </w:p>
          <w:p w:rsidR="008002FB" w:rsidRPr="001468FD" w:rsidRDefault="008002FB" w:rsidP="001468FD">
            <w:pPr>
              <w:pStyle w:val="ConsPlusNormal"/>
              <w:widowControl/>
              <w:numPr>
                <w:ilvl w:val="0"/>
                <w:numId w:val="7"/>
              </w:numPr>
              <w:tabs>
                <w:tab w:val="clear" w:pos="1248"/>
                <w:tab w:val="num" w:pos="557"/>
              </w:tabs>
              <w:ind w:left="0" w:firstLine="36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постановлением администрации города от 08.05.2007 № 157 «Об утверждении Порядка взаимодействия участников системы муниципального заказа при формировании, обеспечении размещения, исполнении и ко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троле за исполнением муниципального заказа муниципального образования город Пермь».</w:t>
            </w:r>
          </w:p>
        </w:tc>
      </w:tr>
      <w:tr w:rsidR="008002FB" w:rsidRPr="00D43C02" w:rsidTr="008E37B3">
        <w:trPr>
          <w:tblCellSpacing w:w="20" w:type="dxa"/>
        </w:trPr>
        <w:tc>
          <w:tcPr>
            <w:tcW w:w="10666" w:type="dxa"/>
            <w:gridSpan w:val="4"/>
            <w:shd w:val="clear" w:color="auto" w:fill="00FFFF"/>
          </w:tcPr>
          <w:p w:rsidR="008002FB" w:rsidRPr="00D43C02" w:rsidRDefault="008002FB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place">
              <w:r w:rsidRPr="00D43C02">
                <w:rPr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I</w:t>
              </w:r>
              <w:r w:rsidRPr="00D43C02">
                <w:rPr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</w:smartTag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Сведения о заказчике</w:t>
            </w:r>
          </w:p>
        </w:tc>
      </w:tr>
      <w:tr w:rsidR="008002FB" w:rsidRPr="00D43C02" w:rsidTr="008E37B3">
        <w:trPr>
          <w:tblCellSpacing w:w="20" w:type="dxa"/>
        </w:trPr>
        <w:tc>
          <w:tcPr>
            <w:tcW w:w="3139" w:type="dxa"/>
            <w:gridSpan w:val="3"/>
            <w:shd w:val="clear" w:color="auto" w:fill="FFFFFF"/>
          </w:tcPr>
          <w:p w:rsidR="008002FB" w:rsidRPr="00D43C02" w:rsidRDefault="008002FB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Наименование</w:t>
            </w:r>
          </w:p>
        </w:tc>
        <w:tc>
          <w:tcPr>
            <w:tcW w:w="7487" w:type="dxa"/>
            <w:shd w:val="clear" w:color="auto" w:fill="FFFFFF"/>
          </w:tcPr>
          <w:p w:rsidR="008002FB" w:rsidRPr="00D43C02" w:rsidRDefault="008002FB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22AA8">
              <w:rPr>
                <w:rFonts w:ascii="Times New Roman" w:hAnsi="Times New Roman" w:cs="Times New Roman"/>
                <w:sz w:val="22"/>
                <w:szCs w:val="22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Ленин</w:t>
            </w:r>
            <w:r w:rsidRPr="00422AA8">
              <w:rPr>
                <w:rFonts w:ascii="Times New Roman" w:hAnsi="Times New Roman" w:cs="Times New Roman"/>
                <w:sz w:val="22"/>
                <w:szCs w:val="22"/>
              </w:rPr>
              <w:t>ского района</w:t>
            </w:r>
          </w:p>
        </w:tc>
      </w:tr>
      <w:tr w:rsidR="008002FB" w:rsidRPr="00D43C02" w:rsidTr="008E37B3">
        <w:trPr>
          <w:tblCellSpacing w:w="20" w:type="dxa"/>
        </w:trPr>
        <w:tc>
          <w:tcPr>
            <w:tcW w:w="3139" w:type="dxa"/>
            <w:gridSpan w:val="3"/>
            <w:shd w:val="clear" w:color="auto" w:fill="FFFFFF"/>
          </w:tcPr>
          <w:p w:rsidR="008002FB" w:rsidRPr="00D43C02" w:rsidRDefault="008002FB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Место нахождения</w:t>
            </w:r>
          </w:p>
        </w:tc>
        <w:tc>
          <w:tcPr>
            <w:tcW w:w="7487" w:type="dxa"/>
            <w:shd w:val="clear" w:color="auto" w:fill="FFFFFF"/>
          </w:tcPr>
          <w:p w:rsidR="008002FB" w:rsidRPr="00422AA8" w:rsidRDefault="008002FB" w:rsidP="008C5CE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614000, г"/>
              </w:smartTagPr>
              <w:r w:rsidRPr="00422AA8">
                <w:rPr>
                  <w:rFonts w:ascii="Times New Roman" w:hAnsi="Times New Roman" w:cs="Times New Roman"/>
                  <w:sz w:val="22"/>
                  <w:szCs w:val="22"/>
                </w:rPr>
                <w:t>614</w:t>
              </w:r>
              <w:r>
                <w:rPr>
                  <w:rFonts w:ascii="Times New Roman" w:hAnsi="Times New Roman" w:cs="Times New Roman"/>
                  <w:sz w:val="22"/>
                  <w:szCs w:val="22"/>
                </w:rPr>
                <w:t>00</w:t>
              </w:r>
              <w:r w:rsidRPr="00422AA8">
                <w:rPr>
                  <w:rFonts w:ascii="Times New Roman" w:hAnsi="Times New Roman" w:cs="Times New Roman"/>
                  <w:sz w:val="22"/>
                  <w:szCs w:val="22"/>
                </w:rPr>
                <w:t>0, г</w:t>
              </w:r>
            </w:smartTag>
            <w:r w:rsidRPr="00422AA8">
              <w:rPr>
                <w:rFonts w:ascii="Times New Roman" w:hAnsi="Times New Roman" w:cs="Times New Roman"/>
                <w:sz w:val="22"/>
                <w:szCs w:val="22"/>
              </w:rPr>
              <w:t xml:space="preserve">. Пермь, ул.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Пермская</w:t>
            </w:r>
            <w:r w:rsidRPr="00422AA8">
              <w:rPr>
                <w:rFonts w:ascii="Times New Roman" w:hAnsi="Times New Roman" w:cs="Times New Roman"/>
                <w:sz w:val="22"/>
                <w:szCs w:val="22"/>
              </w:rPr>
              <w:t>, 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</w:tr>
      <w:tr w:rsidR="008002FB" w:rsidRPr="00D43C02" w:rsidTr="008E37B3">
        <w:trPr>
          <w:tblCellSpacing w:w="20" w:type="dxa"/>
        </w:trPr>
        <w:tc>
          <w:tcPr>
            <w:tcW w:w="3139" w:type="dxa"/>
            <w:gridSpan w:val="3"/>
            <w:shd w:val="clear" w:color="auto" w:fill="FFFFFF"/>
          </w:tcPr>
          <w:p w:rsidR="008002FB" w:rsidRPr="00D43C02" w:rsidRDefault="008002FB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Почтовый адрес</w:t>
            </w:r>
          </w:p>
        </w:tc>
        <w:tc>
          <w:tcPr>
            <w:tcW w:w="7487" w:type="dxa"/>
            <w:shd w:val="clear" w:color="auto" w:fill="FFFFFF"/>
          </w:tcPr>
          <w:p w:rsidR="008002FB" w:rsidRPr="00422AA8" w:rsidRDefault="008002FB" w:rsidP="008C5CE7">
            <w:pPr>
              <w:pStyle w:val="a3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614000, г"/>
              </w:smartTagPr>
              <w:r w:rsidRPr="00422AA8">
                <w:rPr>
                  <w:sz w:val="22"/>
                  <w:szCs w:val="22"/>
                </w:rPr>
                <w:t>614</w:t>
              </w:r>
              <w:r>
                <w:rPr>
                  <w:sz w:val="22"/>
                  <w:szCs w:val="22"/>
                </w:rPr>
                <w:t>00</w:t>
              </w:r>
              <w:r w:rsidRPr="00422AA8">
                <w:rPr>
                  <w:sz w:val="22"/>
                  <w:szCs w:val="22"/>
                </w:rPr>
                <w:t>0, г</w:t>
              </w:r>
            </w:smartTag>
            <w:r w:rsidRPr="00422AA8">
              <w:rPr>
                <w:sz w:val="22"/>
                <w:szCs w:val="22"/>
              </w:rPr>
              <w:t xml:space="preserve">. Пермь, ул. </w:t>
            </w:r>
            <w:r>
              <w:rPr>
                <w:sz w:val="22"/>
                <w:szCs w:val="22"/>
              </w:rPr>
              <w:t>Пермская</w:t>
            </w:r>
            <w:r w:rsidRPr="00422AA8">
              <w:rPr>
                <w:sz w:val="22"/>
                <w:szCs w:val="22"/>
              </w:rPr>
              <w:t>, 5</w:t>
            </w:r>
            <w:r>
              <w:rPr>
                <w:sz w:val="22"/>
                <w:szCs w:val="22"/>
              </w:rPr>
              <w:t>7</w:t>
            </w:r>
          </w:p>
        </w:tc>
      </w:tr>
      <w:tr w:rsidR="008002FB" w:rsidRPr="00D43C02" w:rsidTr="008E37B3">
        <w:trPr>
          <w:tblCellSpacing w:w="20" w:type="dxa"/>
        </w:trPr>
        <w:tc>
          <w:tcPr>
            <w:tcW w:w="3139" w:type="dxa"/>
            <w:gridSpan w:val="3"/>
            <w:shd w:val="clear" w:color="auto" w:fill="FFFFFF"/>
          </w:tcPr>
          <w:p w:rsidR="008002FB" w:rsidRPr="00D43C02" w:rsidRDefault="008002FB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Адрес электронной почты</w:t>
            </w:r>
          </w:p>
        </w:tc>
        <w:tc>
          <w:tcPr>
            <w:tcW w:w="7487" w:type="dxa"/>
            <w:shd w:val="clear" w:color="auto" w:fill="FFFFFF"/>
          </w:tcPr>
          <w:p w:rsidR="008002FB" w:rsidRPr="00422AA8" w:rsidRDefault="008A55AB" w:rsidP="008C5CE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hyperlink r:id="rId8" w:history="1">
              <w:r w:rsidR="008002FB" w:rsidRPr="00E137CB">
                <w:rPr>
                  <w:rStyle w:val="af7"/>
                  <w:sz w:val="22"/>
                  <w:szCs w:val="22"/>
                  <w:lang w:val="en-US"/>
                </w:rPr>
                <w:t>alen@gorodperm.ru</w:t>
              </w:r>
            </w:hyperlink>
            <w:r w:rsidR="008002FB" w:rsidRPr="00422AA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8002FB" w:rsidRPr="00D43C02" w:rsidTr="008E37B3">
        <w:trPr>
          <w:tblCellSpacing w:w="20" w:type="dxa"/>
        </w:trPr>
        <w:tc>
          <w:tcPr>
            <w:tcW w:w="3139" w:type="dxa"/>
            <w:gridSpan w:val="3"/>
            <w:shd w:val="clear" w:color="auto" w:fill="FFFFFF"/>
          </w:tcPr>
          <w:p w:rsidR="008002FB" w:rsidRPr="00D43C02" w:rsidRDefault="008002FB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Контактный телефон</w:t>
            </w:r>
          </w:p>
        </w:tc>
        <w:tc>
          <w:tcPr>
            <w:tcW w:w="7487" w:type="dxa"/>
            <w:shd w:val="clear" w:color="auto" w:fill="FFFFFF"/>
          </w:tcPr>
          <w:p w:rsidR="008002FB" w:rsidRPr="00422AA8" w:rsidRDefault="008002FB" w:rsidP="008C5CE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422AA8">
              <w:rPr>
                <w:rFonts w:ascii="Times New Roman" w:hAnsi="Times New Roman" w:cs="Times New Roman"/>
                <w:sz w:val="22"/>
                <w:szCs w:val="22"/>
              </w:rPr>
              <w:t>(342)</w:t>
            </w:r>
            <w:r w:rsidRPr="00422AA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12-09</w:t>
            </w:r>
            <w:r w:rsidRPr="00422AA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01</w:t>
            </w:r>
          </w:p>
        </w:tc>
      </w:tr>
      <w:tr w:rsidR="008002FB" w:rsidRPr="00D43C02" w:rsidTr="008E37B3">
        <w:trPr>
          <w:tblCellSpacing w:w="20" w:type="dxa"/>
        </w:trPr>
        <w:tc>
          <w:tcPr>
            <w:tcW w:w="3139" w:type="dxa"/>
            <w:gridSpan w:val="3"/>
            <w:shd w:val="clear" w:color="auto" w:fill="FFFFFF"/>
          </w:tcPr>
          <w:p w:rsidR="008002FB" w:rsidRPr="00D43C02" w:rsidRDefault="008002FB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Контактное лицо</w:t>
            </w:r>
          </w:p>
        </w:tc>
        <w:tc>
          <w:tcPr>
            <w:tcW w:w="7487" w:type="dxa"/>
            <w:shd w:val="clear" w:color="auto" w:fill="FFFFFF"/>
          </w:tcPr>
          <w:p w:rsidR="008002FB" w:rsidRPr="00F973A2" w:rsidRDefault="007051E8" w:rsidP="007051E8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Лыкова Ольга Николаевна</w:t>
            </w:r>
          </w:p>
        </w:tc>
      </w:tr>
      <w:tr w:rsidR="008002FB" w:rsidRPr="00D43C02" w:rsidTr="008E37B3">
        <w:trPr>
          <w:tblCellSpacing w:w="20" w:type="dxa"/>
        </w:trPr>
        <w:tc>
          <w:tcPr>
            <w:tcW w:w="10666" w:type="dxa"/>
            <w:gridSpan w:val="4"/>
            <w:shd w:val="clear" w:color="auto" w:fill="00FFFF"/>
          </w:tcPr>
          <w:p w:rsidR="008002FB" w:rsidRPr="004C62A3" w:rsidRDefault="008002FB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 Сведения о предмете открытого аукциона</w:t>
            </w:r>
            <w:r w:rsidRPr="004C62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электронной форме</w:t>
            </w:r>
          </w:p>
        </w:tc>
      </w:tr>
      <w:tr w:rsidR="008002FB" w:rsidRPr="00D43C02" w:rsidTr="008E37B3">
        <w:trPr>
          <w:tblCellSpacing w:w="20" w:type="dxa"/>
        </w:trPr>
        <w:tc>
          <w:tcPr>
            <w:tcW w:w="3139" w:type="dxa"/>
            <w:gridSpan w:val="3"/>
            <w:shd w:val="clear" w:color="auto" w:fill="FFFFFF"/>
          </w:tcPr>
          <w:p w:rsidR="008002FB" w:rsidRPr="00D43C02" w:rsidRDefault="008002FB" w:rsidP="008C5CE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Предмет </w:t>
            </w:r>
            <w:r w:rsidR="000A31B9">
              <w:rPr>
                <w:rFonts w:ascii="Times New Roman" w:hAnsi="Times New Roman" w:cs="Times New Roman"/>
                <w:sz w:val="22"/>
                <w:szCs w:val="22"/>
              </w:rPr>
              <w:t xml:space="preserve">муниципального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контракта</w:t>
            </w:r>
          </w:p>
        </w:tc>
        <w:tc>
          <w:tcPr>
            <w:tcW w:w="7487" w:type="dxa"/>
            <w:shd w:val="clear" w:color="auto" w:fill="FFFFFF"/>
          </w:tcPr>
          <w:p w:rsidR="008002FB" w:rsidRPr="00770F83" w:rsidRDefault="000518C4" w:rsidP="000518C4">
            <w:pPr>
              <w:rPr>
                <w:bCs/>
                <w:sz w:val="24"/>
                <w:szCs w:val="24"/>
              </w:rPr>
            </w:pPr>
            <w:r w:rsidRPr="000518C4">
              <w:rPr>
                <w:sz w:val="24"/>
                <w:szCs w:val="24"/>
              </w:rPr>
              <w:t>выполнение работ по перемещению самовольно установленных об</w:t>
            </w:r>
            <w:r w:rsidRPr="000518C4">
              <w:rPr>
                <w:sz w:val="24"/>
                <w:szCs w:val="24"/>
              </w:rPr>
              <w:t>ъ</w:t>
            </w:r>
            <w:r w:rsidRPr="000518C4">
              <w:rPr>
                <w:sz w:val="24"/>
                <w:szCs w:val="24"/>
              </w:rPr>
              <w:t>ектов некапитального типа</w:t>
            </w:r>
            <w:r>
              <w:rPr>
                <w:sz w:val="24"/>
                <w:szCs w:val="24"/>
              </w:rPr>
              <w:t xml:space="preserve"> </w:t>
            </w:r>
            <w:r w:rsidR="00576C4F">
              <w:rPr>
                <w:sz w:val="24"/>
                <w:szCs w:val="24"/>
              </w:rPr>
              <w:t xml:space="preserve">(в рамках реализации </w:t>
            </w:r>
            <w:r w:rsidR="00967574">
              <w:rPr>
                <w:sz w:val="24"/>
                <w:szCs w:val="24"/>
              </w:rPr>
              <w:t>ведомственной</w:t>
            </w:r>
            <w:r w:rsidR="00576C4F">
              <w:rPr>
                <w:sz w:val="24"/>
                <w:szCs w:val="24"/>
              </w:rPr>
              <w:t xml:space="preserve"> ц</w:t>
            </w:r>
            <w:r w:rsidR="00576C4F">
              <w:rPr>
                <w:sz w:val="24"/>
                <w:szCs w:val="24"/>
              </w:rPr>
              <w:t>е</w:t>
            </w:r>
            <w:r w:rsidR="00576C4F">
              <w:rPr>
                <w:sz w:val="24"/>
                <w:szCs w:val="24"/>
              </w:rPr>
              <w:t>левой программы «</w:t>
            </w:r>
            <w:r w:rsidR="00967574">
              <w:rPr>
                <w:sz w:val="24"/>
                <w:szCs w:val="24"/>
              </w:rPr>
              <w:t>Развитие Ленинского района города Перми на 2012-2014 годы»).</w:t>
            </w:r>
          </w:p>
        </w:tc>
      </w:tr>
      <w:tr w:rsidR="008002FB" w:rsidRPr="00D43C02" w:rsidTr="008E37B3">
        <w:trPr>
          <w:tblCellSpacing w:w="20" w:type="dxa"/>
        </w:trPr>
        <w:tc>
          <w:tcPr>
            <w:tcW w:w="3139" w:type="dxa"/>
            <w:gridSpan w:val="3"/>
            <w:shd w:val="clear" w:color="auto" w:fill="FFFFFF"/>
          </w:tcPr>
          <w:p w:rsidR="008002FB" w:rsidRPr="00D43C02" w:rsidRDefault="008002FB" w:rsidP="00D1489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Начальная (максимальная) цена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контракта</w:t>
            </w:r>
          </w:p>
        </w:tc>
        <w:tc>
          <w:tcPr>
            <w:tcW w:w="7487" w:type="dxa"/>
            <w:shd w:val="clear" w:color="auto" w:fill="FFFFFF"/>
          </w:tcPr>
          <w:p w:rsidR="008002FB" w:rsidRDefault="000518C4" w:rsidP="00CB15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574 100</w:t>
            </w:r>
            <w:r w:rsidR="000A31B9">
              <w:rPr>
                <w:sz w:val="24"/>
                <w:szCs w:val="24"/>
              </w:rPr>
              <w:t xml:space="preserve"> (</w:t>
            </w:r>
            <w:r>
              <w:rPr>
                <w:sz w:val="24"/>
                <w:szCs w:val="24"/>
              </w:rPr>
              <w:t>Пятьсот семьдесят четыре тысячи сто рублей</w:t>
            </w:r>
            <w:r w:rsidR="00576C4F">
              <w:rPr>
                <w:sz w:val="24"/>
                <w:szCs w:val="24"/>
              </w:rPr>
              <w:t>) 00 копеек.</w:t>
            </w:r>
            <w:r w:rsidR="000A31B9">
              <w:rPr>
                <w:sz w:val="24"/>
                <w:szCs w:val="24"/>
              </w:rPr>
              <w:t xml:space="preserve"> </w:t>
            </w:r>
          </w:p>
          <w:p w:rsidR="00576C4F" w:rsidRPr="00770F83" w:rsidRDefault="00576C4F" w:rsidP="00CB15D4">
            <w:pPr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Российский рубль.</w:t>
            </w:r>
          </w:p>
        </w:tc>
      </w:tr>
      <w:tr w:rsidR="008002FB" w:rsidRPr="00D43C02" w:rsidTr="008E37B3">
        <w:trPr>
          <w:tblCellSpacing w:w="20" w:type="dxa"/>
        </w:trPr>
        <w:tc>
          <w:tcPr>
            <w:tcW w:w="3139" w:type="dxa"/>
            <w:gridSpan w:val="3"/>
            <w:shd w:val="clear" w:color="auto" w:fill="FFFFFF"/>
          </w:tcPr>
          <w:p w:rsidR="008002FB" w:rsidRPr="00913DBC" w:rsidRDefault="008002FB" w:rsidP="00D1489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Обоснование начальной (ма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симальной) цены контракта</w:t>
            </w:r>
          </w:p>
        </w:tc>
        <w:tc>
          <w:tcPr>
            <w:tcW w:w="7487" w:type="dxa"/>
            <w:shd w:val="clear" w:color="auto" w:fill="FFFFFF"/>
          </w:tcPr>
          <w:p w:rsidR="008002FB" w:rsidRPr="006C2FCE" w:rsidRDefault="006C2FCE" w:rsidP="00EB3F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2FCE">
              <w:rPr>
                <w:rFonts w:ascii="Times New Roman" w:hAnsi="Times New Roman" w:cs="Times New Roman"/>
                <w:sz w:val="24"/>
                <w:szCs w:val="24"/>
              </w:rPr>
              <w:t>Обоснованием начальной максимальной цены контракта является приложение № 3 к документации об аукционе в электронной форме (прилагается отдельным файлом)</w:t>
            </w:r>
          </w:p>
        </w:tc>
      </w:tr>
      <w:tr w:rsidR="008002FB" w:rsidRPr="00D43C02" w:rsidTr="008E37B3">
        <w:trPr>
          <w:trHeight w:val="616"/>
          <w:tblCellSpacing w:w="20" w:type="dxa"/>
        </w:trPr>
        <w:tc>
          <w:tcPr>
            <w:tcW w:w="3139" w:type="dxa"/>
            <w:gridSpan w:val="3"/>
            <w:shd w:val="clear" w:color="auto" w:fill="FFFFFF"/>
          </w:tcPr>
          <w:p w:rsidR="008002FB" w:rsidRDefault="00614E60" w:rsidP="002355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Количество</w:t>
            </w:r>
            <w:r w:rsidR="008002FB"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8002FB">
              <w:rPr>
                <w:rFonts w:ascii="Times New Roman" w:hAnsi="Times New Roman" w:cs="Times New Roman"/>
                <w:sz w:val="22"/>
                <w:szCs w:val="22"/>
              </w:rPr>
              <w:t>оказываемых у</w:t>
            </w:r>
            <w:r w:rsidR="008002FB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="008002FB">
              <w:rPr>
                <w:rFonts w:ascii="Times New Roman" w:hAnsi="Times New Roman" w:cs="Times New Roman"/>
                <w:sz w:val="22"/>
                <w:szCs w:val="22"/>
              </w:rPr>
              <w:t>луг</w:t>
            </w:r>
          </w:p>
          <w:p w:rsidR="008002FB" w:rsidRPr="006801C8" w:rsidRDefault="008002FB" w:rsidP="006801C8"/>
        </w:tc>
        <w:tc>
          <w:tcPr>
            <w:tcW w:w="7487" w:type="dxa"/>
            <w:shd w:val="clear" w:color="auto" w:fill="FFFFFF"/>
          </w:tcPr>
          <w:p w:rsidR="008002FB" w:rsidRPr="000518C4" w:rsidRDefault="006C2FCE" w:rsidP="00614E6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8C4">
              <w:rPr>
                <w:rFonts w:ascii="Times New Roman" w:hAnsi="Times New Roman" w:cs="Times New Roman"/>
                <w:sz w:val="24"/>
                <w:szCs w:val="24"/>
              </w:rPr>
              <w:t>Подробные характеристики (объем выполняемых работ, оказываемых услуг) указаны в приложении № 1 (Техническом задании), к докуме</w:t>
            </w:r>
            <w:r w:rsidRPr="000518C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0518C4">
              <w:rPr>
                <w:rFonts w:ascii="Times New Roman" w:hAnsi="Times New Roman" w:cs="Times New Roman"/>
                <w:sz w:val="24"/>
                <w:szCs w:val="24"/>
              </w:rPr>
              <w:t>тации об аукционе в электронной форме.</w:t>
            </w:r>
          </w:p>
        </w:tc>
      </w:tr>
      <w:tr w:rsidR="008002FB" w:rsidRPr="00D43C02" w:rsidTr="008E37B3">
        <w:trPr>
          <w:tblCellSpacing w:w="20" w:type="dxa"/>
        </w:trPr>
        <w:tc>
          <w:tcPr>
            <w:tcW w:w="3139" w:type="dxa"/>
            <w:gridSpan w:val="3"/>
            <w:shd w:val="clear" w:color="auto" w:fill="FFFFFF"/>
          </w:tcPr>
          <w:p w:rsidR="008002FB" w:rsidRPr="00D43C02" w:rsidRDefault="008002FB" w:rsidP="002355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Требования к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оказываемым услугам</w:t>
            </w:r>
          </w:p>
        </w:tc>
        <w:tc>
          <w:tcPr>
            <w:tcW w:w="7487" w:type="dxa"/>
            <w:shd w:val="clear" w:color="auto" w:fill="FFFFFF"/>
          </w:tcPr>
          <w:p w:rsidR="008002FB" w:rsidRPr="000518C4" w:rsidRDefault="000518C4" w:rsidP="000518C4">
            <w:pPr>
              <w:ind w:firstLine="3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Работы</w:t>
            </w:r>
            <w:r w:rsidR="006C2FCE" w:rsidRPr="000518C4">
              <w:rPr>
                <w:sz w:val="24"/>
                <w:szCs w:val="24"/>
              </w:rPr>
              <w:t xml:space="preserve"> должны быть </w:t>
            </w:r>
            <w:r>
              <w:rPr>
                <w:sz w:val="24"/>
                <w:szCs w:val="24"/>
              </w:rPr>
              <w:t xml:space="preserve">выполнены </w:t>
            </w:r>
            <w:r w:rsidR="006C2FCE" w:rsidRPr="000518C4">
              <w:rPr>
                <w:sz w:val="24"/>
                <w:szCs w:val="24"/>
              </w:rPr>
              <w:t>в полном соответствии с требов</w:t>
            </w:r>
            <w:r w:rsidR="006C2FCE" w:rsidRPr="000518C4">
              <w:rPr>
                <w:sz w:val="24"/>
                <w:szCs w:val="24"/>
              </w:rPr>
              <w:t>а</w:t>
            </w:r>
            <w:r w:rsidR="006C2FCE" w:rsidRPr="000518C4">
              <w:rPr>
                <w:sz w:val="24"/>
                <w:szCs w:val="24"/>
              </w:rPr>
              <w:t>ниями документации об открытом аукционе в электронной форме (в том числе техническим заданием) и условиями контракта, являющ</w:t>
            </w:r>
            <w:r w:rsidR="006C2FCE" w:rsidRPr="000518C4">
              <w:rPr>
                <w:sz w:val="24"/>
                <w:szCs w:val="24"/>
              </w:rPr>
              <w:t>е</w:t>
            </w:r>
            <w:r w:rsidR="006C2FCE" w:rsidRPr="000518C4">
              <w:rPr>
                <w:sz w:val="24"/>
                <w:szCs w:val="24"/>
              </w:rPr>
              <w:t>гося приложением № 2 к документации об аукционе.</w:t>
            </w:r>
          </w:p>
        </w:tc>
      </w:tr>
      <w:tr w:rsidR="008002FB" w:rsidRPr="00D43C02" w:rsidTr="008E37B3">
        <w:trPr>
          <w:tblCellSpacing w:w="20" w:type="dxa"/>
        </w:trPr>
        <w:tc>
          <w:tcPr>
            <w:tcW w:w="3139" w:type="dxa"/>
            <w:gridSpan w:val="3"/>
            <w:shd w:val="clear" w:color="auto" w:fill="FFFFFF"/>
          </w:tcPr>
          <w:p w:rsidR="008002FB" w:rsidRPr="00D43C02" w:rsidRDefault="008002FB" w:rsidP="002355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Место </w:t>
            </w:r>
            <w:r w:rsidR="00614E60">
              <w:rPr>
                <w:rFonts w:ascii="Times New Roman" w:hAnsi="Times New Roman" w:cs="Times New Roman"/>
                <w:sz w:val="22"/>
                <w:szCs w:val="22"/>
              </w:rPr>
              <w:t>оказания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услуг</w:t>
            </w:r>
          </w:p>
          <w:p w:rsidR="008002FB" w:rsidRPr="00D43C02" w:rsidRDefault="008002FB" w:rsidP="006801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487" w:type="dxa"/>
            <w:shd w:val="clear" w:color="auto" w:fill="FFFFFF"/>
          </w:tcPr>
          <w:p w:rsidR="008002FB" w:rsidRPr="006801C8" w:rsidRDefault="006C2FCE" w:rsidP="00C84DB4">
            <w:pPr>
              <w:pStyle w:val="a3"/>
              <w:rPr>
                <w:color w:val="000000"/>
                <w:sz w:val="22"/>
                <w:szCs w:val="22"/>
              </w:rPr>
            </w:pPr>
            <w:r>
              <w:rPr>
                <w:szCs w:val="24"/>
              </w:rPr>
              <w:t>См. приложение № 1 (Техническое задание) к документации об о</w:t>
            </w:r>
            <w:r>
              <w:rPr>
                <w:szCs w:val="24"/>
              </w:rPr>
              <w:t>т</w:t>
            </w:r>
            <w:r>
              <w:rPr>
                <w:szCs w:val="24"/>
              </w:rPr>
              <w:t>крытом аукционе в электронной форме.</w:t>
            </w:r>
          </w:p>
        </w:tc>
      </w:tr>
      <w:tr w:rsidR="006C2FCE" w:rsidRPr="00D43C02" w:rsidTr="008E37B3">
        <w:trPr>
          <w:tblCellSpacing w:w="20" w:type="dxa"/>
        </w:trPr>
        <w:tc>
          <w:tcPr>
            <w:tcW w:w="3139" w:type="dxa"/>
            <w:gridSpan w:val="3"/>
            <w:shd w:val="clear" w:color="auto" w:fill="FFFFFF"/>
          </w:tcPr>
          <w:p w:rsidR="006C2FCE" w:rsidRPr="00B660F7" w:rsidRDefault="006C2FCE" w:rsidP="006C2FC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Условия и с</w:t>
            </w:r>
            <w:r w:rsidRPr="00B660F7">
              <w:rPr>
                <w:rFonts w:ascii="Times New Roman" w:hAnsi="Times New Roman" w:cs="Times New Roman"/>
                <w:sz w:val="22"/>
                <w:szCs w:val="22"/>
              </w:rPr>
              <w:t xml:space="preserve">роки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оказываемых услуг</w:t>
            </w:r>
          </w:p>
        </w:tc>
        <w:tc>
          <w:tcPr>
            <w:tcW w:w="7487" w:type="dxa"/>
            <w:shd w:val="clear" w:color="auto" w:fill="FFFFFF"/>
          </w:tcPr>
          <w:p w:rsidR="006C2FCE" w:rsidRPr="006801C8" w:rsidRDefault="006C2FCE" w:rsidP="006C2FCE">
            <w:pPr>
              <w:pStyle w:val="a3"/>
              <w:rPr>
                <w:color w:val="000000"/>
                <w:sz w:val="22"/>
                <w:szCs w:val="22"/>
              </w:rPr>
            </w:pPr>
            <w:r>
              <w:rPr>
                <w:szCs w:val="24"/>
              </w:rPr>
              <w:t>См. приложение № 1 (Техническое задание) к документации об о</w:t>
            </w:r>
            <w:r>
              <w:rPr>
                <w:szCs w:val="24"/>
              </w:rPr>
              <w:t>т</w:t>
            </w:r>
            <w:r>
              <w:rPr>
                <w:szCs w:val="24"/>
              </w:rPr>
              <w:t>крытом аукционе в электронной форме.</w:t>
            </w:r>
          </w:p>
        </w:tc>
      </w:tr>
      <w:tr w:rsidR="006C2FCE" w:rsidRPr="00D43C02" w:rsidTr="008E37B3">
        <w:trPr>
          <w:tblCellSpacing w:w="20" w:type="dxa"/>
        </w:trPr>
        <w:tc>
          <w:tcPr>
            <w:tcW w:w="3139" w:type="dxa"/>
            <w:gridSpan w:val="3"/>
            <w:shd w:val="clear" w:color="auto" w:fill="FFFFFF"/>
          </w:tcPr>
          <w:p w:rsidR="006C2FCE" w:rsidRPr="00D43C02" w:rsidRDefault="006C2FCE" w:rsidP="002355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Форма, сроки и порядок опл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ты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услуг</w:t>
            </w:r>
          </w:p>
        </w:tc>
        <w:tc>
          <w:tcPr>
            <w:tcW w:w="7487" w:type="dxa"/>
            <w:shd w:val="clear" w:color="auto" w:fill="FFFFFF"/>
          </w:tcPr>
          <w:p w:rsidR="006C2FCE" w:rsidRPr="00770F83" w:rsidRDefault="006C2FCE" w:rsidP="00770F83">
            <w:pPr>
              <w:widowControl w:val="0"/>
              <w:suppressLineNumbers/>
              <w:tabs>
                <w:tab w:val="left" w:pos="720"/>
              </w:tabs>
              <w:suppressAutoHyphens/>
              <w:spacing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Оплата по контракту (в соответствии с условиями контракта), являющегося приложением № 2 к документации об открытом аукционе в электронной форме, производится на счет поставщика (исполнителя, подрядчика), указанны</w:t>
            </w:r>
            <w:r w:rsidR="00426D33">
              <w:rPr>
                <w:sz w:val="24"/>
                <w:szCs w:val="24"/>
              </w:rPr>
              <w:t>й в таком контракте. Оплата по контракту третьим лицам не допускается.</w:t>
            </w:r>
          </w:p>
        </w:tc>
      </w:tr>
      <w:tr w:rsidR="006C2FCE" w:rsidRPr="00D43C02" w:rsidTr="008E37B3">
        <w:trPr>
          <w:tblCellSpacing w:w="20" w:type="dxa"/>
        </w:trPr>
        <w:tc>
          <w:tcPr>
            <w:tcW w:w="3139" w:type="dxa"/>
            <w:gridSpan w:val="3"/>
            <w:shd w:val="clear" w:color="auto" w:fill="FFFFFF"/>
          </w:tcPr>
          <w:p w:rsidR="006C2FCE" w:rsidRPr="00D43C02" w:rsidRDefault="006C2FCE" w:rsidP="006801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Источник финансирования заказа</w:t>
            </w:r>
          </w:p>
        </w:tc>
        <w:tc>
          <w:tcPr>
            <w:tcW w:w="7487" w:type="dxa"/>
            <w:shd w:val="clear" w:color="auto" w:fill="FFFFFF"/>
          </w:tcPr>
          <w:p w:rsidR="006C2FCE" w:rsidRPr="00C71220" w:rsidRDefault="00426D33" w:rsidP="00614E60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Бюджет города Перми</w:t>
            </w:r>
          </w:p>
        </w:tc>
      </w:tr>
      <w:tr w:rsidR="006C2FCE" w:rsidRPr="00D43C02" w:rsidTr="008E37B3">
        <w:trPr>
          <w:tblCellSpacing w:w="20" w:type="dxa"/>
        </w:trPr>
        <w:tc>
          <w:tcPr>
            <w:tcW w:w="3139" w:type="dxa"/>
            <w:gridSpan w:val="3"/>
            <w:shd w:val="clear" w:color="auto" w:fill="FFFFFF"/>
          </w:tcPr>
          <w:p w:rsidR="006C2FCE" w:rsidRPr="00D43C02" w:rsidRDefault="006C2FCE" w:rsidP="00813DA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Порядок формирования цены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контракта</w:t>
            </w:r>
          </w:p>
        </w:tc>
        <w:tc>
          <w:tcPr>
            <w:tcW w:w="7487" w:type="dxa"/>
            <w:shd w:val="clear" w:color="auto" w:fill="FFFFFF"/>
          </w:tcPr>
          <w:p w:rsidR="00426D33" w:rsidRDefault="00426D33" w:rsidP="00E77FBC">
            <w:pPr>
              <w:autoSpaceDE w:val="0"/>
              <w:autoSpaceDN w:val="0"/>
              <w:adjustRightInd w:val="0"/>
              <w:ind w:firstLine="25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Цена контракта (лота) устанавливается на основании итогов ау</w:t>
            </w:r>
            <w:r>
              <w:rPr>
                <w:sz w:val="24"/>
                <w:szCs w:val="24"/>
              </w:rPr>
              <w:t>к</w:t>
            </w:r>
            <w:r>
              <w:rPr>
                <w:sz w:val="24"/>
                <w:szCs w:val="24"/>
              </w:rPr>
              <w:t>циона. Цена контракта включает все прямые и косвенные расходы, которые могут возникнуть при исполнении контракта.</w:t>
            </w:r>
          </w:p>
          <w:p w:rsidR="00426D33" w:rsidRDefault="00426D33" w:rsidP="00E77FBC">
            <w:pPr>
              <w:autoSpaceDE w:val="0"/>
              <w:autoSpaceDN w:val="0"/>
              <w:adjustRightInd w:val="0"/>
              <w:ind w:firstLine="25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Цена контракта является твердой и не может изменяться в ходе его исполнения, за исключением случаев, предусмотренных документ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цией об открытом аукционе в электронной форме.</w:t>
            </w:r>
          </w:p>
          <w:p w:rsidR="006C2FCE" w:rsidRDefault="00426D33" w:rsidP="00426D33">
            <w:pPr>
              <w:autoSpaceDE w:val="0"/>
              <w:autoSpaceDN w:val="0"/>
              <w:adjustRightInd w:val="0"/>
              <w:ind w:firstLine="25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Оплата оказываемых услуг осуществляется по цене, установленной контрактом.</w:t>
            </w:r>
          </w:p>
          <w:p w:rsidR="00426D33" w:rsidRPr="00770F83" w:rsidRDefault="00426D33" w:rsidP="00426D33">
            <w:pPr>
              <w:autoSpaceDE w:val="0"/>
              <w:autoSpaceDN w:val="0"/>
              <w:adjustRightInd w:val="0"/>
              <w:ind w:firstLine="258"/>
              <w:jc w:val="both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Цена контракта может быть снижена по соглашению сторон без изменения предусмотренных контрактом объема услуг и иных усл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вий исполнения контракта.</w:t>
            </w:r>
          </w:p>
        </w:tc>
      </w:tr>
      <w:tr w:rsidR="006C2FCE" w:rsidRPr="00D43C02" w:rsidTr="008E37B3">
        <w:trPr>
          <w:tblCellSpacing w:w="20" w:type="dxa"/>
        </w:trPr>
        <w:tc>
          <w:tcPr>
            <w:tcW w:w="3139" w:type="dxa"/>
            <w:gridSpan w:val="3"/>
            <w:shd w:val="clear" w:color="auto" w:fill="FFFFFF"/>
          </w:tcPr>
          <w:p w:rsidR="006C2FCE" w:rsidRPr="00D43C02" w:rsidRDefault="006C2FCE" w:rsidP="00CD246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Сведения о валюте, испол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зуемой для формирования ц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ны контракта и расчетов с подрядчиками</w:t>
            </w:r>
          </w:p>
        </w:tc>
        <w:tc>
          <w:tcPr>
            <w:tcW w:w="7487" w:type="dxa"/>
            <w:shd w:val="clear" w:color="auto" w:fill="FFFFFF"/>
          </w:tcPr>
          <w:p w:rsidR="006C2FCE" w:rsidRPr="00C71220" w:rsidRDefault="006C2FCE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220">
              <w:rPr>
                <w:rFonts w:ascii="Times New Roman" w:hAnsi="Times New Roman" w:cs="Times New Roman"/>
                <w:sz w:val="24"/>
                <w:szCs w:val="24"/>
              </w:rPr>
              <w:t>Рубль РФ</w:t>
            </w:r>
          </w:p>
        </w:tc>
      </w:tr>
      <w:tr w:rsidR="006C2FCE" w:rsidRPr="00D43C02" w:rsidTr="008E37B3">
        <w:trPr>
          <w:tblCellSpacing w:w="20" w:type="dxa"/>
        </w:trPr>
        <w:tc>
          <w:tcPr>
            <w:tcW w:w="3139" w:type="dxa"/>
            <w:gridSpan w:val="3"/>
            <w:shd w:val="clear" w:color="auto" w:fill="FFFFFF"/>
          </w:tcPr>
          <w:p w:rsidR="006C2FCE" w:rsidRPr="00D43C02" w:rsidRDefault="006C2FCE" w:rsidP="006801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Порядок применения офиц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ального курса иностранной валюты к рублю РФ, устано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ленного ЦБ РФ и использу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мого при оплате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заключенн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го 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контракта</w:t>
            </w:r>
          </w:p>
        </w:tc>
        <w:tc>
          <w:tcPr>
            <w:tcW w:w="7487" w:type="dxa"/>
            <w:shd w:val="clear" w:color="auto" w:fill="FFFFFF"/>
          </w:tcPr>
          <w:p w:rsidR="006C2FCE" w:rsidRPr="00C71220" w:rsidRDefault="00426D33" w:rsidP="00426D3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Официальные курсы иностранных валют к рублю не применяются.</w:t>
            </w:r>
          </w:p>
        </w:tc>
      </w:tr>
      <w:tr w:rsidR="006C2FCE" w:rsidRPr="00D43C02" w:rsidTr="008E37B3">
        <w:trPr>
          <w:tblCellSpacing w:w="20" w:type="dxa"/>
        </w:trPr>
        <w:tc>
          <w:tcPr>
            <w:tcW w:w="10666" w:type="dxa"/>
            <w:gridSpan w:val="4"/>
            <w:shd w:val="clear" w:color="auto" w:fill="00FFFF"/>
          </w:tcPr>
          <w:p w:rsidR="006C2FCE" w:rsidRPr="00C71220" w:rsidRDefault="006C2FCE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22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C71220">
              <w:rPr>
                <w:rFonts w:ascii="Times New Roman" w:hAnsi="Times New Roman" w:cs="Times New Roman"/>
                <w:b/>
                <w:sz w:val="24"/>
                <w:szCs w:val="24"/>
              </w:rPr>
              <w:t>. Требования к участникам размещения заказа:</w:t>
            </w:r>
          </w:p>
        </w:tc>
      </w:tr>
      <w:tr w:rsidR="006C2FCE" w:rsidRPr="00D43C02" w:rsidTr="008E37B3">
        <w:trPr>
          <w:trHeight w:val="325"/>
          <w:tblCellSpacing w:w="20" w:type="dxa"/>
        </w:trPr>
        <w:tc>
          <w:tcPr>
            <w:tcW w:w="10666" w:type="dxa"/>
            <w:gridSpan w:val="4"/>
            <w:tcBorders>
              <w:bottom w:val="inset" w:sz="6" w:space="0" w:color="auto"/>
            </w:tcBorders>
            <w:shd w:val="clear" w:color="auto" w:fill="FFFFFF"/>
          </w:tcPr>
          <w:p w:rsidR="006C2FCE" w:rsidRPr="00C71220" w:rsidRDefault="006C2FCE" w:rsidP="006801C8">
            <w:pPr>
              <w:autoSpaceDE w:val="0"/>
              <w:autoSpaceDN w:val="0"/>
              <w:adjustRightInd w:val="0"/>
              <w:ind w:firstLine="235"/>
              <w:jc w:val="both"/>
              <w:outlineLvl w:val="1"/>
              <w:rPr>
                <w:sz w:val="24"/>
                <w:szCs w:val="24"/>
              </w:rPr>
            </w:pPr>
            <w:r w:rsidRPr="00C71220">
              <w:rPr>
                <w:sz w:val="24"/>
                <w:szCs w:val="24"/>
              </w:rPr>
              <w:t>Участниками размещения заказов являются лица, претендующие на заключение контракта. Уч</w:t>
            </w:r>
            <w:r w:rsidRPr="00C71220">
              <w:rPr>
                <w:sz w:val="24"/>
                <w:szCs w:val="24"/>
              </w:rPr>
              <w:t>а</w:t>
            </w:r>
            <w:r w:rsidRPr="00C71220">
              <w:rPr>
                <w:sz w:val="24"/>
                <w:szCs w:val="24"/>
              </w:rPr>
              <w:t>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предприниматель.</w:t>
            </w:r>
          </w:p>
          <w:p w:rsidR="006C2FCE" w:rsidRPr="00C71220" w:rsidRDefault="006C2FCE" w:rsidP="006801C8">
            <w:pPr>
              <w:autoSpaceDE w:val="0"/>
              <w:autoSpaceDN w:val="0"/>
              <w:adjustRightInd w:val="0"/>
              <w:ind w:firstLine="235"/>
              <w:jc w:val="both"/>
              <w:outlineLvl w:val="1"/>
              <w:rPr>
                <w:sz w:val="24"/>
                <w:szCs w:val="24"/>
              </w:rPr>
            </w:pPr>
            <w:r w:rsidRPr="00C71220">
              <w:rPr>
                <w:sz w:val="24"/>
                <w:szCs w:val="24"/>
              </w:rPr>
              <w:t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нужд заказчиков, как непосре</w:t>
            </w:r>
            <w:r w:rsidRPr="00C71220">
              <w:rPr>
                <w:sz w:val="24"/>
                <w:szCs w:val="24"/>
              </w:rPr>
              <w:t>д</w:t>
            </w:r>
            <w:r w:rsidRPr="00C71220">
              <w:rPr>
                <w:sz w:val="24"/>
                <w:szCs w:val="24"/>
              </w:rPr>
              <w:t>ственно, так и через своих представителей. Полномочия представителей участников размещения з</w:t>
            </w:r>
            <w:r w:rsidRPr="00C71220">
              <w:rPr>
                <w:sz w:val="24"/>
                <w:szCs w:val="24"/>
              </w:rPr>
              <w:t>а</w:t>
            </w:r>
            <w:r w:rsidRPr="00C71220">
              <w:rPr>
                <w:sz w:val="24"/>
                <w:szCs w:val="24"/>
              </w:rPr>
              <w:t>каза подтверждаются доверенностью, выданной и оформленной в соответствии с гражданским зак</w:t>
            </w:r>
            <w:r w:rsidRPr="00C71220">
              <w:rPr>
                <w:sz w:val="24"/>
                <w:szCs w:val="24"/>
              </w:rPr>
              <w:t>о</w:t>
            </w:r>
            <w:r w:rsidRPr="00C71220">
              <w:rPr>
                <w:sz w:val="24"/>
                <w:szCs w:val="24"/>
              </w:rPr>
              <w:t>нодательством, или ее нотариально заверенной копией.</w:t>
            </w:r>
          </w:p>
        </w:tc>
      </w:tr>
      <w:tr w:rsidR="006C2FCE" w:rsidRPr="00D43C02" w:rsidTr="008E37B3">
        <w:trPr>
          <w:trHeight w:val="168"/>
          <w:tblCellSpacing w:w="20" w:type="dxa"/>
        </w:trPr>
        <w:tc>
          <w:tcPr>
            <w:tcW w:w="10666" w:type="dxa"/>
            <w:gridSpan w:val="4"/>
            <w:tcBorders>
              <w:top w:val="inset" w:sz="6" w:space="0" w:color="auto"/>
            </w:tcBorders>
            <w:shd w:val="clear" w:color="auto" w:fill="FFFFFF"/>
          </w:tcPr>
          <w:p w:rsidR="006C2FCE" w:rsidRPr="00C71220" w:rsidRDefault="006C2FCE" w:rsidP="006801C8">
            <w:pPr>
              <w:pStyle w:val="ConsPlusNormal"/>
              <w:ind w:firstLine="197"/>
              <w:jc w:val="both"/>
              <w:rPr>
                <w:sz w:val="24"/>
                <w:szCs w:val="24"/>
              </w:rPr>
            </w:pPr>
            <w:r w:rsidRPr="00C71220">
              <w:rPr>
                <w:rFonts w:ascii="Times New Roman" w:hAnsi="Times New Roman" w:cs="Times New Roman"/>
                <w:sz w:val="24"/>
                <w:szCs w:val="24"/>
              </w:rPr>
              <w:t>При размещении заказа путем проведения открытого аукциона в электронной форме устанавлив</w:t>
            </w:r>
            <w:r w:rsidRPr="00C7122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71220">
              <w:rPr>
                <w:rFonts w:ascii="Times New Roman" w:hAnsi="Times New Roman" w:cs="Times New Roman"/>
                <w:sz w:val="24"/>
                <w:szCs w:val="24"/>
              </w:rPr>
              <w:t>ются следующие обязательные требования к участникам размещения заказа:</w:t>
            </w:r>
          </w:p>
        </w:tc>
      </w:tr>
      <w:tr w:rsidR="006C2FCE" w:rsidRPr="00D43C02" w:rsidTr="008E37B3">
        <w:trPr>
          <w:trHeight w:val="768"/>
          <w:tblCellSpacing w:w="20" w:type="dxa"/>
        </w:trPr>
        <w:tc>
          <w:tcPr>
            <w:tcW w:w="477" w:type="dxa"/>
            <w:shd w:val="clear" w:color="auto" w:fill="FFFFFF"/>
          </w:tcPr>
          <w:p w:rsidR="006C2FCE" w:rsidRPr="00D43C02" w:rsidRDefault="006C2FCE" w:rsidP="0001403B">
            <w:pPr>
              <w:pStyle w:val="ConsPlusNormal"/>
              <w:widowControl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3"/>
            <w:shd w:val="clear" w:color="auto" w:fill="FFFFFF"/>
          </w:tcPr>
          <w:p w:rsidR="006C2FCE" w:rsidRPr="00C71220" w:rsidRDefault="006C2FCE" w:rsidP="006801C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220">
              <w:rPr>
                <w:rFonts w:ascii="Times New Roman" w:hAnsi="Times New Roman" w:cs="Times New Roman"/>
                <w:sz w:val="24"/>
                <w:szCs w:val="24"/>
              </w:rPr>
              <w:t>Соответствие участников размещения заказа требованиям, устанавливаемым в соответствии с законодательством Российской Федерации к лицам, осуществляющим поставки товаров, в</w:t>
            </w:r>
            <w:r w:rsidRPr="00C71220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C71220">
              <w:rPr>
                <w:rFonts w:ascii="Times New Roman" w:hAnsi="Times New Roman" w:cs="Times New Roman"/>
                <w:sz w:val="24"/>
                <w:szCs w:val="24"/>
              </w:rPr>
              <w:t xml:space="preserve">полнение работ, оказание услуг, являющихся предметом открытого </w:t>
            </w:r>
            <w:r w:rsidRPr="00C712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аукциона в электронной форме</w:t>
            </w:r>
            <w:r w:rsidRPr="00C7122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6C2FCE" w:rsidRPr="00D43C02" w:rsidTr="008E37B3">
        <w:trPr>
          <w:trHeight w:val="816"/>
          <w:tblCellSpacing w:w="20" w:type="dxa"/>
        </w:trPr>
        <w:tc>
          <w:tcPr>
            <w:tcW w:w="477" w:type="dxa"/>
            <w:shd w:val="clear" w:color="auto" w:fill="FFFFFF"/>
          </w:tcPr>
          <w:p w:rsidR="006C2FCE" w:rsidRPr="00D43C02" w:rsidRDefault="006C2FCE" w:rsidP="0001403B">
            <w:pPr>
              <w:pStyle w:val="ConsPlusNormal"/>
              <w:widowControl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3"/>
            <w:shd w:val="clear" w:color="auto" w:fill="FFFFFF"/>
          </w:tcPr>
          <w:p w:rsidR="006C2FCE" w:rsidRPr="00C71220" w:rsidRDefault="006C2FCE" w:rsidP="006801C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220">
              <w:rPr>
                <w:rFonts w:ascii="Times New Roman" w:hAnsi="Times New Roman" w:cs="Times New Roman"/>
                <w:sz w:val="24"/>
                <w:szCs w:val="24"/>
              </w:rPr>
              <w:t>Непроведение ликвидации участника размещения заказа - юридического лица и отсутствие р</w:t>
            </w:r>
            <w:r w:rsidRPr="00C7122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71220">
              <w:rPr>
                <w:rFonts w:ascii="Times New Roman" w:hAnsi="Times New Roman" w:cs="Times New Roman"/>
                <w:sz w:val="24"/>
                <w:szCs w:val="24"/>
              </w:rPr>
              <w:t>шения арбитражного суда о признании участника размещения заказа - юридического лица, и</w:t>
            </w:r>
            <w:r w:rsidRPr="00C71220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C71220">
              <w:rPr>
                <w:rFonts w:ascii="Times New Roman" w:hAnsi="Times New Roman" w:cs="Times New Roman"/>
                <w:sz w:val="24"/>
                <w:szCs w:val="24"/>
              </w:rPr>
              <w:t>дивидуального предпринимателя банкротом и об открытии конкурсного производства;</w:t>
            </w:r>
          </w:p>
        </w:tc>
      </w:tr>
      <w:tr w:rsidR="006C2FCE" w:rsidRPr="00D43C02" w:rsidTr="008E37B3">
        <w:trPr>
          <w:trHeight w:val="840"/>
          <w:tblCellSpacing w:w="20" w:type="dxa"/>
        </w:trPr>
        <w:tc>
          <w:tcPr>
            <w:tcW w:w="477" w:type="dxa"/>
            <w:shd w:val="clear" w:color="auto" w:fill="FFFFFF"/>
          </w:tcPr>
          <w:p w:rsidR="006C2FCE" w:rsidRPr="00D43C02" w:rsidRDefault="006C2FCE" w:rsidP="0001403B">
            <w:pPr>
              <w:pStyle w:val="ConsPlusNormal"/>
              <w:widowControl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3"/>
            <w:shd w:val="clear" w:color="auto" w:fill="FFFFFF"/>
          </w:tcPr>
          <w:p w:rsidR="006C2FCE" w:rsidRPr="00C71220" w:rsidRDefault="006C2FCE" w:rsidP="006801C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220">
              <w:rPr>
                <w:rFonts w:ascii="Times New Roman" w:hAnsi="Times New Roman" w:cs="Times New Roman"/>
                <w:sz w:val="24"/>
                <w:szCs w:val="24"/>
              </w:rPr>
              <w:t>Неприостановление деятельности участника размещения заказа в порядке, предусмотренном Кодексом Российской Федерации об административных правонарушениях, на день подачи з</w:t>
            </w:r>
            <w:r w:rsidRPr="00C7122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71220">
              <w:rPr>
                <w:rFonts w:ascii="Times New Roman" w:hAnsi="Times New Roman" w:cs="Times New Roman"/>
                <w:sz w:val="24"/>
                <w:szCs w:val="24"/>
              </w:rPr>
              <w:t>явки на участие в аукционе;</w:t>
            </w:r>
          </w:p>
        </w:tc>
      </w:tr>
      <w:tr w:rsidR="006C2FCE" w:rsidRPr="00D43C02" w:rsidTr="008E37B3">
        <w:trPr>
          <w:trHeight w:val="2076"/>
          <w:tblCellSpacing w:w="20" w:type="dxa"/>
        </w:trPr>
        <w:tc>
          <w:tcPr>
            <w:tcW w:w="477" w:type="dxa"/>
            <w:shd w:val="clear" w:color="auto" w:fill="FFFFFF"/>
          </w:tcPr>
          <w:p w:rsidR="006C2FCE" w:rsidRPr="00D43C02" w:rsidRDefault="006C2FCE" w:rsidP="0001403B">
            <w:pPr>
              <w:pStyle w:val="ConsPlusNormal"/>
              <w:widowControl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3"/>
            <w:shd w:val="clear" w:color="auto" w:fill="FFFFFF"/>
          </w:tcPr>
          <w:p w:rsidR="006C2FCE" w:rsidRPr="00C71220" w:rsidRDefault="006C2FCE" w:rsidP="006801C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220">
              <w:rPr>
                <w:rFonts w:ascii="Times New Roman" w:hAnsi="Times New Roman" w:cs="Times New Roman"/>
                <w:sz w:val="24"/>
                <w:szCs w:val="24"/>
              </w:rPr>
              <w:t>Отсутствие у участника размещения заказа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стоимости активов участника размещения заказа по данным бухгалтерской отче</w:t>
            </w:r>
            <w:r w:rsidRPr="00C71220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C71220">
              <w:rPr>
                <w:rFonts w:ascii="Times New Roman" w:hAnsi="Times New Roman" w:cs="Times New Roman"/>
                <w:sz w:val="24"/>
                <w:szCs w:val="24"/>
              </w:rPr>
              <w:t>ности за последний завершенный отчетный период. Участник размещения заказа считается с</w:t>
            </w:r>
            <w:r w:rsidRPr="00C7122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71220">
              <w:rPr>
                <w:rFonts w:ascii="Times New Roman" w:hAnsi="Times New Roman" w:cs="Times New Roman"/>
                <w:sz w:val="24"/>
                <w:szCs w:val="24"/>
              </w:rPr>
              <w:t>ответствующим установленному требованию в случае,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принято.</w:t>
            </w:r>
          </w:p>
        </w:tc>
      </w:tr>
      <w:tr w:rsidR="006C2FCE" w:rsidRPr="00D43C02" w:rsidTr="008E37B3">
        <w:trPr>
          <w:trHeight w:val="216"/>
          <w:tblCellSpacing w:w="20" w:type="dxa"/>
        </w:trPr>
        <w:tc>
          <w:tcPr>
            <w:tcW w:w="477" w:type="dxa"/>
            <w:shd w:val="clear" w:color="auto" w:fill="FFFFFF"/>
          </w:tcPr>
          <w:p w:rsidR="006C2FCE" w:rsidRPr="00D43C02" w:rsidRDefault="006C2FCE" w:rsidP="0001403B">
            <w:pPr>
              <w:pStyle w:val="ConsPlusNormal"/>
              <w:widowControl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3"/>
            <w:shd w:val="clear" w:color="auto" w:fill="FFFFFF"/>
          </w:tcPr>
          <w:p w:rsidR="006C2FCE" w:rsidRPr="00C71220" w:rsidRDefault="006C2FCE" w:rsidP="006801C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71220">
              <w:rPr>
                <w:rFonts w:ascii="Times New Roman" w:hAnsi="Times New Roman" w:cs="Times New Roman"/>
                <w:sz w:val="24"/>
                <w:szCs w:val="24"/>
              </w:rPr>
              <w:t>Отсутствие в реестре недобросовестных поставщиков сведений об участниках размещения з</w:t>
            </w:r>
            <w:r w:rsidRPr="00C7122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71220">
              <w:rPr>
                <w:rFonts w:ascii="Times New Roman" w:hAnsi="Times New Roman" w:cs="Times New Roman"/>
                <w:sz w:val="24"/>
                <w:szCs w:val="24"/>
              </w:rPr>
              <w:t>каза.</w:t>
            </w:r>
          </w:p>
        </w:tc>
      </w:tr>
      <w:tr w:rsidR="006C2FCE" w:rsidRPr="00D43C02" w:rsidTr="008E37B3">
        <w:trPr>
          <w:tblCellSpacing w:w="20" w:type="dxa"/>
        </w:trPr>
        <w:tc>
          <w:tcPr>
            <w:tcW w:w="10666" w:type="dxa"/>
            <w:gridSpan w:val="4"/>
            <w:shd w:val="clear" w:color="auto" w:fill="00FFFF"/>
          </w:tcPr>
          <w:p w:rsidR="006C2FCE" w:rsidRPr="00C71220" w:rsidRDefault="006C2FCE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22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IV</w:t>
            </w:r>
            <w:r w:rsidRPr="00C71220">
              <w:rPr>
                <w:rFonts w:ascii="Times New Roman" w:hAnsi="Times New Roman" w:cs="Times New Roman"/>
                <w:b/>
                <w:sz w:val="24"/>
                <w:szCs w:val="24"/>
              </w:rPr>
              <w:t>. Требования к содержанию и составу заявки на участие в открытом аукционе в электро</w:t>
            </w:r>
            <w:r w:rsidRPr="00C71220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Pr="00C71220">
              <w:rPr>
                <w:rFonts w:ascii="Times New Roman" w:hAnsi="Times New Roman" w:cs="Times New Roman"/>
                <w:b/>
                <w:sz w:val="24"/>
                <w:szCs w:val="24"/>
              </w:rPr>
              <w:t>ной форме:</w:t>
            </w:r>
          </w:p>
        </w:tc>
      </w:tr>
      <w:tr w:rsidR="006C2FCE" w:rsidRPr="00D43C02" w:rsidTr="008E37B3">
        <w:trPr>
          <w:tblCellSpacing w:w="20" w:type="dxa"/>
        </w:trPr>
        <w:tc>
          <w:tcPr>
            <w:tcW w:w="10666" w:type="dxa"/>
            <w:gridSpan w:val="4"/>
            <w:shd w:val="clear" w:color="auto" w:fill="FFFFFF"/>
          </w:tcPr>
          <w:p w:rsidR="006C2FCE" w:rsidRPr="00C71220" w:rsidRDefault="006C2FCE" w:rsidP="006801C8">
            <w:p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r w:rsidRPr="00C71220">
              <w:rPr>
                <w:sz w:val="24"/>
                <w:szCs w:val="24"/>
              </w:rPr>
              <w:t>Заявка на участие в открытом аукционе в электронной форме состоит из двух частей.</w:t>
            </w:r>
          </w:p>
        </w:tc>
      </w:tr>
      <w:tr w:rsidR="006C2FCE" w:rsidRPr="00D43C02" w:rsidTr="008E37B3">
        <w:trPr>
          <w:tblCellSpacing w:w="20" w:type="dxa"/>
        </w:trPr>
        <w:tc>
          <w:tcPr>
            <w:tcW w:w="10666" w:type="dxa"/>
            <w:gridSpan w:val="4"/>
            <w:shd w:val="clear" w:color="auto" w:fill="FFFFFF"/>
          </w:tcPr>
          <w:p w:rsidR="006C2FCE" w:rsidRPr="00C71220" w:rsidRDefault="006C2FCE" w:rsidP="00B20BA4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235" w:hanging="235"/>
              <w:jc w:val="both"/>
              <w:outlineLvl w:val="1"/>
              <w:rPr>
                <w:b/>
                <w:i/>
                <w:sz w:val="24"/>
                <w:szCs w:val="24"/>
              </w:rPr>
            </w:pPr>
            <w:r w:rsidRPr="00C71220">
              <w:rPr>
                <w:b/>
                <w:sz w:val="24"/>
                <w:szCs w:val="24"/>
                <w:u w:val="single"/>
              </w:rPr>
              <w:t>Первая часть заявки на участие в открытом аукционе в электронной форме</w:t>
            </w:r>
            <w:r w:rsidRPr="00C71220">
              <w:rPr>
                <w:sz w:val="24"/>
                <w:szCs w:val="24"/>
              </w:rPr>
              <w:t xml:space="preserve"> должна соде</w:t>
            </w:r>
            <w:r w:rsidRPr="00C71220">
              <w:rPr>
                <w:sz w:val="24"/>
                <w:szCs w:val="24"/>
              </w:rPr>
              <w:t>р</w:t>
            </w:r>
            <w:r w:rsidRPr="00C71220">
              <w:rPr>
                <w:sz w:val="24"/>
                <w:szCs w:val="24"/>
              </w:rPr>
              <w:t>жать</w:t>
            </w:r>
            <w:r w:rsidR="00B75A4A">
              <w:rPr>
                <w:sz w:val="24"/>
                <w:szCs w:val="24"/>
              </w:rPr>
              <w:t xml:space="preserve"> указанные в одном из  следующих пунктов </w:t>
            </w:r>
            <w:r w:rsidRPr="00C71220">
              <w:rPr>
                <w:sz w:val="24"/>
                <w:szCs w:val="24"/>
              </w:rPr>
              <w:t xml:space="preserve"> сведения:</w:t>
            </w:r>
          </w:p>
        </w:tc>
      </w:tr>
      <w:tr w:rsidR="006C2FCE" w:rsidRPr="00F36F19" w:rsidTr="001C18EE">
        <w:trPr>
          <w:trHeight w:val="45"/>
          <w:tblCellSpacing w:w="20" w:type="dxa"/>
        </w:trPr>
        <w:tc>
          <w:tcPr>
            <w:tcW w:w="10666" w:type="dxa"/>
            <w:gridSpan w:val="4"/>
            <w:shd w:val="clear" w:color="auto" w:fill="FFFFFF"/>
          </w:tcPr>
          <w:p w:rsidR="006C2FCE" w:rsidRPr="00C71220" w:rsidRDefault="006C2FCE" w:rsidP="00B75A4A">
            <w:pPr>
              <w:numPr>
                <w:ilvl w:val="0"/>
                <w:numId w:val="41"/>
              </w:num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  <w:highlight w:val="yellow"/>
              </w:rPr>
            </w:pPr>
            <w:r w:rsidRPr="00955B58">
              <w:rPr>
                <w:sz w:val="24"/>
                <w:szCs w:val="24"/>
              </w:rPr>
              <w:t>Согласие участника размещения заказа на выполнение работ, оказание услуг на услов</w:t>
            </w:r>
            <w:r w:rsidR="00B75A4A">
              <w:rPr>
                <w:sz w:val="24"/>
                <w:szCs w:val="24"/>
              </w:rPr>
              <w:t>и</w:t>
            </w:r>
            <w:r w:rsidRPr="00955B58">
              <w:rPr>
                <w:sz w:val="24"/>
                <w:szCs w:val="24"/>
              </w:rPr>
              <w:t>ях, предусмотренных документацией об открытом аукционе в электронной форме, при условии размещения заказа на выполнение работ, оказание услуг</w:t>
            </w:r>
            <w:r w:rsidR="00B75A4A">
              <w:rPr>
                <w:sz w:val="24"/>
                <w:szCs w:val="24"/>
              </w:rPr>
              <w:t xml:space="preserve"> (образец формы указан в прилож</w:t>
            </w:r>
            <w:r w:rsidR="00B75A4A">
              <w:rPr>
                <w:sz w:val="24"/>
                <w:szCs w:val="24"/>
              </w:rPr>
              <w:t>е</w:t>
            </w:r>
            <w:r w:rsidR="00B75A4A">
              <w:rPr>
                <w:sz w:val="24"/>
                <w:szCs w:val="24"/>
              </w:rPr>
              <w:t>нии № 4 к документации об открытом аукционе в электронной форме);</w:t>
            </w:r>
          </w:p>
        </w:tc>
      </w:tr>
      <w:tr w:rsidR="006C2FCE" w:rsidRPr="00D43C02" w:rsidTr="008E37B3">
        <w:trPr>
          <w:tblCellSpacing w:w="20" w:type="dxa"/>
        </w:trPr>
        <w:tc>
          <w:tcPr>
            <w:tcW w:w="10666" w:type="dxa"/>
            <w:gridSpan w:val="4"/>
            <w:shd w:val="clear" w:color="auto" w:fill="FFFFFF"/>
          </w:tcPr>
          <w:p w:rsidR="006C2FCE" w:rsidRPr="00C71220" w:rsidRDefault="006C2FCE" w:rsidP="0001403B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235" w:hanging="235"/>
              <w:jc w:val="both"/>
              <w:outlineLvl w:val="1"/>
              <w:rPr>
                <w:sz w:val="24"/>
                <w:szCs w:val="24"/>
              </w:rPr>
            </w:pPr>
            <w:r w:rsidRPr="00C71220">
              <w:rPr>
                <w:b/>
                <w:sz w:val="24"/>
                <w:szCs w:val="24"/>
                <w:u w:val="single"/>
              </w:rPr>
              <w:t>Вторая часть заявки на участие в открытом аукционе в электронной форме</w:t>
            </w:r>
            <w:r w:rsidRPr="00C71220">
              <w:rPr>
                <w:sz w:val="24"/>
                <w:szCs w:val="24"/>
              </w:rPr>
              <w:t xml:space="preserve"> должна соде</w:t>
            </w:r>
            <w:r w:rsidRPr="00C71220">
              <w:rPr>
                <w:sz w:val="24"/>
                <w:szCs w:val="24"/>
              </w:rPr>
              <w:t>р</w:t>
            </w:r>
            <w:r w:rsidRPr="00C71220">
              <w:rPr>
                <w:sz w:val="24"/>
                <w:szCs w:val="24"/>
              </w:rPr>
              <w:t>жать следующие документы и сведения:</w:t>
            </w:r>
          </w:p>
        </w:tc>
      </w:tr>
      <w:tr w:rsidR="006C2FCE" w:rsidRPr="00D43C02" w:rsidTr="008E37B3">
        <w:trPr>
          <w:tblCellSpacing w:w="20" w:type="dxa"/>
        </w:trPr>
        <w:tc>
          <w:tcPr>
            <w:tcW w:w="477" w:type="dxa"/>
            <w:shd w:val="clear" w:color="auto" w:fill="FFFFFF"/>
          </w:tcPr>
          <w:p w:rsidR="006C2FCE" w:rsidRPr="00D43C02" w:rsidRDefault="006C2FCE" w:rsidP="0001403B">
            <w:pPr>
              <w:pStyle w:val="ConsPlusNormal"/>
              <w:widowControl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3"/>
            <w:shd w:val="clear" w:color="auto" w:fill="FFFFFF"/>
          </w:tcPr>
          <w:p w:rsidR="006C2FCE" w:rsidRPr="00C71220" w:rsidRDefault="006C2FCE" w:rsidP="006801C8">
            <w:pPr>
              <w:autoSpaceDE w:val="0"/>
              <w:autoSpaceDN w:val="0"/>
              <w:adjustRightInd w:val="0"/>
              <w:jc w:val="both"/>
              <w:outlineLvl w:val="1"/>
              <w:rPr>
                <w:i/>
                <w:sz w:val="24"/>
                <w:szCs w:val="24"/>
              </w:rPr>
            </w:pPr>
            <w:r w:rsidRPr="00C71220">
              <w:rPr>
                <w:sz w:val="24"/>
                <w:szCs w:val="24"/>
              </w:rPr>
              <w:t>Фирменное наименование (наименование), сведения об организационно-правовой форме, о месте нахождения, почтовый адрес (для юридического лица), фамилию, имя, отчество, па</w:t>
            </w:r>
            <w:r w:rsidRPr="00C71220">
              <w:rPr>
                <w:sz w:val="24"/>
                <w:szCs w:val="24"/>
              </w:rPr>
              <w:t>с</w:t>
            </w:r>
            <w:r w:rsidRPr="00C71220">
              <w:rPr>
                <w:sz w:val="24"/>
                <w:szCs w:val="24"/>
              </w:rPr>
              <w:t>портные данные, сведения о месте жительства (для физического лица), номер контактного т</w:t>
            </w:r>
            <w:r w:rsidRPr="00C71220">
              <w:rPr>
                <w:sz w:val="24"/>
                <w:szCs w:val="24"/>
              </w:rPr>
              <w:t>е</w:t>
            </w:r>
            <w:r w:rsidRPr="00C71220">
              <w:rPr>
                <w:sz w:val="24"/>
                <w:szCs w:val="24"/>
              </w:rPr>
              <w:t>лефона, идентификационный номер налогоплательщика</w:t>
            </w:r>
            <w:r w:rsidR="00B75A4A">
              <w:rPr>
                <w:sz w:val="24"/>
                <w:szCs w:val="24"/>
              </w:rPr>
              <w:t xml:space="preserve"> (образец формы указан в приложении № 4 к документации об открытом аукционе в электронной форме);</w:t>
            </w:r>
          </w:p>
        </w:tc>
      </w:tr>
      <w:tr w:rsidR="006C2FCE" w:rsidRPr="00D43C02" w:rsidTr="008E37B3">
        <w:trPr>
          <w:tblCellSpacing w:w="20" w:type="dxa"/>
        </w:trPr>
        <w:tc>
          <w:tcPr>
            <w:tcW w:w="477" w:type="dxa"/>
            <w:shd w:val="clear" w:color="auto" w:fill="FFFFFF"/>
          </w:tcPr>
          <w:p w:rsidR="006C2FCE" w:rsidRPr="00D43C02" w:rsidRDefault="006C2FCE" w:rsidP="0001403B">
            <w:pPr>
              <w:pStyle w:val="ConsPlusNormal"/>
              <w:widowControl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3"/>
            <w:shd w:val="clear" w:color="auto" w:fill="FFFFFF"/>
          </w:tcPr>
          <w:p w:rsidR="006C2FCE" w:rsidRPr="00C71220" w:rsidRDefault="006C2FCE" w:rsidP="00DC6F98">
            <w:p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r w:rsidRPr="00C71220">
              <w:rPr>
                <w:sz w:val="24"/>
                <w:szCs w:val="24"/>
              </w:rPr>
              <w:t>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</w:t>
            </w:r>
            <w:r w:rsidRPr="00C71220">
              <w:rPr>
                <w:sz w:val="24"/>
                <w:szCs w:val="24"/>
              </w:rPr>
              <w:t>с</w:t>
            </w:r>
            <w:r w:rsidRPr="00C71220">
              <w:rPr>
                <w:sz w:val="24"/>
                <w:szCs w:val="24"/>
              </w:rPr>
              <w:t xml:space="preserve">тановлено законодательством Российской Федерации и (или) учредительными документами юридического лица и если для участника размещения заказа </w:t>
            </w:r>
            <w:r w:rsidR="00B75A4A">
              <w:rPr>
                <w:sz w:val="24"/>
                <w:szCs w:val="24"/>
              </w:rPr>
              <w:t xml:space="preserve">поставки товаров, </w:t>
            </w:r>
            <w:r w:rsidRPr="00C71220">
              <w:rPr>
                <w:sz w:val="24"/>
                <w:szCs w:val="24"/>
              </w:rPr>
              <w:t>выполнение р</w:t>
            </w:r>
            <w:r w:rsidRPr="00C71220">
              <w:rPr>
                <w:sz w:val="24"/>
                <w:szCs w:val="24"/>
              </w:rPr>
              <w:t>а</w:t>
            </w:r>
            <w:r w:rsidRPr="00C71220">
              <w:rPr>
                <w:sz w:val="24"/>
                <w:szCs w:val="24"/>
              </w:rPr>
              <w:t xml:space="preserve">бот, </w:t>
            </w:r>
            <w:r w:rsidR="00B75A4A">
              <w:rPr>
                <w:sz w:val="24"/>
                <w:szCs w:val="24"/>
              </w:rPr>
              <w:t xml:space="preserve">оказание услуг, </w:t>
            </w:r>
            <w:r w:rsidRPr="00C71220">
              <w:rPr>
                <w:sz w:val="24"/>
                <w:szCs w:val="24"/>
              </w:rPr>
              <w:t>являющихся предметом контракта, или внесение денежных средств в кач</w:t>
            </w:r>
            <w:r w:rsidRPr="00C71220">
              <w:rPr>
                <w:sz w:val="24"/>
                <w:szCs w:val="24"/>
              </w:rPr>
              <w:t>е</w:t>
            </w:r>
            <w:r w:rsidRPr="00C71220">
              <w:rPr>
                <w:sz w:val="24"/>
                <w:szCs w:val="24"/>
              </w:rPr>
              <w:t>стве обеспечения заявки на участие в открытом аукционе, обеспечения исполнения контракта являются крупной сделкой. Предоставление указанного решения не требуется в случае, если начальная (максимальная) цена контракта не превышает максимальную сумму сделки, пред</w:t>
            </w:r>
            <w:r w:rsidRPr="00C71220">
              <w:rPr>
                <w:sz w:val="24"/>
                <w:szCs w:val="24"/>
              </w:rPr>
              <w:t>у</w:t>
            </w:r>
            <w:r w:rsidRPr="00C71220">
              <w:rPr>
                <w:sz w:val="24"/>
                <w:szCs w:val="24"/>
              </w:rPr>
              <w:t>смотренную решением об одобрении или о совершении сделок, предоставляемым для аккред</w:t>
            </w:r>
            <w:r w:rsidRPr="00C71220">
              <w:rPr>
                <w:sz w:val="24"/>
                <w:szCs w:val="24"/>
              </w:rPr>
              <w:t>и</w:t>
            </w:r>
            <w:r w:rsidRPr="00C71220">
              <w:rPr>
                <w:sz w:val="24"/>
                <w:szCs w:val="24"/>
              </w:rPr>
              <w:t>тации участника размещения заказа на электронной площадке.</w:t>
            </w:r>
          </w:p>
        </w:tc>
      </w:tr>
      <w:tr w:rsidR="006C2FCE" w:rsidRPr="00D43C02" w:rsidTr="008E37B3">
        <w:trPr>
          <w:tblCellSpacing w:w="20" w:type="dxa"/>
        </w:trPr>
        <w:tc>
          <w:tcPr>
            <w:tcW w:w="3139" w:type="dxa"/>
            <w:gridSpan w:val="3"/>
            <w:shd w:val="clear" w:color="auto" w:fill="FFFFFF"/>
          </w:tcPr>
          <w:p w:rsidR="00B75A4A" w:rsidRPr="00967574" w:rsidRDefault="006C2FCE" w:rsidP="006801C8">
            <w:pPr>
              <w:pStyle w:val="a5"/>
              <w:spacing w:after="0"/>
              <w:ind w:left="0"/>
              <w:rPr>
                <w:iCs/>
                <w:sz w:val="24"/>
                <w:szCs w:val="24"/>
              </w:rPr>
            </w:pPr>
            <w:r w:rsidRPr="00967574">
              <w:rPr>
                <w:iCs/>
                <w:sz w:val="24"/>
                <w:szCs w:val="24"/>
              </w:rPr>
              <w:t>Инструкция по заполнению заявки на участие в откр</w:t>
            </w:r>
            <w:r w:rsidRPr="00967574">
              <w:rPr>
                <w:iCs/>
                <w:sz w:val="24"/>
                <w:szCs w:val="24"/>
              </w:rPr>
              <w:t>ы</w:t>
            </w:r>
            <w:r w:rsidRPr="00967574">
              <w:rPr>
                <w:iCs/>
                <w:sz w:val="24"/>
                <w:szCs w:val="24"/>
              </w:rPr>
              <w:t>том аукционе в электро</w:t>
            </w:r>
            <w:r w:rsidRPr="00967574">
              <w:rPr>
                <w:iCs/>
                <w:sz w:val="24"/>
                <w:szCs w:val="24"/>
              </w:rPr>
              <w:t>н</w:t>
            </w:r>
            <w:r w:rsidRPr="00967574">
              <w:rPr>
                <w:iCs/>
                <w:sz w:val="24"/>
                <w:szCs w:val="24"/>
              </w:rPr>
              <w:t xml:space="preserve">ной </w:t>
            </w:r>
          </w:p>
          <w:p w:rsidR="006C2FCE" w:rsidRPr="00967574" w:rsidRDefault="006C2FCE" w:rsidP="006801C8">
            <w:pPr>
              <w:pStyle w:val="a5"/>
              <w:spacing w:after="0"/>
              <w:ind w:left="0"/>
              <w:rPr>
                <w:sz w:val="24"/>
                <w:szCs w:val="24"/>
              </w:rPr>
            </w:pPr>
            <w:r w:rsidRPr="00967574">
              <w:rPr>
                <w:iCs/>
                <w:sz w:val="24"/>
                <w:szCs w:val="24"/>
              </w:rPr>
              <w:t>форме</w:t>
            </w:r>
            <w:r w:rsidRPr="0096757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487" w:type="dxa"/>
            <w:shd w:val="clear" w:color="auto" w:fill="FFFFFF"/>
          </w:tcPr>
          <w:p w:rsidR="006C2FCE" w:rsidRDefault="006C2FCE" w:rsidP="006801C8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iCs/>
                <w:sz w:val="24"/>
                <w:szCs w:val="24"/>
              </w:rPr>
            </w:pPr>
            <w:r w:rsidRPr="00C71220">
              <w:rPr>
                <w:iCs/>
                <w:sz w:val="24"/>
                <w:szCs w:val="24"/>
              </w:rPr>
              <w:t>Для участия в открытом аукционе в электронной форме участник размещения заказа, получивший аккредитацию на электронной пл</w:t>
            </w:r>
            <w:r w:rsidRPr="00C71220">
              <w:rPr>
                <w:iCs/>
                <w:sz w:val="24"/>
                <w:szCs w:val="24"/>
              </w:rPr>
              <w:t>о</w:t>
            </w:r>
            <w:r w:rsidRPr="00C71220">
              <w:rPr>
                <w:iCs/>
                <w:sz w:val="24"/>
                <w:szCs w:val="24"/>
              </w:rPr>
              <w:t>щадке, подает заявку на участие в открытом аукционе в электронной форме.</w:t>
            </w:r>
          </w:p>
          <w:p w:rsidR="00B75A4A" w:rsidRPr="00C71220" w:rsidRDefault="00B75A4A" w:rsidP="006801C8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В заявке </w:t>
            </w:r>
            <w:r w:rsidRPr="00C71220">
              <w:rPr>
                <w:sz w:val="24"/>
                <w:szCs w:val="24"/>
              </w:rPr>
              <w:t>на участие в открытом аукционе в электронной форме</w:t>
            </w:r>
            <w:r>
              <w:rPr>
                <w:sz w:val="24"/>
                <w:szCs w:val="24"/>
              </w:rPr>
              <w:t xml:space="preserve"> н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обходимо указать товарный знак.</w:t>
            </w:r>
          </w:p>
          <w:p w:rsidR="006C2FCE" w:rsidRPr="00C71220" w:rsidRDefault="00B75A4A" w:rsidP="006801C8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Заявка</w:t>
            </w:r>
            <w:r w:rsidR="006C2FCE" w:rsidRPr="00C71220">
              <w:rPr>
                <w:sz w:val="24"/>
                <w:szCs w:val="24"/>
              </w:rPr>
              <w:t xml:space="preserve"> на участие в открытом аукционе в электронной форме н</w:t>
            </w:r>
            <w:r w:rsidR="006C2FCE" w:rsidRPr="00C71220">
              <w:rPr>
                <w:sz w:val="24"/>
                <w:szCs w:val="24"/>
              </w:rPr>
              <w:t>а</w:t>
            </w:r>
            <w:r w:rsidR="006C2FCE" w:rsidRPr="00C71220">
              <w:rPr>
                <w:sz w:val="24"/>
                <w:szCs w:val="24"/>
              </w:rPr>
              <w:t>правляется участником размещения заказа оператору электронной площадки в форме двух электронных документов, содержащих пр</w:t>
            </w:r>
            <w:r w:rsidR="006C2FCE" w:rsidRPr="00C71220">
              <w:rPr>
                <w:sz w:val="24"/>
                <w:szCs w:val="24"/>
              </w:rPr>
              <w:t>е</w:t>
            </w:r>
            <w:r w:rsidR="006C2FCE" w:rsidRPr="00C71220">
              <w:rPr>
                <w:sz w:val="24"/>
                <w:szCs w:val="24"/>
              </w:rPr>
              <w:t xml:space="preserve">дусмотренные разделом </w:t>
            </w:r>
            <w:r w:rsidR="006C2FCE" w:rsidRPr="00C71220">
              <w:rPr>
                <w:sz w:val="24"/>
                <w:szCs w:val="24"/>
                <w:lang w:val="en-US"/>
              </w:rPr>
              <w:t>IV</w:t>
            </w:r>
            <w:r w:rsidR="006C2FCE" w:rsidRPr="00C71220">
              <w:rPr>
                <w:sz w:val="24"/>
                <w:szCs w:val="24"/>
              </w:rPr>
              <w:t xml:space="preserve"> документации части заявки. Указанные электронные документы подаются одновременно.</w:t>
            </w:r>
          </w:p>
          <w:p w:rsidR="006C2FCE" w:rsidRPr="00C71220" w:rsidRDefault="006C2FCE" w:rsidP="006801C8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4"/>
                <w:szCs w:val="24"/>
              </w:rPr>
            </w:pPr>
            <w:r w:rsidRPr="00C71220">
              <w:rPr>
                <w:sz w:val="24"/>
                <w:szCs w:val="24"/>
              </w:rPr>
              <w:t>Участник размещения заказа вправе подать только одну заявку на участие в открытом аукционе в электронной форме в отношении предмета аукциона</w:t>
            </w:r>
            <w:r w:rsidR="002B254D">
              <w:rPr>
                <w:sz w:val="24"/>
                <w:szCs w:val="24"/>
              </w:rPr>
              <w:t xml:space="preserve"> (лота)</w:t>
            </w:r>
            <w:r w:rsidRPr="00C71220">
              <w:rPr>
                <w:sz w:val="24"/>
                <w:szCs w:val="24"/>
              </w:rPr>
              <w:t>.</w:t>
            </w:r>
          </w:p>
          <w:p w:rsidR="006C2FCE" w:rsidRPr="00C71220" w:rsidRDefault="006C2FCE" w:rsidP="006801C8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4"/>
                <w:szCs w:val="24"/>
              </w:rPr>
            </w:pPr>
            <w:r w:rsidRPr="00C71220">
              <w:rPr>
                <w:sz w:val="24"/>
                <w:szCs w:val="24"/>
              </w:rPr>
              <w:t>Подача участником размещения заказа заявки на участие в откр</w:t>
            </w:r>
            <w:r w:rsidRPr="00C71220">
              <w:rPr>
                <w:sz w:val="24"/>
                <w:szCs w:val="24"/>
              </w:rPr>
              <w:t>ы</w:t>
            </w:r>
            <w:r w:rsidRPr="00C71220">
              <w:rPr>
                <w:sz w:val="24"/>
                <w:szCs w:val="24"/>
              </w:rPr>
              <w:t>том аукционе в электронной форме является согласием такого учас</w:t>
            </w:r>
            <w:r w:rsidRPr="00C71220">
              <w:rPr>
                <w:sz w:val="24"/>
                <w:szCs w:val="24"/>
              </w:rPr>
              <w:t>т</w:t>
            </w:r>
            <w:r w:rsidRPr="00C71220">
              <w:rPr>
                <w:sz w:val="24"/>
                <w:szCs w:val="24"/>
              </w:rPr>
              <w:t>ника размещения заказа на списание денежных средств, находящихся на его счете, открытом для проведения операций по обеспечению участия в открытых аукционах в электронной форме, в качестве пл</w:t>
            </w:r>
            <w:r w:rsidRPr="00C71220">
              <w:rPr>
                <w:sz w:val="24"/>
                <w:szCs w:val="24"/>
              </w:rPr>
              <w:t>а</w:t>
            </w:r>
            <w:r w:rsidRPr="00C71220">
              <w:rPr>
                <w:sz w:val="24"/>
                <w:szCs w:val="24"/>
              </w:rPr>
              <w:t>ты за участие в открытом аукционе в электронной форме в случаях, предусмотренных Федеральным законом от 21.07.2005 № 94-ФЗ.</w:t>
            </w:r>
          </w:p>
        </w:tc>
      </w:tr>
      <w:tr w:rsidR="006C2FCE" w:rsidRPr="00D43C02" w:rsidTr="008E37B3">
        <w:trPr>
          <w:tblCellSpacing w:w="20" w:type="dxa"/>
        </w:trPr>
        <w:tc>
          <w:tcPr>
            <w:tcW w:w="106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6C2FCE" w:rsidRPr="00C71220" w:rsidRDefault="006C2FCE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122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Pr="00C71220">
              <w:rPr>
                <w:rFonts w:ascii="Times New Roman" w:hAnsi="Times New Roman" w:cs="Times New Roman"/>
                <w:b/>
                <w:sz w:val="24"/>
                <w:szCs w:val="24"/>
              </w:rPr>
              <w:t>. Обеспечение заявки на участие в открытом аукционе в электронной форме</w:t>
            </w:r>
          </w:p>
        </w:tc>
      </w:tr>
      <w:tr w:rsidR="006C2FCE" w:rsidRPr="00D43C02" w:rsidTr="008E37B3">
        <w:trPr>
          <w:tblCellSpacing w:w="20" w:type="dxa"/>
        </w:trPr>
        <w:tc>
          <w:tcPr>
            <w:tcW w:w="31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2FCE" w:rsidRPr="00D43C02" w:rsidRDefault="006C2FCE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Размер обеспечения заявки </w:t>
            </w:r>
          </w:p>
          <w:p w:rsidR="006C2FCE" w:rsidRDefault="006C2FCE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на участие в аукционе</w:t>
            </w:r>
          </w:p>
          <w:p w:rsidR="00C23F68" w:rsidRDefault="00C23F68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23F68" w:rsidRDefault="00C23F68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23F68" w:rsidRPr="00D43C02" w:rsidRDefault="00C23F68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3D7C" w:rsidRPr="008C3D7C" w:rsidRDefault="008C3D7C" w:rsidP="008C3D7C">
            <w:pPr>
              <w:autoSpaceDE w:val="0"/>
              <w:autoSpaceDN w:val="0"/>
              <w:adjustRightInd w:val="0"/>
              <w:jc w:val="both"/>
              <w:outlineLvl w:val="1"/>
              <w:rPr>
                <w:b/>
                <w:bCs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lastRenderedPageBreak/>
              <w:t xml:space="preserve">2% </w:t>
            </w:r>
            <w:r w:rsidR="006C2FCE" w:rsidRPr="00CB1B30">
              <w:rPr>
                <w:bCs/>
                <w:sz w:val="24"/>
                <w:szCs w:val="24"/>
              </w:rPr>
              <w:t>начальной (максимальной) цены контракта, что составляет</w:t>
            </w:r>
            <w:r>
              <w:rPr>
                <w:bCs/>
                <w:sz w:val="24"/>
                <w:szCs w:val="24"/>
              </w:rPr>
              <w:t>:</w:t>
            </w:r>
            <w:r w:rsidR="006C2FCE" w:rsidRPr="00CB1B30">
              <w:rPr>
                <w:bCs/>
                <w:sz w:val="24"/>
                <w:szCs w:val="24"/>
              </w:rPr>
              <w:t xml:space="preserve"> </w:t>
            </w:r>
            <w:r w:rsidR="00D60924">
              <w:rPr>
                <w:b/>
                <w:bCs/>
                <w:sz w:val="24"/>
                <w:szCs w:val="24"/>
              </w:rPr>
              <w:t>11 482</w:t>
            </w:r>
            <w:r w:rsidR="006D3612">
              <w:rPr>
                <w:b/>
                <w:bCs/>
                <w:sz w:val="24"/>
                <w:szCs w:val="24"/>
              </w:rPr>
              <w:t xml:space="preserve"> </w:t>
            </w:r>
            <w:r w:rsidR="00D60924">
              <w:rPr>
                <w:b/>
                <w:bCs/>
                <w:sz w:val="24"/>
                <w:szCs w:val="24"/>
              </w:rPr>
              <w:t>рубля</w:t>
            </w:r>
            <w:r w:rsidR="001068B0">
              <w:rPr>
                <w:b/>
                <w:bCs/>
                <w:sz w:val="24"/>
                <w:szCs w:val="24"/>
              </w:rPr>
              <w:t xml:space="preserve"> 00</w:t>
            </w:r>
            <w:r w:rsidRPr="008C3D7C">
              <w:rPr>
                <w:b/>
                <w:bCs/>
                <w:sz w:val="24"/>
                <w:szCs w:val="24"/>
              </w:rPr>
              <w:t xml:space="preserve"> копеек.</w:t>
            </w:r>
            <w:r w:rsidR="006C2FCE" w:rsidRPr="008C3D7C">
              <w:rPr>
                <w:b/>
                <w:bCs/>
                <w:sz w:val="24"/>
                <w:szCs w:val="24"/>
              </w:rPr>
              <w:t xml:space="preserve"> </w:t>
            </w:r>
          </w:p>
          <w:p w:rsidR="00C23F68" w:rsidRPr="00770F83" w:rsidRDefault="006C2FCE" w:rsidP="00C23F68">
            <w:pPr>
              <w:autoSpaceDE w:val="0"/>
              <w:autoSpaceDN w:val="0"/>
              <w:adjustRightInd w:val="0"/>
              <w:jc w:val="both"/>
              <w:outlineLvl w:val="1"/>
              <w:rPr>
                <w:i/>
                <w:sz w:val="24"/>
                <w:szCs w:val="24"/>
                <w:highlight w:val="yellow"/>
              </w:rPr>
            </w:pPr>
            <w:r w:rsidRPr="00CB1B30">
              <w:rPr>
                <w:bCs/>
                <w:sz w:val="24"/>
                <w:szCs w:val="24"/>
              </w:rPr>
              <w:lastRenderedPageBreak/>
              <w:t xml:space="preserve">Требование обеспечения заявки на участие в открытом аукционе в </w:t>
            </w:r>
            <w:r w:rsidR="00C23F68">
              <w:rPr>
                <w:bCs/>
                <w:sz w:val="24"/>
                <w:szCs w:val="24"/>
              </w:rPr>
              <w:t>равной мере распространяется на всех участников размещения заказа.</w:t>
            </w:r>
          </w:p>
        </w:tc>
      </w:tr>
      <w:tr w:rsidR="006C2FCE" w:rsidRPr="00D43C02" w:rsidTr="008E37B3">
        <w:trPr>
          <w:tblCellSpacing w:w="20" w:type="dxa"/>
        </w:trPr>
        <w:tc>
          <w:tcPr>
            <w:tcW w:w="106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6C2FCE" w:rsidRPr="00C71220" w:rsidRDefault="006C2FCE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122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VI</w:t>
            </w:r>
            <w:r w:rsidRPr="00C71220">
              <w:rPr>
                <w:rFonts w:ascii="Times New Roman" w:hAnsi="Times New Roman" w:cs="Times New Roman"/>
                <w:b/>
                <w:sz w:val="24"/>
                <w:szCs w:val="24"/>
              </w:rPr>
              <w:t>. Сроки подачи заявок на участие в открытом аукционе в электронной форме, сроки ра</w:t>
            </w:r>
            <w:r w:rsidRPr="00C71220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Pr="00C71220">
              <w:rPr>
                <w:rFonts w:ascii="Times New Roman" w:hAnsi="Times New Roman" w:cs="Times New Roman"/>
                <w:b/>
                <w:sz w:val="24"/>
                <w:szCs w:val="24"/>
              </w:rPr>
              <w:t>смотрения таких заявок. Дата проведения открытого аукциона в электронной форме</w:t>
            </w:r>
          </w:p>
        </w:tc>
      </w:tr>
      <w:tr w:rsidR="006C2FCE" w:rsidRPr="00D43C02" w:rsidTr="008E37B3">
        <w:trPr>
          <w:tblCellSpacing w:w="20" w:type="dxa"/>
        </w:trPr>
        <w:tc>
          <w:tcPr>
            <w:tcW w:w="31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3D7C" w:rsidRDefault="006C2FCE" w:rsidP="006801C8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Дата и время окончания срока подачи заявок на участие в открытом аукционе в </w:t>
            </w:r>
          </w:p>
          <w:p w:rsidR="006C2FCE" w:rsidRPr="00D43C02" w:rsidRDefault="006C2FCE" w:rsidP="006801C8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электронной форме</w:t>
            </w:r>
          </w:p>
        </w:tc>
        <w:tc>
          <w:tcPr>
            <w:tcW w:w="7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2D6E" w:rsidRDefault="00972D6E" w:rsidP="00026F7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6C2FCE" w:rsidRPr="00753B09" w:rsidRDefault="00B15A67" w:rsidP="006A67B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20.04.2012  09:00 (время местное)</w:t>
            </w:r>
          </w:p>
        </w:tc>
      </w:tr>
      <w:tr w:rsidR="006C2FCE" w:rsidRPr="00D43C02" w:rsidTr="008E37B3">
        <w:trPr>
          <w:tblCellSpacing w:w="20" w:type="dxa"/>
        </w:trPr>
        <w:tc>
          <w:tcPr>
            <w:tcW w:w="31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2FCE" w:rsidRDefault="006C2FCE" w:rsidP="006801C8">
            <w:pPr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 окончания срока ра</w:t>
            </w:r>
            <w:r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смотрения первых частей</w:t>
            </w:r>
          </w:p>
          <w:p w:rsidR="008C3D7C" w:rsidRDefault="006C2FCE" w:rsidP="006801C8">
            <w:pPr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заявок на участие в открытом аукционе в электронной </w:t>
            </w:r>
          </w:p>
          <w:p w:rsidR="006C2FCE" w:rsidRPr="00D43C02" w:rsidRDefault="006C2FCE" w:rsidP="006801C8">
            <w:pPr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форме</w:t>
            </w:r>
          </w:p>
        </w:tc>
        <w:tc>
          <w:tcPr>
            <w:tcW w:w="7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2FCE" w:rsidRDefault="006C2FCE" w:rsidP="0044721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972D6E" w:rsidRPr="00753B09" w:rsidRDefault="00B15A67" w:rsidP="006D361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26.04.2012</w:t>
            </w:r>
          </w:p>
        </w:tc>
      </w:tr>
      <w:tr w:rsidR="006C2FCE" w:rsidRPr="00D43C02" w:rsidTr="008E37B3">
        <w:trPr>
          <w:tblCellSpacing w:w="20" w:type="dxa"/>
        </w:trPr>
        <w:tc>
          <w:tcPr>
            <w:tcW w:w="31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3D7C" w:rsidRDefault="006C2FCE" w:rsidP="006801C8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Дата проведения открытого аукциона в электронной </w:t>
            </w:r>
          </w:p>
          <w:p w:rsidR="006C2FCE" w:rsidRPr="00D43C02" w:rsidRDefault="006C2FCE" w:rsidP="006801C8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форме</w:t>
            </w:r>
          </w:p>
        </w:tc>
        <w:tc>
          <w:tcPr>
            <w:tcW w:w="7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2FCE" w:rsidRPr="00753B09" w:rsidRDefault="00B15A67" w:rsidP="00026F75">
            <w:p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highlight w:val="yellow"/>
              </w:rPr>
              <w:t xml:space="preserve">02.05.2012 </w:t>
            </w:r>
          </w:p>
        </w:tc>
      </w:tr>
      <w:tr w:rsidR="006C2FCE" w:rsidRPr="00C21103" w:rsidTr="008E37B3">
        <w:trPr>
          <w:tblCellSpacing w:w="20" w:type="dxa"/>
        </w:trPr>
        <w:tc>
          <w:tcPr>
            <w:tcW w:w="10666" w:type="dxa"/>
            <w:gridSpan w:val="4"/>
            <w:shd w:val="clear" w:color="auto" w:fill="B6DDE8"/>
          </w:tcPr>
          <w:p w:rsidR="006C2FCE" w:rsidRPr="00C71220" w:rsidRDefault="006C2FCE" w:rsidP="00FA0BC2">
            <w:pPr>
              <w:pStyle w:val="3"/>
              <w:numPr>
                <w:ilvl w:val="0"/>
                <w:numId w:val="0"/>
              </w:numPr>
              <w:rPr>
                <w:b/>
              </w:rPr>
            </w:pPr>
            <w:r w:rsidRPr="00C71220">
              <w:rPr>
                <w:b/>
                <w:lang w:val="en-US"/>
              </w:rPr>
              <w:t>VII</w:t>
            </w:r>
            <w:r w:rsidRPr="00C71220">
              <w:rPr>
                <w:b/>
              </w:rPr>
              <w:t xml:space="preserve"> Обеспечение исполнения контракта</w:t>
            </w:r>
          </w:p>
        </w:tc>
      </w:tr>
      <w:tr w:rsidR="006C2FCE" w:rsidRPr="000B7B0E" w:rsidTr="008E37B3">
        <w:trPr>
          <w:trHeight w:val="500"/>
          <w:tblCellSpacing w:w="20" w:type="dxa"/>
        </w:trPr>
        <w:tc>
          <w:tcPr>
            <w:tcW w:w="2364" w:type="dxa"/>
            <w:gridSpan w:val="2"/>
            <w:shd w:val="clear" w:color="auto" w:fill="FFFFFF"/>
          </w:tcPr>
          <w:p w:rsidR="008C3D7C" w:rsidRDefault="006C2FCE" w:rsidP="00FA0BC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4D86">
              <w:rPr>
                <w:rFonts w:ascii="Times New Roman" w:hAnsi="Times New Roman" w:cs="Times New Roman"/>
                <w:sz w:val="24"/>
                <w:szCs w:val="24"/>
              </w:rPr>
              <w:t xml:space="preserve">Размер обеспечения исполнения </w:t>
            </w:r>
            <w:r w:rsidR="008C3D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C3D7C" w:rsidRDefault="008C3D7C" w:rsidP="00FA0BC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</w:p>
          <w:p w:rsidR="006C2FCE" w:rsidRPr="00504D86" w:rsidRDefault="006C2FCE" w:rsidP="00FA0BC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контракта</w:t>
            </w:r>
          </w:p>
        </w:tc>
        <w:tc>
          <w:tcPr>
            <w:tcW w:w="8262" w:type="dxa"/>
            <w:gridSpan w:val="2"/>
            <w:shd w:val="clear" w:color="auto" w:fill="FFFFFF"/>
          </w:tcPr>
          <w:p w:rsidR="006C2FCE" w:rsidRDefault="00D60924" w:rsidP="008C3D7C">
            <w:pPr>
              <w:pStyle w:val="3"/>
              <w:numPr>
                <w:ilvl w:val="0"/>
                <w:numId w:val="0"/>
              </w:numPr>
              <w:rPr>
                <w:b/>
              </w:rPr>
            </w:pPr>
            <w:r>
              <w:t>10</w:t>
            </w:r>
            <w:r w:rsidR="006C2FCE" w:rsidRPr="00CB1B30">
              <w:t xml:space="preserve">% начальной (максимальной) цены контракта, что составляет </w:t>
            </w:r>
            <w:r>
              <w:rPr>
                <w:b/>
              </w:rPr>
              <w:t>57 410</w:t>
            </w:r>
            <w:r w:rsidR="006D3612">
              <w:rPr>
                <w:b/>
              </w:rPr>
              <w:t xml:space="preserve"> </w:t>
            </w:r>
            <w:r w:rsidR="001068B0">
              <w:rPr>
                <w:b/>
              </w:rPr>
              <w:t>ру</w:t>
            </w:r>
            <w:r w:rsidR="001068B0">
              <w:rPr>
                <w:b/>
              </w:rPr>
              <w:t>б</w:t>
            </w:r>
            <w:r w:rsidR="001068B0">
              <w:rPr>
                <w:b/>
              </w:rPr>
              <w:t>лей 00</w:t>
            </w:r>
            <w:r w:rsidR="008C3D7C" w:rsidRPr="008C3D7C">
              <w:rPr>
                <w:b/>
              </w:rPr>
              <w:t xml:space="preserve"> копеек.</w:t>
            </w:r>
          </w:p>
          <w:p w:rsidR="008C3D7C" w:rsidRPr="008C3D7C" w:rsidRDefault="008C3D7C" w:rsidP="008C3D7C">
            <w:pPr>
              <w:pStyle w:val="3"/>
              <w:numPr>
                <w:ilvl w:val="0"/>
                <w:numId w:val="0"/>
              </w:numPr>
              <w:rPr>
                <w:highlight w:val="yellow"/>
              </w:rPr>
            </w:pPr>
            <w:r w:rsidRPr="008C3D7C">
              <w:t xml:space="preserve">В случае если победителем открытого аукциона или участником открытого </w:t>
            </w:r>
            <w:r>
              <w:t>аукциона, с которым заключается контракт, является бюджетное учреждение, обеспечение  исполнения контракта не требуется.</w:t>
            </w:r>
          </w:p>
        </w:tc>
      </w:tr>
      <w:tr w:rsidR="006C2FCE" w:rsidRPr="000B7B0E" w:rsidTr="008E37B3">
        <w:trPr>
          <w:trHeight w:val="397"/>
          <w:tblCellSpacing w:w="20" w:type="dxa"/>
        </w:trPr>
        <w:tc>
          <w:tcPr>
            <w:tcW w:w="2364" w:type="dxa"/>
            <w:gridSpan w:val="2"/>
            <w:shd w:val="clear" w:color="auto" w:fill="FFFFFF"/>
          </w:tcPr>
          <w:p w:rsidR="008C3D7C" w:rsidRDefault="006C2FCE" w:rsidP="00FA0BC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4D86">
              <w:rPr>
                <w:rFonts w:ascii="Times New Roman" w:hAnsi="Times New Roman" w:cs="Times New Roman"/>
                <w:sz w:val="24"/>
                <w:szCs w:val="24"/>
              </w:rPr>
              <w:t>Срок предоставл</w:t>
            </w:r>
            <w:r w:rsidRPr="00504D8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04D86">
              <w:rPr>
                <w:rFonts w:ascii="Times New Roman" w:hAnsi="Times New Roman" w:cs="Times New Roman"/>
                <w:sz w:val="24"/>
                <w:szCs w:val="24"/>
              </w:rPr>
              <w:t xml:space="preserve">ния обеспечения исполнения </w:t>
            </w:r>
            <w:r w:rsidR="008C3D7C">
              <w:rPr>
                <w:rFonts w:ascii="Times New Roman" w:hAnsi="Times New Roman" w:cs="Times New Roman"/>
                <w:sz w:val="24"/>
                <w:szCs w:val="24"/>
              </w:rPr>
              <w:t>мун</w:t>
            </w:r>
            <w:r w:rsidR="008C3D7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8C3D7C">
              <w:rPr>
                <w:rFonts w:ascii="Times New Roman" w:hAnsi="Times New Roman" w:cs="Times New Roman"/>
                <w:sz w:val="24"/>
                <w:szCs w:val="24"/>
              </w:rPr>
              <w:t xml:space="preserve">ципального </w:t>
            </w:r>
          </w:p>
          <w:p w:rsidR="006C2FCE" w:rsidRPr="00504D86" w:rsidRDefault="006C2FCE" w:rsidP="00FA0BC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контракта</w:t>
            </w:r>
          </w:p>
        </w:tc>
        <w:tc>
          <w:tcPr>
            <w:tcW w:w="8262" w:type="dxa"/>
            <w:gridSpan w:val="2"/>
            <w:shd w:val="clear" w:color="auto" w:fill="FFFFFF"/>
          </w:tcPr>
          <w:p w:rsidR="006C2FCE" w:rsidRPr="00C71220" w:rsidRDefault="006C2FCE" w:rsidP="00FA0BC2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4"/>
                <w:szCs w:val="24"/>
              </w:rPr>
            </w:pPr>
            <w:r w:rsidRPr="00C71220">
              <w:rPr>
                <w:sz w:val="24"/>
                <w:szCs w:val="24"/>
              </w:rPr>
              <w:t>В течение пяти дней со дня получения проекта контракта участник откр</w:t>
            </w:r>
            <w:r w:rsidRPr="00C71220">
              <w:rPr>
                <w:sz w:val="24"/>
                <w:szCs w:val="24"/>
              </w:rPr>
              <w:t>ы</w:t>
            </w:r>
            <w:r w:rsidRPr="00C71220">
              <w:rPr>
                <w:sz w:val="24"/>
                <w:szCs w:val="24"/>
              </w:rPr>
              <w:t>того аукциона в электронной форме направляет оператору электронной пл</w:t>
            </w:r>
            <w:r w:rsidRPr="00C71220">
              <w:rPr>
                <w:sz w:val="24"/>
                <w:szCs w:val="24"/>
              </w:rPr>
              <w:t>о</w:t>
            </w:r>
            <w:r w:rsidRPr="00C71220">
              <w:rPr>
                <w:sz w:val="24"/>
                <w:szCs w:val="24"/>
              </w:rPr>
              <w:t>щадки проект</w:t>
            </w:r>
            <w:r w:rsidR="00236CDF">
              <w:rPr>
                <w:sz w:val="24"/>
                <w:szCs w:val="24"/>
              </w:rPr>
              <w:t xml:space="preserve"> муниципального </w:t>
            </w:r>
            <w:r w:rsidRPr="00C71220">
              <w:rPr>
                <w:sz w:val="24"/>
                <w:szCs w:val="24"/>
              </w:rPr>
              <w:t xml:space="preserve"> контракта, подписанный электронной ци</w:t>
            </w:r>
            <w:r w:rsidRPr="00C71220">
              <w:rPr>
                <w:sz w:val="24"/>
                <w:szCs w:val="24"/>
              </w:rPr>
              <w:t>ф</w:t>
            </w:r>
            <w:r w:rsidRPr="00C71220">
              <w:rPr>
                <w:sz w:val="24"/>
                <w:szCs w:val="24"/>
              </w:rPr>
              <w:t>ровой подписью лица, имеющего право действовать от имени участника о</w:t>
            </w:r>
            <w:r w:rsidRPr="00C71220">
              <w:rPr>
                <w:sz w:val="24"/>
                <w:szCs w:val="24"/>
              </w:rPr>
              <w:t>т</w:t>
            </w:r>
            <w:r w:rsidRPr="00C71220">
              <w:rPr>
                <w:sz w:val="24"/>
                <w:szCs w:val="24"/>
              </w:rPr>
              <w:t>крытого аукциона</w:t>
            </w:r>
            <w:r w:rsidR="00236CDF">
              <w:rPr>
                <w:sz w:val="24"/>
                <w:szCs w:val="24"/>
              </w:rPr>
              <w:t xml:space="preserve"> в электронной форме</w:t>
            </w:r>
            <w:r w:rsidRPr="00C71220">
              <w:rPr>
                <w:sz w:val="24"/>
                <w:szCs w:val="24"/>
              </w:rPr>
              <w:t>, а также подписанный электронной цифровой подписью указанного лица документ об обеспечении исполнения контракта, или протокол разногласий.</w:t>
            </w:r>
          </w:p>
          <w:p w:rsidR="006C2FCE" w:rsidRPr="00C71220" w:rsidRDefault="006C2FCE" w:rsidP="00DF484A">
            <w:pPr>
              <w:pStyle w:val="3"/>
              <w:numPr>
                <w:ilvl w:val="0"/>
                <w:numId w:val="0"/>
              </w:numPr>
              <w:ind w:firstLine="241"/>
              <w:rPr>
                <w:highlight w:val="green"/>
              </w:rPr>
            </w:pPr>
            <w:r w:rsidRPr="00C71220">
              <w:t xml:space="preserve">Обеспечение исполнения </w:t>
            </w:r>
            <w:r w:rsidR="00236CDF">
              <w:t xml:space="preserve">муниципального </w:t>
            </w:r>
            <w:r w:rsidRPr="00C71220">
              <w:t>контракта предоставляется в сроки, определенные статьей 41.12 Федерального закона от 21.07.2005 № 94-ФЗ.</w:t>
            </w:r>
          </w:p>
        </w:tc>
      </w:tr>
      <w:tr w:rsidR="006C2FCE" w:rsidRPr="000B7B0E" w:rsidTr="008E37B3">
        <w:trPr>
          <w:trHeight w:val="45"/>
          <w:tblCellSpacing w:w="20" w:type="dxa"/>
        </w:trPr>
        <w:tc>
          <w:tcPr>
            <w:tcW w:w="2364" w:type="dxa"/>
            <w:gridSpan w:val="2"/>
            <w:shd w:val="clear" w:color="auto" w:fill="FFFFFF"/>
          </w:tcPr>
          <w:p w:rsidR="00236CDF" w:rsidRDefault="006C2FCE" w:rsidP="00FA0BC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4D86">
              <w:rPr>
                <w:rFonts w:ascii="Times New Roman" w:hAnsi="Times New Roman" w:cs="Times New Roman"/>
                <w:sz w:val="24"/>
                <w:szCs w:val="24"/>
              </w:rPr>
              <w:t>Порядок предоста</w:t>
            </w:r>
            <w:r w:rsidRPr="00504D8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04D86">
              <w:rPr>
                <w:rFonts w:ascii="Times New Roman" w:hAnsi="Times New Roman" w:cs="Times New Roman"/>
                <w:sz w:val="24"/>
                <w:szCs w:val="24"/>
              </w:rPr>
              <w:t xml:space="preserve">ления обеспечения исполнения </w:t>
            </w:r>
          </w:p>
          <w:p w:rsidR="00236CDF" w:rsidRDefault="00236CDF" w:rsidP="00FA0BC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</w:p>
          <w:p w:rsidR="006C2FCE" w:rsidRDefault="006C2FCE" w:rsidP="00FA0BC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контракта</w:t>
            </w:r>
          </w:p>
          <w:p w:rsidR="00C23F68" w:rsidRDefault="00C23F68" w:rsidP="00FA0BC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3F68" w:rsidRDefault="00C23F68" w:rsidP="00FA0BC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3F68" w:rsidRDefault="00C23F68" w:rsidP="00FA0BC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3F68" w:rsidRDefault="00C23F68" w:rsidP="00FA0BC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3F68" w:rsidRDefault="00C23F68" w:rsidP="00FA0BC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3F68" w:rsidRDefault="00C23F68" w:rsidP="00FA0BC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3F68" w:rsidRDefault="00C23F68" w:rsidP="00FA0BC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3F68" w:rsidRDefault="00C23F68" w:rsidP="00FA0BC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3F68" w:rsidRDefault="00C23F68" w:rsidP="00FA0BC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3F68" w:rsidRDefault="00C23F68" w:rsidP="00FA0BC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3F68" w:rsidRDefault="00C23F68" w:rsidP="00FA0BC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3F68" w:rsidRDefault="00C23F68" w:rsidP="00FA0BC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3F68" w:rsidRDefault="00C23F68" w:rsidP="00FA0BC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3F68" w:rsidRDefault="00C23F68" w:rsidP="00FA0BC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3F68" w:rsidRPr="00504D86" w:rsidRDefault="00C23F68" w:rsidP="00FA0BC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62" w:type="dxa"/>
            <w:gridSpan w:val="2"/>
            <w:shd w:val="clear" w:color="auto" w:fill="FFFFFF"/>
          </w:tcPr>
          <w:p w:rsidR="00236CDF" w:rsidRDefault="00236CDF" w:rsidP="00236CDF">
            <w:p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 Обеспечение исполнения муниципального контракта предоставляется учас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ником аукциона, с которым заключается муниципальный контракт в виде:</w:t>
            </w:r>
          </w:p>
          <w:p w:rsidR="006C2FCE" w:rsidRPr="00C71220" w:rsidRDefault="006C2FCE" w:rsidP="008E37B3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r w:rsidRPr="00C71220">
              <w:rPr>
                <w:sz w:val="24"/>
                <w:szCs w:val="24"/>
              </w:rPr>
              <w:t>безотзывной банковской гарантии, выданной банком или иной кр</w:t>
            </w:r>
            <w:r w:rsidRPr="00C71220">
              <w:rPr>
                <w:sz w:val="24"/>
                <w:szCs w:val="24"/>
              </w:rPr>
              <w:t>е</w:t>
            </w:r>
            <w:r w:rsidRPr="00C71220">
              <w:rPr>
                <w:sz w:val="24"/>
                <w:szCs w:val="24"/>
              </w:rPr>
              <w:t xml:space="preserve">дитной организацией, </w:t>
            </w:r>
          </w:p>
          <w:p w:rsidR="006C2FCE" w:rsidRPr="00C71220" w:rsidRDefault="006C2FCE" w:rsidP="008E37B3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r w:rsidRPr="00C71220">
              <w:rPr>
                <w:sz w:val="24"/>
                <w:szCs w:val="24"/>
              </w:rPr>
              <w:t>договора поручительства,</w:t>
            </w:r>
          </w:p>
          <w:p w:rsidR="006C2FCE" w:rsidRDefault="006C2FCE" w:rsidP="008E37B3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r w:rsidRPr="00236CDF">
              <w:rPr>
                <w:sz w:val="24"/>
                <w:szCs w:val="24"/>
              </w:rPr>
              <w:t>передачи заказчику в залог денежных средств, в том числе в форме вклада (депозита) в размере о</w:t>
            </w:r>
            <w:r w:rsidR="00236CDF">
              <w:rPr>
                <w:sz w:val="24"/>
                <w:szCs w:val="24"/>
              </w:rPr>
              <w:t>беспечения исполнения муниципального контракта.</w:t>
            </w:r>
          </w:p>
          <w:p w:rsidR="00236CDF" w:rsidRPr="00236CDF" w:rsidRDefault="00236CDF" w:rsidP="00236CDF">
            <w:p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Срок действия обеспечения исполнения муниципального контракта должен распространяться на весь срок действия муниципального контракта.</w:t>
            </w:r>
          </w:p>
          <w:p w:rsidR="006C2FCE" w:rsidRDefault="00236CDF" w:rsidP="00236CDF">
            <w:p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6C2FCE" w:rsidRPr="00C71220">
              <w:rPr>
                <w:sz w:val="24"/>
                <w:szCs w:val="24"/>
              </w:rPr>
              <w:t xml:space="preserve">Способ обеспечения исполнения </w:t>
            </w:r>
            <w:r>
              <w:rPr>
                <w:sz w:val="24"/>
                <w:szCs w:val="24"/>
              </w:rPr>
              <w:t xml:space="preserve">муниципального </w:t>
            </w:r>
            <w:r w:rsidR="006C2FCE" w:rsidRPr="00C71220">
              <w:rPr>
                <w:sz w:val="24"/>
                <w:szCs w:val="24"/>
              </w:rPr>
              <w:t>контракта</w:t>
            </w:r>
            <w:r>
              <w:rPr>
                <w:sz w:val="24"/>
                <w:szCs w:val="24"/>
              </w:rPr>
              <w:t xml:space="preserve"> из перечисле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 xml:space="preserve">ных способов </w:t>
            </w:r>
            <w:r w:rsidR="006C2FCE" w:rsidRPr="00C71220">
              <w:rPr>
                <w:sz w:val="24"/>
                <w:szCs w:val="24"/>
              </w:rPr>
              <w:t xml:space="preserve"> определяется таким участником открытого аукциона в эле</w:t>
            </w:r>
            <w:r w:rsidR="006C2FCE" w:rsidRPr="00C71220">
              <w:rPr>
                <w:sz w:val="24"/>
                <w:szCs w:val="24"/>
              </w:rPr>
              <w:t>к</w:t>
            </w:r>
            <w:r w:rsidR="006C2FCE" w:rsidRPr="00C71220">
              <w:rPr>
                <w:sz w:val="24"/>
                <w:szCs w:val="24"/>
              </w:rPr>
              <w:t>тронной форме самостоятельно.</w:t>
            </w:r>
          </w:p>
          <w:p w:rsidR="006C2FCE" w:rsidRPr="00236CDF" w:rsidRDefault="00236CDF" w:rsidP="00236CDF">
            <w:pPr>
              <w:autoSpaceDE w:val="0"/>
              <w:autoSpaceDN w:val="0"/>
              <w:adjustRightInd w:val="0"/>
              <w:jc w:val="both"/>
              <w:outlineLvl w:val="1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6C2FCE" w:rsidRPr="00236CDF">
              <w:rPr>
                <w:sz w:val="24"/>
                <w:szCs w:val="24"/>
              </w:rPr>
              <w:t>В случае если по каким-либо причинам обеспечение исполнения контракта перестало быть действительным, закончило свое действие или иным образом перестало обеспечивать исполнение поставщиком (исполнителем, подрядч</w:t>
            </w:r>
            <w:r w:rsidR="006C2FCE" w:rsidRPr="00236CDF">
              <w:rPr>
                <w:sz w:val="24"/>
                <w:szCs w:val="24"/>
              </w:rPr>
              <w:t>и</w:t>
            </w:r>
            <w:r w:rsidR="006C2FCE" w:rsidRPr="00236CDF">
              <w:rPr>
                <w:sz w:val="24"/>
                <w:szCs w:val="24"/>
              </w:rPr>
              <w:t>ком) своих обязательств по контракту, соответствующий поставщик (испо</w:t>
            </w:r>
            <w:r w:rsidR="006C2FCE" w:rsidRPr="00236CDF">
              <w:rPr>
                <w:sz w:val="24"/>
                <w:szCs w:val="24"/>
              </w:rPr>
              <w:t>л</w:t>
            </w:r>
            <w:r w:rsidR="006C2FCE" w:rsidRPr="00236CDF">
              <w:rPr>
                <w:sz w:val="24"/>
                <w:szCs w:val="24"/>
              </w:rPr>
              <w:t>нител</w:t>
            </w:r>
            <w:r w:rsidRPr="00236CDF">
              <w:rPr>
                <w:sz w:val="24"/>
                <w:szCs w:val="24"/>
              </w:rPr>
              <w:t>ь, подрядчик) должен в течение 5 (пяти</w:t>
            </w:r>
            <w:r w:rsidR="006C2FCE" w:rsidRPr="00236CDF">
              <w:rPr>
                <w:sz w:val="24"/>
                <w:szCs w:val="24"/>
              </w:rPr>
              <w:t xml:space="preserve">) банковских дней предоставить </w:t>
            </w:r>
            <w:r w:rsidR="006C2FCE" w:rsidRPr="00236CDF">
              <w:rPr>
                <w:sz w:val="24"/>
                <w:szCs w:val="24"/>
              </w:rPr>
              <w:lastRenderedPageBreak/>
              <w:t>заказчику иное (новое) обеспечение исполнения контракта на тех же услов</w:t>
            </w:r>
            <w:r w:rsidR="006C2FCE" w:rsidRPr="00236CDF">
              <w:rPr>
                <w:sz w:val="24"/>
                <w:szCs w:val="24"/>
              </w:rPr>
              <w:t>и</w:t>
            </w:r>
            <w:r w:rsidR="006C2FCE" w:rsidRPr="00236CDF">
              <w:rPr>
                <w:sz w:val="24"/>
                <w:szCs w:val="24"/>
              </w:rPr>
              <w:t>ях и в том же размере</w:t>
            </w:r>
            <w:r w:rsidR="006C2FCE" w:rsidRPr="00236CDF">
              <w:rPr>
                <w:i/>
                <w:sz w:val="24"/>
                <w:szCs w:val="24"/>
              </w:rPr>
              <w:t>).</w:t>
            </w:r>
          </w:p>
        </w:tc>
      </w:tr>
      <w:tr w:rsidR="006C2FCE" w:rsidRPr="000B7B0E" w:rsidTr="008E37B3">
        <w:trPr>
          <w:trHeight w:val="397"/>
          <w:tblCellSpacing w:w="20" w:type="dxa"/>
        </w:trPr>
        <w:tc>
          <w:tcPr>
            <w:tcW w:w="2364" w:type="dxa"/>
            <w:gridSpan w:val="2"/>
            <w:shd w:val="clear" w:color="auto" w:fill="FFFFFF"/>
          </w:tcPr>
          <w:p w:rsidR="006C2FCE" w:rsidRPr="00504D86" w:rsidRDefault="006C2FCE" w:rsidP="00FA0BC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4D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Безотзывная ба</w:t>
            </w:r>
            <w:r w:rsidRPr="00504D8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04D86">
              <w:rPr>
                <w:rFonts w:ascii="Times New Roman" w:hAnsi="Times New Roman" w:cs="Times New Roman"/>
                <w:sz w:val="24"/>
                <w:szCs w:val="24"/>
              </w:rPr>
              <w:t>ковская гарантия</w:t>
            </w:r>
          </w:p>
        </w:tc>
        <w:tc>
          <w:tcPr>
            <w:tcW w:w="8262" w:type="dxa"/>
            <w:gridSpan w:val="2"/>
            <w:shd w:val="clear" w:color="auto" w:fill="FFFFFF"/>
          </w:tcPr>
          <w:p w:rsidR="006C2FCE" w:rsidRDefault="006C2FCE" w:rsidP="00DF484A">
            <w:pPr>
              <w:pStyle w:val="3"/>
              <w:numPr>
                <w:ilvl w:val="0"/>
                <w:numId w:val="0"/>
              </w:numPr>
              <w:ind w:firstLine="258"/>
            </w:pPr>
            <w:r w:rsidRPr="00C71220">
              <w:t>Безотзывная банковская гарантия, выданная банком или иной кредитной организацией,  обеспечивающая все обязательства участника размещения з</w:t>
            </w:r>
            <w:r w:rsidRPr="00C71220">
              <w:t>а</w:t>
            </w:r>
            <w:r w:rsidRPr="00C71220">
              <w:t xml:space="preserve">каза по </w:t>
            </w:r>
            <w:r w:rsidR="00236CDF">
              <w:t xml:space="preserve">муниципальному </w:t>
            </w:r>
            <w:r w:rsidRPr="00C71220">
              <w:t>контракту</w:t>
            </w:r>
            <w:r w:rsidR="00236CDF">
              <w:t>. Банковская гарантия должна содержать следующие необходимые условия:</w:t>
            </w:r>
          </w:p>
          <w:p w:rsidR="00236CDF" w:rsidRDefault="00236CDF" w:rsidP="00DF484A">
            <w:pPr>
              <w:pStyle w:val="3"/>
              <w:numPr>
                <w:ilvl w:val="0"/>
                <w:numId w:val="0"/>
              </w:numPr>
              <w:ind w:firstLine="258"/>
            </w:pPr>
            <w:r>
              <w:t>1.Указание на безотзывность гарантии;</w:t>
            </w:r>
          </w:p>
          <w:p w:rsidR="00236CDF" w:rsidRDefault="00236CDF" w:rsidP="00DF484A">
            <w:pPr>
              <w:pStyle w:val="3"/>
              <w:numPr>
                <w:ilvl w:val="0"/>
                <w:numId w:val="0"/>
              </w:numPr>
              <w:ind w:firstLine="258"/>
            </w:pPr>
            <w:r>
              <w:t>2.Указание в качестве Бенефициара Администрация Ленинского района города Перми;</w:t>
            </w:r>
          </w:p>
          <w:p w:rsidR="00236CDF" w:rsidRDefault="00AF42AE" w:rsidP="00DF484A">
            <w:pPr>
              <w:pStyle w:val="3"/>
              <w:numPr>
                <w:ilvl w:val="0"/>
                <w:numId w:val="0"/>
              </w:numPr>
              <w:ind w:firstLine="258"/>
            </w:pPr>
            <w:r>
              <w:t>3. Ссылка на решения аукционной комиссии и муниципальный контракт;</w:t>
            </w:r>
          </w:p>
          <w:p w:rsidR="00AF42AE" w:rsidRDefault="00AF42AE" w:rsidP="00DF484A">
            <w:pPr>
              <w:pStyle w:val="3"/>
              <w:numPr>
                <w:ilvl w:val="0"/>
                <w:numId w:val="0"/>
              </w:numPr>
              <w:ind w:firstLine="258"/>
            </w:pPr>
            <w:r>
              <w:t>4. Указание срока уплаты денежных средств, который не должен прев</w:t>
            </w:r>
            <w:r>
              <w:t>ы</w:t>
            </w:r>
            <w:r>
              <w:t>шать 15 (пятнадцать) банковских дней с момента получения Гарантом пис</w:t>
            </w:r>
            <w:r>
              <w:t>ь</w:t>
            </w:r>
            <w:r>
              <w:t>менного требования Бенефициара о неисполнении или ненадлежащем испо</w:t>
            </w:r>
            <w:r>
              <w:t>л</w:t>
            </w:r>
            <w:r>
              <w:t>нении Принципалом обязательств по муниципальному контракту;</w:t>
            </w:r>
          </w:p>
          <w:p w:rsidR="00AF42AE" w:rsidRDefault="00AF42AE" w:rsidP="00DF484A">
            <w:pPr>
              <w:pStyle w:val="3"/>
              <w:numPr>
                <w:ilvl w:val="0"/>
                <w:numId w:val="0"/>
              </w:numPr>
              <w:ind w:firstLine="258"/>
            </w:pPr>
            <w:r>
              <w:t>5.Условие о предоставлении банковской гарантии в следующих размерах:</w:t>
            </w:r>
          </w:p>
          <w:p w:rsidR="00AF42AE" w:rsidRDefault="00AF42AE" w:rsidP="00DF484A">
            <w:pPr>
              <w:pStyle w:val="3"/>
              <w:numPr>
                <w:ilvl w:val="0"/>
                <w:numId w:val="0"/>
              </w:numPr>
              <w:ind w:firstLine="258"/>
            </w:pPr>
            <w:r>
              <w:t>-размер обеспечения исполнения муниц</w:t>
            </w:r>
            <w:r w:rsidR="00D60924">
              <w:t>ипального контракта составляет 10</w:t>
            </w:r>
            <w:r>
              <w:t>% от начальной (максимальной) цены муниципального контракта.</w:t>
            </w:r>
          </w:p>
          <w:p w:rsidR="00AF42AE" w:rsidRPr="00C71220" w:rsidRDefault="00AF42AE" w:rsidP="00DF484A">
            <w:pPr>
              <w:pStyle w:val="3"/>
              <w:numPr>
                <w:ilvl w:val="0"/>
                <w:numId w:val="0"/>
              </w:numPr>
              <w:ind w:firstLine="258"/>
              <w:rPr>
                <w:i/>
              </w:rPr>
            </w:pPr>
            <w:r>
              <w:t>Банковская гарантия должна быть оформлена и выдана в соответствии с действующим законодательством Российской Федерации.</w:t>
            </w:r>
          </w:p>
        </w:tc>
      </w:tr>
      <w:tr w:rsidR="006C2FCE" w:rsidRPr="000B7B0E" w:rsidTr="008E37B3">
        <w:trPr>
          <w:trHeight w:val="403"/>
          <w:tblCellSpacing w:w="20" w:type="dxa"/>
        </w:trPr>
        <w:tc>
          <w:tcPr>
            <w:tcW w:w="2364" w:type="dxa"/>
            <w:gridSpan w:val="2"/>
            <w:shd w:val="clear" w:color="auto" w:fill="FFFFFF"/>
          </w:tcPr>
          <w:p w:rsidR="006C2FCE" w:rsidRPr="00504D86" w:rsidRDefault="006C2FCE" w:rsidP="00FA0BC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4D86">
              <w:rPr>
                <w:rFonts w:ascii="Times New Roman" w:hAnsi="Times New Roman" w:cs="Times New Roman"/>
                <w:sz w:val="24"/>
                <w:szCs w:val="24"/>
              </w:rPr>
              <w:t>Договор поруч</w:t>
            </w:r>
            <w:r w:rsidRPr="00504D8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04D86">
              <w:rPr>
                <w:rFonts w:ascii="Times New Roman" w:hAnsi="Times New Roman" w:cs="Times New Roman"/>
                <w:sz w:val="24"/>
                <w:szCs w:val="24"/>
              </w:rPr>
              <w:t>тельства</w:t>
            </w:r>
          </w:p>
        </w:tc>
        <w:tc>
          <w:tcPr>
            <w:tcW w:w="8262" w:type="dxa"/>
            <w:gridSpan w:val="2"/>
            <w:shd w:val="clear" w:color="auto" w:fill="FFFFFF"/>
          </w:tcPr>
          <w:p w:rsidR="006C2FCE" w:rsidRPr="00C71220" w:rsidRDefault="006C2FCE" w:rsidP="00FA0BC2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sz w:val="24"/>
                <w:szCs w:val="24"/>
              </w:rPr>
            </w:pPr>
            <w:r w:rsidRPr="00C71220">
              <w:rPr>
                <w:sz w:val="24"/>
                <w:szCs w:val="24"/>
              </w:rPr>
              <w:t xml:space="preserve">В случае, если обеспечением исполнения </w:t>
            </w:r>
            <w:r w:rsidR="00AF42AE">
              <w:rPr>
                <w:sz w:val="24"/>
                <w:szCs w:val="24"/>
              </w:rPr>
              <w:t xml:space="preserve">муниципального </w:t>
            </w:r>
            <w:r w:rsidRPr="00C71220">
              <w:rPr>
                <w:sz w:val="24"/>
                <w:szCs w:val="24"/>
              </w:rPr>
              <w:t>контракта я</w:t>
            </w:r>
            <w:r w:rsidRPr="00C71220">
              <w:rPr>
                <w:sz w:val="24"/>
                <w:szCs w:val="24"/>
              </w:rPr>
              <w:t>в</w:t>
            </w:r>
            <w:r w:rsidRPr="00C71220">
              <w:rPr>
                <w:sz w:val="24"/>
                <w:szCs w:val="24"/>
              </w:rPr>
              <w:t>ляется договор поручительства, поручителем выступает юридическое лицо, государственная регистрация которого осуществлена в установленном п</w:t>
            </w:r>
            <w:r w:rsidRPr="00C71220">
              <w:rPr>
                <w:sz w:val="24"/>
                <w:szCs w:val="24"/>
              </w:rPr>
              <w:t>о</w:t>
            </w:r>
            <w:r w:rsidRPr="00C71220">
              <w:rPr>
                <w:sz w:val="24"/>
                <w:szCs w:val="24"/>
              </w:rPr>
              <w:t>рядке на территории Российской Федерации и которое соответствует сл</w:t>
            </w:r>
            <w:r w:rsidRPr="00C71220">
              <w:rPr>
                <w:sz w:val="24"/>
                <w:szCs w:val="24"/>
              </w:rPr>
              <w:t>е</w:t>
            </w:r>
            <w:r w:rsidRPr="00C71220">
              <w:rPr>
                <w:sz w:val="24"/>
                <w:szCs w:val="24"/>
              </w:rPr>
              <w:t>дующим требованиям:</w:t>
            </w:r>
          </w:p>
          <w:p w:rsidR="006C2FCE" w:rsidRPr="00C71220" w:rsidRDefault="006C2FCE" w:rsidP="00FA0BC2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sz w:val="24"/>
                <w:szCs w:val="24"/>
              </w:rPr>
            </w:pPr>
            <w:r w:rsidRPr="00C71220">
              <w:rPr>
                <w:sz w:val="24"/>
                <w:szCs w:val="24"/>
              </w:rPr>
              <w:t>1) капитал и резервы поручителя, указанные в соответствующем разделе бухгалтерской отчетности, должны составлять не менее чем триста милли</w:t>
            </w:r>
            <w:r w:rsidRPr="00C71220">
              <w:rPr>
                <w:sz w:val="24"/>
                <w:szCs w:val="24"/>
              </w:rPr>
              <w:t>о</w:t>
            </w:r>
            <w:r w:rsidRPr="00C71220">
              <w:rPr>
                <w:sz w:val="24"/>
                <w:szCs w:val="24"/>
              </w:rPr>
              <w:t>нов рублей и превышать размер поручительства не менее чем в десять раз;</w:t>
            </w:r>
          </w:p>
          <w:p w:rsidR="006C2FCE" w:rsidRPr="00C71220" w:rsidRDefault="006C2FCE" w:rsidP="00FA0BC2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sz w:val="24"/>
                <w:szCs w:val="24"/>
              </w:rPr>
            </w:pPr>
            <w:r w:rsidRPr="00C71220">
              <w:rPr>
                <w:sz w:val="24"/>
                <w:szCs w:val="24"/>
              </w:rPr>
              <w:t>2) чистая прибыль поручителя, указанная в соответствующем разделе бу</w:t>
            </w:r>
            <w:r w:rsidRPr="00C71220">
              <w:rPr>
                <w:sz w:val="24"/>
                <w:szCs w:val="24"/>
              </w:rPr>
              <w:t>х</w:t>
            </w:r>
            <w:r w:rsidRPr="00C71220">
              <w:rPr>
                <w:sz w:val="24"/>
                <w:szCs w:val="24"/>
              </w:rPr>
              <w:t>галтерской отчетности, должна превышать не менее чем в три раза размер поручительства или размер чистой прибыли поручителя должен составлять более чем сто миллионов рублей;</w:t>
            </w:r>
          </w:p>
          <w:p w:rsidR="006C2FCE" w:rsidRPr="00C71220" w:rsidRDefault="006C2FCE" w:rsidP="00FA0BC2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sz w:val="24"/>
                <w:szCs w:val="24"/>
              </w:rPr>
            </w:pPr>
            <w:r w:rsidRPr="00C71220">
              <w:rPr>
                <w:sz w:val="24"/>
                <w:szCs w:val="24"/>
              </w:rPr>
              <w:t>3) стоимость основных средств (в части зданий) поручителя, указанная в соответствующем разделе бухгалтерской отчетности, должна составлять не менее чем триста миллионов рублей и превышать не менее чем в десять раз размер поручительства или стоимость указанных основных средств должна составлять более чем один миллиард рублей.</w:t>
            </w:r>
          </w:p>
          <w:p w:rsidR="006C2FCE" w:rsidRPr="00C71220" w:rsidRDefault="006C2FCE" w:rsidP="00FA0BC2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sz w:val="24"/>
                <w:szCs w:val="24"/>
              </w:rPr>
            </w:pPr>
            <w:r w:rsidRPr="00C71220">
              <w:rPr>
                <w:sz w:val="24"/>
                <w:szCs w:val="24"/>
              </w:rPr>
              <w:t>Соответствие поручителя требованиям, установленным</w:t>
            </w:r>
            <w:r w:rsidR="00AF42AE">
              <w:rPr>
                <w:sz w:val="24"/>
                <w:szCs w:val="24"/>
              </w:rPr>
              <w:t xml:space="preserve"> настоящей ч</w:t>
            </w:r>
            <w:r w:rsidR="00AF42AE">
              <w:rPr>
                <w:sz w:val="24"/>
                <w:szCs w:val="24"/>
              </w:rPr>
              <w:t>а</w:t>
            </w:r>
            <w:r w:rsidR="00AF42AE">
              <w:rPr>
                <w:sz w:val="24"/>
                <w:szCs w:val="24"/>
              </w:rPr>
              <w:t>стью</w:t>
            </w:r>
            <w:r w:rsidRPr="00C71220">
              <w:rPr>
                <w:sz w:val="24"/>
                <w:szCs w:val="24"/>
              </w:rPr>
              <w:t>, определяется по данным бухгалтерской отчетности за два последних отчетных года или, если договор поручительства заключен до истечения ср</w:t>
            </w:r>
            <w:r w:rsidRPr="00C71220">
              <w:rPr>
                <w:sz w:val="24"/>
                <w:szCs w:val="24"/>
              </w:rPr>
              <w:t>о</w:t>
            </w:r>
            <w:r w:rsidRPr="00C71220">
              <w:rPr>
                <w:sz w:val="24"/>
                <w:szCs w:val="24"/>
              </w:rPr>
              <w:t>ка предоставления годовой отчетности, установленного законодательством Российской Федерации о бухгалтерском учете, по выбору поручителя по данным бухгалтерской отчетности за два отчетных года, предшествующих последнему отчетному году. При этом соответствие поручителя требован</w:t>
            </w:r>
            <w:r w:rsidRPr="00C71220">
              <w:rPr>
                <w:sz w:val="24"/>
                <w:szCs w:val="24"/>
              </w:rPr>
              <w:t>и</w:t>
            </w:r>
            <w:r w:rsidRPr="00C71220">
              <w:rPr>
                <w:sz w:val="24"/>
                <w:szCs w:val="24"/>
              </w:rPr>
              <w:t xml:space="preserve">ям, установленным </w:t>
            </w:r>
            <w:r w:rsidR="00AF42AE">
              <w:rPr>
                <w:sz w:val="24"/>
                <w:szCs w:val="24"/>
              </w:rPr>
              <w:t xml:space="preserve">настоящей частью, </w:t>
            </w:r>
            <w:r w:rsidRPr="00C71220">
              <w:rPr>
                <w:sz w:val="24"/>
                <w:szCs w:val="24"/>
              </w:rPr>
              <w:t>определяется по данным бухгалте</w:t>
            </w:r>
            <w:r w:rsidRPr="00C71220">
              <w:rPr>
                <w:sz w:val="24"/>
                <w:szCs w:val="24"/>
              </w:rPr>
              <w:t>р</w:t>
            </w:r>
            <w:r w:rsidRPr="00C71220">
              <w:rPr>
                <w:sz w:val="24"/>
                <w:szCs w:val="24"/>
              </w:rPr>
              <w:t>ской отчетности за каждый отчетный год.</w:t>
            </w:r>
          </w:p>
          <w:p w:rsidR="006C2FCE" w:rsidRDefault="006C2FCE" w:rsidP="00AE594B">
            <w:pPr>
              <w:pStyle w:val="34"/>
              <w:tabs>
                <w:tab w:val="clear" w:pos="227"/>
              </w:tabs>
              <w:autoSpaceDE w:val="0"/>
              <w:autoSpaceDN w:val="0"/>
              <w:rPr>
                <w:szCs w:val="24"/>
              </w:rPr>
            </w:pPr>
            <w:r w:rsidRPr="00C71220">
              <w:rPr>
                <w:szCs w:val="24"/>
              </w:rPr>
              <w:t xml:space="preserve">     В случае, если обеспечением исполнения </w:t>
            </w:r>
            <w:r w:rsidR="00AF42AE">
              <w:rPr>
                <w:szCs w:val="24"/>
              </w:rPr>
              <w:t xml:space="preserve">муниципального </w:t>
            </w:r>
            <w:r w:rsidRPr="00C71220">
              <w:rPr>
                <w:szCs w:val="24"/>
              </w:rPr>
              <w:t>контракта я</w:t>
            </w:r>
            <w:r w:rsidRPr="00C71220">
              <w:rPr>
                <w:szCs w:val="24"/>
              </w:rPr>
              <w:t>в</w:t>
            </w:r>
            <w:r w:rsidRPr="00C71220">
              <w:rPr>
                <w:szCs w:val="24"/>
              </w:rPr>
              <w:t xml:space="preserve">ляется договор поручительства, контракт может быть заключен только после предоставления участником открытого </w:t>
            </w:r>
            <w:r w:rsidR="00AE594B">
              <w:rPr>
                <w:szCs w:val="24"/>
              </w:rPr>
              <w:t xml:space="preserve">аукциона </w:t>
            </w:r>
            <w:r w:rsidR="00AF42AE" w:rsidRPr="00C71220">
              <w:rPr>
                <w:szCs w:val="24"/>
              </w:rPr>
              <w:t xml:space="preserve">в электронной форме </w:t>
            </w:r>
            <w:r w:rsidRPr="00C71220">
              <w:rPr>
                <w:szCs w:val="24"/>
              </w:rPr>
              <w:t xml:space="preserve"> </w:t>
            </w:r>
            <w:r w:rsidR="00AF42AE">
              <w:rPr>
                <w:szCs w:val="24"/>
              </w:rPr>
              <w:t>с к</w:t>
            </w:r>
            <w:r w:rsidR="00AF42AE">
              <w:rPr>
                <w:szCs w:val="24"/>
              </w:rPr>
              <w:t>о</w:t>
            </w:r>
            <w:r w:rsidR="00AF42AE">
              <w:rPr>
                <w:szCs w:val="24"/>
              </w:rPr>
              <w:t>торым заключается контракт</w:t>
            </w:r>
            <w:r w:rsidRPr="00C71220">
              <w:rPr>
                <w:szCs w:val="24"/>
              </w:rPr>
              <w:t xml:space="preserve">, с которым заключается контракт, </w:t>
            </w:r>
            <w:r w:rsidR="00AE594B">
              <w:rPr>
                <w:szCs w:val="24"/>
              </w:rPr>
              <w:t xml:space="preserve">с договором поручительства </w:t>
            </w:r>
            <w:r w:rsidRPr="00C71220">
              <w:rPr>
                <w:szCs w:val="24"/>
              </w:rPr>
              <w:t>соответствующих копий бухгалтерских отчетностей поруч</w:t>
            </w:r>
            <w:r w:rsidRPr="00C71220">
              <w:rPr>
                <w:szCs w:val="24"/>
              </w:rPr>
              <w:t>и</w:t>
            </w:r>
            <w:r w:rsidRPr="00C71220">
              <w:rPr>
                <w:szCs w:val="24"/>
              </w:rPr>
              <w:t xml:space="preserve">теля, представленных в налоговый орган в установленном порядке, а также </w:t>
            </w:r>
            <w:r w:rsidRPr="00C71220">
              <w:rPr>
                <w:szCs w:val="24"/>
              </w:rPr>
              <w:lastRenderedPageBreak/>
              <w:t>документов в отношении поручителя, указанных в пунктах 3 и 5 части 2 ст</w:t>
            </w:r>
            <w:r w:rsidRPr="00C71220">
              <w:rPr>
                <w:szCs w:val="24"/>
              </w:rPr>
              <w:t>а</w:t>
            </w:r>
            <w:r w:rsidRPr="00C71220">
              <w:rPr>
                <w:szCs w:val="24"/>
              </w:rPr>
              <w:t>тьи 41.3 Федерального закона от 21.07.2005 № 94-ФЗ и подтверждающих его полномочия.</w:t>
            </w:r>
          </w:p>
          <w:p w:rsidR="00AE594B" w:rsidRDefault="00AE594B" w:rsidP="00AE594B">
            <w:pPr>
              <w:pStyle w:val="34"/>
              <w:tabs>
                <w:tab w:val="clear" w:pos="227"/>
              </w:tabs>
              <w:autoSpaceDE w:val="0"/>
              <w:autoSpaceDN w:val="0"/>
              <w:rPr>
                <w:szCs w:val="24"/>
              </w:rPr>
            </w:pPr>
            <w:r>
              <w:rPr>
                <w:szCs w:val="24"/>
              </w:rPr>
              <w:t>Все листы предоставляемых документов должны быть прошиты, скреплены печатью поручителя и подписаны уполномоченным лицом поручителя.</w:t>
            </w:r>
          </w:p>
          <w:p w:rsidR="00AE594B" w:rsidRPr="00C71220" w:rsidRDefault="00AE594B" w:rsidP="00AE594B">
            <w:pPr>
              <w:pStyle w:val="34"/>
              <w:tabs>
                <w:tab w:val="clear" w:pos="227"/>
              </w:tabs>
              <w:autoSpaceDE w:val="0"/>
              <w:autoSpaceDN w:val="0"/>
              <w:rPr>
                <w:szCs w:val="24"/>
              </w:rPr>
            </w:pPr>
            <w:r>
              <w:rPr>
                <w:szCs w:val="24"/>
              </w:rPr>
              <w:t>Соблюдение указанных требований подтверждает подлинность и достове</w:t>
            </w:r>
            <w:r>
              <w:rPr>
                <w:szCs w:val="24"/>
              </w:rPr>
              <w:t>р</w:t>
            </w:r>
            <w:r>
              <w:rPr>
                <w:szCs w:val="24"/>
              </w:rPr>
              <w:t>ность предоставленных документов, сведений поручителя.</w:t>
            </w:r>
          </w:p>
        </w:tc>
      </w:tr>
      <w:tr w:rsidR="006C2FCE" w:rsidRPr="000B7B0E" w:rsidTr="008E37B3">
        <w:trPr>
          <w:trHeight w:val="397"/>
          <w:tblCellSpacing w:w="20" w:type="dxa"/>
        </w:trPr>
        <w:tc>
          <w:tcPr>
            <w:tcW w:w="2364" w:type="dxa"/>
            <w:gridSpan w:val="2"/>
            <w:shd w:val="clear" w:color="auto" w:fill="FFFFFF"/>
          </w:tcPr>
          <w:p w:rsidR="006C2FCE" w:rsidRPr="00BF0A4B" w:rsidRDefault="006C2FCE" w:rsidP="00FA0BC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0A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Залог денежных средств</w:t>
            </w:r>
          </w:p>
        </w:tc>
        <w:tc>
          <w:tcPr>
            <w:tcW w:w="8262" w:type="dxa"/>
            <w:gridSpan w:val="2"/>
            <w:shd w:val="clear" w:color="auto" w:fill="FFFFFF"/>
          </w:tcPr>
          <w:p w:rsidR="006C2FCE" w:rsidRPr="00C71220" w:rsidRDefault="006C2FCE" w:rsidP="00FA0BC2">
            <w:pPr>
              <w:jc w:val="both"/>
              <w:rPr>
                <w:sz w:val="24"/>
                <w:szCs w:val="24"/>
              </w:rPr>
            </w:pPr>
            <w:r w:rsidRPr="00C71220">
              <w:rPr>
                <w:sz w:val="24"/>
                <w:szCs w:val="24"/>
              </w:rPr>
              <w:t xml:space="preserve">    В случае передачи заказчику в залог денежных средств</w:t>
            </w:r>
            <w:r w:rsidR="00AE594B">
              <w:rPr>
                <w:sz w:val="24"/>
                <w:szCs w:val="24"/>
              </w:rPr>
              <w:t>,</w:t>
            </w:r>
            <w:r w:rsidRPr="00C71220">
              <w:rPr>
                <w:sz w:val="24"/>
                <w:szCs w:val="24"/>
              </w:rPr>
              <w:t xml:space="preserve"> в качестве обесп</w:t>
            </w:r>
            <w:r w:rsidRPr="00C71220">
              <w:rPr>
                <w:sz w:val="24"/>
                <w:szCs w:val="24"/>
              </w:rPr>
              <w:t>е</w:t>
            </w:r>
            <w:r w:rsidRPr="00C71220">
              <w:rPr>
                <w:sz w:val="24"/>
                <w:szCs w:val="24"/>
              </w:rPr>
              <w:t xml:space="preserve">чения исполнения контракта, перечисление участником аукциона, с которым заключается контракт, производится по следующим реквизитам: </w:t>
            </w:r>
          </w:p>
          <w:tbl>
            <w:tblPr>
              <w:tblW w:w="0" w:type="auto"/>
              <w:tblLook w:val="01E0"/>
            </w:tblPr>
            <w:tblGrid>
              <w:gridCol w:w="1519"/>
              <w:gridCol w:w="6142"/>
            </w:tblGrid>
            <w:tr w:rsidR="006C2FCE" w:rsidRPr="00C71220" w:rsidTr="00E075C2">
              <w:tc>
                <w:tcPr>
                  <w:tcW w:w="1302" w:type="dxa"/>
                </w:tcPr>
                <w:p w:rsidR="006C2FCE" w:rsidRPr="00C71220" w:rsidRDefault="006C2FCE" w:rsidP="00E075C2">
                  <w:pPr>
                    <w:jc w:val="right"/>
                    <w:rPr>
                      <w:b/>
                      <w:sz w:val="24"/>
                      <w:szCs w:val="24"/>
                    </w:rPr>
                  </w:pPr>
                  <w:r w:rsidRPr="00C71220">
                    <w:rPr>
                      <w:b/>
                      <w:sz w:val="24"/>
                      <w:szCs w:val="24"/>
                    </w:rPr>
                    <w:t>Получатель</w:t>
                  </w:r>
                </w:p>
              </w:tc>
              <w:tc>
                <w:tcPr>
                  <w:tcW w:w="6142" w:type="dxa"/>
                  <w:tcBorders>
                    <w:bottom w:val="single" w:sz="4" w:space="0" w:color="auto"/>
                  </w:tcBorders>
                </w:tcPr>
                <w:p w:rsidR="006C2FCE" w:rsidRPr="00C71220" w:rsidRDefault="006C2FCE" w:rsidP="00E075C2">
                  <w:pPr>
                    <w:jc w:val="both"/>
                    <w:rPr>
                      <w:sz w:val="24"/>
                      <w:szCs w:val="24"/>
                    </w:rPr>
                  </w:pPr>
                  <w:r w:rsidRPr="00C71220">
                    <w:rPr>
                      <w:sz w:val="24"/>
                      <w:szCs w:val="24"/>
                    </w:rPr>
                    <w:t>Департамент финансов администрации города Перми (Администрация Ленинского района л/с № 04931016602)</w:t>
                  </w:r>
                </w:p>
              </w:tc>
            </w:tr>
            <w:tr w:rsidR="006C2FCE" w:rsidRPr="00C71220" w:rsidTr="00E075C2">
              <w:tc>
                <w:tcPr>
                  <w:tcW w:w="1302" w:type="dxa"/>
                </w:tcPr>
                <w:p w:rsidR="006C2FCE" w:rsidRPr="00C71220" w:rsidRDefault="006C2FCE" w:rsidP="00E075C2">
                  <w:pPr>
                    <w:jc w:val="right"/>
                    <w:rPr>
                      <w:b/>
                      <w:sz w:val="24"/>
                      <w:szCs w:val="24"/>
                    </w:rPr>
                  </w:pPr>
                  <w:r w:rsidRPr="00C71220">
                    <w:rPr>
                      <w:b/>
                      <w:sz w:val="24"/>
                      <w:szCs w:val="24"/>
                    </w:rPr>
                    <w:t>ИНН</w:t>
                  </w:r>
                </w:p>
              </w:tc>
              <w:tc>
                <w:tcPr>
                  <w:tcW w:w="6142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6C2FCE" w:rsidRPr="00C71220" w:rsidRDefault="006C2FCE" w:rsidP="00E075C2">
                  <w:pPr>
                    <w:jc w:val="both"/>
                    <w:rPr>
                      <w:sz w:val="24"/>
                      <w:szCs w:val="24"/>
                    </w:rPr>
                  </w:pPr>
                  <w:r w:rsidRPr="00C71220">
                    <w:rPr>
                      <w:sz w:val="24"/>
                      <w:szCs w:val="24"/>
                    </w:rPr>
                    <w:t>5902290057</w:t>
                  </w:r>
                </w:p>
              </w:tc>
            </w:tr>
            <w:tr w:rsidR="006C2FCE" w:rsidRPr="00C71220" w:rsidTr="00E075C2">
              <w:tc>
                <w:tcPr>
                  <w:tcW w:w="1302" w:type="dxa"/>
                </w:tcPr>
                <w:p w:rsidR="006C2FCE" w:rsidRPr="00C71220" w:rsidRDefault="006C2FCE" w:rsidP="00E075C2">
                  <w:pPr>
                    <w:jc w:val="right"/>
                    <w:rPr>
                      <w:b/>
                      <w:sz w:val="24"/>
                      <w:szCs w:val="24"/>
                    </w:rPr>
                  </w:pPr>
                  <w:r w:rsidRPr="00C71220">
                    <w:rPr>
                      <w:b/>
                      <w:sz w:val="24"/>
                      <w:szCs w:val="24"/>
                    </w:rPr>
                    <w:t>КПП</w:t>
                  </w:r>
                </w:p>
              </w:tc>
              <w:tc>
                <w:tcPr>
                  <w:tcW w:w="6142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6C2FCE" w:rsidRPr="00C71220" w:rsidRDefault="006C2FCE" w:rsidP="00E075C2">
                  <w:pPr>
                    <w:jc w:val="both"/>
                    <w:rPr>
                      <w:sz w:val="24"/>
                      <w:szCs w:val="24"/>
                    </w:rPr>
                  </w:pPr>
                  <w:r w:rsidRPr="00C71220">
                    <w:rPr>
                      <w:sz w:val="24"/>
                      <w:szCs w:val="24"/>
                    </w:rPr>
                    <w:t>590201001</w:t>
                  </w:r>
                </w:p>
              </w:tc>
            </w:tr>
            <w:tr w:rsidR="006C2FCE" w:rsidRPr="00C71220" w:rsidTr="00E075C2">
              <w:tc>
                <w:tcPr>
                  <w:tcW w:w="1302" w:type="dxa"/>
                </w:tcPr>
                <w:p w:rsidR="006C2FCE" w:rsidRPr="00C71220" w:rsidRDefault="006C2FCE" w:rsidP="00E075C2">
                  <w:pPr>
                    <w:jc w:val="right"/>
                    <w:rPr>
                      <w:b/>
                      <w:sz w:val="24"/>
                      <w:szCs w:val="24"/>
                      <w:highlight w:val="yellow"/>
                    </w:rPr>
                  </w:pPr>
                  <w:r w:rsidRPr="00C71220">
                    <w:rPr>
                      <w:b/>
                      <w:sz w:val="24"/>
                      <w:szCs w:val="24"/>
                    </w:rPr>
                    <w:t>Р/с</w:t>
                  </w:r>
                </w:p>
              </w:tc>
              <w:tc>
                <w:tcPr>
                  <w:tcW w:w="6142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6C2FCE" w:rsidRPr="00C71220" w:rsidRDefault="006C2FCE" w:rsidP="00E075C2">
                  <w:pPr>
                    <w:jc w:val="both"/>
                    <w:rPr>
                      <w:sz w:val="24"/>
                      <w:szCs w:val="24"/>
                    </w:rPr>
                  </w:pPr>
                  <w:r w:rsidRPr="00C71220">
                    <w:rPr>
                      <w:sz w:val="24"/>
                      <w:szCs w:val="24"/>
                    </w:rPr>
                    <w:t>40302810000005000009 в РКЦ г. Перми</w:t>
                  </w:r>
                </w:p>
              </w:tc>
            </w:tr>
            <w:tr w:rsidR="006C2FCE" w:rsidRPr="00C71220" w:rsidTr="00E075C2">
              <w:tc>
                <w:tcPr>
                  <w:tcW w:w="1302" w:type="dxa"/>
                </w:tcPr>
                <w:p w:rsidR="006C2FCE" w:rsidRPr="00C71220" w:rsidRDefault="006C2FCE" w:rsidP="00E075C2">
                  <w:pPr>
                    <w:jc w:val="right"/>
                    <w:rPr>
                      <w:b/>
                      <w:sz w:val="24"/>
                      <w:szCs w:val="24"/>
                    </w:rPr>
                  </w:pPr>
                  <w:r w:rsidRPr="00C71220">
                    <w:rPr>
                      <w:b/>
                      <w:color w:val="000000"/>
                      <w:sz w:val="24"/>
                      <w:szCs w:val="24"/>
                    </w:rPr>
                    <w:t xml:space="preserve">БИК </w:t>
                  </w:r>
                </w:p>
              </w:tc>
              <w:tc>
                <w:tcPr>
                  <w:tcW w:w="6142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6C2FCE" w:rsidRPr="00C71220" w:rsidRDefault="006C2FCE" w:rsidP="00E075C2">
                  <w:pPr>
                    <w:jc w:val="both"/>
                    <w:rPr>
                      <w:sz w:val="24"/>
                      <w:szCs w:val="24"/>
                    </w:rPr>
                  </w:pPr>
                  <w:r w:rsidRPr="00C71220">
                    <w:rPr>
                      <w:sz w:val="24"/>
                      <w:szCs w:val="24"/>
                    </w:rPr>
                    <w:t>045744000</w:t>
                  </w:r>
                </w:p>
              </w:tc>
            </w:tr>
            <w:tr w:rsidR="006C2FCE" w:rsidRPr="00C71220" w:rsidTr="00E075C2">
              <w:trPr>
                <w:trHeight w:val="515"/>
              </w:trPr>
              <w:tc>
                <w:tcPr>
                  <w:tcW w:w="1302" w:type="dxa"/>
                </w:tcPr>
                <w:p w:rsidR="006C2FCE" w:rsidRPr="00C71220" w:rsidRDefault="006C2FCE" w:rsidP="00E075C2">
                  <w:pPr>
                    <w:jc w:val="right"/>
                    <w:rPr>
                      <w:b/>
                      <w:color w:val="000000"/>
                      <w:sz w:val="24"/>
                      <w:szCs w:val="24"/>
                    </w:rPr>
                  </w:pPr>
                  <w:r w:rsidRPr="00C71220">
                    <w:rPr>
                      <w:b/>
                      <w:color w:val="000000"/>
                      <w:sz w:val="24"/>
                      <w:szCs w:val="24"/>
                    </w:rPr>
                    <w:t>Назначение платежа</w:t>
                  </w:r>
                </w:p>
              </w:tc>
              <w:tc>
                <w:tcPr>
                  <w:tcW w:w="6142" w:type="dxa"/>
                  <w:tcBorders>
                    <w:top w:val="single" w:sz="4" w:space="0" w:color="auto"/>
                  </w:tcBorders>
                </w:tcPr>
                <w:p w:rsidR="006C2FCE" w:rsidRDefault="006C2FCE" w:rsidP="001068B0">
                  <w:pPr>
                    <w:jc w:val="both"/>
                    <w:rPr>
                      <w:sz w:val="24"/>
                      <w:szCs w:val="24"/>
                    </w:rPr>
                  </w:pPr>
                  <w:r w:rsidRPr="00C71220">
                    <w:rPr>
                      <w:sz w:val="24"/>
                      <w:szCs w:val="24"/>
                    </w:rPr>
                    <w:t>Обеспечение исполнения контракта</w:t>
                  </w:r>
                  <w:r w:rsidR="001068B0">
                    <w:rPr>
                      <w:sz w:val="24"/>
                      <w:szCs w:val="24"/>
                    </w:rPr>
                    <w:t xml:space="preserve"> по договору залога от «____»_________№______</w:t>
                  </w:r>
                </w:p>
                <w:p w:rsidR="001068B0" w:rsidRDefault="001068B0" w:rsidP="001068B0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Участник размещения заказа, с которым заключается муниципальный контракт, заключает с заказчиком дог</w:t>
                  </w:r>
                  <w:r>
                    <w:rPr>
                      <w:sz w:val="24"/>
                      <w:szCs w:val="24"/>
                    </w:rPr>
                    <w:t>о</w:t>
                  </w:r>
                  <w:r>
                    <w:rPr>
                      <w:sz w:val="24"/>
                      <w:szCs w:val="24"/>
                    </w:rPr>
                    <w:t>вор залога по форме Приложения № 2.1 к документации об аукционе в электронной форме. Передача в залог д</w:t>
                  </w:r>
                  <w:r>
                    <w:rPr>
                      <w:sz w:val="24"/>
                      <w:szCs w:val="24"/>
                    </w:rPr>
                    <w:t>е</w:t>
                  </w:r>
                  <w:r>
                    <w:rPr>
                      <w:sz w:val="24"/>
                      <w:szCs w:val="24"/>
                    </w:rPr>
                    <w:t>нежных средств осуществляется в порядке и в срок, у</w:t>
                  </w:r>
                  <w:r>
                    <w:rPr>
                      <w:sz w:val="24"/>
                      <w:szCs w:val="24"/>
                    </w:rPr>
                    <w:t>с</w:t>
                  </w:r>
                  <w:r>
                    <w:rPr>
                      <w:sz w:val="24"/>
                      <w:szCs w:val="24"/>
                    </w:rPr>
                    <w:t>тановленный для предоставления обеспечения обяз</w:t>
                  </w:r>
                  <w:r>
                    <w:rPr>
                      <w:sz w:val="24"/>
                      <w:szCs w:val="24"/>
                    </w:rPr>
                    <w:t>а</w:t>
                  </w:r>
                  <w:r>
                    <w:rPr>
                      <w:sz w:val="24"/>
                      <w:szCs w:val="24"/>
                    </w:rPr>
                    <w:t>тельств по муниципальному контракту.</w:t>
                  </w:r>
                </w:p>
                <w:p w:rsidR="001068B0" w:rsidRDefault="001068B0" w:rsidP="001068B0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В качестве подтверждения внесения обеспечения зака</w:t>
                  </w:r>
                  <w:r>
                    <w:rPr>
                      <w:sz w:val="24"/>
                      <w:szCs w:val="24"/>
                    </w:rPr>
                    <w:t>з</w:t>
                  </w:r>
                  <w:r>
                    <w:rPr>
                      <w:sz w:val="24"/>
                      <w:szCs w:val="24"/>
                    </w:rPr>
                    <w:t>чику представляется платежное поручение с отметкой банка о списании денежных средств. Денежные средства, перечисленные в качестве обеспечения исполнения м</w:t>
                  </w:r>
                  <w:r>
                    <w:rPr>
                      <w:sz w:val="24"/>
                      <w:szCs w:val="24"/>
                    </w:rPr>
                    <w:t>у</w:t>
                  </w:r>
                  <w:r>
                    <w:rPr>
                      <w:sz w:val="24"/>
                      <w:szCs w:val="24"/>
                    </w:rPr>
                    <w:t>ниципального контракта, должны поступить на указа</w:t>
                  </w:r>
                  <w:r>
                    <w:rPr>
                      <w:sz w:val="24"/>
                      <w:szCs w:val="24"/>
                    </w:rPr>
                    <w:t>н</w:t>
                  </w:r>
                  <w:r>
                    <w:rPr>
                      <w:sz w:val="24"/>
                      <w:szCs w:val="24"/>
                    </w:rPr>
                    <w:t>ный заказчиком счет в течение срока, установленного  для предоставления обеспечения обязательств по мун</w:t>
                  </w:r>
                  <w:r>
                    <w:rPr>
                      <w:sz w:val="24"/>
                      <w:szCs w:val="24"/>
                    </w:rPr>
                    <w:t>и</w:t>
                  </w:r>
                  <w:r>
                    <w:rPr>
                      <w:sz w:val="24"/>
                      <w:szCs w:val="24"/>
                    </w:rPr>
                    <w:t>ципальному контракту.</w:t>
                  </w:r>
                </w:p>
                <w:p w:rsidR="001068B0" w:rsidRPr="00C71220" w:rsidRDefault="001068B0" w:rsidP="001068B0">
                  <w:pPr>
                    <w:jc w:val="both"/>
                    <w:rPr>
                      <w:i/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Срок и порядок возврата денежных средств, внесенных в качестве обеспечения исполнения муниципального ко</w:t>
                  </w:r>
                  <w:r>
                    <w:rPr>
                      <w:sz w:val="24"/>
                      <w:szCs w:val="24"/>
                    </w:rPr>
                    <w:t>н</w:t>
                  </w:r>
                  <w:r>
                    <w:rPr>
                      <w:sz w:val="24"/>
                      <w:szCs w:val="24"/>
                    </w:rPr>
                    <w:t>тракта</w:t>
                  </w:r>
                  <w:r w:rsidR="007051E8">
                    <w:rPr>
                      <w:sz w:val="24"/>
                      <w:szCs w:val="24"/>
                    </w:rPr>
                    <w:t>,</w:t>
                  </w:r>
                  <w:r>
                    <w:rPr>
                      <w:sz w:val="24"/>
                      <w:szCs w:val="24"/>
                    </w:rPr>
                    <w:t xml:space="preserve"> указан в Приложении № 2.1 к документации об аукционе в электронной форме. </w:t>
                  </w:r>
                </w:p>
              </w:tc>
            </w:tr>
          </w:tbl>
          <w:p w:rsidR="006C2FCE" w:rsidRPr="00C71220" w:rsidRDefault="006C2FCE" w:rsidP="00D73FBC">
            <w:pPr>
              <w:pStyle w:val="a3"/>
              <w:rPr>
                <w:color w:val="FFFF00"/>
                <w:szCs w:val="24"/>
                <w:highlight w:val="yellow"/>
              </w:rPr>
            </w:pPr>
          </w:p>
        </w:tc>
      </w:tr>
      <w:tr w:rsidR="007051E8" w:rsidRPr="000B7B0E" w:rsidTr="007051E8">
        <w:trPr>
          <w:trHeight w:val="397"/>
          <w:tblCellSpacing w:w="20" w:type="dxa"/>
        </w:trPr>
        <w:tc>
          <w:tcPr>
            <w:tcW w:w="10666" w:type="dxa"/>
            <w:gridSpan w:val="4"/>
            <w:shd w:val="clear" w:color="auto" w:fill="FFFFFF"/>
          </w:tcPr>
          <w:p w:rsidR="007051E8" w:rsidRPr="00C71220" w:rsidRDefault="007051E8" w:rsidP="00FA0BC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Учреждениям уголовно-исполнительной системы и организациям инвалидов преимущества не пр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доставляются.</w:t>
            </w:r>
          </w:p>
        </w:tc>
      </w:tr>
    </w:tbl>
    <w:p w:rsidR="006D3612" w:rsidRPr="009C2261" w:rsidRDefault="006D3612" w:rsidP="006D3612">
      <w:pPr>
        <w:ind w:firstLine="567"/>
        <w:jc w:val="right"/>
        <w:rPr>
          <w:b/>
          <w:sz w:val="24"/>
          <w:szCs w:val="24"/>
        </w:rPr>
      </w:pPr>
    </w:p>
    <w:sectPr w:rsidR="006D3612" w:rsidRPr="009C2261" w:rsidSect="00967574">
      <w:footerReference w:type="even" r:id="rId9"/>
      <w:footerReference w:type="default" r:id="rId10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2F48" w:rsidRDefault="00702F48" w:rsidP="0001403B">
      <w:r>
        <w:separator/>
      </w:r>
    </w:p>
  </w:endnote>
  <w:endnote w:type="continuationSeparator" w:id="1">
    <w:p w:rsidR="00702F48" w:rsidRDefault="00702F48" w:rsidP="000140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51E8" w:rsidRDefault="008A55AB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7051E8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051E8" w:rsidRDefault="007051E8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51E8" w:rsidRDefault="008A55AB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7051E8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B15A67">
      <w:rPr>
        <w:rStyle w:val="a9"/>
        <w:noProof/>
      </w:rPr>
      <w:t>4</w:t>
    </w:r>
    <w:r>
      <w:rPr>
        <w:rStyle w:val="a9"/>
      </w:rPr>
      <w:fldChar w:fldCharType="end"/>
    </w:r>
  </w:p>
  <w:p w:rsidR="007051E8" w:rsidRDefault="007051E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2F48" w:rsidRDefault="00702F48" w:rsidP="0001403B">
      <w:r>
        <w:separator/>
      </w:r>
    </w:p>
  </w:footnote>
  <w:footnote w:type="continuationSeparator" w:id="1">
    <w:p w:rsidR="00702F48" w:rsidRDefault="00702F48" w:rsidP="0001403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"/>
      </v:shape>
    </w:pict>
  </w:numPicBullet>
  <w:abstractNum w:abstractNumId="0">
    <w:nsid w:val="FFFFFF7F"/>
    <w:multiLevelType w:val="singleLevel"/>
    <w:tmpl w:val="B5C251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1">
    <w:nsid w:val="00000001"/>
    <w:multiLevelType w:val="multilevel"/>
    <w:tmpl w:val="00000001"/>
    <w:lvl w:ilvl="0">
      <w:start w:val="1"/>
      <w:numFmt w:val="upperRoman"/>
      <w:lvlText w:val="%1."/>
      <w:lvlJc w:val="left"/>
      <w:pPr>
        <w:tabs>
          <w:tab w:val="num" w:pos="510"/>
        </w:tabs>
      </w:pPr>
      <w:rPr>
        <w:rFonts w:ascii="Wingdings" w:hAnsi="Wingdings" w:cs="Times New Roman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2505"/>
        </w:tabs>
        <w:ind w:left="2505" w:hanging="885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3">
    <w:nsid w:val="0482112B"/>
    <w:multiLevelType w:val="multilevel"/>
    <w:tmpl w:val="C01C69E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4">
    <w:nsid w:val="09B46553"/>
    <w:multiLevelType w:val="multilevel"/>
    <w:tmpl w:val="DFD8E8BE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60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20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44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0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2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288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12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3720" w:hanging="1800"/>
      </w:pPr>
      <w:rPr>
        <w:rFonts w:cs="Times New Roman" w:hint="default"/>
      </w:rPr>
    </w:lvl>
  </w:abstractNum>
  <w:abstractNum w:abstractNumId="5">
    <w:nsid w:val="0A841CAF"/>
    <w:multiLevelType w:val="hybridMultilevel"/>
    <w:tmpl w:val="E12ABF62"/>
    <w:lvl w:ilvl="0" w:tplc="92EE2FD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-28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-21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-145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-73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-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1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143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2150" w:hanging="180"/>
      </w:pPr>
      <w:rPr>
        <w:rFonts w:cs="Times New Roman"/>
      </w:rPr>
    </w:lvl>
  </w:abstractNum>
  <w:abstractNum w:abstractNumId="6">
    <w:nsid w:val="0B491513"/>
    <w:multiLevelType w:val="hybridMultilevel"/>
    <w:tmpl w:val="7124E63C"/>
    <w:lvl w:ilvl="0" w:tplc="9CFC0DC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i w:val="0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EB86059"/>
    <w:multiLevelType w:val="hybridMultilevel"/>
    <w:tmpl w:val="81669F38"/>
    <w:lvl w:ilvl="0" w:tplc="AB7063F2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0F834824"/>
    <w:multiLevelType w:val="multilevel"/>
    <w:tmpl w:val="B96ACFA8"/>
    <w:lvl w:ilvl="0">
      <w:start w:val="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>
      <w:start w:val="3"/>
      <w:numFmt w:val="decimal"/>
      <w:lvlText w:val="%1.%2"/>
      <w:lvlJc w:val="left"/>
      <w:pPr>
        <w:tabs>
          <w:tab w:val="num" w:pos="660"/>
        </w:tabs>
        <w:ind w:left="660" w:hanging="42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200"/>
        </w:tabs>
        <w:ind w:left="12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2040"/>
        </w:tabs>
        <w:ind w:left="20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280"/>
        </w:tabs>
        <w:ind w:left="22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880"/>
        </w:tabs>
        <w:ind w:left="28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3120"/>
        </w:tabs>
        <w:ind w:left="312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720"/>
        </w:tabs>
        <w:ind w:left="3720" w:hanging="1800"/>
      </w:pPr>
      <w:rPr>
        <w:rFonts w:cs="Times New Roman"/>
      </w:rPr>
    </w:lvl>
  </w:abstractNum>
  <w:abstractNum w:abstractNumId="9">
    <w:nsid w:val="103327FA"/>
    <w:multiLevelType w:val="multilevel"/>
    <w:tmpl w:val="BC1C350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10">
    <w:nsid w:val="150928E2"/>
    <w:multiLevelType w:val="hybridMultilevel"/>
    <w:tmpl w:val="376ED92E"/>
    <w:lvl w:ilvl="0" w:tplc="8D7C4CA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54F27BD"/>
    <w:multiLevelType w:val="hybridMultilevel"/>
    <w:tmpl w:val="E1D2C1D6"/>
    <w:lvl w:ilvl="0" w:tplc="54E0939A">
      <w:start w:val="1"/>
      <w:numFmt w:val="decimal"/>
      <w:lvlText w:val="%1."/>
      <w:lvlJc w:val="left"/>
      <w:pPr>
        <w:ind w:left="-34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181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397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  <w:rPr>
        <w:rFonts w:cs="Times New Roman"/>
      </w:rPr>
    </w:lvl>
  </w:abstractNum>
  <w:abstractNum w:abstractNumId="12">
    <w:nsid w:val="162A75D0"/>
    <w:multiLevelType w:val="multilevel"/>
    <w:tmpl w:val="E252EB18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60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44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2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12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cs="Times New Roman" w:hint="default"/>
      </w:rPr>
    </w:lvl>
  </w:abstractNum>
  <w:abstractNum w:abstractNumId="13">
    <w:nsid w:val="164C2605"/>
    <w:multiLevelType w:val="hybridMultilevel"/>
    <w:tmpl w:val="2F2041E8"/>
    <w:lvl w:ilvl="0" w:tplc="9ADA1452">
      <w:start w:val="1"/>
      <w:numFmt w:val="bullet"/>
      <w:lvlText w:val=""/>
      <w:lvlJc w:val="left"/>
      <w:pPr>
        <w:tabs>
          <w:tab w:val="num" w:pos="1248"/>
        </w:tabs>
        <w:ind w:left="1248" w:hanging="360"/>
      </w:pPr>
      <w:rPr>
        <w:rFonts w:ascii="Wingdings" w:hAnsi="Wingdings" w:hint="default"/>
        <w:sz w:val="22"/>
      </w:rPr>
    </w:lvl>
    <w:lvl w:ilvl="1" w:tplc="1256D20A">
      <w:start w:val="1"/>
      <w:numFmt w:val="decimal"/>
      <w:lvlText w:val="%2."/>
      <w:lvlJc w:val="left"/>
      <w:pPr>
        <w:tabs>
          <w:tab w:val="num" w:pos="1248"/>
        </w:tabs>
        <w:ind w:left="1248" w:hanging="1248"/>
      </w:pPr>
      <w:rPr>
        <w:rFonts w:cs="Times New Roman" w:hint="default"/>
        <w:sz w:val="22"/>
        <w:szCs w:val="22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1C2D1D6F"/>
    <w:multiLevelType w:val="hybridMultilevel"/>
    <w:tmpl w:val="C65C45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C38375D"/>
    <w:multiLevelType w:val="hybridMultilevel"/>
    <w:tmpl w:val="55260CD2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6">
    <w:nsid w:val="1CCD10C9"/>
    <w:multiLevelType w:val="hybridMultilevel"/>
    <w:tmpl w:val="3E64044E"/>
    <w:lvl w:ilvl="0" w:tplc="F1AE5D2E">
      <w:start w:val="1"/>
      <w:numFmt w:val="bullet"/>
      <w:lvlText w:val="-"/>
      <w:lvlJc w:val="left"/>
      <w:pPr>
        <w:tabs>
          <w:tab w:val="num" w:pos="1134"/>
        </w:tabs>
        <w:ind w:left="1134" w:hanging="425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1EEB5F55"/>
    <w:multiLevelType w:val="multilevel"/>
    <w:tmpl w:val="F490EC42"/>
    <w:lvl w:ilvl="0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45" w:hanging="585"/>
      </w:pPr>
      <w:rPr>
        <w:rFonts w:cs="Times New Roman" w:hint="default"/>
      </w:rPr>
    </w:lvl>
    <w:lvl w:ilvl="2">
      <w:start w:val="8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8">
    <w:nsid w:val="20A634FD"/>
    <w:multiLevelType w:val="hybridMultilevel"/>
    <w:tmpl w:val="19CE6496"/>
    <w:lvl w:ilvl="0" w:tplc="AFDE6092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cs="Times New Roman" w:hint="default"/>
        <w:b w:val="0"/>
        <w:i w:val="0"/>
        <w:color w:val="auto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23E534A0"/>
    <w:multiLevelType w:val="hybridMultilevel"/>
    <w:tmpl w:val="5E5C614C"/>
    <w:lvl w:ilvl="0" w:tplc="04190001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2ACA3018"/>
    <w:multiLevelType w:val="hybridMultilevel"/>
    <w:tmpl w:val="71EA959E"/>
    <w:lvl w:ilvl="0" w:tplc="1F5EE030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cs="Times New Roman" w:hint="default"/>
        <w:b w:val="0"/>
        <w:i w:val="0"/>
        <w:color w:val="auto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2AF41D76"/>
    <w:multiLevelType w:val="hybridMultilevel"/>
    <w:tmpl w:val="F6B8717A"/>
    <w:lvl w:ilvl="0" w:tplc="04190001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>
    <w:nsid w:val="2C352F1B"/>
    <w:multiLevelType w:val="hybridMultilevel"/>
    <w:tmpl w:val="D242EE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22903E9"/>
    <w:multiLevelType w:val="hybridMultilevel"/>
    <w:tmpl w:val="9B08148A"/>
    <w:lvl w:ilvl="0" w:tplc="4FA866CA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cs="Times New Roman" w:hint="default"/>
        <w:b w:val="0"/>
        <w:i w:val="0"/>
        <w:color w:val="auto"/>
        <w:sz w:val="22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color w:val="auto"/>
        <w:sz w:val="22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36E94F92"/>
    <w:multiLevelType w:val="hybridMultilevel"/>
    <w:tmpl w:val="2FD210C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2130453"/>
    <w:multiLevelType w:val="hybridMultilevel"/>
    <w:tmpl w:val="26DC13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DC13AF2"/>
    <w:multiLevelType w:val="hybridMultilevel"/>
    <w:tmpl w:val="30CEDD38"/>
    <w:lvl w:ilvl="0" w:tplc="F1AE5D2E">
      <w:start w:val="1"/>
      <w:numFmt w:val="bullet"/>
      <w:lvlText w:val="-"/>
      <w:lvlJc w:val="left"/>
      <w:pPr>
        <w:tabs>
          <w:tab w:val="num" w:pos="1134"/>
        </w:tabs>
        <w:ind w:left="1134" w:hanging="425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6DB674C"/>
    <w:multiLevelType w:val="multilevel"/>
    <w:tmpl w:val="25987D92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9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5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6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00" w:hanging="1800"/>
      </w:pPr>
      <w:rPr>
        <w:rFonts w:cs="Times New Roman" w:hint="default"/>
      </w:rPr>
    </w:lvl>
  </w:abstractNum>
  <w:abstractNum w:abstractNumId="28">
    <w:nsid w:val="59AA10B0"/>
    <w:multiLevelType w:val="hybridMultilevel"/>
    <w:tmpl w:val="8432D554"/>
    <w:lvl w:ilvl="0" w:tplc="4FA866CA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cs="Times New Roman" w:hint="default"/>
        <w:b w:val="0"/>
        <w:i w:val="0"/>
        <w:color w:val="auto"/>
        <w:sz w:val="22"/>
      </w:rPr>
    </w:lvl>
    <w:lvl w:ilvl="1" w:tplc="B39E3F88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5D2A7031"/>
    <w:multiLevelType w:val="multilevel"/>
    <w:tmpl w:val="A1A23E0C"/>
    <w:lvl w:ilvl="0">
      <w:start w:val="1"/>
      <w:numFmt w:val="decimal"/>
      <w:lvlText w:val="%1."/>
      <w:lvlJc w:val="left"/>
      <w:pPr>
        <w:ind w:left="420" w:hanging="420"/>
      </w:pPr>
      <w:rPr>
        <w:rFonts w:cs="Times New Roman" w:hint="default"/>
        <w:color w:val="000000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cs="Times New Roman"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  <w:color w:val="000000"/>
      </w:rPr>
    </w:lvl>
  </w:abstractNum>
  <w:abstractNum w:abstractNumId="30">
    <w:nsid w:val="66A33BF9"/>
    <w:multiLevelType w:val="hybridMultilevel"/>
    <w:tmpl w:val="DB54C2A8"/>
    <w:lvl w:ilvl="0" w:tplc="04190001">
      <w:start w:val="1"/>
      <w:numFmt w:val="bullet"/>
      <w:lvlText w:val=""/>
      <w:lvlJc w:val="left"/>
      <w:pPr>
        <w:ind w:left="1851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1">
    <w:nsid w:val="6CF70BC1"/>
    <w:multiLevelType w:val="multilevel"/>
    <w:tmpl w:val="5BEABA6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cs="Times New Roman"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307"/>
        </w:tabs>
        <w:ind w:left="108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32">
    <w:nsid w:val="701F1EE4"/>
    <w:multiLevelType w:val="hybridMultilevel"/>
    <w:tmpl w:val="DC00AEE8"/>
    <w:lvl w:ilvl="0" w:tplc="876E202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E4B6708"/>
    <w:multiLevelType w:val="multilevel"/>
    <w:tmpl w:val="ED3244B6"/>
    <w:lvl w:ilvl="0">
      <w:start w:val="4"/>
      <w:numFmt w:val="decimal"/>
      <w:lvlText w:val="%1"/>
      <w:lvlJc w:val="left"/>
      <w:pPr>
        <w:ind w:left="360" w:hanging="360"/>
      </w:pPr>
      <w:rPr>
        <w:rFonts w:cs="Times New Roman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13"/>
  </w:num>
  <w:num w:numId="8">
    <w:abstractNumId w:val="31"/>
  </w:num>
  <w:num w:numId="9">
    <w:abstractNumId w:val="28"/>
  </w:num>
  <w:num w:numId="10">
    <w:abstractNumId w:val="23"/>
  </w:num>
  <w:num w:numId="11">
    <w:abstractNumId w:val="10"/>
  </w:num>
  <w:num w:numId="12">
    <w:abstractNumId w:val="18"/>
  </w:num>
  <w:num w:numId="13">
    <w:abstractNumId w:val="24"/>
  </w:num>
  <w:num w:numId="14">
    <w:abstractNumId w:val="20"/>
  </w:num>
  <w:num w:numId="15">
    <w:abstractNumId w:val="6"/>
  </w:num>
  <w:num w:numId="16">
    <w:abstractNumId w:val="32"/>
  </w:num>
  <w:num w:numId="17">
    <w:abstractNumId w:val="1"/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</w:num>
  <w:num w:numId="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3"/>
  </w:num>
  <w:num w:numId="22">
    <w:abstractNumId w:val="33"/>
    <w:lvlOverride w:ilvl="0">
      <w:startOverride w:val="4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1"/>
  </w:num>
  <w:num w:numId="25">
    <w:abstractNumId w:val="7"/>
  </w:num>
  <w:num w:numId="26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8"/>
    <w:lvlOverride w:ilvl="0">
      <w:startOverride w:val="7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9"/>
  </w:num>
  <w:num w:numId="32">
    <w:abstractNumId w:val="16"/>
  </w:num>
  <w:num w:numId="33">
    <w:abstractNumId w:val="9"/>
  </w:num>
  <w:num w:numId="34">
    <w:abstractNumId w:val="17"/>
  </w:num>
  <w:num w:numId="35">
    <w:abstractNumId w:val="26"/>
  </w:num>
  <w:num w:numId="36">
    <w:abstractNumId w:val="4"/>
  </w:num>
  <w:num w:numId="37">
    <w:abstractNumId w:val="12"/>
  </w:num>
  <w:num w:numId="38">
    <w:abstractNumId w:val="27"/>
  </w:num>
  <w:num w:numId="39">
    <w:abstractNumId w:val="15"/>
  </w:num>
  <w:num w:numId="40">
    <w:abstractNumId w:val="14"/>
  </w:num>
  <w:num w:numId="41">
    <w:abstractNumId w:val="25"/>
  </w:num>
  <w:num w:numId="42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autoHyphenation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1403B"/>
    <w:rsid w:val="00001985"/>
    <w:rsid w:val="00002FF7"/>
    <w:rsid w:val="00003386"/>
    <w:rsid w:val="000108C9"/>
    <w:rsid w:val="0001403B"/>
    <w:rsid w:val="00015C07"/>
    <w:rsid w:val="00021F6C"/>
    <w:rsid w:val="00022D79"/>
    <w:rsid w:val="0002553A"/>
    <w:rsid w:val="0002592E"/>
    <w:rsid w:val="00026F75"/>
    <w:rsid w:val="00030AC2"/>
    <w:rsid w:val="00045B24"/>
    <w:rsid w:val="00046337"/>
    <w:rsid w:val="000518C4"/>
    <w:rsid w:val="00052915"/>
    <w:rsid w:val="000568C9"/>
    <w:rsid w:val="00064231"/>
    <w:rsid w:val="00065099"/>
    <w:rsid w:val="00070D54"/>
    <w:rsid w:val="00071571"/>
    <w:rsid w:val="00077C01"/>
    <w:rsid w:val="00083115"/>
    <w:rsid w:val="00086DF5"/>
    <w:rsid w:val="00087F58"/>
    <w:rsid w:val="00092982"/>
    <w:rsid w:val="000A31B9"/>
    <w:rsid w:val="000B7B0E"/>
    <w:rsid w:val="000C146C"/>
    <w:rsid w:val="000C3137"/>
    <w:rsid w:val="000C39CA"/>
    <w:rsid w:val="000C7017"/>
    <w:rsid w:val="000D1C96"/>
    <w:rsid w:val="000D6843"/>
    <w:rsid w:val="000F70A3"/>
    <w:rsid w:val="000F7E07"/>
    <w:rsid w:val="00101280"/>
    <w:rsid w:val="00101296"/>
    <w:rsid w:val="001068B0"/>
    <w:rsid w:val="001102CD"/>
    <w:rsid w:val="001128B5"/>
    <w:rsid w:val="00114DBD"/>
    <w:rsid w:val="0011666C"/>
    <w:rsid w:val="00133306"/>
    <w:rsid w:val="001342F8"/>
    <w:rsid w:val="0014351C"/>
    <w:rsid w:val="001468FD"/>
    <w:rsid w:val="00151F8E"/>
    <w:rsid w:val="00155104"/>
    <w:rsid w:val="00164DBE"/>
    <w:rsid w:val="00165E6F"/>
    <w:rsid w:val="0016687B"/>
    <w:rsid w:val="001730BE"/>
    <w:rsid w:val="001736D3"/>
    <w:rsid w:val="00174AE2"/>
    <w:rsid w:val="00176E5A"/>
    <w:rsid w:val="00177FCA"/>
    <w:rsid w:val="0018048A"/>
    <w:rsid w:val="00180754"/>
    <w:rsid w:val="0019134A"/>
    <w:rsid w:val="00192245"/>
    <w:rsid w:val="00192D38"/>
    <w:rsid w:val="001A38B5"/>
    <w:rsid w:val="001B6389"/>
    <w:rsid w:val="001C18EE"/>
    <w:rsid w:val="001C26EE"/>
    <w:rsid w:val="001C5A00"/>
    <w:rsid w:val="001C727A"/>
    <w:rsid w:val="001D369A"/>
    <w:rsid w:val="001D61A1"/>
    <w:rsid w:val="001D794E"/>
    <w:rsid w:val="001E1401"/>
    <w:rsid w:val="001E1E11"/>
    <w:rsid w:val="001E2EBE"/>
    <w:rsid w:val="001E3B4B"/>
    <w:rsid w:val="001F0038"/>
    <w:rsid w:val="001F6135"/>
    <w:rsid w:val="00201D5C"/>
    <w:rsid w:val="00211B96"/>
    <w:rsid w:val="002132F9"/>
    <w:rsid w:val="002136C5"/>
    <w:rsid w:val="00220A0B"/>
    <w:rsid w:val="002245FB"/>
    <w:rsid w:val="00226591"/>
    <w:rsid w:val="002355A9"/>
    <w:rsid w:val="00235941"/>
    <w:rsid w:val="00236CDF"/>
    <w:rsid w:val="0024448C"/>
    <w:rsid w:val="00251D39"/>
    <w:rsid w:val="00255993"/>
    <w:rsid w:val="0025737D"/>
    <w:rsid w:val="00257F37"/>
    <w:rsid w:val="0026151B"/>
    <w:rsid w:val="00263D45"/>
    <w:rsid w:val="00266F50"/>
    <w:rsid w:val="0027482D"/>
    <w:rsid w:val="00292F45"/>
    <w:rsid w:val="00294664"/>
    <w:rsid w:val="002952F2"/>
    <w:rsid w:val="002A6383"/>
    <w:rsid w:val="002A7ABB"/>
    <w:rsid w:val="002B1531"/>
    <w:rsid w:val="002B254D"/>
    <w:rsid w:val="002B4B04"/>
    <w:rsid w:val="002B50C3"/>
    <w:rsid w:val="002C429A"/>
    <w:rsid w:val="002D182D"/>
    <w:rsid w:val="002D1962"/>
    <w:rsid w:val="002E0960"/>
    <w:rsid w:val="002E366A"/>
    <w:rsid w:val="002E5662"/>
    <w:rsid w:val="002F1F1A"/>
    <w:rsid w:val="002F336B"/>
    <w:rsid w:val="002F5E9C"/>
    <w:rsid w:val="002F6187"/>
    <w:rsid w:val="00303A86"/>
    <w:rsid w:val="003072D5"/>
    <w:rsid w:val="00316FBA"/>
    <w:rsid w:val="0033344F"/>
    <w:rsid w:val="003353C1"/>
    <w:rsid w:val="00346835"/>
    <w:rsid w:val="0035232B"/>
    <w:rsid w:val="003572BF"/>
    <w:rsid w:val="0035750B"/>
    <w:rsid w:val="0036232F"/>
    <w:rsid w:val="00364AE8"/>
    <w:rsid w:val="00365218"/>
    <w:rsid w:val="00371F91"/>
    <w:rsid w:val="003746DF"/>
    <w:rsid w:val="00380AA0"/>
    <w:rsid w:val="00381D0F"/>
    <w:rsid w:val="0038299B"/>
    <w:rsid w:val="00382A0E"/>
    <w:rsid w:val="00382EE5"/>
    <w:rsid w:val="00383DEF"/>
    <w:rsid w:val="00392AD4"/>
    <w:rsid w:val="003A006D"/>
    <w:rsid w:val="003A20EB"/>
    <w:rsid w:val="003B2408"/>
    <w:rsid w:val="003B5293"/>
    <w:rsid w:val="003B5D3D"/>
    <w:rsid w:val="003B71DE"/>
    <w:rsid w:val="003C40D1"/>
    <w:rsid w:val="003C419F"/>
    <w:rsid w:val="003D6598"/>
    <w:rsid w:val="003E1879"/>
    <w:rsid w:val="003E4671"/>
    <w:rsid w:val="003E7E00"/>
    <w:rsid w:val="003F04CD"/>
    <w:rsid w:val="003F3C8D"/>
    <w:rsid w:val="003F59D2"/>
    <w:rsid w:val="003F7EA7"/>
    <w:rsid w:val="00412C03"/>
    <w:rsid w:val="004219A5"/>
    <w:rsid w:val="00422AA8"/>
    <w:rsid w:val="00423170"/>
    <w:rsid w:val="0042345E"/>
    <w:rsid w:val="00426D33"/>
    <w:rsid w:val="0043364E"/>
    <w:rsid w:val="004367F2"/>
    <w:rsid w:val="00442716"/>
    <w:rsid w:val="00444229"/>
    <w:rsid w:val="0044721D"/>
    <w:rsid w:val="004500E0"/>
    <w:rsid w:val="00453447"/>
    <w:rsid w:val="00455BB0"/>
    <w:rsid w:val="00466914"/>
    <w:rsid w:val="00466C72"/>
    <w:rsid w:val="004775FB"/>
    <w:rsid w:val="0048236D"/>
    <w:rsid w:val="00482D58"/>
    <w:rsid w:val="0048368E"/>
    <w:rsid w:val="004860E1"/>
    <w:rsid w:val="00487557"/>
    <w:rsid w:val="00487FB8"/>
    <w:rsid w:val="00496003"/>
    <w:rsid w:val="004975AA"/>
    <w:rsid w:val="004A4069"/>
    <w:rsid w:val="004A42C1"/>
    <w:rsid w:val="004A5909"/>
    <w:rsid w:val="004A6A32"/>
    <w:rsid w:val="004B3E3E"/>
    <w:rsid w:val="004B7E22"/>
    <w:rsid w:val="004C45BA"/>
    <w:rsid w:val="004C62A3"/>
    <w:rsid w:val="004D10BB"/>
    <w:rsid w:val="004D5369"/>
    <w:rsid w:val="004E1C8E"/>
    <w:rsid w:val="004E3346"/>
    <w:rsid w:val="004E7530"/>
    <w:rsid w:val="00500685"/>
    <w:rsid w:val="00504D09"/>
    <w:rsid w:val="00504D86"/>
    <w:rsid w:val="0050777C"/>
    <w:rsid w:val="0053558D"/>
    <w:rsid w:val="0055327B"/>
    <w:rsid w:val="00565E82"/>
    <w:rsid w:val="00566323"/>
    <w:rsid w:val="00571AD3"/>
    <w:rsid w:val="00572CB8"/>
    <w:rsid w:val="005742D7"/>
    <w:rsid w:val="00576C4F"/>
    <w:rsid w:val="00577CF2"/>
    <w:rsid w:val="00577D4D"/>
    <w:rsid w:val="005829ED"/>
    <w:rsid w:val="00584949"/>
    <w:rsid w:val="00585472"/>
    <w:rsid w:val="005855BC"/>
    <w:rsid w:val="005942CA"/>
    <w:rsid w:val="005A73B9"/>
    <w:rsid w:val="005B034A"/>
    <w:rsid w:val="005B3560"/>
    <w:rsid w:val="005B38D9"/>
    <w:rsid w:val="005C172A"/>
    <w:rsid w:val="005C6CBF"/>
    <w:rsid w:val="005D3A45"/>
    <w:rsid w:val="005E0464"/>
    <w:rsid w:val="005E545B"/>
    <w:rsid w:val="005F45FE"/>
    <w:rsid w:val="005F49B8"/>
    <w:rsid w:val="005F630F"/>
    <w:rsid w:val="00601515"/>
    <w:rsid w:val="00610BD0"/>
    <w:rsid w:val="00611E03"/>
    <w:rsid w:val="00614E60"/>
    <w:rsid w:val="00637426"/>
    <w:rsid w:val="00640050"/>
    <w:rsid w:val="00643223"/>
    <w:rsid w:val="00651A2B"/>
    <w:rsid w:val="0065300D"/>
    <w:rsid w:val="00663276"/>
    <w:rsid w:val="00673460"/>
    <w:rsid w:val="00674C28"/>
    <w:rsid w:val="006801C8"/>
    <w:rsid w:val="006879E3"/>
    <w:rsid w:val="006904BF"/>
    <w:rsid w:val="006959E1"/>
    <w:rsid w:val="00695E90"/>
    <w:rsid w:val="00697454"/>
    <w:rsid w:val="00697B60"/>
    <w:rsid w:val="006A080F"/>
    <w:rsid w:val="006A67BD"/>
    <w:rsid w:val="006A79D0"/>
    <w:rsid w:val="006B5924"/>
    <w:rsid w:val="006C2FCE"/>
    <w:rsid w:val="006C3E1E"/>
    <w:rsid w:val="006D0DE4"/>
    <w:rsid w:val="006D3612"/>
    <w:rsid w:val="006D461B"/>
    <w:rsid w:val="006D6A63"/>
    <w:rsid w:val="006E20FA"/>
    <w:rsid w:val="006E3E93"/>
    <w:rsid w:val="006E60CF"/>
    <w:rsid w:val="006F22B9"/>
    <w:rsid w:val="00702F48"/>
    <w:rsid w:val="007051E8"/>
    <w:rsid w:val="00705E3A"/>
    <w:rsid w:val="00721090"/>
    <w:rsid w:val="007217F4"/>
    <w:rsid w:val="00721A75"/>
    <w:rsid w:val="00724FEE"/>
    <w:rsid w:val="00733353"/>
    <w:rsid w:val="007443E2"/>
    <w:rsid w:val="00750255"/>
    <w:rsid w:val="00753B09"/>
    <w:rsid w:val="00756785"/>
    <w:rsid w:val="00757000"/>
    <w:rsid w:val="00761813"/>
    <w:rsid w:val="007659D2"/>
    <w:rsid w:val="00765A8D"/>
    <w:rsid w:val="00767B23"/>
    <w:rsid w:val="00770F83"/>
    <w:rsid w:val="007820C2"/>
    <w:rsid w:val="007823F7"/>
    <w:rsid w:val="007906DF"/>
    <w:rsid w:val="00797D27"/>
    <w:rsid w:val="007A162B"/>
    <w:rsid w:val="007A502F"/>
    <w:rsid w:val="007B217E"/>
    <w:rsid w:val="007B58BF"/>
    <w:rsid w:val="007C37D6"/>
    <w:rsid w:val="007C3F7A"/>
    <w:rsid w:val="007D0697"/>
    <w:rsid w:val="007D268E"/>
    <w:rsid w:val="007D3578"/>
    <w:rsid w:val="007D382D"/>
    <w:rsid w:val="007D5444"/>
    <w:rsid w:val="007E0FB5"/>
    <w:rsid w:val="007E3032"/>
    <w:rsid w:val="007E3558"/>
    <w:rsid w:val="007E4094"/>
    <w:rsid w:val="007E6632"/>
    <w:rsid w:val="007F38DF"/>
    <w:rsid w:val="008002FB"/>
    <w:rsid w:val="0080103B"/>
    <w:rsid w:val="008044AD"/>
    <w:rsid w:val="00812504"/>
    <w:rsid w:val="00813DA8"/>
    <w:rsid w:val="00822987"/>
    <w:rsid w:val="0082330A"/>
    <w:rsid w:val="008250C3"/>
    <w:rsid w:val="00827A15"/>
    <w:rsid w:val="00827D86"/>
    <w:rsid w:val="008316A1"/>
    <w:rsid w:val="008344B2"/>
    <w:rsid w:val="0083526C"/>
    <w:rsid w:val="00837DEA"/>
    <w:rsid w:val="008427BF"/>
    <w:rsid w:val="00843543"/>
    <w:rsid w:val="00852076"/>
    <w:rsid w:val="00853D8D"/>
    <w:rsid w:val="00856F3F"/>
    <w:rsid w:val="008777D1"/>
    <w:rsid w:val="00881ED7"/>
    <w:rsid w:val="00882335"/>
    <w:rsid w:val="00886D73"/>
    <w:rsid w:val="008876A1"/>
    <w:rsid w:val="008A4A18"/>
    <w:rsid w:val="008A55AB"/>
    <w:rsid w:val="008B0BE7"/>
    <w:rsid w:val="008B18E4"/>
    <w:rsid w:val="008B4092"/>
    <w:rsid w:val="008C3D7C"/>
    <w:rsid w:val="008C5CE7"/>
    <w:rsid w:val="008C754F"/>
    <w:rsid w:val="008D3BEC"/>
    <w:rsid w:val="008E11F5"/>
    <w:rsid w:val="008E37B3"/>
    <w:rsid w:val="008E7C8A"/>
    <w:rsid w:val="008F7932"/>
    <w:rsid w:val="00903268"/>
    <w:rsid w:val="009104EA"/>
    <w:rsid w:val="0091246A"/>
    <w:rsid w:val="009129C5"/>
    <w:rsid w:val="00913DBC"/>
    <w:rsid w:val="00920E20"/>
    <w:rsid w:val="00921633"/>
    <w:rsid w:val="009234AD"/>
    <w:rsid w:val="00930BBA"/>
    <w:rsid w:val="00933A53"/>
    <w:rsid w:val="00945AE5"/>
    <w:rsid w:val="00945C27"/>
    <w:rsid w:val="00947A13"/>
    <w:rsid w:val="00952CC3"/>
    <w:rsid w:val="0095427E"/>
    <w:rsid w:val="00955672"/>
    <w:rsid w:val="00955B58"/>
    <w:rsid w:val="00955E47"/>
    <w:rsid w:val="00966156"/>
    <w:rsid w:val="00967574"/>
    <w:rsid w:val="00971A72"/>
    <w:rsid w:val="00972080"/>
    <w:rsid w:val="00972D6E"/>
    <w:rsid w:val="00980FD2"/>
    <w:rsid w:val="00987315"/>
    <w:rsid w:val="009972A8"/>
    <w:rsid w:val="009A297D"/>
    <w:rsid w:val="009A580A"/>
    <w:rsid w:val="009A72D1"/>
    <w:rsid w:val="009B32C7"/>
    <w:rsid w:val="009C2261"/>
    <w:rsid w:val="009C7ABF"/>
    <w:rsid w:val="009D51DB"/>
    <w:rsid w:val="009D59F2"/>
    <w:rsid w:val="009D71F9"/>
    <w:rsid w:val="009E4242"/>
    <w:rsid w:val="009E6F60"/>
    <w:rsid w:val="009E6FBF"/>
    <w:rsid w:val="009F4851"/>
    <w:rsid w:val="009F5722"/>
    <w:rsid w:val="009F58DB"/>
    <w:rsid w:val="009F7E18"/>
    <w:rsid w:val="009F7EF8"/>
    <w:rsid w:val="00A059F7"/>
    <w:rsid w:val="00A063D0"/>
    <w:rsid w:val="00A06D5F"/>
    <w:rsid w:val="00A074E9"/>
    <w:rsid w:val="00A07953"/>
    <w:rsid w:val="00A158BD"/>
    <w:rsid w:val="00A16B28"/>
    <w:rsid w:val="00A2089B"/>
    <w:rsid w:val="00A2560D"/>
    <w:rsid w:val="00A34F6E"/>
    <w:rsid w:val="00A40EE3"/>
    <w:rsid w:val="00A41A72"/>
    <w:rsid w:val="00A41C23"/>
    <w:rsid w:val="00A431D2"/>
    <w:rsid w:val="00A432D8"/>
    <w:rsid w:val="00A43AFA"/>
    <w:rsid w:val="00A443E4"/>
    <w:rsid w:val="00A45B2C"/>
    <w:rsid w:val="00A63FA4"/>
    <w:rsid w:val="00A64EEF"/>
    <w:rsid w:val="00A66E73"/>
    <w:rsid w:val="00A7057E"/>
    <w:rsid w:val="00A7207E"/>
    <w:rsid w:val="00A73ECA"/>
    <w:rsid w:val="00A81218"/>
    <w:rsid w:val="00A92E00"/>
    <w:rsid w:val="00A93319"/>
    <w:rsid w:val="00A9448E"/>
    <w:rsid w:val="00A94E3A"/>
    <w:rsid w:val="00A966CE"/>
    <w:rsid w:val="00AA0282"/>
    <w:rsid w:val="00AA2E1A"/>
    <w:rsid w:val="00AA2EF9"/>
    <w:rsid w:val="00AA48D6"/>
    <w:rsid w:val="00AA6679"/>
    <w:rsid w:val="00AB2D2D"/>
    <w:rsid w:val="00AB3C98"/>
    <w:rsid w:val="00AB4905"/>
    <w:rsid w:val="00AB76F6"/>
    <w:rsid w:val="00AE594B"/>
    <w:rsid w:val="00AF157A"/>
    <w:rsid w:val="00AF23B0"/>
    <w:rsid w:val="00AF42AE"/>
    <w:rsid w:val="00B00481"/>
    <w:rsid w:val="00B0075A"/>
    <w:rsid w:val="00B01B33"/>
    <w:rsid w:val="00B027F5"/>
    <w:rsid w:val="00B1288B"/>
    <w:rsid w:val="00B15A67"/>
    <w:rsid w:val="00B20BA4"/>
    <w:rsid w:val="00B242C3"/>
    <w:rsid w:val="00B35674"/>
    <w:rsid w:val="00B42F27"/>
    <w:rsid w:val="00B44B73"/>
    <w:rsid w:val="00B603C1"/>
    <w:rsid w:val="00B65195"/>
    <w:rsid w:val="00B660F7"/>
    <w:rsid w:val="00B744B3"/>
    <w:rsid w:val="00B75A4A"/>
    <w:rsid w:val="00B80D64"/>
    <w:rsid w:val="00B85635"/>
    <w:rsid w:val="00B87C6D"/>
    <w:rsid w:val="00B9084D"/>
    <w:rsid w:val="00B9141A"/>
    <w:rsid w:val="00B927D2"/>
    <w:rsid w:val="00B94148"/>
    <w:rsid w:val="00B96EEF"/>
    <w:rsid w:val="00BA0AFE"/>
    <w:rsid w:val="00BA4788"/>
    <w:rsid w:val="00BA526B"/>
    <w:rsid w:val="00BA53E2"/>
    <w:rsid w:val="00BB1F9D"/>
    <w:rsid w:val="00BB2CD9"/>
    <w:rsid w:val="00BB3603"/>
    <w:rsid w:val="00BB6413"/>
    <w:rsid w:val="00BB7BA7"/>
    <w:rsid w:val="00BE0991"/>
    <w:rsid w:val="00BE0E71"/>
    <w:rsid w:val="00BE2D55"/>
    <w:rsid w:val="00BE6E45"/>
    <w:rsid w:val="00BF0A4B"/>
    <w:rsid w:val="00BF1116"/>
    <w:rsid w:val="00BF143A"/>
    <w:rsid w:val="00BF43BE"/>
    <w:rsid w:val="00C006F0"/>
    <w:rsid w:val="00C044F1"/>
    <w:rsid w:val="00C05763"/>
    <w:rsid w:val="00C07C68"/>
    <w:rsid w:val="00C121E7"/>
    <w:rsid w:val="00C131ED"/>
    <w:rsid w:val="00C21103"/>
    <w:rsid w:val="00C2112F"/>
    <w:rsid w:val="00C2115A"/>
    <w:rsid w:val="00C234CB"/>
    <w:rsid w:val="00C23F68"/>
    <w:rsid w:val="00C2468C"/>
    <w:rsid w:val="00C2570A"/>
    <w:rsid w:val="00C26F43"/>
    <w:rsid w:val="00C3110E"/>
    <w:rsid w:val="00C36629"/>
    <w:rsid w:val="00C37B3E"/>
    <w:rsid w:val="00C42DB0"/>
    <w:rsid w:val="00C50834"/>
    <w:rsid w:val="00C52F79"/>
    <w:rsid w:val="00C54C64"/>
    <w:rsid w:val="00C66A33"/>
    <w:rsid w:val="00C71220"/>
    <w:rsid w:val="00C71420"/>
    <w:rsid w:val="00C84DB4"/>
    <w:rsid w:val="00C8759B"/>
    <w:rsid w:val="00C87FE3"/>
    <w:rsid w:val="00C91AED"/>
    <w:rsid w:val="00C92B19"/>
    <w:rsid w:val="00C9472A"/>
    <w:rsid w:val="00C968D2"/>
    <w:rsid w:val="00CA1206"/>
    <w:rsid w:val="00CA4274"/>
    <w:rsid w:val="00CB0560"/>
    <w:rsid w:val="00CB15D4"/>
    <w:rsid w:val="00CB1B30"/>
    <w:rsid w:val="00CB2CF5"/>
    <w:rsid w:val="00CC31AF"/>
    <w:rsid w:val="00CC5C90"/>
    <w:rsid w:val="00CC72FB"/>
    <w:rsid w:val="00CC7E03"/>
    <w:rsid w:val="00CD246B"/>
    <w:rsid w:val="00CD53CC"/>
    <w:rsid w:val="00CD6B16"/>
    <w:rsid w:val="00CD7606"/>
    <w:rsid w:val="00CD777F"/>
    <w:rsid w:val="00CE1C8F"/>
    <w:rsid w:val="00CE5D25"/>
    <w:rsid w:val="00CE6D40"/>
    <w:rsid w:val="00CF543A"/>
    <w:rsid w:val="00CF7642"/>
    <w:rsid w:val="00D043DD"/>
    <w:rsid w:val="00D12D0F"/>
    <w:rsid w:val="00D14892"/>
    <w:rsid w:val="00D17DA0"/>
    <w:rsid w:val="00D274AB"/>
    <w:rsid w:val="00D2785D"/>
    <w:rsid w:val="00D30C31"/>
    <w:rsid w:val="00D3672C"/>
    <w:rsid w:val="00D43C02"/>
    <w:rsid w:val="00D46FCC"/>
    <w:rsid w:val="00D47ECD"/>
    <w:rsid w:val="00D5333F"/>
    <w:rsid w:val="00D60924"/>
    <w:rsid w:val="00D63FEF"/>
    <w:rsid w:val="00D667D1"/>
    <w:rsid w:val="00D7105F"/>
    <w:rsid w:val="00D73FBC"/>
    <w:rsid w:val="00D812C0"/>
    <w:rsid w:val="00D81735"/>
    <w:rsid w:val="00D81FCF"/>
    <w:rsid w:val="00D863E3"/>
    <w:rsid w:val="00D90239"/>
    <w:rsid w:val="00D945A9"/>
    <w:rsid w:val="00DA13EB"/>
    <w:rsid w:val="00DA14F6"/>
    <w:rsid w:val="00DA29DF"/>
    <w:rsid w:val="00DA3975"/>
    <w:rsid w:val="00DA51D4"/>
    <w:rsid w:val="00DB3E39"/>
    <w:rsid w:val="00DB55E8"/>
    <w:rsid w:val="00DB5697"/>
    <w:rsid w:val="00DB6955"/>
    <w:rsid w:val="00DC0BD3"/>
    <w:rsid w:val="00DC2091"/>
    <w:rsid w:val="00DC6F98"/>
    <w:rsid w:val="00DD0E01"/>
    <w:rsid w:val="00DD1AE7"/>
    <w:rsid w:val="00DE1D73"/>
    <w:rsid w:val="00DE1FE8"/>
    <w:rsid w:val="00DF183C"/>
    <w:rsid w:val="00DF1F3F"/>
    <w:rsid w:val="00DF484A"/>
    <w:rsid w:val="00DF5967"/>
    <w:rsid w:val="00E00DC0"/>
    <w:rsid w:val="00E012C6"/>
    <w:rsid w:val="00E06601"/>
    <w:rsid w:val="00E075C2"/>
    <w:rsid w:val="00E106D3"/>
    <w:rsid w:val="00E12508"/>
    <w:rsid w:val="00E137CB"/>
    <w:rsid w:val="00E14313"/>
    <w:rsid w:val="00E2167E"/>
    <w:rsid w:val="00E21C31"/>
    <w:rsid w:val="00E35E73"/>
    <w:rsid w:val="00E3621E"/>
    <w:rsid w:val="00E37770"/>
    <w:rsid w:val="00E41CBE"/>
    <w:rsid w:val="00E43243"/>
    <w:rsid w:val="00E47087"/>
    <w:rsid w:val="00E52CAF"/>
    <w:rsid w:val="00E54BE9"/>
    <w:rsid w:val="00E63E0D"/>
    <w:rsid w:val="00E766CC"/>
    <w:rsid w:val="00E77953"/>
    <w:rsid w:val="00E77FBC"/>
    <w:rsid w:val="00E80A6C"/>
    <w:rsid w:val="00E8267C"/>
    <w:rsid w:val="00E85CAD"/>
    <w:rsid w:val="00E860FE"/>
    <w:rsid w:val="00E95828"/>
    <w:rsid w:val="00EA1F34"/>
    <w:rsid w:val="00EA380E"/>
    <w:rsid w:val="00EB3F4B"/>
    <w:rsid w:val="00EC55AB"/>
    <w:rsid w:val="00ED0A97"/>
    <w:rsid w:val="00ED0D66"/>
    <w:rsid w:val="00ED6BB9"/>
    <w:rsid w:val="00EE4467"/>
    <w:rsid w:val="00EE5B07"/>
    <w:rsid w:val="00EF7B9C"/>
    <w:rsid w:val="00F01A50"/>
    <w:rsid w:val="00F0483D"/>
    <w:rsid w:val="00F0512F"/>
    <w:rsid w:val="00F177F8"/>
    <w:rsid w:val="00F202C8"/>
    <w:rsid w:val="00F20C38"/>
    <w:rsid w:val="00F212F7"/>
    <w:rsid w:val="00F33BA7"/>
    <w:rsid w:val="00F36F19"/>
    <w:rsid w:val="00F40568"/>
    <w:rsid w:val="00F41C81"/>
    <w:rsid w:val="00F435EB"/>
    <w:rsid w:val="00F45671"/>
    <w:rsid w:val="00F46BFB"/>
    <w:rsid w:val="00F517C5"/>
    <w:rsid w:val="00F54BEC"/>
    <w:rsid w:val="00F559BC"/>
    <w:rsid w:val="00F71CC3"/>
    <w:rsid w:val="00F71FC1"/>
    <w:rsid w:val="00F72AFD"/>
    <w:rsid w:val="00F72C45"/>
    <w:rsid w:val="00F76EEA"/>
    <w:rsid w:val="00F772AE"/>
    <w:rsid w:val="00F832A4"/>
    <w:rsid w:val="00F9087F"/>
    <w:rsid w:val="00F94483"/>
    <w:rsid w:val="00F97087"/>
    <w:rsid w:val="00F973A2"/>
    <w:rsid w:val="00FA0BC2"/>
    <w:rsid w:val="00FB0803"/>
    <w:rsid w:val="00FB363E"/>
    <w:rsid w:val="00FC3364"/>
    <w:rsid w:val="00FC7D92"/>
    <w:rsid w:val="00FD21F7"/>
    <w:rsid w:val="00FD4FF8"/>
    <w:rsid w:val="00FE109A"/>
    <w:rsid w:val="00FE22AA"/>
    <w:rsid w:val="00FE2678"/>
    <w:rsid w:val="00FE61BE"/>
    <w:rsid w:val="00FE7432"/>
    <w:rsid w:val="00FE7CF5"/>
    <w:rsid w:val="00FF14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403B"/>
    <w:rPr>
      <w:rFonts w:ascii="Times New Roman" w:eastAsia="Times New Roman" w:hAnsi="Times New Roman"/>
    </w:rPr>
  </w:style>
  <w:style w:type="paragraph" w:styleId="10">
    <w:name w:val="heading 1"/>
    <w:basedOn w:val="a"/>
    <w:next w:val="a"/>
    <w:link w:val="11"/>
    <w:uiPriority w:val="99"/>
    <w:qFormat/>
    <w:rsid w:val="00B94148"/>
    <w:pPr>
      <w:keepNext/>
      <w:spacing w:before="240" w:after="60" w:line="276" w:lineRule="auto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20">
    <w:name w:val="heading 2"/>
    <w:basedOn w:val="a"/>
    <w:next w:val="a"/>
    <w:link w:val="21"/>
    <w:uiPriority w:val="99"/>
    <w:qFormat/>
    <w:rsid w:val="00133306"/>
    <w:pPr>
      <w:keepNext/>
      <w:tabs>
        <w:tab w:val="left" w:pos="510"/>
        <w:tab w:val="num" w:pos="1836"/>
      </w:tabs>
      <w:suppressAutoHyphens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ar-SA"/>
    </w:rPr>
  </w:style>
  <w:style w:type="paragraph" w:styleId="30">
    <w:name w:val="heading 3"/>
    <w:basedOn w:val="a"/>
    <w:next w:val="a"/>
    <w:link w:val="31"/>
    <w:uiPriority w:val="99"/>
    <w:qFormat/>
    <w:rsid w:val="00151F8E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99"/>
    <w:locked/>
    <w:rsid w:val="00133306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1">
    <w:name w:val="Заголовок 2 Знак"/>
    <w:basedOn w:val="a0"/>
    <w:link w:val="20"/>
    <w:uiPriority w:val="99"/>
    <w:semiHidden/>
    <w:locked/>
    <w:rsid w:val="00133306"/>
    <w:rPr>
      <w:rFonts w:ascii="Arial" w:hAnsi="Arial" w:cs="Arial"/>
      <w:b/>
      <w:bCs/>
      <w:i/>
      <w:iCs/>
      <w:sz w:val="28"/>
      <w:szCs w:val="28"/>
      <w:lang w:eastAsia="ar-SA" w:bidi="ar-SA"/>
    </w:rPr>
  </w:style>
  <w:style w:type="character" w:customStyle="1" w:styleId="31">
    <w:name w:val="Заголовок 3 Знак"/>
    <w:basedOn w:val="a0"/>
    <w:link w:val="30"/>
    <w:uiPriority w:val="99"/>
    <w:semiHidden/>
    <w:locked/>
    <w:rsid w:val="00151F8E"/>
    <w:rPr>
      <w:rFonts w:ascii="Cambria" w:hAnsi="Cambria" w:cs="Times New Roman"/>
      <w:b/>
      <w:bCs/>
      <w:color w:val="4F81BD"/>
      <w:sz w:val="20"/>
      <w:szCs w:val="20"/>
      <w:lang w:eastAsia="ru-RU"/>
    </w:rPr>
  </w:style>
  <w:style w:type="paragraph" w:styleId="a3">
    <w:name w:val="Body Text"/>
    <w:aliases w:val="Список 1"/>
    <w:basedOn w:val="a"/>
    <w:link w:val="a4"/>
    <w:uiPriority w:val="99"/>
    <w:rsid w:val="0001403B"/>
    <w:pPr>
      <w:jc w:val="both"/>
    </w:pPr>
    <w:rPr>
      <w:sz w:val="24"/>
    </w:rPr>
  </w:style>
  <w:style w:type="character" w:customStyle="1" w:styleId="a4">
    <w:name w:val="Основной текст Знак"/>
    <w:aliases w:val="Список 1 Знак"/>
    <w:basedOn w:val="a0"/>
    <w:link w:val="a3"/>
    <w:uiPriority w:val="99"/>
    <w:locked/>
    <w:rsid w:val="0001403B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Body Text Indent"/>
    <w:basedOn w:val="a"/>
    <w:link w:val="a6"/>
    <w:uiPriority w:val="99"/>
    <w:rsid w:val="0001403B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01403B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uiPriority w:val="99"/>
    <w:rsid w:val="0001403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1">
    <w:name w:val="Стиль1"/>
    <w:basedOn w:val="a"/>
    <w:uiPriority w:val="99"/>
    <w:rsid w:val="0001403B"/>
    <w:pPr>
      <w:keepNext/>
      <w:keepLines/>
      <w:widowControl w:val="0"/>
      <w:numPr>
        <w:numId w:val="8"/>
      </w:numPr>
      <w:suppressLineNumbers/>
      <w:suppressAutoHyphens/>
      <w:spacing w:after="60"/>
    </w:pPr>
    <w:rPr>
      <w:b/>
      <w:bCs/>
      <w:sz w:val="28"/>
      <w:szCs w:val="28"/>
    </w:rPr>
  </w:style>
  <w:style w:type="paragraph" w:customStyle="1" w:styleId="2">
    <w:name w:val="Стиль2"/>
    <w:basedOn w:val="22"/>
    <w:uiPriority w:val="99"/>
    <w:rsid w:val="0001403B"/>
    <w:pPr>
      <w:keepNext/>
      <w:keepLines/>
      <w:widowControl w:val="0"/>
      <w:numPr>
        <w:ilvl w:val="1"/>
        <w:numId w:val="8"/>
      </w:numPr>
      <w:suppressLineNumbers/>
      <w:tabs>
        <w:tab w:val="num" w:pos="792"/>
      </w:tabs>
      <w:suppressAutoHyphens/>
      <w:spacing w:after="60"/>
      <w:contextualSpacing w:val="0"/>
      <w:jc w:val="both"/>
    </w:pPr>
    <w:rPr>
      <w:b/>
      <w:bCs/>
      <w:sz w:val="24"/>
      <w:szCs w:val="24"/>
    </w:rPr>
  </w:style>
  <w:style w:type="paragraph" w:customStyle="1" w:styleId="3">
    <w:name w:val="Стиль3"/>
    <w:basedOn w:val="23"/>
    <w:uiPriority w:val="99"/>
    <w:rsid w:val="0001403B"/>
    <w:pPr>
      <w:widowControl w:val="0"/>
      <w:numPr>
        <w:ilvl w:val="2"/>
        <w:numId w:val="8"/>
      </w:numPr>
      <w:adjustRightInd w:val="0"/>
      <w:spacing w:after="0" w:line="240" w:lineRule="auto"/>
      <w:jc w:val="both"/>
      <w:textAlignment w:val="baseline"/>
    </w:pPr>
    <w:rPr>
      <w:sz w:val="24"/>
      <w:szCs w:val="24"/>
    </w:rPr>
  </w:style>
  <w:style w:type="paragraph" w:customStyle="1" w:styleId="ConsNonformat">
    <w:name w:val="ConsNonformat"/>
    <w:uiPriority w:val="99"/>
    <w:rsid w:val="0001403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7">
    <w:name w:val="footer"/>
    <w:basedOn w:val="a"/>
    <w:link w:val="a8"/>
    <w:uiPriority w:val="99"/>
    <w:rsid w:val="000140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01403B"/>
    <w:rPr>
      <w:rFonts w:ascii="Times New Roman" w:hAnsi="Times New Roman" w:cs="Times New Roman"/>
      <w:sz w:val="20"/>
      <w:szCs w:val="20"/>
      <w:lang w:eastAsia="ru-RU"/>
    </w:rPr>
  </w:style>
  <w:style w:type="character" w:styleId="a9">
    <w:name w:val="page number"/>
    <w:basedOn w:val="a0"/>
    <w:uiPriority w:val="99"/>
    <w:rsid w:val="0001403B"/>
    <w:rPr>
      <w:rFonts w:cs="Times New Roman"/>
    </w:rPr>
  </w:style>
  <w:style w:type="paragraph" w:styleId="aa">
    <w:name w:val="header"/>
    <w:basedOn w:val="a"/>
    <w:link w:val="ab"/>
    <w:uiPriority w:val="99"/>
    <w:rsid w:val="0001403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locked/>
    <w:rsid w:val="0001403B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uiPriority w:val="99"/>
    <w:rsid w:val="0001403B"/>
    <w:pPr>
      <w:ind w:firstLine="720"/>
    </w:pPr>
    <w:rPr>
      <w:rFonts w:ascii="Consultant" w:eastAsia="Times New Roman" w:hAnsi="Consultant"/>
    </w:rPr>
  </w:style>
  <w:style w:type="paragraph" w:customStyle="1" w:styleId="12">
    <w:name w:val="заголовок 1"/>
    <w:basedOn w:val="a"/>
    <w:next w:val="a"/>
    <w:uiPriority w:val="99"/>
    <w:rsid w:val="0001403B"/>
    <w:pPr>
      <w:keepNext/>
      <w:autoSpaceDE w:val="0"/>
      <w:autoSpaceDN w:val="0"/>
    </w:pPr>
    <w:rPr>
      <w:sz w:val="24"/>
      <w:szCs w:val="24"/>
    </w:rPr>
  </w:style>
  <w:style w:type="paragraph" w:customStyle="1" w:styleId="ConsTitle">
    <w:name w:val="ConsTitle"/>
    <w:uiPriority w:val="99"/>
    <w:rsid w:val="0001403B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</w:rPr>
  </w:style>
  <w:style w:type="paragraph" w:styleId="ac">
    <w:name w:val="footnote text"/>
    <w:basedOn w:val="a"/>
    <w:link w:val="ad"/>
    <w:uiPriority w:val="99"/>
    <w:semiHidden/>
    <w:rsid w:val="0001403B"/>
  </w:style>
  <w:style w:type="character" w:customStyle="1" w:styleId="ad">
    <w:name w:val="Текст сноски Знак"/>
    <w:basedOn w:val="a0"/>
    <w:link w:val="ac"/>
    <w:uiPriority w:val="99"/>
    <w:semiHidden/>
    <w:locked/>
    <w:rsid w:val="0001403B"/>
    <w:rPr>
      <w:rFonts w:ascii="Times New Roman" w:hAnsi="Times New Roman" w:cs="Times New Roman"/>
      <w:sz w:val="20"/>
      <w:szCs w:val="20"/>
      <w:lang w:eastAsia="ru-RU"/>
    </w:rPr>
  </w:style>
  <w:style w:type="character" w:styleId="ae">
    <w:name w:val="footnote reference"/>
    <w:basedOn w:val="a0"/>
    <w:uiPriority w:val="99"/>
    <w:semiHidden/>
    <w:rsid w:val="0001403B"/>
    <w:rPr>
      <w:rFonts w:cs="Times New Roman"/>
      <w:vertAlign w:val="superscript"/>
    </w:rPr>
  </w:style>
  <w:style w:type="paragraph" w:styleId="22">
    <w:name w:val="List Number 2"/>
    <w:basedOn w:val="a"/>
    <w:uiPriority w:val="99"/>
    <w:semiHidden/>
    <w:rsid w:val="0001403B"/>
    <w:pPr>
      <w:tabs>
        <w:tab w:val="num" w:pos="1248"/>
      </w:tabs>
      <w:ind w:left="1248" w:hanging="360"/>
      <w:contextualSpacing/>
    </w:pPr>
  </w:style>
  <w:style w:type="paragraph" w:styleId="23">
    <w:name w:val="Body Text Indent 2"/>
    <w:basedOn w:val="a"/>
    <w:link w:val="24"/>
    <w:uiPriority w:val="99"/>
    <w:rsid w:val="0001403B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locked/>
    <w:rsid w:val="0001403B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uiPriority w:val="99"/>
    <w:locked/>
    <w:rsid w:val="0018048A"/>
    <w:rPr>
      <w:rFonts w:ascii="Arial" w:eastAsia="Times New Roman" w:hAnsi="Arial" w:cs="Arial"/>
      <w:lang w:val="ru-RU" w:eastAsia="ru-RU" w:bidi="ar-SA"/>
    </w:rPr>
  </w:style>
  <w:style w:type="paragraph" w:styleId="af">
    <w:name w:val="No Spacing"/>
    <w:uiPriority w:val="99"/>
    <w:qFormat/>
    <w:rsid w:val="00750255"/>
    <w:rPr>
      <w:rFonts w:eastAsia="Times New Roman"/>
      <w:sz w:val="22"/>
      <w:szCs w:val="22"/>
    </w:rPr>
  </w:style>
  <w:style w:type="table" w:styleId="af0">
    <w:name w:val="Table Grid"/>
    <w:basedOn w:val="a1"/>
    <w:uiPriority w:val="99"/>
    <w:rsid w:val="00750255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Normal (Web)"/>
    <w:basedOn w:val="a"/>
    <w:uiPriority w:val="99"/>
    <w:semiHidden/>
    <w:rsid w:val="00133306"/>
    <w:pPr>
      <w:suppressAutoHyphens/>
      <w:ind w:firstLine="489"/>
      <w:jc w:val="both"/>
    </w:pPr>
    <w:rPr>
      <w:rFonts w:ascii="Arial Unicode MS" w:eastAsia="Calibri" w:hAnsi="Arial Unicode MS" w:cs="Arial Unicode MS"/>
      <w:sz w:val="23"/>
      <w:szCs w:val="23"/>
      <w:lang w:eastAsia="ar-SA"/>
    </w:rPr>
  </w:style>
  <w:style w:type="paragraph" w:styleId="af2">
    <w:name w:val="List Paragraph"/>
    <w:basedOn w:val="a"/>
    <w:uiPriority w:val="99"/>
    <w:qFormat/>
    <w:rsid w:val="00133306"/>
    <w:pPr>
      <w:suppressAutoHyphens/>
      <w:ind w:left="720"/>
    </w:pPr>
    <w:rPr>
      <w:lang w:eastAsia="ar-SA"/>
    </w:rPr>
  </w:style>
  <w:style w:type="paragraph" w:customStyle="1" w:styleId="210">
    <w:name w:val="Основной текст 21"/>
    <w:basedOn w:val="a"/>
    <w:uiPriority w:val="99"/>
    <w:rsid w:val="00133306"/>
    <w:pPr>
      <w:suppressAutoHyphens/>
      <w:jc w:val="both"/>
    </w:pPr>
    <w:rPr>
      <w:rFonts w:ascii="Arial" w:eastAsia="Calibri" w:hAnsi="Arial"/>
      <w:kern w:val="2"/>
      <w:szCs w:val="24"/>
      <w:lang w:eastAsia="ar-SA"/>
    </w:rPr>
  </w:style>
  <w:style w:type="paragraph" w:customStyle="1" w:styleId="FR3">
    <w:name w:val="FR3"/>
    <w:uiPriority w:val="99"/>
    <w:rsid w:val="00133306"/>
    <w:pPr>
      <w:widowControl w:val="0"/>
      <w:suppressAutoHyphens/>
      <w:ind w:left="200" w:firstLine="420"/>
    </w:pPr>
    <w:rPr>
      <w:rFonts w:ascii="Arial" w:hAnsi="Arial" w:cs="Calibri"/>
      <w:kern w:val="2"/>
      <w:sz w:val="24"/>
      <w:lang w:eastAsia="ar-SA"/>
    </w:rPr>
  </w:style>
  <w:style w:type="paragraph" w:customStyle="1" w:styleId="310">
    <w:name w:val="Основной текст 31"/>
    <w:basedOn w:val="a"/>
    <w:uiPriority w:val="99"/>
    <w:rsid w:val="00133306"/>
    <w:pPr>
      <w:suppressAutoHyphens/>
      <w:jc w:val="right"/>
    </w:pPr>
    <w:rPr>
      <w:rFonts w:ascii="Arial" w:eastAsia="Calibri" w:hAnsi="Arial"/>
      <w:kern w:val="2"/>
      <w:szCs w:val="24"/>
      <w:lang w:eastAsia="ar-SA"/>
    </w:rPr>
  </w:style>
  <w:style w:type="paragraph" w:customStyle="1" w:styleId="ConsPlusNonformat">
    <w:name w:val="ConsPlusNonformat"/>
    <w:uiPriority w:val="99"/>
    <w:rsid w:val="00133306"/>
    <w:pPr>
      <w:suppressAutoHyphens/>
      <w:autoSpaceDE w:val="0"/>
    </w:pPr>
    <w:rPr>
      <w:rFonts w:ascii="Courier New" w:hAnsi="Courier New" w:cs="Courier New"/>
      <w:lang w:eastAsia="ar-SA"/>
    </w:rPr>
  </w:style>
  <w:style w:type="paragraph" w:styleId="af3">
    <w:name w:val="Revision"/>
    <w:hidden/>
    <w:uiPriority w:val="99"/>
    <w:semiHidden/>
    <w:rsid w:val="00133306"/>
    <w:rPr>
      <w:rFonts w:ascii="Times New Roman" w:eastAsia="Times New Roman" w:hAnsi="Times New Roman"/>
      <w:lang w:eastAsia="ar-SA"/>
    </w:rPr>
  </w:style>
  <w:style w:type="paragraph" w:styleId="af4">
    <w:name w:val="Balloon Text"/>
    <w:basedOn w:val="a"/>
    <w:link w:val="af5"/>
    <w:uiPriority w:val="99"/>
    <w:semiHidden/>
    <w:rsid w:val="00133306"/>
    <w:pPr>
      <w:suppressAutoHyphens/>
    </w:pPr>
    <w:rPr>
      <w:rFonts w:ascii="Tahoma" w:hAnsi="Tahoma" w:cs="Tahoma"/>
      <w:sz w:val="16"/>
      <w:szCs w:val="16"/>
      <w:lang w:eastAsia="ar-SA"/>
    </w:rPr>
  </w:style>
  <w:style w:type="character" w:customStyle="1" w:styleId="af5">
    <w:name w:val="Текст выноски Знак"/>
    <w:basedOn w:val="a0"/>
    <w:link w:val="af4"/>
    <w:uiPriority w:val="99"/>
    <w:semiHidden/>
    <w:locked/>
    <w:rsid w:val="00133306"/>
    <w:rPr>
      <w:rFonts w:ascii="Tahoma" w:hAnsi="Tahoma" w:cs="Tahoma"/>
      <w:sz w:val="16"/>
      <w:szCs w:val="16"/>
      <w:lang w:eastAsia="ar-SA" w:bidi="ar-SA"/>
    </w:rPr>
  </w:style>
  <w:style w:type="paragraph" w:customStyle="1" w:styleId="af6">
    <w:name w:val="Содержимое таблицы"/>
    <w:basedOn w:val="a"/>
    <w:uiPriority w:val="99"/>
    <w:semiHidden/>
    <w:rsid w:val="00F559BC"/>
    <w:pPr>
      <w:suppressLineNumbers/>
      <w:suppressAutoHyphens/>
    </w:pPr>
    <w:rPr>
      <w:lang w:eastAsia="ar-SA"/>
    </w:rPr>
  </w:style>
  <w:style w:type="character" w:customStyle="1" w:styleId="110">
    <w:name w:val="Заголовок 1 Знак1"/>
    <w:basedOn w:val="a0"/>
    <w:link w:val="10"/>
    <w:uiPriority w:val="99"/>
    <w:locked/>
    <w:rsid w:val="00B94148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styleId="af7">
    <w:name w:val="Hyperlink"/>
    <w:basedOn w:val="a0"/>
    <w:uiPriority w:val="99"/>
    <w:rsid w:val="00705E3A"/>
    <w:rPr>
      <w:rFonts w:cs="Times New Roman"/>
      <w:color w:val="0000FF"/>
      <w:u w:val="single"/>
    </w:rPr>
  </w:style>
  <w:style w:type="paragraph" w:styleId="32">
    <w:name w:val="Body Text Indent 3"/>
    <w:basedOn w:val="a"/>
    <w:link w:val="33"/>
    <w:uiPriority w:val="99"/>
    <w:rsid w:val="00DA3975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locked/>
    <w:rsid w:val="00DA3975"/>
    <w:rPr>
      <w:rFonts w:ascii="Times New Roman" w:hAnsi="Times New Roman" w:cs="Times New Roman"/>
      <w:sz w:val="16"/>
      <w:szCs w:val="16"/>
      <w:lang w:eastAsia="ru-RU"/>
    </w:rPr>
  </w:style>
  <w:style w:type="paragraph" w:styleId="25">
    <w:name w:val="Body Text 2"/>
    <w:basedOn w:val="a"/>
    <w:link w:val="26"/>
    <w:uiPriority w:val="99"/>
    <w:rsid w:val="003572BF"/>
    <w:pPr>
      <w:spacing w:after="120" w:line="480" w:lineRule="auto"/>
    </w:pPr>
  </w:style>
  <w:style w:type="character" w:customStyle="1" w:styleId="26">
    <w:name w:val="Основной текст 2 Знак"/>
    <w:basedOn w:val="a0"/>
    <w:link w:val="25"/>
    <w:uiPriority w:val="99"/>
    <w:locked/>
    <w:rsid w:val="003572BF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Heading">
    <w:name w:val="Heading"/>
    <w:uiPriority w:val="99"/>
    <w:rsid w:val="003572BF"/>
    <w:rPr>
      <w:rFonts w:ascii="Arial" w:eastAsia="Times New Roman" w:hAnsi="Arial"/>
      <w:b/>
      <w:sz w:val="22"/>
    </w:rPr>
  </w:style>
  <w:style w:type="paragraph" w:customStyle="1" w:styleId="13">
    <w:name w:val="Обычный1"/>
    <w:uiPriority w:val="99"/>
    <w:rsid w:val="00151F8E"/>
    <w:rPr>
      <w:rFonts w:ascii="Times New Roman" w:eastAsia="Times New Roman" w:hAnsi="Times New Roman"/>
    </w:rPr>
  </w:style>
  <w:style w:type="paragraph" w:customStyle="1" w:styleId="Iauiue">
    <w:name w:val="Iau?iue"/>
    <w:uiPriority w:val="99"/>
    <w:rsid w:val="00151F8E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customStyle="1" w:styleId="Iauiue1">
    <w:name w:val="Iau?iue1"/>
    <w:uiPriority w:val="99"/>
    <w:rsid w:val="00151F8E"/>
    <w:pPr>
      <w:overflowPunct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customStyle="1" w:styleId="311">
    <w:name w:val="аголовок 31"/>
    <w:basedOn w:val="13"/>
    <w:next w:val="13"/>
    <w:uiPriority w:val="99"/>
    <w:rsid w:val="00151F8E"/>
    <w:pPr>
      <w:keepNext/>
      <w:jc w:val="both"/>
    </w:pPr>
    <w:rPr>
      <w:sz w:val="24"/>
    </w:rPr>
  </w:style>
  <w:style w:type="paragraph" w:customStyle="1" w:styleId="af8">
    <w:name w:val="Заголовок к тексту"/>
    <w:basedOn w:val="a"/>
    <w:next w:val="a3"/>
    <w:uiPriority w:val="99"/>
    <w:rsid w:val="0038299B"/>
    <w:pPr>
      <w:suppressAutoHyphens/>
      <w:spacing w:after="480" w:line="240" w:lineRule="exact"/>
    </w:pPr>
    <w:rPr>
      <w:b/>
      <w:sz w:val="28"/>
    </w:rPr>
  </w:style>
  <w:style w:type="character" w:styleId="af9">
    <w:name w:val="Strong"/>
    <w:basedOn w:val="a0"/>
    <w:uiPriority w:val="99"/>
    <w:qFormat/>
    <w:rsid w:val="00610BD0"/>
    <w:rPr>
      <w:rFonts w:cs="Times New Roman"/>
      <w:b/>
      <w:bCs/>
    </w:rPr>
  </w:style>
  <w:style w:type="paragraph" w:customStyle="1" w:styleId="34">
    <w:name w:val="Стиль3 Знак"/>
    <w:basedOn w:val="23"/>
    <w:uiPriority w:val="99"/>
    <w:rsid w:val="008E37B3"/>
    <w:pPr>
      <w:widowControl w:val="0"/>
      <w:tabs>
        <w:tab w:val="num" w:pos="227"/>
      </w:tabs>
      <w:adjustRightInd w:val="0"/>
      <w:spacing w:after="0" w:line="240" w:lineRule="auto"/>
      <w:ind w:left="0"/>
      <w:jc w:val="both"/>
    </w:pPr>
    <w:rPr>
      <w:sz w:val="24"/>
    </w:rPr>
  </w:style>
  <w:style w:type="paragraph" w:customStyle="1" w:styleId="27">
    <w:name w:val="Знак2"/>
    <w:basedOn w:val="a"/>
    <w:uiPriority w:val="99"/>
    <w:rsid w:val="008E37B3"/>
    <w:pPr>
      <w:spacing w:after="160" w:line="240" w:lineRule="exact"/>
    </w:pPr>
    <w:rPr>
      <w:rFonts w:ascii="Verdana" w:hAnsi="Verdan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7920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0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len@gorodperm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FA81DE-F8C7-4017-8337-A5AAD8DFBA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491</TotalTime>
  <Pages>7</Pages>
  <Words>2219</Words>
  <Characters>16141</Characters>
  <Application>Microsoft Office Word</Application>
  <DocSecurity>0</DocSecurity>
  <Lines>134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/>
  <LinksUpToDate>false</LinksUpToDate>
  <CharactersWithSpaces>18324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USER</dc:creator>
  <cp:lastModifiedBy>40user101</cp:lastModifiedBy>
  <cp:revision>9</cp:revision>
  <cp:lastPrinted>2012-04-09T12:42:00Z</cp:lastPrinted>
  <dcterms:created xsi:type="dcterms:W3CDTF">2012-04-03T03:42:00Z</dcterms:created>
  <dcterms:modified xsi:type="dcterms:W3CDTF">2012-04-11T13:27:00Z</dcterms:modified>
</cp:coreProperties>
</file>