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B8" w:rsidRDefault="005F62B8" w:rsidP="006747B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5F62B8" w:rsidRDefault="005F62B8" w:rsidP="006747B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5F62B8" w:rsidRDefault="00D211C3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Обоснование начально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й(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максимальной цены)</w:t>
      </w:r>
    </w:p>
    <w:p w:rsidR="00D211C3" w:rsidRDefault="00D211C3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D211C3" w:rsidRDefault="00D211C3" w:rsidP="00E856F2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961" w:type="dxa"/>
        <w:tblCellSpacing w:w="0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"/>
        <w:gridCol w:w="1989"/>
        <w:gridCol w:w="3373"/>
        <w:gridCol w:w="3373"/>
        <w:gridCol w:w="996"/>
        <w:gridCol w:w="1041"/>
        <w:gridCol w:w="567"/>
        <w:gridCol w:w="903"/>
        <w:gridCol w:w="2648"/>
      </w:tblGrid>
      <w:tr w:rsidR="00D211C3" w:rsidRPr="004C1385" w:rsidTr="00D211C3">
        <w:trPr>
          <w:gridBefore w:val="1"/>
          <w:gridAfter w:val="6"/>
          <w:wBefore w:w="71" w:type="dxa"/>
          <w:wAfter w:w="952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211C3" w:rsidRPr="004C1385" w:rsidRDefault="00D211C3" w:rsidP="00D211C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11C3" w:rsidRPr="0035577C" w:rsidTr="005C4C29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063" w:type="dxa"/>
            <w:gridSpan w:val="2"/>
            <w:vAlign w:val="center"/>
          </w:tcPr>
          <w:p w:rsidR="005F62B8" w:rsidRPr="00E856F2" w:rsidRDefault="005F62B8" w:rsidP="00E85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Предмет муниципального контракта</w:t>
            </w:r>
          </w:p>
        </w:tc>
        <w:tc>
          <w:tcPr>
            <w:tcW w:w="6746" w:type="dxa"/>
            <w:gridSpan w:val="2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Источники информации</w:t>
            </w:r>
          </w:p>
        </w:tc>
        <w:tc>
          <w:tcPr>
            <w:tcW w:w="996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цена за ед., руб.</w:t>
            </w:r>
          </w:p>
        </w:tc>
        <w:tc>
          <w:tcPr>
            <w:tcW w:w="1041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Средняя цена за ед., руб.</w:t>
            </w:r>
          </w:p>
        </w:tc>
        <w:tc>
          <w:tcPr>
            <w:tcW w:w="567" w:type="dxa"/>
            <w:vAlign w:val="center"/>
          </w:tcPr>
          <w:p w:rsidR="005F62B8" w:rsidRPr="00E856F2" w:rsidRDefault="005F62B8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03" w:type="dxa"/>
            <w:vAlign w:val="center"/>
          </w:tcPr>
          <w:p w:rsidR="005F62B8" w:rsidRPr="00E856F2" w:rsidRDefault="005F62B8" w:rsidP="003D49FD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(</w:t>
            </w:r>
            <w:r w:rsidR="003D49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</w:t>
            </w:r>
            <w:proofErr w:type="gramStart"/>
            <w:r w:rsidR="003D49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45" w:type="dxa"/>
            <w:vAlign w:val="center"/>
          </w:tcPr>
          <w:p w:rsidR="005F62B8" w:rsidRPr="00E856F2" w:rsidRDefault="005F62B8" w:rsidP="00E856F2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856F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Начальная (максимальная) цена контракта, руб.</w:t>
            </w:r>
          </w:p>
        </w:tc>
      </w:tr>
      <w:tr w:rsidR="005C4C29" w:rsidRPr="0035577C" w:rsidTr="005C4C29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063" w:type="dxa"/>
            <w:gridSpan w:val="2"/>
            <w:vAlign w:val="center"/>
          </w:tcPr>
          <w:p w:rsidR="005C4C29" w:rsidRPr="00E856F2" w:rsidRDefault="005C4C29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Ламинированный паркет</w:t>
            </w:r>
          </w:p>
        </w:tc>
        <w:tc>
          <w:tcPr>
            <w:tcW w:w="6746" w:type="dxa"/>
            <w:gridSpan w:val="2"/>
            <w:vAlign w:val="center"/>
          </w:tcPr>
          <w:p w:rsidR="005C4C29" w:rsidRPr="00E856F2" w:rsidRDefault="005C4C29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5" w:history="1"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http://perm.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pulscen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.ru/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products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/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iaminat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_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alloc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_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metallicheski</w:t>
              </w:r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eastAsia="ru-RU"/>
                </w:rPr>
                <w:t>_6138664</w:t>
              </w:r>
            </w:hyperlink>
          </w:p>
          <w:p w:rsidR="005C4C29" w:rsidRPr="00E856F2" w:rsidRDefault="005C4C29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Align w:val="center"/>
          </w:tcPr>
          <w:p w:rsidR="005C4C29" w:rsidRPr="003D49FD" w:rsidRDefault="005C4C29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1710,00</w:t>
            </w:r>
          </w:p>
        </w:tc>
        <w:tc>
          <w:tcPr>
            <w:tcW w:w="1041" w:type="dxa"/>
            <w:vMerge w:val="restart"/>
            <w:vAlign w:val="center"/>
          </w:tcPr>
          <w:p w:rsidR="005C4C29" w:rsidRPr="00E856F2" w:rsidRDefault="005C4C29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1710,00</w:t>
            </w:r>
          </w:p>
        </w:tc>
        <w:tc>
          <w:tcPr>
            <w:tcW w:w="567" w:type="dxa"/>
            <w:vAlign w:val="center"/>
          </w:tcPr>
          <w:p w:rsidR="005C4C29" w:rsidRPr="00E856F2" w:rsidRDefault="005C4C29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03" w:type="dxa"/>
            <w:vAlign w:val="center"/>
          </w:tcPr>
          <w:p w:rsidR="005C4C29" w:rsidRPr="00E856F2" w:rsidRDefault="005C4C29" w:rsidP="00E856F2">
            <w:pPr>
              <w:shd w:val="clear" w:color="auto" w:fill="FFFFFF"/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164,032</w:t>
            </w:r>
          </w:p>
        </w:tc>
        <w:tc>
          <w:tcPr>
            <w:tcW w:w="2645" w:type="dxa"/>
            <w:vMerge w:val="restart"/>
            <w:vAlign w:val="center"/>
          </w:tcPr>
          <w:p w:rsidR="005C4C29" w:rsidRPr="00E856F2" w:rsidRDefault="005C4C29" w:rsidP="00E856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280 494,72</w:t>
            </w:r>
          </w:p>
        </w:tc>
      </w:tr>
      <w:tr w:rsidR="005C4C29" w:rsidRPr="003D49FD" w:rsidTr="005C4C29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95"/>
          <w:jc w:val="center"/>
        </w:trPr>
        <w:tc>
          <w:tcPr>
            <w:tcW w:w="2063" w:type="dxa"/>
            <w:gridSpan w:val="2"/>
            <w:vAlign w:val="center"/>
          </w:tcPr>
          <w:p w:rsidR="005C4C29" w:rsidRPr="00E856F2" w:rsidRDefault="005C4C29" w:rsidP="00E856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Ламинированный паркет</w:t>
            </w:r>
          </w:p>
        </w:tc>
        <w:tc>
          <w:tcPr>
            <w:tcW w:w="6746" w:type="dxa"/>
            <w:gridSpan w:val="2"/>
            <w:vAlign w:val="center"/>
          </w:tcPr>
          <w:p w:rsidR="005C4C29" w:rsidRPr="00D51B48" w:rsidRDefault="005C4C29" w:rsidP="00D51B48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hyperlink w:history="1"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http:// alloc.su/</w:t>
              </w:r>
              <w:proofErr w:type="spellStart"/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index.php?productsID</w:t>
              </w:r>
              <w:proofErr w:type="spellEnd"/>
              <w:r w:rsidRPr="00D51B48">
                <w:rPr>
                  <w:rStyle w:val="a3"/>
                  <w:rFonts w:ascii="Times New Roman" w:hAnsi="Times New Roman"/>
                  <w:sz w:val="24"/>
                  <w:szCs w:val="24"/>
                  <w:lang w:val="en-US" w:eastAsia="ru-RU"/>
                </w:rPr>
                <w:t>=235 _</w:t>
              </w:r>
            </w:hyperlink>
          </w:p>
        </w:tc>
        <w:tc>
          <w:tcPr>
            <w:tcW w:w="996" w:type="dxa"/>
            <w:vAlign w:val="center"/>
          </w:tcPr>
          <w:p w:rsidR="005C4C29" w:rsidRPr="003D49FD" w:rsidRDefault="005C4C29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1600,00</w:t>
            </w:r>
          </w:p>
        </w:tc>
        <w:tc>
          <w:tcPr>
            <w:tcW w:w="1041" w:type="dxa"/>
            <w:vMerge/>
            <w:vAlign w:val="center"/>
          </w:tcPr>
          <w:p w:rsidR="005C4C29" w:rsidRPr="00D51B48" w:rsidRDefault="005C4C29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567" w:type="dxa"/>
            <w:vAlign w:val="center"/>
          </w:tcPr>
          <w:p w:rsidR="005C4C29" w:rsidRPr="003D49FD" w:rsidRDefault="005C4C29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03" w:type="dxa"/>
            <w:vAlign w:val="center"/>
          </w:tcPr>
          <w:p w:rsidR="005C4C29" w:rsidRPr="003D49FD" w:rsidRDefault="005C4C29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164,032</w:t>
            </w:r>
          </w:p>
        </w:tc>
        <w:tc>
          <w:tcPr>
            <w:tcW w:w="2645" w:type="dxa"/>
            <w:vMerge/>
            <w:vAlign w:val="center"/>
          </w:tcPr>
          <w:p w:rsidR="005C4C29" w:rsidRPr="003D49FD" w:rsidRDefault="005C4C29" w:rsidP="00E856F2">
            <w:pPr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5C4C29" w:rsidRPr="005C4C29" w:rsidTr="005C4C29">
        <w:tblPrEx>
          <w:jc w:val="center"/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95"/>
          <w:jc w:val="center"/>
        </w:trPr>
        <w:tc>
          <w:tcPr>
            <w:tcW w:w="2063" w:type="dxa"/>
            <w:gridSpan w:val="2"/>
            <w:vAlign w:val="center"/>
          </w:tcPr>
          <w:p w:rsidR="005C4C29" w:rsidRDefault="005C4C29" w:rsidP="00E856F2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5C4C29">
              <w:rPr>
                <w:rFonts w:ascii="Arial" w:hAnsi="Arial" w:cs="Arial"/>
                <w:b/>
                <w:sz w:val="19"/>
                <w:szCs w:val="19"/>
              </w:rPr>
              <w:t>Ламинированный паркет</w:t>
            </w:r>
          </w:p>
        </w:tc>
        <w:tc>
          <w:tcPr>
            <w:tcW w:w="6746" w:type="dxa"/>
            <w:gridSpan w:val="2"/>
            <w:vAlign w:val="center"/>
          </w:tcPr>
          <w:p w:rsidR="005C4C29" w:rsidRPr="005C4C29" w:rsidRDefault="005C4C29" w:rsidP="005C4C29">
            <w:pPr>
              <w:shd w:val="clear" w:color="auto" w:fill="FFFFFF"/>
              <w:autoSpaceDE w:val="0"/>
              <w:snapToGrid w:val="0"/>
              <w:spacing w:after="0" w:line="240" w:lineRule="auto"/>
              <w:ind w:left="-108" w:right="-108"/>
              <w:jc w:val="center"/>
              <w:rPr>
                <w:color w:val="0000FF"/>
                <w:u w:val="single"/>
              </w:rPr>
            </w:pP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http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 xml:space="preserve">:// 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www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parket</w:t>
            </w:r>
            <w:proofErr w:type="spellEnd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-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sale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/</w:t>
            </w:r>
            <w:proofErr w:type="spellStart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inddex</w:t>
            </w:r>
            <w:proofErr w:type="spellEnd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php</w:t>
            </w:r>
            <w:proofErr w:type="spellEnd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?</w:t>
            </w:r>
            <w:proofErr w:type="spellStart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categoryID</w:t>
            </w:r>
            <w:proofErr w:type="spellEnd"/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=339&amp;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 w:eastAsia="ru-RU"/>
              </w:rPr>
              <w:t>OFFSET</w:t>
            </w:r>
            <w:r w:rsidRPr="005C4C2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eastAsia="ru-RU"/>
              </w:rPr>
              <w:t>=0</w:t>
            </w:r>
          </w:p>
        </w:tc>
        <w:tc>
          <w:tcPr>
            <w:tcW w:w="996" w:type="dxa"/>
            <w:vAlign w:val="center"/>
          </w:tcPr>
          <w:p w:rsidR="005C4C29" w:rsidRPr="005C4C29" w:rsidRDefault="005C4C29" w:rsidP="005C4C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1820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00</w:t>
            </w:r>
          </w:p>
        </w:tc>
        <w:tc>
          <w:tcPr>
            <w:tcW w:w="1041" w:type="dxa"/>
            <w:vMerge/>
            <w:vAlign w:val="center"/>
          </w:tcPr>
          <w:p w:rsidR="005C4C29" w:rsidRPr="005C4C29" w:rsidRDefault="005C4C29" w:rsidP="00E85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5C4C29" w:rsidRPr="003D49FD" w:rsidRDefault="005C4C29" w:rsidP="005D6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903" w:type="dxa"/>
            <w:vAlign w:val="center"/>
          </w:tcPr>
          <w:p w:rsidR="005C4C29" w:rsidRPr="003D49FD" w:rsidRDefault="005C4C29" w:rsidP="005D6A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164,032</w:t>
            </w:r>
          </w:p>
        </w:tc>
        <w:tc>
          <w:tcPr>
            <w:tcW w:w="2645" w:type="dxa"/>
            <w:vMerge/>
            <w:vAlign w:val="center"/>
          </w:tcPr>
          <w:p w:rsidR="005C4C29" w:rsidRPr="005C4C29" w:rsidRDefault="005C4C29" w:rsidP="00E856F2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 w:rsidP="00E856F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F62B8" w:rsidRPr="005C4C29" w:rsidRDefault="005F62B8"/>
    <w:sectPr w:rsidR="005F62B8" w:rsidRPr="005C4C29" w:rsidSect="00E856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56F2"/>
    <w:rsid w:val="00005F4B"/>
    <w:rsid w:val="00073144"/>
    <w:rsid w:val="00125AF3"/>
    <w:rsid w:val="002933F0"/>
    <w:rsid w:val="0035577C"/>
    <w:rsid w:val="003D49FD"/>
    <w:rsid w:val="004F7BCD"/>
    <w:rsid w:val="005C4C29"/>
    <w:rsid w:val="005F62B8"/>
    <w:rsid w:val="006747B2"/>
    <w:rsid w:val="0098559C"/>
    <w:rsid w:val="00AB7B5D"/>
    <w:rsid w:val="00C0593A"/>
    <w:rsid w:val="00C95DA0"/>
    <w:rsid w:val="00D211C3"/>
    <w:rsid w:val="00D51B48"/>
    <w:rsid w:val="00E8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747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uiPriority w:val="99"/>
    <w:unhideWhenUsed/>
    <w:rsid w:val="00D211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92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rm.pulscen.ru/products/iaminat_alloc_metallicheski_61386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Чеурина Татьяна Юрьевна</cp:lastModifiedBy>
  <cp:revision>7</cp:revision>
  <dcterms:created xsi:type="dcterms:W3CDTF">2011-12-09T08:58:00Z</dcterms:created>
  <dcterms:modified xsi:type="dcterms:W3CDTF">2012-04-06T09:58:00Z</dcterms:modified>
</cp:coreProperties>
</file>