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Приложение</w:t>
      </w:r>
      <w:r w:rsidR="003E6D17">
        <w:rPr>
          <w:rFonts w:ascii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3E6D17">
        <w:rPr>
          <w:rFonts w:ascii="Times New Roman" w:hAnsi="Times New Roman" w:cs="Times New Roman"/>
          <w:sz w:val="24"/>
          <w:szCs w:val="24"/>
        </w:rPr>
        <w:t>4</w:t>
      </w:r>
      <w:r w:rsidRPr="000F4A2A">
        <w:rPr>
          <w:rFonts w:ascii="Times New Roman" w:hAnsi="Times New Roman" w:cs="Times New Roman"/>
          <w:sz w:val="24"/>
          <w:szCs w:val="24"/>
        </w:rPr>
        <w:t xml:space="preserve">  к</w:t>
      </w:r>
    </w:p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Извещению</w:t>
      </w:r>
      <w:r w:rsidR="00F636DE">
        <w:rPr>
          <w:rFonts w:ascii="Times New Roman" w:hAnsi="Times New Roman" w:cs="Times New Roman"/>
          <w:sz w:val="24"/>
          <w:szCs w:val="24"/>
        </w:rPr>
        <w:t xml:space="preserve"> №</w:t>
      </w:r>
      <w:r w:rsidR="005143EC">
        <w:rPr>
          <w:rFonts w:ascii="Times New Roman" w:hAnsi="Times New Roman" w:cs="Times New Roman"/>
          <w:sz w:val="24"/>
          <w:szCs w:val="24"/>
        </w:rPr>
        <w:t>13-04-3 от 13.04.2012</w:t>
      </w:r>
    </w:p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A81" w:rsidRPr="000F4A2A" w:rsidRDefault="006E3A81" w:rsidP="006E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МЕТОДИКА</w:t>
      </w:r>
    </w:p>
    <w:p w:rsidR="006E3A81" w:rsidRPr="000F4A2A" w:rsidRDefault="006E3A81" w:rsidP="006E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определения начальной (максимальной) цены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9"/>
        <w:gridCol w:w="1838"/>
        <w:gridCol w:w="1838"/>
        <w:gridCol w:w="1838"/>
        <w:gridCol w:w="1838"/>
      </w:tblGrid>
      <w:tr w:rsidR="006E3A81" w:rsidTr="00FB789F">
        <w:tc>
          <w:tcPr>
            <w:tcW w:w="2219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38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«Студия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ЗёБРА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8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типография «Ай Кью Пресс»</w:t>
            </w:r>
          </w:p>
        </w:tc>
        <w:tc>
          <w:tcPr>
            <w:tcW w:w="1838" w:type="dxa"/>
          </w:tcPr>
          <w:p w:rsidR="006E3A81" w:rsidRDefault="004878F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Банзай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8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</w:t>
            </w:r>
          </w:p>
        </w:tc>
      </w:tr>
      <w:tr w:rsidR="006E3A81" w:rsidTr="00FB789F">
        <w:tc>
          <w:tcPr>
            <w:tcW w:w="2219" w:type="dxa"/>
          </w:tcPr>
          <w:p w:rsidR="00F636DE" w:rsidRPr="00072BB1" w:rsidRDefault="00F636DE" w:rsidP="00F636DE">
            <w:pPr>
              <w:jc w:val="both"/>
              <w:rPr>
                <w:rFonts w:ascii="Times New Roman" w:hAnsi="Times New Roman"/>
              </w:rPr>
            </w:pPr>
            <w:r w:rsidRPr="00072BB1">
              <w:rPr>
                <w:rFonts w:ascii="Times New Roman" w:hAnsi="Times New Roman"/>
              </w:rPr>
              <w:t xml:space="preserve">услуги по разработке </w:t>
            </w:r>
            <w:proofErr w:type="gramStart"/>
            <w:r w:rsidRPr="00072BB1">
              <w:rPr>
                <w:rFonts w:ascii="Times New Roman" w:hAnsi="Times New Roman"/>
              </w:rPr>
              <w:t>дизайн-макетов</w:t>
            </w:r>
            <w:proofErr w:type="gramEnd"/>
            <w:r w:rsidRPr="00072BB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цифровой </w:t>
            </w:r>
            <w:r w:rsidRPr="00072BB1">
              <w:rPr>
                <w:rFonts w:ascii="Times New Roman" w:hAnsi="Times New Roman"/>
              </w:rPr>
              <w:t>печат</w:t>
            </w:r>
            <w:r>
              <w:rPr>
                <w:rFonts w:ascii="Times New Roman" w:hAnsi="Times New Roman"/>
              </w:rPr>
              <w:t>и</w:t>
            </w:r>
            <w:r w:rsidRPr="00072B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полиграфической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общим объемом 5 000 000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spellEnd"/>
            <w:r>
              <w:rPr>
                <w:rFonts w:ascii="Times New Roman" w:hAnsi="Times New Roman"/>
              </w:rPr>
              <w:t xml:space="preserve"> см</w:t>
            </w:r>
          </w:p>
          <w:p w:rsidR="006E3A81" w:rsidRDefault="006E3A81" w:rsidP="00F63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:rsidR="006E3A81" w:rsidRDefault="004878F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6E3A81"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6E3A81" w:rsidRDefault="006E3A81" w:rsidP="004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78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0 000р.</w:t>
            </w:r>
          </w:p>
        </w:tc>
        <w:tc>
          <w:tcPr>
            <w:tcW w:w="1838" w:type="dxa"/>
            <w:vAlign w:val="center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150 000р.</w:t>
            </w:r>
          </w:p>
        </w:tc>
        <w:tc>
          <w:tcPr>
            <w:tcW w:w="1838" w:type="dxa"/>
            <w:vAlign w:val="center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120 000р.</w:t>
            </w:r>
          </w:p>
        </w:tc>
      </w:tr>
    </w:tbl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был проведен с использованием рыночного метода.</w:t>
      </w:r>
    </w:p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ценам взята в сети Интернет с официальных сайтов рекламных компаний.</w:t>
      </w:r>
    </w:p>
    <w:p w:rsidR="006E3A81" w:rsidRPr="00A03353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«Студия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ЗёБРА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</w:t>
      </w:r>
      <w:hyperlink r:id="rId5" w:history="1"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03353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xebra</w:t>
        </w:r>
        <w:proofErr w:type="spellEnd"/>
        <w:r w:rsidRPr="00A0335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E3A81" w:rsidRDefault="006E3A81" w:rsidP="006E3A8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Цифровая типография «Ай Кью Пресс» - </w:t>
      </w:r>
      <w:hyperlink r:id="rId6" w:history="1">
        <w:r>
          <w:rPr>
            <w:rStyle w:val="a4"/>
          </w:rPr>
          <w:t>http://www.iqpress.perm.ru</w:t>
        </w:r>
      </w:hyperlink>
    </w:p>
    <w:p w:rsidR="006E3A81" w:rsidRDefault="004878F1" w:rsidP="006E3A8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ООО РА «Банзай»</w:t>
      </w:r>
      <w:r w:rsidR="006E3A81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>
          <w:rPr>
            <w:rStyle w:val="a4"/>
          </w:rPr>
          <w:t>http://www.banzayperm.ru</w:t>
        </w:r>
      </w:hyperlink>
    </w:p>
    <w:p w:rsidR="006E3A81" w:rsidRDefault="006E3A81" w:rsidP="006E3A81">
      <w:pPr>
        <w:spacing w:after="0" w:line="240" w:lineRule="auto"/>
        <w:jc w:val="both"/>
      </w:pPr>
    </w:p>
    <w:p w:rsidR="006E3A81" w:rsidRDefault="00F636DE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E3A81">
        <w:rPr>
          <w:rFonts w:ascii="Times New Roman" w:hAnsi="Times New Roman" w:cs="Times New Roman"/>
          <w:sz w:val="24"/>
          <w:szCs w:val="24"/>
        </w:rPr>
        <w:t xml:space="preserve"> апреля 2012г</w:t>
      </w:r>
      <w:r w:rsidR="006E3A81">
        <w:rPr>
          <w:rFonts w:ascii="Times New Roman" w:hAnsi="Times New Roman" w:cs="Times New Roman"/>
          <w:sz w:val="24"/>
          <w:szCs w:val="24"/>
        </w:rPr>
        <w:tab/>
      </w:r>
      <w:r w:rsidR="006E3A81">
        <w:rPr>
          <w:rFonts w:ascii="Times New Roman" w:hAnsi="Times New Roman" w:cs="Times New Roman"/>
          <w:sz w:val="24"/>
          <w:szCs w:val="24"/>
        </w:rPr>
        <w:tab/>
      </w:r>
      <w:r w:rsidR="006E3A81">
        <w:rPr>
          <w:rFonts w:ascii="Times New Roman" w:hAnsi="Times New Roman" w:cs="Times New Roman"/>
          <w:sz w:val="24"/>
          <w:szCs w:val="24"/>
        </w:rPr>
        <w:tab/>
      </w:r>
      <w:r w:rsidR="006E3A81">
        <w:rPr>
          <w:rFonts w:ascii="Times New Roman" w:hAnsi="Times New Roman" w:cs="Times New Roman"/>
          <w:sz w:val="24"/>
          <w:szCs w:val="24"/>
        </w:rPr>
        <w:tab/>
      </w:r>
      <w:r w:rsidR="006E3A81">
        <w:rPr>
          <w:rFonts w:ascii="Times New Roman" w:hAnsi="Times New Roman" w:cs="Times New Roman"/>
          <w:sz w:val="24"/>
          <w:szCs w:val="24"/>
        </w:rPr>
        <w:tab/>
      </w:r>
      <w:r w:rsidR="006E3A81">
        <w:rPr>
          <w:rFonts w:ascii="Times New Roman" w:hAnsi="Times New Roman" w:cs="Times New Roman"/>
          <w:sz w:val="24"/>
          <w:szCs w:val="24"/>
        </w:rPr>
        <w:tab/>
        <w:t>менеджер</w:t>
      </w:r>
    </w:p>
    <w:p w:rsidR="006E3A81" w:rsidRDefault="006E3A81" w:rsidP="006E3A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МАУ «Агентство социокультурных проектов» города Перми </w:t>
      </w:r>
    </w:p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E3A81" w:rsidRPr="00A03353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______________/Спирин Д.А./</w:t>
      </w:r>
    </w:p>
    <w:p w:rsidR="00634CB4" w:rsidRDefault="00634CB4"/>
    <w:sectPr w:rsidR="00634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EB"/>
    <w:rsid w:val="003E6D17"/>
    <w:rsid w:val="004878F1"/>
    <w:rsid w:val="005143EC"/>
    <w:rsid w:val="00634CB4"/>
    <w:rsid w:val="006E3A81"/>
    <w:rsid w:val="00DC3FEB"/>
    <w:rsid w:val="00F6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3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3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nzayper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qpress.perm.ru/" TargetMode="External"/><Relationship Id="rId5" Type="http://schemas.openxmlformats.org/officeDocument/2006/relationships/hyperlink" Target="http://xebr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>Krokoz™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6</cp:revision>
  <dcterms:created xsi:type="dcterms:W3CDTF">2012-04-09T05:51:00Z</dcterms:created>
  <dcterms:modified xsi:type="dcterms:W3CDTF">2012-04-13T05:41:00Z</dcterms:modified>
</cp:coreProperties>
</file>