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923" w:rsidRDefault="004970A1">
      <w:r>
        <w:tab/>
      </w:r>
      <w:r>
        <w:tab/>
      </w:r>
      <w:r>
        <w:tab/>
      </w:r>
      <w:r>
        <w:tab/>
      </w:r>
    </w:p>
    <w:p w:rsidR="008A3923" w:rsidRPr="00CC7E03" w:rsidRDefault="00874C17" w:rsidP="008A3923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263.25pt;z-index:251657216" filled="f" stroked="f">
            <v:textbox style="mso-next-textbox:#_x0000_s1026">
              <w:txbxContent>
                <w:p w:rsidR="004B2833" w:rsidRDefault="004B2833" w:rsidP="008A392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4B2833" w:rsidRPr="00536CD6" w:rsidRDefault="004B2833" w:rsidP="008A39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 муниципального казенного учреждения  «Благоустройство Свердловского района»</w:t>
                  </w: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 / </w:t>
                  </w:r>
                  <w:proofErr w:type="spellStart"/>
                  <w:r>
                    <w:rPr>
                      <w:sz w:val="28"/>
                      <w:szCs w:val="28"/>
                    </w:rPr>
                    <w:t>В.В.Криницын</w:t>
                  </w:r>
                  <w:proofErr w:type="spellEnd"/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«____» _________ 2012 года</w:t>
                  </w:r>
                </w:p>
                <w:p w:rsidR="004B2833" w:rsidRDefault="004B2833" w:rsidP="008A3923">
                  <w:pPr>
                    <w:rPr>
                      <w:sz w:val="28"/>
                      <w:szCs w:val="28"/>
                    </w:rPr>
                  </w:pPr>
                </w:p>
                <w:p w:rsidR="004B2833" w:rsidRPr="00ED1830" w:rsidRDefault="004B2833" w:rsidP="008A3923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8A3923" w:rsidRDefault="008A3923" w:rsidP="008A3923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D8185F" w:rsidRPr="001C7C14" w:rsidRDefault="002D455D" w:rsidP="00B006C8">
      <w:pPr>
        <w:ind w:left="284"/>
        <w:jc w:val="center"/>
        <w:rPr>
          <w:sz w:val="32"/>
          <w:szCs w:val="32"/>
        </w:rPr>
      </w:pPr>
      <w:r w:rsidRPr="002D455D">
        <w:rPr>
          <w:b/>
          <w:sz w:val="32"/>
          <w:szCs w:val="32"/>
        </w:rPr>
        <w:t>На</w:t>
      </w:r>
      <w:r w:rsidR="006E7C74">
        <w:rPr>
          <w:b/>
          <w:sz w:val="32"/>
          <w:szCs w:val="32"/>
        </w:rPr>
        <w:t xml:space="preserve"> право заключить муниципальный контракт</w:t>
      </w:r>
      <w:r w:rsidRPr="002D455D">
        <w:rPr>
          <w:b/>
          <w:sz w:val="32"/>
          <w:szCs w:val="32"/>
        </w:rPr>
        <w:t xml:space="preserve"> </w:t>
      </w:r>
      <w:proofErr w:type="gramStart"/>
      <w:r w:rsidRPr="002D455D">
        <w:rPr>
          <w:b/>
          <w:sz w:val="32"/>
          <w:szCs w:val="32"/>
        </w:rPr>
        <w:t xml:space="preserve">на </w:t>
      </w:r>
      <w:r w:rsidR="00440108" w:rsidRPr="00440108">
        <w:rPr>
          <w:b/>
          <w:sz w:val="32"/>
          <w:szCs w:val="32"/>
        </w:rPr>
        <w:t xml:space="preserve">выполнение работ </w:t>
      </w:r>
      <w:r w:rsidR="001C7C14" w:rsidRPr="001C7C14">
        <w:rPr>
          <w:b/>
          <w:sz w:val="32"/>
          <w:szCs w:val="32"/>
        </w:rPr>
        <w:t>по капитальному ремонту подъездной дороги на подходе к объектам социальной сферы в рамках</w:t>
      </w:r>
      <w:proofErr w:type="gramEnd"/>
      <w:r w:rsidR="001C7C14" w:rsidRPr="001C7C14">
        <w:rPr>
          <w:b/>
          <w:sz w:val="32"/>
          <w:szCs w:val="32"/>
        </w:rPr>
        <w:t xml:space="preserve">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</w:p>
    <w:p w:rsidR="00D8185F" w:rsidRDefault="00D8185F" w:rsidP="008A3923">
      <w:pPr>
        <w:pStyle w:val="a6"/>
        <w:jc w:val="center"/>
        <w:rPr>
          <w:sz w:val="28"/>
          <w:szCs w:val="28"/>
        </w:rPr>
      </w:pPr>
    </w:p>
    <w:p w:rsidR="00D8185F" w:rsidRDefault="00D8185F" w:rsidP="008A3923">
      <w:pPr>
        <w:pStyle w:val="a6"/>
        <w:jc w:val="center"/>
        <w:rPr>
          <w:sz w:val="28"/>
          <w:szCs w:val="28"/>
        </w:rPr>
      </w:pPr>
    </w:p>
    <w:p w:rsidR="00D8185F" w:rsidRDefault="00D8185F" w:rsidP="008A3923">
      <w:pPr>
        <w:pStyle w:val="a6"/>
        <w:jc w:val="center"/>
        <w:rPr>
          <w:sz w:val="28"/>
          <w:szCs w:val="28"/>
        </w:rPr>
      </w:pPr>
    </w:p>
    <w:p w:rsidR="00FC3DC8" w:rsidRDefault="00FC3DC8" w:rsidP="008A3923">
      <w:pPr>
        <w:pStyle w:val="a6"/>
        <w:jc w:val="center"/>
        <w:rPr>
          <w:sz w:val="28"/>
          <w:szCs w:val="28"/>
        </w:rPr>
      </w:pPr>
    </w:p>
    <w:p w:rsidR="00FC3DC8" w:rsidRDefault="00FC3DC8" w:rsidP="008A3923">
      <w:pPr>
        <w:pStyle w:val="a6"/>
        <w:jc w:val="center"/>
        <w:rPr>
          <w:sz w:val="28"/>
          <w:szCs w:val="28"/>
        </w:rPr>
      </w:pPr>
    </w:p>
    <w:p w:rsidR="00FC3DC8" w:rsidRDefault="00FC3DC8" w:rsidP="008A3923">
      <w:pPr>
        <w:pStyle w:val="a6"/>
        <w:jc w:val="center"/>
        <w:rPr>
          <w:sz w:val="28"/>
          <w:szCs w:val="28"/>
        </w:rPr>
      </w:pPr>
    </w:p>
    <w:p w:rsidR="00D8185F" w:rsidRDefault="00D8185F" w:rsidP="008A3923">
      <w:pPr>
        <w:pStyle w:val="a6"/>
        <w:jc w:val="center"/>
        <w:rPr>
          <w:sz w:val="28"/>
          <w:szCs w:val="28"/>
        </w:rPr>
      </w:pPr>
    </w:p>
    <w:p w:rsidR="008A3923" w:rsidRDefault="008A3923" w:rsidP="008A3923">
      <w:pPr>
        <w:pStyle w:val="a6"/>
        <w:jc w:val="center"/>
        <w:rPr>
          <w:sz w:val="28"/>
          <w:szCs w:val="28"/>
        </w:rPr>
      </w:pPr>
    </w:p>
    <w:p w:rsidR="00AF030C" w:rsidRDefault="00AF030C" w:rsidP="008A3923">
      <w:pPr>
        <w:pStyle w:val="a6"/>
        <w:jc w:val="center"/>
        <w:rPr>
          <w:sz w:val="28"/>
          <w:szCs w:val="28"/>
        </w:rPr>
      </w:pPr>
    </w:p>
    <w:p w:rsidR="00D5056E" w:rsidRDefault="00D5056E" w:rsidP="008A3923">
      <w:pPr>
        <w:pStyle w:val="a6"/>
        <w:jc w:val="center"/>
        <w:rPr>
          <w:sz w:val="28"/>
          <w:szCs w:val="28"/>
        </w:rPr>
      </w:pPr>
    </w:p>
    <w:p w:rsidR="00D5056E" w:rsidRDefault="00D5056E" w:rsidP="008A3923">
      <w:pPr>
        <w:pStyle w:val="a6"/>
        <w:jc w:val="center"/>
        <w:rPr>
          <w:sz w:val="28"/>
          <w:szCs w:val="28"/>
        </w:rPr>
      </w:pPr>
    </w:p>
    <w:p w:rsidR="00D5056E" w:rsidRDefault="00D5056E" w:rsidP="008A3923">
      <w:pPr>
        <w:pStyle w:val="a6"/>
        <w:jc w:val="center"/>
        <w:rPr>
          <w:sz w:val="28"/>
          <w:szCs w:val="28"/>
        </w:rPr>
      </w:pPr>
    </w:p>
    <w:p w:rsidR="001C7C14" w:rsidRDefault="001C7C14" w:rsidP="008A3923">
      <w:pPr>
        <w:pStyle w:val="a6"/>
        <w:jc w:val="center"/>
        <w:rPr>
          <w:sz w:val="28"/>
          <w:szCs w:val="28"/>
        </w:rPr>
      </w:pPr>
    </w:p>
    <w:p w:rsidR="00D5056E" w:rsidRDefault="00D5056E" w:rsidP="008A3923">
      <w:pPr>
        <w:pStyle w:val="a6"/>
        <w:jc w:val="center"/>
        <w:rPr>
          <w:sz w:val="28"/>
          <w:szCs w:val="28"/>
        </w:rPr>
      </w:pPr>
    </w:p>
    <w:p w:rsidR="008A3923" w:rsidRDefault="00605329" w:rsidP="00F26DE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</w:t>
      </w:r>
      <w:r w:rsidR="008A3923">
        <w:rPr>
          <w:sz w:val="28"/>
          <w:szCs w:val="28"/>
        </w:rPr>
        <w:t xml:space="preserve"> год</w:t>
      </w:r>
    </w:p>
    <w:p w:rsidR="00611F21" w:rsidRDefault="00611F21" w:rsidP="00611F21">
      <w:pPr>
        <w:pStyle w:val="a6"/>
        <w:rPr>
          <w:sz w:val="28"/>
          <w:szCs w:val="28"/>
        </w:rPr>
        <w:sectPr w:rsidR="00611F21" w:rsidSect="00B04AE4">
          <w:footerReference w:type="default" r:id="rId8"/>
          <w:footerReference w:type="firs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</w:p>
    <w:tbl>
      <w:tblPr>
        <w:tblW w:w="10663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107"/>
        <w:gridCol w:w="2146"/>
        <w:gridCol w:w="7410"/>
      </w:tblGrid>
      <w:tr w:rsidR="008A392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00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FFFFFF"/>
          </w:tcPr>
          <w:p w:rsidR="008A3923" w:rsidRPr="00D43C02" w:rsidRDefault="008A3923" w:rsidP="002A7BD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06FBD" w:rsidRPr="000C7CAC" w:rsidRDefault="008A3923" w:rsidP="000C7CAC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F06FBD" w:rsidRPr="000C7CAC" w:rsidRDefault="008A3923" w:rsidP="000C7CAC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A3923" w:rsidRPr="00D43C02" w:rsidRDefault="008A3923" w:rsidP="002A7BD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00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350" w:type="dxa"/>
            <w:shd w:val="clear" w:color="auto" w:fill="FFFFFF"/>
          </w:tcPr>
          <w:p w:rsidR="00F06FBD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</w:t>
            </w:r>
            <w:r w:rsidR="006E7C74">
              <w:rPr>
                <w:rFonts w:ascii="Times New Roman" w:hAnsi="Times New Roman" w:cs="Times New Roman"/>
                <w:sz w:val="22"/>
                <w:szCs w:val="22"/>
              </w:rPr>
              <w:t>ое казенное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учреждение «Благоустройство Свердловского района»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350" w:type="dxa"/>
            <w:shd w:val="clear" w:color="auto" w:fill="FFFFFF"/>
          </w:tcPr>
          <w:p w:rsidR="00F06FBD" w:rsidRPr="000C7CAC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614010,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ул. Куйбышева,94</w:t>
            </w:r>
            <w:r w:rsidRPr="00396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350" w:type="dxa"/>
            <w:shd w:val="clear" w:color="auto" w:fill="FFFFFF"/>
          </w:tcPr>
          <w:p w:rsidR="00F06FBD" w:rsidRPr="000C7CAC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614010,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ул. Куйбышева,94</w:t>
            </w:r>
            <w:r w:rsidRPr="00396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350" w:type="dxa"/>
            <w:shd w:val="clear" w:color="auto" w:fill="FFFFFF"/>
          </w:tcPr>
          <w:p w:rsidR="00F06FBD" w:rsidRPr="000C7CAC" w:rsidRDefault="00874C17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hyperlink r:id="rId10" w:history="1">
              <w:r w:rsidR="00F06FBD" w:rsidRPr="00072985">
                <w:rPr>
                  <w:rStyle w:val="a8"/>
                  <w:rFonts w:ascii="Times New Roman" w:hAnsi="Times New Roman" w:cs="Times New Roman"/>
                  <w:sz w:val="24"/>
                  <w:szCs w:val="22"/>
                  <w:lang w:val="en-US"/>
                </w:rPr>
                <w:t>blago-SDO@yandex.ru</w:t>
              </w:r>
            </w:hyperlink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350" w:type="dxa"/>
            <w:shd w:val="clear" w:color="auto" w:fill="FFFFFF"/>
          </w:tcPr>
          <w:p w:rsidR="00F06FBD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Pr="00335698">
              <w:rPr>
                <w:rFonts w:ascii="Times New Roman" w:hAnsi="Times New Roman" w:cs="Times New Roman"/>
                <w:sz w:val="22"/>
                <w:szCs w:val="22"/>
              </w:rPr>
              <w:t xml:space="preserve"> 244-52-62, (342) 241-40-95, (342) 241-08-02.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350" w:type="dxa"/>
            <w:shd w:val="clear" w:color="auto" w:fill="FFFFFF"/>
          </w:tcPr>
          <w:p w:rsidR="00F06FBD" w:rsidRPr="00D43C02" w:rsidRDefault="00C435B1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Яркова</w:t>
            </w:r>
            <w:r w:rsidR="0093099C"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00FFFF"/>
          </w:tcPr>
          <w:p w:rsidR="008A3923" w:rsidRPr="004C62A3" w:rsidRDefault="008A392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525322"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350" w:type="dxa"/>
            <w:shd w:val="clear" w:color="auto" w:fill="FFFFFF"/>
          </w:tcPr>
          <w:p w:rsidR="00F06FBD" w:rsidRPr="00440108" w:rsidRDefault="00440108" w:rsidP="00D5056E">
            <w:pPr>
              <w:rPr>
                <w:i/>
                <w:sz w:val="24"/>
                <w:szCs w:val="24"/>
              </w:rPr>
            </w:pPr>
            <w:r w:rsidRPr="00440108">
              <w:rPr>
                <w:sz w:val="24"/>
                <w:szCs w:val="24"/>
              </w:rPr>
              <w:t xml:space="preserve">выполнение работ </w:t>
            </w:r>
            <w:r w:rsidR="001C7C14" w:rsidRPr="001C7C14">
              <w:rPr>
                <w:sz w:val="24"/>
                <w:szCs w:val="24"/>
              </w:rPr>
              <w:t>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350" w:type="dxa"/>
            <w:shd w:val="clear" w:color="auto" w:fill="FFFFFF"/>
          </w:tcPr>
          <w:p w:rsidR="008A3923" w:rsidRPr="0047410F" w:rsidRDefault="00106BB0" w:rsidP="0035232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Style w:val="60"/>
                <w:b w:val="0"/>
                <w:sz w:val="24"/>
                <w:szCs w:val="24"/>
              </w:rPr>
              <w:t xml:space="preserve"> </w:t>
            </w:r>
            <w:r w:rsidRPr="00172654">
              <w:rPr>
                <w:rStyle w:val="60"/>
                <w:b w:val="0"/>
                <w:sz w:val="24"/>
                <w:szCs w:val="24"/>
              </w:rPr>
              <w:t>3</w:t>
            </w:r>
            <w:r w:rsidR="005C2037" w:rsidRPr="00172654">
              <w:rPr>
                <w:rStyle w:val="60"/>
                <w:b w:val="0"/>
                <w:sz w:val="24"/>
                <w:szCs w:val="24"/>
              </w:rPr>
              <w:t> </w:t>
            </w:r>
            <w:r w:rsidRPr="00172654">
              <w:rPr>
                <w:rStyle w:val="60"/>
                <w:b w:val="0"/>
                <w:sz w:val="24"/>
                <w:szCs w:val="24"/>
              </w:rPr>
              <w:t>817</w:t>
            </w:r>
            <w:r w:rsidR="00172654" w:rsidRPr="00172654">
              <w:rPr>
                <w:rStyle w:val="60"/>
                <w:b w:val="0"/>
                <w:sz w:val="24"/>
                <w:szCs w:val="24"/>
              </w:rPr>
              <w:t> 760,00</w:t>
            </w:r>
            <w:r w:rsidR="005C2037" w:rsidRPr="00172654">
              <w:rPr>
                <w:rStyle w:val="60"/>
                <w:b w:val="0"/>
                <w:sz w:val="24"/>
                <w:szCs w:val="24"/>
              </w:rPr>
              <w:t xml:space="preserve"> </w:t>
            </w:r>
            <w:r w:rsidR="00352327" w:rsidRPr="00172654">
              <w:rPr>
                <w:rStyle w:val="60"/>
                <w:b w:val="0"/>
                <w:sz w:val="24"/>
                <w:szCs w:val="24"/>
              </w:rPr>
              <w:t>рублей.</w:t>
            </w:r>
          </w:p>
        </w:tc>
      </w:tr>
      <w:tr w:rsidR="00BA4D47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BA4D47" w:rsidRPr="00D43C02" w:rsidRDefault="00BA4D47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</w:t>
            </w:r>
            <w:r w:rsidR="00525322"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350" w:type="dxa"/>
            <w:shd w:val="clear" w:color="auto" w:fill="FFFFFF"/>
          </w:tcPr>
          <w:p w:rsidR="00BA4D47" w:rsidRPr="00566B58" w:rsidRDefault="00440108" w:rsidP="00A111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Локальны</w:t>
            </w:r>
            <w:r w:rsidR="00A11175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сметны</w:t>
            </w:r>
            <w:r w:rsidR="00A11175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расчет</w:t>
            </w:r>
            <w:r w:rsidR="00A11175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D505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453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BA4D4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E7C74">
              <w:rPr>
                <w:rFonts w:ascii="Times New Roman" w:hAnsi="Times New Roman" w:cs="Times New Roman"/>
                <w:i/>
                <w:sz w:val="24"/>
                <w:szCs w:val="24"/>
              </w:rPr>
              <w:t>риложение № 2 к контракту</w:t>
            </w:r>
            <w:r w:rsidR="00BA4D4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A4D47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BA4D47" w:rsidRDefault="00BA4D47" w:rsidP="00BA4D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информации о цене работ</w:t>
            </w:r>
          </w:p>
        </w:tc>
        <w:tc>
          <w:tcPr>
            <w:tcW w:w="7350" w:type="dxa"/>
            <w:shd w:val="clear" w:color="auto" w:fill="FFFFFF"/>
          </w:tcPr>
          <w:p w:rsidR="00274DCF" w:rsidRDefault="00274DCF" w:rsidP="00274D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</w:t>
            </w:r>
            <w:r w:rsidR="00A11175">
              <w:rPr>
                <w:rFonts w:ascii="Times New Roman" w:hAnsi="Times New Roman" w:cs="Times New Roman"/>
                <w:sz w:val="24"/>
                <w:szCs w:val="24"/>
              </w:rPr>
              <w:t>е сметные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A111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работ</w:t>
            </w:r>
            <w:r w:rsidRPr="00210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D47" w:rsidRDefault="00CE12F5" w:rsidP="00CE12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237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цене работ:</w:t>
            </w:r>
            <w:r w:rsidRPr="000A5237">
              <w:rPr>
                <w:sz w:val="24"/>
                <w:szCs w:val="24"/>
              </w:rPr>
              <w:t xml:space="preserve"> </w:t>
            </w:r>
            <w:r w:rsidRPr="000A5237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регионального развития  Российской Федерации от 13.10.2008 № 207, Приказ Министерства регионального развития  Российской Федерации от 17.11.2008 № 253, Приказ Министерства регионального развития  Российской Федерации от 28.07.2009 № 307, Приказ Министерства регионального развития  Российской Федерации от 28.07.2009 № 308</w:t>
            </w:r>
          </w:p>
        </w:tc>
      </w:tr>
      <w:tr w:rsidR="008A3923" w:rsidRPr="00D43C02" w:rsidTr="003A35E9">
        <w:trPr>
          <w:trHeight w:val="357"/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350" w:type="dxa"/>
            <w:shd w:val="clear" w:color="auto" w:fill="FFFFFF"/>
          </w:tcPr>
          <w:p w:rsidR="00611F21" w:rsidRPr="00B206DE" w:rsidRDefault="00735741" w:rsidP="00B206DE">
            <w:pPr>
              <w:ind w:firstLine="567"/>
              <w:rPr>
                <w:sz w:val="24"/>
                <w:szCs w:val="24"/>
              </w:rPr>
            </w:pPr>
            <w:r w:rsidRPr="00735741">
              <w:rPr>
                <w:i/>
                <w:sz w:val="22"/>
                <w:szCs w:val="22"/>
              </w:rPr>
              <w:t>В соответствии с Техническим заданием (Приложение №</w:t>
            </w:r>
            <w:r w:rsidRPr="00B206DE">
              <w:rPr>
                <w:sz w:val="22"/>
                <w:szCs w:val="22"/>
              </w:rPr>
              <w:t>1</w:t>
            </w:r>
            <w:r w:rsidR="00B206DE" w:rsidRPr="00B206DE">
              <w:rPr>
                <w:sz w:val="24"/>
                <w:szCs w:val="24"/>
              </w:rPr>
              <w:t xml:space="preserve"> </w:t>
            </w:r>
            <w:r w:rsidR="00B206DE" w:rsidRPr="00B206DE">
              <w:rPr>
                <w:i/>
                <w:sz w:val="24"/>
                <w:szCs w:val="24"/>
              </w:rPr>
              <w:t>к документации об открытом аукционе в электронной форме</w:t>
            </w:r>
            <w:r w:rsidRPr="00735741">
              <w:rPr>
                <w:i/>
                <w:sz w:val="22"/>
                <w:szCs w:val="22"/>
              </w:rPr>
              <w:t>)</w:t>
            </w:r>
          </w:p>
        </w:tc>
      </w:tr>
      <w:tr w:rsidR="008A392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8A3923" w:rsidRPr="00D43C02" w:rsidRDefault="008A392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</w:t>
            </w:r>
            <w:r w:rsidR="00F77767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350" w:type="dxa"/>
            <w:shd w:val="clear" w:color="auto" w:fill="FFFFFF"/>
          </w:tcPr>
          <w:p w:rsidR="00611F21" w:rsidRDefault="008A3923" w:rsidP="00DD5F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Работы должны быть выполнены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 полном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требованиями</w:t>
            </w:r>
            <w:r w:rsidR="00F77767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документации об открытом аукционе в электронной форме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D43C0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</w:t>
            </w:r>
            <w:r w:rsidR="00DD5F1E">
              <w:rPr>
                <w:rFonts w:ascii="Times New Roman" w:hAnsi="Times New Roman" w:cs="Times New Roman"/>
                <w:sz w:val="22"/>
                <w:szCs w:val="22"/>
              </w:rPr>
              <w:t xml:space="preserve"> – Приложение №1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) и условиями </w:t>
            </w:r>
            <w:r w:rsidR="006E7C74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 w:rsidR="00DD5F1E">
              <w:rPr>
                <w:rFonts w:ascii="Times New Roman" w:hAnsi="Times New Roman" w:cs="Times New Roman"/>
                <w:sz w:val="22"/>
                <w:szCs w:val="22"/>
              </w:rPr>
              <w:t xml:space="preserve"> (Приложение №2).</w:t>
            </w:r>
          </w:p>
          <w:p w:rsidR="004B2833" w:rsidRPr="00D43C02" w:rsidRDefault="004B2833" w:rsidP="00DD5F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A76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56A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56A76">
              <w:rPr>
                <w:rFonts w:ascii="Times New Roman" w:hAnsi="Times New Roman" w:cs="Times New Roman"/>
                <w:sz w:val="24"/>
                <w:szCs w:val="24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от 21.07.2005 № 94-ФЗ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4B28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для определения соответствия потребностям заказчика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(или) эквивалентности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поставляемого товара,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предлагаемого к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использованию при выполнении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оказании услуг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 товара, их значения</w:t>
            </w:r>
          </w:p>
        </w:tc>
        <w:tc>
          <w:tcPr>
            <w:tcW w:w="7350" w:type="dxa"/>
            <w:shd w:val="clear" w:color="auto" w:fill="FFFFFF"/>
          </w:tcPr>
          <w:p w:rsidR="004B2833" w:rsidRPr="005B56F8" w:rsidRDefault="004B2833" w:rsidP="004B283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56F8">
              <w:rPr>
                <w:sz w:val="22"/>
                <w:szCs w:val="22"/>
              </w:rPr>
              <w:lastRenderedPageBreak/>
              <w:t>В соответствии с Техническим заданием</w:t>
            </w:r>
            <w:r>
              <w:rPr>
                <w:sz w:val="22"/>
                <w:szCs w:val="22"/>
              </w:rPr>
              <w:t xml:space="preserve"> (Приложение №1) </w:t>
            </w:r>
            <w:r w:rsidRPr="005B56F8">
              <w:rPr>
                <w:sz w:val="22"/>
                <w:szCs w:val="22"/>
              </w:rPr>
              <w:t xml:space="preserve">к документации об открытом  аукционе в электронной форме  </w:t>
            </w:r>
          </w:p>
          <w:p w:rsidR="004B2833" w:rsidRPr="005B56F8" w:rsidRDefault="004B2833" w:rsidP="004B28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 Локальным сметным расчетом  (Приложение №2) к техническому заданию</w:t>
            </w:r>
            <w:r w:rsidRPr="005B56F8">
              <w:rPr>
                <w:sz w:val="22"/>
                <w:szCs w:val="22"/>
              </w:rPr>
              <w:t xml:space="preserve">  к документации об открытом  аукционе в электронной форме  </w:t>
            </w:r>
          </w:p>
          <w:p w:rsidR="004B2833" w:rsidRDefault="004B2833" w:rsidP="004B28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</w:tc>
        <w:tc>
          <w:tcPr>
            <w:tcW w:w="7350" w:type="dxa"/>
            <w:shd w:val="clear" w:color="auto" w:fill="FFFFFF"/>
          </w:tcPr>
          <w:p w:rsidR="004B2833" w:rsidRPr="00F26DE6" w:rsidRDefault="004B2833" w:rsidP="00440108">
            <w:pPr>
              <w:jc w:val="both"/>
            </w:pPr>
            <w:proofErr w:type="gramStart"/>
            <w:r w:rsidRPr="00BE2F03">
              <w:rPr>
                <w:spacing w:val="-4"/>
                <w:sz w:val="24"/>
                <w:szCs w:val="24"/>
              </w:rPr>
              <w:t xml:space="preserve">согласно перечню </w:t>
            </w:r>
            <w:r w:rsidRPr="00BE2F03">
              <w:rPr>
                <w:sz w:val="24"/>
                <w:szCs w:val="24"/>
              </w:rPr>
              <w:t>адресов объектов по капитальному ремонту подъездной дороги на подходе к объектам социальной сферы в 2012 г.</w:t>
            </w:r>
            <w:r>
              <w:rPr>
                <w:sz w:val="24"/>
                <w:szCs w:val="24"/>
              </w:rPr>
              <w:t xml:space="preserve"> Приложение № 1 к техническому заданию </w:t>
            </w:r>
            <w:r w:rsidRPr="007001AE">
              <w:rPr>
                <w:sz w:val="24"/>
                <w:szCs w:val="24"/>
              </w:rPr>
              <w:t xml:space="preserve">на выполнение работ </w:t>
            </w:r>
            <w:r w:rsidRPr="00DA7B90">
              <w:rPr>
                <w:sz w:val="24"/>
                <w:szCs w:val="24"/>
              </w:rPr>
              <w:t>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</w:t>
            </w:r>
            <w:r w:rsidRPr="009E1C8E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4B2833" w:rsidRPr="00D43C02" w:rsidTr="003A35E9">
        <w:trPr>
          <w:trHeight w:val="527"/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</w:tc>
        <w:tc>
          <w:tcPr>
            <w:tcW w:w="7350" w:type="dxa"/>
            <w:shd w:val="clear" w:color="auto" w:fill="FFFFFF"/>
          </w:tcPr>
          <w:p w:rsidR="004B2833" w:rsidRPr="00A26052" w:rsidRDefault="004B2833" w:rsidP="003A35E9">
            <w:pPr>
              <w:pStyle w:val="a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с момента заключения муниципального контракта в течение 30 дней.</w:t>
            </w:r>
          </w:p>
        </w:tc>
      </w:tr>
      <w:tr w:rsidR="004B2833" w:rsidRPr="00D43C02" w:rsidTr="003A35E9">
        <w:trPr>
          <w:trHeight w:val="1515"/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7350" w:type="dxa"/>
            <w:shd w:val="clear" w:color="auto" w:fill="FFFFFF"/>
          </w:tcPr>
          <w:p w:rsidR="004B2833" w:rsidRDefault="004B2833" w:rsidP="000C7CAC">
            <w:pPr>
              <w:jc w:val="both"/>
              <w:rPr>
                <w:color w:val="000000"/>
                <w:sz w:val="24"/>
                <w:szCs w:val="24"/>
              </w:rPr>
            </w:pPr>
            <w:r w:rsidRPr="00664E81">
              <w:rPr>
                <w:sz w:val="24"/>
                <w:szCs w:val="24"/>
              </w:rPr>
              <w:t xml:space="preserve">Форма оплаты: </w:t>
            </w:r>
            <w:r>
              <w:rPr>
                <w:sz w:val="24"/>
                <w:szCs w:val="24"/>
              </w:rPr>
              <w:t>безналичный расчет.</w:t>
            </w:r>
            <w:r w:rsidRPr="00511E63">
              <w:rPr>
                <w:color w:val="000000"/>
                <w:sz w:val="24"/>
                <w:szCs w:val="24"/>
              </w:rPr>
              <w:t xml:space="preserve"> </w:t>
            </w:r>
          </w:p>
          <w:p w:rsidR="004B2833" w:rsidRPr="00276A01" w:rsidRDefault="004B2833" w:rsidP="00276A01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line="269" w:lineRule="exact"/>
              <w:ind w:right="19"/>
              <w:jc w:val="both"/>
              <w:rPr>
                <w:sz w:val="24"/>
                <w:szCs w:val="24"/>
              </w:rPr>
            </w:pPr>
            <w:proofErr w:type="gramStart"/>
            <w:r w:rsidRPr="00276A01">
              <w:rPr>
                <w:sz w:val="24"/>
                <w:szCs w:val="24"/>
              </w:rPr>
              <w:t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фотографий до начала производства работ и после окончания производства работ.</w:t>
            </w:r>
            <w:proofErr w:type="gramEnd"/>
          </w:p>
          <w:p w:rsidR="004B2833" w:rsidRDefault="004B2833" w:rsidP="00276A01">
            <w:pPr>
              <w:jc w:val="both"/>
              <w:rPr>
                <w:sz w:val="24"/>
                <w:szCs w:val="24"/>
              </w:rPr>
            </w:pPr>
            <w:r w:rsidRPr="00276A01">
              <w:rPr>
                <w:sz w:val="24"/>
                <w:szCs w:val="24"/>
              </w:rPr>
              <w:t xml:space="preserve">Приемка работ по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Оценки качества выполняемых работ и условия снижения стоимости работ по каждому </w:t>
            </w:r>
            <w:proofErr w:type="gramStart"/>
            <w:r w:rsidRPr="00276A01">
              <w:rPr>
                <w:sz w:val="24"/>
                <w:szCs w:val="24"/>
              </w:rPr>
              <w:t>адресу</w:t>
            </w:r>
            <w:proofErr w:type="gramEnd"/>
            <w:r w:rsidRPr="00276A01">
              <w:rPr>
                <w:sz w:val="24"/>
                <w:szCs w:val="24"/>
              </w:rPr>
              <w:t xml:space="preserve"> указанному в Приложении № 1 к Техническому заданию (Приложение № 5 к контракту). Заказчик производит приемку выполненных работ на соответствие сроков, объема и качества  работ требованиям, установленным </w:t>
            </w:r>
            <w:r>
              <w:rPr>
                <w:sz w:val="24"/>
                <w:szCs w:val="24"/>
              </w:rPr>
              <w:t xml:space="preserve">муниципальным </w:t>
            </w:r>
            <w:r w:rsidRPr="00276A01">
              <w:rPr>
                <w:sz w:val="24"/>
                <w:szCs w:val="24"/>
              </w:rPr>
              <w:t>контрактом.</w:t>
            </w:r>
          </w:p>
          <w:p w:rsidR="004B2833" w:rsidRPr="007C5C0A" w:rsidRDefault="004B2833" w:rsidP="00A26052">
            <w:pPr>
              <w:jc w:val="both"/>
              <w:rPr>
                <w:sz w:val="24"/>
                <w:szCs w:val="24"/>
              </w:rPr>
            </w:pPr>
            <w:r w:rsidRPr="00396AC4">
              <w:rPr>
                <w:sz w:val="24"/>
                <w:szCs w:val="24"/>
              </w:rPr>
              <w:t>Оплата за фактически выполненные Подрядчиком объёмы работ осуществляется в соответ</w:t>
            </w:r>
            <w:r>
              <w:rPr>
                <w:sz w:val="24"/>
                <w:szCs w:val="24"/>
              </w:rPr>
              <w:t xml:space="preserve">ствии с локальными сметными  </w:t>
            </w:r>
            <w:r>
              <w:rPr>
                <w:bCs/>
                <w:color w:val="000000"/>
                <w:sz w:val="24"/>
                <w:szCs w:val="24"/>
              </w:rPr>
              <w:t xml:space="preserve">расчетами </w:t>
            </w:r>
            <w:r w:rsidRPr="00396AC4">
              <w:rPr>
                <w:sz w:val="24"/>
                <w:szCs w:val="24"/>
              </w:rPr>
              <w:t>заказчика, являющим</w:t>
            </w:r>
            <w:r>
              <w:rPr>
                <w:sz w:val="24"/>
                <w:szCs w:val="24"/>
              </w:rPr>
              <w:t>и</w:t>
            </w:r>
            <w:r w:rsidRPr="00396AC4">
              <w:rPr>
                <w:sz w:val="24"/>
                <w:szCs w:val="24"/>
              </w:rPr>
              <w:t xml:space="preserve">ся приложением к </w:t>
            </w:r>
            <w:r>
              <w:rPr>
                <w:sz w:val="24"/>
                <w:szCs w:val="24"/>
              </w:rPr>
              <w:t>контракту</w:t>
            </w:r>
            <w:r w:rsidRPr="00396AC4">
              <w:rPr>
                <w:sz w:val="24"/>
                <w:szCs w:val="24"/>
              </w:rPr>
              <w:t>, с учетом применения «понижающего коэффициента», который определяется как ч</w:t>
            </w:r>
            <w:r>
              <w:rPr>
                <w:sz w:val="24"/>
                <w:szCs w:val="24"/>
              </w:rPr>
              <w:t>астное от деления цены контракта</w:t>
            </w:r>
            <w:r w:rsidRPr="00396AC4">
              <w:rPr>
                <w:sz w:val="24"/>
                <w:szCs w:val="24"/>
              </w:rPr>
              <w:t xml:space="preserve">, предложенной победителем аукциона на начальную (максимальную) цену </w:t>
            </w:r>
            <w:r>
              <w:rPr>
                <w:sz w:val="24"/>
                <w:szCs w:val="24"/>
              </w:rPr>
              <w:t>контракта</w:t>
            </w:r>
            <w:r w:rsidRPr="00396AC4">
              <w:rPr>
                <w:sz w:val="24"/>
                <w:szCs w:val="24"/>
              </w:rPr>
              <w:t xml:space="preserve">. Понижающий коэффициент </w:t>
            </w:r>
            <w:r w:rsidRPr="00396AC4">
              <w:rPr>
                <w:iCs/>
                <w:color w:val="000000"/>
                <w:sz w:val="24"/>
                <w:szCs w:val="24"/>
              </w:rPr>
              <w:t xml:space="preserve">рассчитывается с точностью до 4 (четырех) знаков после запятой без округления. Указанный коэффициент вносится в </w:t>
            </w:r>
            <w:r>
              <w:rPr>
                <w:iCs/>
                <w:color w:val="000000"/>
                <w:sz w:val="24"/>
                <w:szCs w:val="24"/>
              </w:rPr>
              <w:t>контракт</w:t>
            </w:r>
            <w:r w:rsidRPr="00396AC4">
              <w:rPr>
                <w:iCs/>
                <w:color w:val="000000"/>
                <w:sz w:val="24"/>
                <w:szCs w:val="24"/>
              </w:rPr>
              <w:t xml:space="preserve">. </w:t>
            </w:r>
          </w:p>
          <w:p w:rsidR="004B2833" w:rsidRPr="00396AC4" w:rsidRDefault="004B2833" w:rsidP="00566B58">
            <w:pPr>
              <w:jc w:val="both"/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       </w:t>
            </w:r>
            <w:r w:rsidRPr="00396AC4">
              <w:rPr>
                <w:iCs/>
                <w:color w:val="000000"/>
                <w:sz w:val="24"/>
                <w:szCs w:val="24"/>
              </w:rPr>
              <w:t>Сумма, подлежащая оплате за выполненные работы, опреде</w:t>
            </w:r>
            <w:r>
              <w:rPr>
                <w:iCs/>
                <w:color w:val="000000"/>
                <w:sz w:val="24"/>
                <w:szCs w:val="24"/>
              </w:rPr>
              <w:t xml:space="preserve">ляется путем умножения  расчета </w:t>
            </w:r>
            <w:r w:rsidRPr="00396AC4">
              <w:rPr>
                <w:iCs/>
                <w:color w:val="000000"/>
                <w:sz w:val="24"/>
                <w:szCs w:val="24"/>
              </w:rPr>
              <w:t xml:space="preserve">заказчика на полученный понижающий коэффициент. </w:t>
            </w:r>
            <w:r w:rsidRPr="00396AC4">
              <w:rPr>
                <w:sz w:val="24"/>
                <w:szCs w:val="24"/>
              </w:rPr>
              <w:t xml:space="preserve">Например, при начальной (максимальной) цене </w:t>
            </w:r>
            <w:r>
              <w:rPr>
                <w:sz w:val="24"/>
                <w:szCs w:val="24"/>
              </w:rPr>
              <w:t>контракта</w:t>
            </w:r>
            <w:r w:rsidRPr="00396AC4">
              <w:rPr>
                <w:sz w:val="24"/>
                <w:szCs w:val="24"/>
              </w:rPr>
              <w:t xml:space="preserve"> 1 000 000 рублей и цене </w:t>
            </w:r>
            <w:r>
              <w:rPr>
                <w:sz w:val="24"/>
                <w:szCs w:val="24"/>
              </w:rPr>
              <w:t>контракта</w:t>
            </w:r>
            <w:r w:rsidRPr="00396AC4">
              <w:rPr>
                <w:sz w:val="24"/>
                <w:szCs w:val="24"/>
              </w:rPr>
              <w:t xml:space="preserve">, предложенной победителем аукциона, 895 550 рублей расчетный коэффициент снижения составит 0,89555, следовательно, понижающий коэффициент равен 0,8955. Указанный коэффициент вносится в </w:t>
            </w:r>
            <w:r>
              <w:rPr>
                <w:sz w:val="24"/>
                <w:szCs w:val="24"/>
              </w:rPr>
              <w:t>контракт.</w:t>
            </w:r>
          </w:p>
          <w:p w:rsidR="004B2833" w:rsidRPr="00566B58" w:rsidRDefault="004B2833" w:rsidP="00566B5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B5C12">
              <w:rPr>
                <w:rFonts w:ascii="Times New Roman" w:hAnsi="Times New Roman" w:cs="Times New Roman"/>
                <w:sz w:val="24"/>
                <w:szCs w:val="24"/>
              </w:rPr>
              <w:t>В актах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приемке</w:t>
            </w:r>
            <w:r w:rsidRPr="008B5C1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 указывается стоимость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олненных работ в соответствии с </w:t>
            </w:r>
            <w:r w:rsidRPr="00B33A4D">
              <w:rPr>
                <w:rFonts w:ascii="Times New Roman" w:hAnsi="Times New Roman" w:cs="Times New Roman"/>
                <w:sz w:val="24"/>
                <w:szCs w:val="24"/>
              </w:rPr>
              <w:t>локальным сметным</w:t>
            </w:r>
            <w:r>
              <w:rPr>
                <w:sz w:val="24"/>
                <w:szCs w:val="24"/>
              </w:rPr>
              <w:t xml:space="preserve">  </w:t>
            </w:r>
            <w:r w:rsidRPr="008B5C12">
              <w:rPr>
                <w:rFonts w:ascii="Times New Roman" w:hAnsi="Times New Roman" w:cs="Times New Roman"/>
                <w:sz w:val="24"/>
                <w:szCs w:val="24"/>
              </w:rPr>
              <w:t>расчетом заказчика, понижающий коэффициент и стоимость выполненных работ, подлежащая оплате (с учетом понижающего коэффициента). Например, в течение месяца подрядчиком выполнены различные виды работ на сумму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00 000 рублей в соответствии с  расчетом </w:t>
            </w:r>
            <w:r w:rsidRPr="008B5C1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заказчика, являющимся приложением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контракту</w:t>
            </w:r>
            <w:r w:rsidRPr="008B5C12">
              <w:rPr>
                <w:rFonts w:ascii="Times New Roman" w:hAnsi="Times New Roman" w:cs="Times New Roman"/>
                <w:sz w:val="24"/>
                <w:szCs w:val="24"/>
              </w:rPr>
              <w:t xml:space="preserve">, что отражается в </w:t>
            </w:r>
            <w:r w:rsidRPr="008B5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акте выполненных работ. При этом в акте выполненных работ также указывается понижающий коэффициент – 0,8955 и итоговая сумма, подлежащая оплате и составляющая 89 550 рублей.</w:t>
            </w:r>
          </w:p>
          <w:p w:rsidR="004B2833" w:rsidRPr="00D43C02" w:rsidRDefault="004B2833" w:rsidP="000C7C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Оплата по контракту</w:t>
            </w:r>
            <w:r w:rsidRPr="00B86B80">
              <w:rPr>
                <w:rFonts w:ascii="Times New Roman" w:hAnsi="Times New Roman" w:cs="Times New Roman"/>
                <w:sz w:val="24"/>
                <w:szCs w:val="22"/>
              </w:rPr>
              <w:t xml:space="preserve">, являющемуся приложением к документации об открытом аукционе в электронной форме, производится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на счет подрядчика, указанного в таком контракте</w:t>
            </w:r>
            <w:r w:rsidRPr="00B86B80">
              <w:rPr>
                <w:rFonts w:ascii="Times New Roman" w:hAnsi="Times New Roman" w:cs="Times New Roman"/>
                <w:sz w:val="24"/>
                <w:szCs w:val="22"/>
              </w:rPr>
              <w:t xml:space="preserve">. Оплата по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контракту</w:t>
            </w:r>
            <w:r w:rsidRPr="00B86B80">
              <w:rPr>
                <w:rFonts w:ascii="Times New Roman" w:hAnsi="Times New Roman" w:cs="Times New Roman"/>
                <w:sz w:val="24"/>
                <w:szCs w:val="22"/>
              </w:rPr>
              <w:t xml:space="preserve"> третьим лицам не допускается.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350" w:type="dxa"/>
            <w:shd w:val="clear" w:color="auto" w:fill="FFFFFF"/>
          </w:tcPr>
          <w:p w:rsidR="004B2833" w:rsidRPr="00D43C02" w:rsidRDefault="004B2833" w:rsidP="002A7BD8">
            <w:pPr>
              <w:pStyle w:val="a6"/>
              <w:rPr>
                <w:sz w:val="22"/>
                <w:szCs w:val="22"/>
              </w:rPr>
            </w:pPr>
            <w:r w:rsidRPr="00B86B80">
              <w:rPr>
                <w:szCs w:val="22"/>
              </w:rPr>
              <w:t xml:space="preserve">Бюджет города Перми. 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350" w:type="dxa"/>
            <w:shd w:val="clear" w:color="auto" w:fill="FFFFFF"/>
          </w:tcPr>
          <w:p w:rsidR="004B2833" w:rsidRPr="00B86B80" w:rsidRDefault="004B2833" w:rsidP="000C7C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B80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 контракта  </w:t>
            </w:r>
            <w:r w:rsidRPr="00B86B80">
              <w:rPr>
                <w:sz w:val="24"/>
                <w:szCs w:val="24"/>
              </w:rPr>
              <w:t>устанавливается на основании итогов аукциона.</w:t>
            </w:r>
          </w:p>
          <w:p w:rsidR="004B2833" w:rsidRDefault="004B2833" w:rsidP="000C7C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</w:t>
            </w:r>
            <w:r w:rsidRPr="00B86B80">
              <w:rPr>
                <w:sz w:val="24"/>
                <w:szCs w:val="24"/>
              </w:rPr>
              <w:t xml:space="preserve"> должна </w:t>
            </w:r>
            <w:r>
              <w:rPr>
                <w:sz w:val="24"/>
                <w:szCs w:val="24"/>
              </w:rPr>
              <w:t xml:space="preserve">включать </w:t>
            </w:r>
            <w:r w:rsidRPr="00C75BEA">
              <w:rPr>
                <w:sz w:val="24"/>
                <w:szCs w:val="24"/>
              </w:rPr>
              <w:t>в себя все выплаченные или подлежащие выплате налоги и сборы, любые затраты Подрядчика.</w:t>
            </w:r>
          </w:p>
          <w:p w:rsidR="004B2833" w:rsidRPr="00B86B80" w:rsidRDefault="004B2833" w:rsidP="000C7C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B80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контракта</w:t>
            </w:r>
            <w:r w:rsidRPr="00B86B80">
              <w:rPr>
                <w:sz w:val="24"/>
                <w:szCs w:val="24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4B2833" w:rsidRPr="00B86B80" w:rsidRDefault="004B2833" w:rsidP="000C7C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B80">
              <w:rPr>
                <w:sz w:val="24"/>
                <w:szCs w:val="24"/>
              </w:rPr>
              <w:t xml:space="preserve">Оплата выполняемых работ осуществляется по цене, установленной </w:t>
            </w:r>
            <w:r>
              <w:rPr>
                <w:sz w:val="24"/>
                <w:szCs w:val="24"/>
              </w:rPr>
              <w:t>контрактом</w:t>
            </w:r>
            <w:r w:rsidRPr="00B86B80">
              <w:rPr>
                <w:sz w:val="24"/>
                <w:szCs w:val="24"/>
              </w:rPr>
              <w:t>.</w:t>
            </w:r>
          </w:p>
          <w:p w:rsidR="004B2833" w:rsidRPr="000C7CAC" w:rsidRDefault="004B2833" w:rsidP="000C7C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B80">
              <w:rPr>
                <w:sz w:val="24"/>
                <w:szCs w:val="24"/>
              </w:rPr>
              <w:t>Цена</w:t>
            </w:r>
            <w:r>
              <w:rPr>
                <w:sz w:val="24"/>
                <w:szCs w:val="24"/>
              </w:rPr>
              <w:t xml:space="preserve"> контракта</w:t>
            </w:r>
            <w:r w:rsidRPr="00B86B80">
              <w:rPr>
                <w:sz w:val="24"/>
                <w:szCs w:val="24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4"/>
                <w:szCs w:val="24"/>
              </w:rPr>
              <w:t>контрактом</w:t>
            </w:r>
            <w:r w:rsidRPr="00B86B80">
              <w:rPr>
                <w:sz w:val="24"/>
                <w:szCs w:val="24"/>
              </w:rPr>
              <w:t xml:space="preserve"> объема работ и иных условий исполнения </w:t>
            </w:r>
            <w:r>
              <w:rPr>
                <w:sz w:val="24"/>
                <w:szCs w:val="24"/>
              </w:rPr>
              <w:t>контракта</w:t>
            </w:r>
            <w:r w:rsidRPr="00B86B80">
              <w:rPr>
                <w:sz w:val="24"/>
                <w:szCs w:val="24"/>
              </w:rPr>
              <w:t>.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используемой для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 и расчетов с поставщиками (исполнителями, подрядчиками)</w:t>
            </w:r>
          </w:p>
        </w:tc>
        <w:tc>
          <w:tcPr>
            <w:tcW w:w="7350" w:type="dxa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350" w:type="dxa"/>
            <w:shd w:val="clear" w:color="auto" w:fill="FFFFFF"/>
          </w:tcPr>
          <w:p w:rsidR="004B2833" w:rsidRPr="00396AC4" w:rsidRDefault="004B2833" w:rsidP="002A7BD8">
            <w:pPr>
              <w:pStyle w:val="a6"/>
              <w:jc w:val="left"/>
              <w:rPr>
                <w:szCs w:val="24"/>
              </w:rPr>
            </w:pPr>
            <w:r w:rsidRPr="00396AC4">
              <w:rPr>
                <w:szCs w:val="24"/>
              </w:rPr>
              <w:t>Официальные курсы иностранных валют к рублю не применяются.</w:t>
            </w:r>
          </w:p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00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4B2833" w:rsidRPr="00D43C02" w:rsidTr="003A35E9">
        <w:trPr>
          <w:trHeight w:val="325"/>
          <w:tblCellSpacing w:w="20" w:type="dxa"/>
        </w:trPr>
        <w:tc>
          <w:tcPr>
            <w:tcW w:w="10583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4B2833" w:rsidRPr="00093B73" w:rsidRDefault="004B2833" w:rsidP="003637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93B7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Участниками размещения заказа могут являться только субъекты малого предпринимательства</w:t>
            </w:r>
            <w:r w:rsidRPr="00093B73">
              <w:rPr>
                <w:rFonts w:ascii="Times New Roman" w:hAnsi="Times New Roman" w:cs="Times New Roman"/>
                <w:sz w:val="24"/>
                <w:szCs w:val="24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093B7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4B2833" w:rsidRPr="00093B73" w:rsidRDefault="004B2833" w:rsidP="00363716">
            <w:pPr>
              <w:numPr>
                <w:ilvl w:val="1"/>
                <w:numId w:val="3"/>
              </w:numPr>
              <w:tabs>
                <w:tab w:val="clear" w:pos="1440"/>
                <w:tab w:val="num" w:pos="0"/>
                <w:tab w:val="left" w:pos="28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093B73">
              <w:rPr>
                <w:sz w:val="24"/>
                <w:szCs w:val="24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093B73">
              <w:rPr>
                <w:sz w:val="24"/>
                <w:szCs w:val="24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4B2833" w:rsidRPr="00093B73" w:rsidRDefault="004B2833" w:rsidP="00363716">
            <w:pPr>
              <w:pStyle w:val="ConsPlusNormal"/>
              <w:widowControl/>
              <w:numPr>
                <w:ilvl w:val="1"/>
                <w:numId w:val="3"/>
              </w:numPr>
              <w:tabs>
                <w:tab w:val="clear" w:pos="1440"/>
                <w:tab w:val="num" w:pos="0"/>
                <w:tab w:val="left" w:pos="286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B73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4B2833" w:rsidRPr="00D43C02" w:rsidRDefault="004B2833" w:rsidP="0036371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093B73">
              <w:rPr>
                <w:sz w:val="24"/>
                <w:szCs w:val="24"/>
              </w:rPr>
              <w:lastRenderedPageBreak/>
              <w:t>3.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4B2833" w:rsidRPr="00D43C02" w:rsidTr="003A35E9">
        <w:trPr>
          <w:trHeight w:val="168"/>
          <w:tblCellSpacing w:w="20" w:type="dxa"/>
        </w:trPr>
        <w:tc>
          <w:tcPr>
            <w:tcW w:w="10583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4B2833" w:rsidRPr="00D43C02" w:rsidRDefault="004B2833" w:rsidP="000C7CA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4B2833" w:rsidRPr="00D43C02" w:rsidTr="003A35E9">
        <w:trPr>
          <w:trHeight w:val="768"/>
          <w:tblCellSpacing w:w="20" w:type="dxa"/>
        </w:trPr>
        <w:tc>
          <w:tcPr>
            <w:tcW w:w="1047" w:type="dxa"/>
            <w:tcBorders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363716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49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2A7B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4B2833" w:rsidRPr="00D43C02" w:rsidTr="003A35E9">
        <w:trPr>
          <w:trHeight w:val="816"/>
          <w:tblCellSpacing w:w="20" w:type="dxa"/>
        </w:trPr>
        <w:tc>
          <w:tcPr>
            <w:tcW w:w="104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2A7B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4B2833" w:rsidRPr="00D43C02" w:rsidTr="003A35E9">
        <w:trPr>
          <w:trHeight w:val="840"/>
          <w:tblCellSpacing w:w="20" w:type="dxa"/>
        </w:trPr>
        <w:tc>
          <w:tcPr>
            <w:tcW w:w="104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2A7B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B2833" w:rsidRPr="00D43C02" w:rsidTr="003A35E9">
        <w:trPr>
          <w:trHeight w:val="2076"/>
          <w:tblCellSpacing w:w="20" w:type="dxa"/>
        </w:trPr>
        <w:tc>
          <w:tcPr>
            <w:tcW w:w="104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2A7B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4B2833" w:rsidRPr="00D43C02" w:rsidTr="003A35E9">
        <w:trPr>
          <w:trHeight w:val="216"/>
          <w:tblCellSpacing w:w="20" w:type="dxa"/>
        </w:trPr>
        <w:tc>
          <w:tcPr>
            <w:tcW w:w="104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B2833" w:rsidRPr="00D43C02" w:rsidRDefault="004B2833" w:rsidP="002A7B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00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FFFFFF"/>
          </w:tcPr>
          <w:p w:rsidR="004B2833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FFFFFF"/>
          </w:tcPr>
          <w:p w:rsidR="004B2833" w:rsidRPr="00725697" w:rsidRDefault="004B2833" w:rsidP="008B23C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FFFFFF"/>
          </w:tcPr>
          <w:tbl>
            <w:tblPr>
              <w:tblW w:w="10321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537"/>
              <w:gridCol w:w="9784"/>
            </w:tblGrid>
            <w:tr w:rsidR="004B2833" w:rsidRPr="00517D63" w:rsidTr="00566B58">
              <w:trPr>
                <w:tblCellSpacing w:w="20" w:type="dxa"/>
              </w:trPr>
              <w:tc>
                <w:tcPr>
                  <w:tcW w:w="477" w:type="dxa"/>
                  <w:shd w:val="clear" w:color="auto" w:fill="FFFFFF"/>
                </w:tcPr>
                <w:p w:rsidR="004B2833" w:rsidRPr="00517D63" w:rsidRDefault="004B2833" w:rsidP="008A6260">
                  <w:pPr>
                    <w:pStyle w:val="ConsPlusNormal"/>
                    <w:widowControl/>
                    <w:numPr>
                      <w:ilvl w:val="0"/>
                      <w:numId w:val="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724" w:type="dxa"/>
                  <w:shd w:val="clear" w:color="auto" w:fill="FFFFFF"/>
                </w:tcPr>
                <w:p w:rsidR="004B2833" w:rsidRDefault="004B2833" w:rsidP="00B540E7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>Согласие участника размещения заказа на выполнение работ на условиях, предусмотренных документацией об открытом аукционе в электронной форме, а также конкретные показатели,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товара.</w:t>
                  </w:r>
                </w:p>
              </w:tc>
            </w:tr>
          </w:tbl>
          <w:p w:rsidR="004B2833" w:rsidRPr="00F36F19" w:rsidRDefault="004B2833" w:rsidP="00566B5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shd w:val="clear" w:color="auto" w:fill="FFFFFF"/>
          </w:tcPr>
          <w:p w:rsidR="004B2833" w:rsidRPr="00D43C02" w:rsidRDefault="004B2833" w:rsidP="008B23C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47" w:type="dxa"/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shd w:val="clear" w:color="auto" w:fill="FFFFFF"/>
          </w:tcPr>
          <w:p w:rsidR="004B2833" w:rsidRPr="00D43C02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4B2833" w:rsidRPr="00D43C02" w:rsidTr="003A35E9">
        <w:trPr>
          <w:tblCellSpacing w:w="20" w:type="dxa"/>
        </w:trPr>
        <w:tc>
          <w:tcPr>
            <w:tcW w:w="1047" w:type="dxa"/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shd w:val="clear" w:color="auto" w:fill="FFFFFF"/>
          </w:tcPr>
          <w:p w:rsidR="004B2833" w:rsidRPr="00D43C02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</w:t>
            </w:r>
            <w:r>
              <w:rPr>
                <w:sz w:val="22"/>
                <w:szCs w:val="22"/>
              </w:rPr>
              <w:lastRenderedPageBreak/>
              <w:t>для аккредитации участника размещения заказа на электронной площадке.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47" w:type="dxa"/>
            <w:shd w:val="clear" w:color="auto" w:fill="FFFFFF"/>
          </w:tcPr>
          <w:p w:rsidR="004B2833" w:rsidRPr="00D43C02" w:rsidRDefault="004B2833" w:rsidP="008B23C7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6" w:type="dxa"/>
            <w:gridSpan w:val="2"/>
            <w:shd w:val="clear" w:color="auto" w:fill="FFFFFF"/>
          </w:tcPr>
          <w:p w:rsidR="004B2833" w:rsidRPr="00C87401" w:rsidRDefault="004B2833" w:rsidP="00276A01">
            <w:pPr>
              <w:pStyle w:val="ConsPlusNormal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7401">
              <w:rPr>
                <w:rFonts w:ascii="Times New Roman" w:hAnsi="Times New Roman" w:cs="Times New Roman"/>
                <w:sz w:val="22"/>
                <w:szCs w:val="22"/>
              </w:rPr>
              <w:t xml:space="preserve">Копия, выданного </w:t>
            </w:r>
            <w:proofErr w:type="spellStart"/>
            <w:r w:rsidRPr="00C87401">
              <w:rPr>
                <w:rFonts w:ascii="Times New Roman" w:hAnsi="Times New Roman" w:cs="Times New Roman"/>
                <w:sz w:val="22"/>
                <w:szCs w:val="22"/>
              </w:rPr>
              <w:t>саморегулируемой</w:t>
            </w:r>
            <w:proofErr w:type="spellEnd"/>
            <w:r w:rsidRPr="00C87401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организацией в области строительства, реконструкции, капитального ремонта объектов капитального строительства в порядке, установленном Градостроительным кодексом РФ, свидетельства о допуске к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включающее виды работ:</w:t>
            </w:r>
          </w:p>
          <w:p w:rsidR="004B2833" w:rsidRPr="00C87401" w:rsidRDefault="004B2833" w:rsidP="00276A01">
            <w:pPr>
              <w:pStyle w:val="ConsPlusNormal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7401">
              <w:rPr>
                <w:rFonts w:ascii="Times New Roman" w:hAnsi="Times New Roman" w:cs="Times New Roman"/>
                <w:sz w:val="22"/>
                <w:szCs w:val="22"/>
              </w:rPr>
              <w:t>Работы по строительству автомобильных дорог:</w:t>
            </w:r>
          </w:p>
          <w:p w:rsidR="004B2833" w:rsidRPr="00C87401" w:rsidRDefault="004B2833" w:rsidP="00276A01">
            <w:pPr>
              <w:pStyle w:val="ConsPlusNormal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25.2. Устройство оснований автомобильных дорог</w:t>
            </w:r>
            <w:r w:rsidRPr="00C8740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B2833" w:rsidRDefault="004B2833" w:rsidP="00276A0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25.4.</w:t>
            </w:r>
            <w:r w:rsidRPr="00C87401">
              <w:rPr>
                <w:sz w:val="22"/>
                <w:szCs w:val="22"/>
              </w:rPr>
              <w:t xml:space="preserve">Устройство покрытий </w:t>
            </w:r>
            <w:r>
              <w:rPr>
                <w:sz w:val="22"/>
                <w:szCs w:val="22"/>
              </w:rPr>
              <w:t>автомобильных дорог, в том числе укрепляемых вяжущими материалами</w:t>
            </w:r>
            <w:r w:rsidRPr="00C87401">
              <w:rPr>
                <w:bCs/>
                <w:sz w:val="22"/>
                <w:szCs w:val="22"/>
              </w:rPr>
              <w:t>.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a9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0" w:type="dxa"/>
            <w:shd w:val="clear" w:color="auto" w:fill="FFFFFF"/>
          </w:tcPr>
          <w:p w:rsidR="004B2833" w:rsidRPr="000C7CAC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4B2833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4B2833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4B2833" w:rsidRPr="00D43C02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Pr="006C263F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1"/>
                <w:szCs w:val="21"/>
              </w:rPr>
              <w:t>2</w:t>
            </w:r>
            <w:r w:rsidRPr="006C263F">
              <w:rPr>
                <w:bCs/>
                <w:sz w:val="21"/>
                <w:szCs w:val="21"/>
              </w:rPr>
              <w:t xml:space="preserve"> % началь</w:t>
            </w:r>
            <w:r>
              <w:rPr>
                <w:bCs/>
                <w:sz w:val="21"/>
                <w:szCs w:val="21"/>
              </w:rPr>
              <w:t>ной (максимальной) цены контракта.</w:t>
            </w:r>
          </w:p>
          <w:p w:rsidR="004B2833" w:rsidRPr="00755220" w:rsidRDefault="004B2833" w:rsidP="008A392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Pr="00D43C02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Default="00D5672B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04.06.</w:t>
            </w:r>
            <w:r w:rsidR="004B2833"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  <w:p w:rsidR="004B2833" w:rsidRPr="00D43C02" w:rsidRDefault="00526840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18</w:t>
            </w:r>
            <w:r w:rsidR="004B2833">
              <w:rPr>
                <w:rFonts w:ascii="Times New Roman" w:hAnsi="Times New Roman" w:cs="Times New Roman"/>
                <w:sz w:val="22"/>
                <w:szCs w:val="22"/>
              </w:rPr>
              <w:t xml:space="preserve">.00 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Default="004B2833" w:rsidP="002A7BD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4B2833" w:rsidRPr="00D43C02" w:rsidRDefault="004B2833" w:rsidP="002A7BD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Pr="00D43C02" w:rsidRDefault="00D5672B" w:rsidP="002A7B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07.06.</w:t>
            </w:r>
            <w:r w:rsidR="004B2833"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</w:tr>
      <w:tr w:rsidR="004B2833" w:rsidRPr="00D43C02" w:rsidTr="003A35E9">
        <w:trPr>
          <w:tblCellSpacing w:w="20" w:type="dxa"/>
        </w:trPr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Pr="00D43C02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833" w:rsidRDefault="00D5672B" w:rsidP="004A509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13.06.</w:t>
            </w:r>
            <w:r w:rsidR="004B2833">
              <w:rPr>
                <w:i/>
                <w:sz w:val="22"/>
                <w:szCs w:val="22"/>
              </w:rPr>
              <w:t>2012</w:t>
            </w:r>
          </w:p>
          <w:p w:rsidR="004B2833" w:rsidRDefault="004B2833" w:rsidP="004A509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</w:p>
          <w:p w:rsidR="004B2833" w:rsidRPr="005C0CF1" w:rsidRDefault="004B2833" w:rsidP="004A509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</w:p>
        </w:tc>
      </w:tr>
      <w:tr w:rsidR="004B2833" w:rsidRPr="00D43C02" w:rsidTr="003A35E9">
        <w:trPr>
          <w:tblCellSpacing w:w="20" w:type="dxa"/>
        </w:trPr>
        <w:tc>
          <w:tcPr>
            <w:tcW w:w="10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B2833" w:rsidRPr="00D43C02" w:rsidRDefault="004B2833" w:rsidP="00BC044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муниципального контракта</w:t>
            </w:r>
          </w:p>
        </w:tc>
      </w:tr>
      <w:tr w:rsidR="004B2833" w:rsidRPr="000B7B0E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52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</w:t>
            </w:r>
          </w:p>
        </w:tc>
        <w:tc>
          <w:tcPr>
            <w:tcW w:w="7350" w:type="dxa"/>
            <w:shd w:val="clear" w:color="auto" w:fill="FFFFFF"/>
          </w:tcPr>
          <w:p w:rsidR="004B2833" w:rsidRPr="00D43C02" w:rsidRDefault="004B2833" w:rsidP="006C263F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sz w:val="22"/>
                <w:szCs w:val="22"/>
              </w:rPr>
              <w:t>контракта.</w:t>
            </w:r>
          </w:p>
        </w:tc>
      </w:tr>
      <w:tr w:rsidR="004B2833" w:rsidRPr="000B7B0E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05031" w:rsidRDefault="004B2833" w:rsidP="0052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контракта</w:t>
            </w:r>
          </w:p>
        </w:tc>
        <w:tc>
          <w:tcPr>
            <w:tcW w:w="7350" w:type="dxa"/>
            <w:shd w:val="clear" w:color="auto" w:fill="FFFFFF"/>
          </w:tcPr>
          <w:p w:rsidR="004B2833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</w:t>
            </w:r>
            <w:r>
              <w:rPr>
                <w:sz w:val="22"/>
                <w:szCs w:val="22"/>
              </w:rPr>
              <w:t>о дня получения проекта контракта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</w:t>
            </w:r>
            <w:r w:rsidRPr="00D05031">
              <w:rPr>
                <w:sz w:val="22"/>
                <w:szCs w:val="22"/>
              </w:rPr>
              <w:lastRenderedPageBreak/>
              <w:t xml:space="preserve">исполнения </w:t>
            </w:r>
            <w:r>
              <w:rPr>
                <w:sz w:val="22"/>
                <w:szCs w:val="22"/>
              </w:rPr>
              <w:t>контракта, или протокол разногласий.</w:t>
            </w:r>
          </w:p>
          <w:p w:rsidR="004B2833" w:rsidRPr="00D05031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4B2833" w:rsidRPr="000B7B0E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5253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контракта</w:t>
            </w:r>
          </w:p>
        </w:tc>
        <w:tc>
          <w:tcPr>
            <w:tcW w:w="7350" w:type="dxa"/>
            <w:shd w:val="clear" w:color="auto" w:fill="FFFFFF"/>
          </w:tcPr>
          <w:p w:rsidR="004B2833" w:rsidRDefault="004B2833" w:rsidP="00325B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C6A">
              <w:rPr>
                <w:sz w:val="22"/>
                <w:szCs w:val="22"/>
              </w:rPr>
              <w:t xml:space="preserve">Способ обеспечения исполнения </w:t>
            </w:r>
            <w:r>
              <w:rPr>
                <w:sz w:val="22"/>
                <w:szCs w:val="22"/>
              </w:rPr>
              <w:t>контракта</w:t>
            </w:r>
            <w:r w:rsidRPr="00007C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определяется участником аукциона</w:t>
            </w:r>
            <w:r w:rsidRPr="00007C6A">
              <w:rPr>
                <w:sz w:val="22"/>
                <w:szCs w:val="22"/>
              </w:rPr>
              <w:t xml:space="preserve"> самостоятельно</w:t>
            </w:r>
            <w:r>
              <w:rPr>
                <w:sz w:val="22"/>
                <w:szCs w:val="22"/>
              </w:rPr>
              <w:t xml:space="preserve"> в виде одного из нижеперечисленных способов:</w:t>
            </w:r>
          </w:p>
          <w:p w:rsidR="004B2833" w:rsidRDefault="004B2833" w:rsidP="008B23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безотзывная банковская гарантия, выданная банком или иной кредитной организацией, </w:t>
            </w:r>
          </w:p>
          <w:p w:rsidR="004B2833" w:rsidRDefault="004B2833" w:rsidP="008B23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поручительства,</w:t>
            </w:r>
          </w:p>
          <w:p w:rsidR="004B2833" w:rsidRDefault="004B2833" w:rsidP="008B23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передача заказчику в залог денежных средств, в том числе в форме вклада (депозита) </w:t>
            </w:r>
          </w:p>
          <w:p w:rsidR="004B2833" w:rsidRDefault="004B2833" w:rsidP="002A7BD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обеспечения исполнения контракта, установлен документацией об открытом аукционе в электронной форме. </w:t>
            </w:r>
          </w:p>
          <w:p w:rsidR="004B2833" w:rsidRDefault="004B2833" w:rsidP="000C7CAC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 xml:space="preserve">Если участником открытого аукциона в электронной форме, с которым заключается </w:t>
            </w:r>
            <w:r>
              <w:rPr>
                <w:sz w:val="22"/>
                <w:szCs w:val="22"/>
              </w:rPr>
              <w:t>контракт</w:t>
            </w:r>
            <w:r w:rsidRPr="004D4A81">
              <w:rPr>
                <w:sz w:val="22"/>
                <w:szCs w:val="22"/>
              </w:rPr>
              <w:t xml:space="preserve">, является бюджетное учреждение, предоставление обеспечения исполнения </w:t>
            </w:r>
            <w:r>
              <w:rPr>
                <w:sz w:val="22"/>
                <w:szCs w:val="22"/>
              </w:rPr>
              <w:t>контракта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4B2833" w:rsidRPr="00D43C02" w:rsidRDefault="004B2833" w:rsidP="000C7CAC">
            <w:pPr>
              <w:pStyle w:val="3"/>
              <w:numPr>
                <w:ilvl w:val="0"/>
                <w:numId w:val="0"/>
              </w:numPr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>контракта</w:t>
            </w:r>
            <w:r w:rsidRPr="008447B3">
              <w:rPr>
                <w:sz w:val="22"/>
                <w:szCs w:val="22"/>
              </w:rPr>
              <w:t xml:space="preserve">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контракту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5 (пяти</w:t>
            </w:r>
            <w:r w:rsidRPr="008447B3">
              <w:rPr>
                <w:sz w:val="22"/>
                <w:szCs w:val="22"/>
              </w:rPr>
              <w:t xml:space="preserve">) банковских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контракта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4B2833" w:rsidRPr="000B7B0E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350" w:type="dxa"/>
            <w:shd w:val="clear" w:color="auto" w:fill="FFFFFF"/>
          </w:tcPr>
          <w:p w:rsidR="004B2833" w:rsidRPr="00D43C02" w:rsidRDefault="004B2833" w:rsidP="000C7CAC">
            <w:pPr>
              <w:pStyle w:val="3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</w:t>
            </w:r>
            <w:r>
              <w:rPr>
                <w:sz w:val="22"/>
                <w:szCs w:val="22"/>
              </w:rPr>
              <w:t>контракту.</w:t>
            </w:r>
          </w:p>
        </w:tc>
      </w:tr>
      <w:tr w:rsidR="004B2833" w:rsidRPr="000B7B0E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350" w:type="dxa"/>
            <w:shd w:val="clear" w:color="auto" w:fill="FFFFFF"/>
          </w:tcPr>
          <w:p w:rsidR="004B2833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4B2833" w:rsidRDefault="004B2833" w:rsidP="002A7BD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4B2833" w:rsidRDefault="004B2833" w:rsidP="002A7BD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4B2833" w:rsidRDefault="004B2833" w:rsidP="002A7BD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4B2833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4B2833" w:rsidRPr="00D43C02" w:rsidRDefault="004B2833" w:rsidP="000C7CA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</w:t>
            </w:r>
            <w:r>
              <w:rPr>
                <w:sz w:val="22"/>
                <w:szCs w:val="22"/>
              </w:rPr>
              <w:lastRenderedPageBreak/>
              <w:t>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4B2833" w:rsidRPr="000B7B0E" w:rsidTr="003A35E9">
        <w:trPr>
          <w:tblCellSpacing w:w="20" w:type="dxa"/>
        </w:trPr>
        <w:tc>
          <w:tcPr>
            <w:tcW w:w="3193" w:type="dxa"/>
            <w:gridSpan w:val="2"/>
            <w:shd w:val="clear" w:color="auto" w:fill="FFFFFF"/>
          </w:tcPr>
          <w:p w:rsidR="004B2833" w:rsidRPr="00D43C02" w:rsidRDefault="004B2833" w:rsidP="002A7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350" w:type="dxa"/>
            <w:shd w:val="clear" w:color="auto" w:fill="FFFFFF"/>
          </w:tcPr>
          <w:p w:rsidR="004B2833" w:rsidRPr="00D43C02" w:rsidRDefault="004B2833" w:rsidP="000C7CAC">
            <w:pPr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4"/>
                <w:szCs w:val="24"/>
              </w:rPr>
              <w:t>контракта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4"/>
                <w:szCs w:val="24"/>
              </w:rPr>
              <w:t>контракт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802"/>
            </w:tblGrid>
            <w:tr w:rsidR="004B2833" w:rsidRPr="00072271" w:rsidTr="002A7BD8">
              <w:tc>
                <w:tcPr>
                  <w:tcW w:w="1302" w:type="dxa"/>
                  <w:shd w:val="clear" w:color="auto" w:fill="auto"/>
                </w:tcPr>
                <w:p w:rsidR="004B2833" w:rsidRPr="00D43C02" w:rsidRDefault="004B2833" w:rsidP="002A7BD8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B2833" w:rsidRPr="00072271" w:rsidRDefault="004B2833" w:rsidP="00FA0613">
                  <w:pPr>
                    <w:jc w:val="both"/>
                  </w:pPr>
                  <w:r w:rsidRPr="008B16D4">
                    <w:rPr>
                      <w:sz w:val="22"/>
                      <w:szCs w:val="24"/>
                    </w:rPr>
                    <w:t>УФК по Пермскому краю (ДФ</w:t>
                  </w:r>
                  <w:r>
                    <w:rPr>
                      <w:sz w:val="22"/>
                      <w:szCs w:val="24"/>
                    </w:rPr>
                    <w:t xml:space="preserve"> г</w:t>
                  </w:r>
                  <w:proofErr w:type="gramStart"/>
                  <w:r>
                    <w:rPr>
                      <w:sz w:val="22"/>
                      <w:szCs w:val="24"/>
                    </w:rPr>
                    <w:t>.П</w:t>
                  </w:r>
                  <w:proofErr w:type="gramEnd"/>
                  <w:r>
                    <w:rPr>
                      <w:sz w:val="22"/>
                      <w:szCs w:val="24"/>
                    </w:rPr>
                    <w:t>ерми МКУ</w:t>
                  </w:r>
                  <w:r w:rsidRPr="008B16D4">
                    <w:rPr>
                      <w:sz w:val="22"/>
                      <w:szCs w:val="24"/>
                    </w:rPr>
                    <w:t xml:space="preserve"> «Благоустройство Свердловского ра</w:t>
                  </w:r>
                  <w:r>
                    <w:rPr>
                      <w:sz w:val="22"/>
                      <w:szCs w:val="24"/>
                    </w:rPr>
                    <w:t xml:space="preserve">йона» </w:t>
                  </w:r>
                  <w:r w:rsidRPr="008B16D4">
                    <w:rPr>
                      <w:sz w:val="22"/>
                      <w:szCs w:val="24"/>
                    </w:rPr>
                    <w:t>л/с № 04932018384)</w:t>
                  </w:r>
                </w:p>
              </w:tc>
            </w:tr>
            <w:tr w:rsidR="004B2833" w:rsidRPr="00072271" w:rsidTr="002A7BD8">
              <w:tc>
                <w:tcPr>
                  <w:tcW w:w="1302" w:type="dxa"/>
                  <w:shd w:val="clear" w:color="auto" w:fill="auto"/>
                </w:tcPr>
                <w:p w:rsidR="004B2833" w:rsidRPr="00D43C02" w:rsidRDefault="004B2833" w:rsidP="002A7BD8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B2833" w:rsidRPr="00072271" w:rsidRDefault="004B2833" w:rsidP="002A7BD8">
                  <w:pPr>
                    <w:jc w:val="both"/>
                  </w:pPr>
                  <w:r>
                    <w:rPr>
                      <w:sz w:val="24"/>
                      <w:szCs w:val="24"/>
                    </w:rPr>
                    <w:t>5904194542</w:t>
                  </w:r>
                </w:p>
              </w:tc>
            </w:tr>
            <w:tr w:rsidR="004B2833" w:rsidRPr="00072271" w:rsidTr="002A7BD8">
              <w:tc>
                <w:tcPr>
                  <w:tcW w:w="1302" w:type="dxa"/>
                  <w:shd w:val="clear" w:color="auto" w:fill="auto"/>
                </w:tcPr>
                <w:p w:rsidR="004B2833" w:rsidRPr="00D43C02" w:rsidRDefault="004B2833" w:rsidP="002A7BD8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B2833" w:rsidRPr="00072271" w:rsidRDefault="004B2833" w:rsidP="002A7BD8">
                  <w:pPr>
                    <w:jc w:val="both"/>
                  </w:pPr>
                  <w:r>
                    <w:rPr>
                      <w:sz w:val="24"/>
                      <w:szCs w:val="24"/>
                    </w:rPr>
                    <w:t>590401001</w:t>
                  </w:r>
                </w:p>
              </w:tc>
            </w:tr>
            <w:tr w:rsidR="004B2833" w:rsidRPr="00072271" w:rsidTr="002A7BD8">
              <w:tc>
                <w:tcPr>
                  <w:tcW w:w="1302" w:type="dxa"/>
                  <w:shd w:val="clear" w:color="auto" w:fill="auto"/>
                </w:tcPr>
                <w:p w:rsidR="004B2833" w:rsidRPr="00D43C02" w:rsidRDefault="004B2833" w:rsidP="002A7BD8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B2833" w:rsidRPr="00072271" w:rsidRDefault="004B2833" w:rsidP="002A7BD8">
                  <w:pPr>
                    <w:jc w:val="both"/>
                  </w:pPr>
                  <w:r w:rsidRPr="00080589">
                    <w:rPr>
                      <w:sz w:val="24"/>
                      <w:szCs w:val="24"/>
                    </w:rPr>
                    <w:t xml:space="preserve">40302810000005000009 </w:t>
                  </w:r>
                  <w:r>
                    <w:rPr>
                      <w:sz w:val="24"/>
                      <w:szCs w:val="24"/>
                    </w:rPr>
                    <w:t>в РКЦ г</w:t>
                  </w:r>
                  <w:proofErr w:type="gramStart"/>
                  <w:r>
                    <w:rPr>
                      <w:sz w:val="24"/>
                      <w:szCs w:val="24"/>
                    </w:rPr>
                    <w:t>.П</w:t>
                  </w:r>
                  <w:proofErr w:type="gramEnd"/>
                  <w:r>
                    <w:rPr>
                      <w:sz w:val="24"/>
                      <w:szCs w:val="24"/>
                    </w:rPr>
                    <w:t>ермь</w:t>
                  </w:r>
                </w:p>
              </w:tc>
            </w:tr>
            <w:tr w:rsidR="004B2833" w:rsidRPr="00072271" w:rsidTr="002A7BD8">
              <w:tc>
                <w:tcPr>
                  <w:tcW w:w="1302" w:type="dxa"/>
                  <w:shd w:val="clear" w:color="auto" w:fill="auto"/>
                </w:tcPr>
                <w:p w:rsidR="004B2833" w:rsidRPr="00D43C02" w:rsidRDefault="004B2833" w:rsidP="002A7BD8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B2833" w:rsidRPr="00072271" w:rsidRDefault="004B2833" w:rsidP="002A7BD8">
                  <w:pPr>
                    <w:jc w:val="both"/>
                  </w:pPr>
                  <w:r w:rsidRPr="00396AC4">
                    <w:rPr>
                      <w:sz w:val="24"/>
                      <w:szCs w:val="24"/>
                    </w:rPr>
                    <w:t>045</w:t>
                  </w:r>
                  <w:r>
                    <w:rPr>
                      <w:sz w:val="24"/>
                      <w:szCs w:val="24"/>
                    </w:rPr>
                    <w:t>744000</w:t>
                  </w:r>
                </w:p>
              </w:tc>
            </w:tr>
            <w:tr w:rsidR="004B2833" w:rsidRPr="00072271" w:rsidTr="002A7BD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4B2833" w:rsidRPr="00D43C02" w:rsidRDefault="004B2833" w:rsidP="002A7BD8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</w:t>
                  </w:r>
                  <w:r w:rsidRPr="00D43C02">
                    <w:rPr>
                      <w:b/>
                      <w:color w:val="000000"/>
                    </w:rPr>
                    <w:t>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B2833" w:rsidRDefault="004B2833" w:rsidP="002A7BD8">
                  <w:pPr>
                    <w:jc w:val="both"/>
                  </w:pPr>
                  <w:r>
                    <w:t>Обеспечение исполнения контракта, извещение от _______.2012</w:t>
                  </w:r>
                  <w:r>
                    <w:br/>
                    <w:t xml:space="preserve"> № 03563000304120000__</w:t>
                  </w:r>
                </w:p>
                <w:p w:rsidR="004B2833" w:rsidRPr="00DD5F1E" w:rsidRDefault="004B2833" w:rsidP="00DD5F1E">
                  <w:pPr>
                    <w:pStyle w:val="a6"/>
                    <w:rPr>
                      <w:sz w:val="22"/>
                      <w:szCs w:val="24"/>
                    </w:rPr>
                  </w:pPr>
                  <w:r w:rsidRPr="00DD5F1E">
                    <w:rPr>
                      <w:sz w:val="22"/>
                      <w:szCs w:val="24"/>
                    </w:rPr>
                    <w:t xml:space="preserve">Участник размещения заказа, с которым заключается </w:t>
                  </w:r>
                  <w:r>
                    <w:rPr>
                      <w:sz w:val="22"/>
                      <w:szCs w:val="24"/>
                    </w:rPr>
                    <w:t>контракт</w:t>
                  </w:r>
                  <w:r w:rsidRPr="00DD5F1E">
                    <w:rPr>
                      <w:sz w:val="22"/>
                      <w:szCs w:val="24"/>
                    </w:rPr>
                    <w:t xml:space="preserve">, заключает с заказчиком договор залога по форме </w:t>
                  </w:r>
                  <w:r w:rsidRPr="00DD5F1E">
                    <w:rPr>
                      <w:color w:val="3366FF"/>
                      <w:sz w:val="22"/>
                      <w:szCs w:val="24"/>
                    </w:rPr>
                    <w:t xml:space="preserve">Приложения № </w:t>
                  </w:r>
                  <w:r>
                    <w:rPr>
                      <w:color w:val="3366FF"/>
                      <w:sz w:val="22"/>
                      <w:szCs w:val="24"/>
                    </w:rPr>
                    <w:t>3</w:t>
                  </w:r>
                  <w:r w:rsidRPr="00DD5F1E">
                    <w:rPr>
                      <w:sz w:val="22"/>
                      <w:szCs w:val="24"/>
                    </w:rPr>
                    <w:t xml:space="preserve"> к документации об </w:t>
                  </w:r>
                  <w:r>
                    <w:rPr>
                      <w:sz w:val="22"/>
                      <w:szCs w:val="24"/>
                    </w:rPr>
                    <w:t xml:space="preserve">открытом </w:t>
                  </w:r>
                  <w:r w:rsidRPr="00DD5F1E">
                    <w:rPr>
                      <w:sz w:val="22"/>
                      <w:szCs w:val="24"/>
                    </w:rPr>
                    <w:t>аукционе</w:t>
                  </w:r>
                  <w:r>
                    <w:rPr>
                      <w:sz w:val="22"/>
                      <w:szCs w:val="24"/>
                    </w:rPr>
                    <w:t xml:space="preserve"> в электронной форме</w:t>
                  </w:r>
                  <w:r w:rsidRPr="00DD5F1E">
                    <w:rPr>
                      <w:sz w:val="22"/>
                      <w:szCs w:val="24"/>
                    </w:rPr>
                    <w:t>. Передача в залог денежных средств осуществляется в порядке и в с</w:t>
                  </w:r>
                  <w:r>
                    <w:rPr>
                      <w:sz w:val="22"/>
                      <w:szCs w:val="24"/>
                    </w:rPr>
                    <w:t>роки, указанные в Приложении № 3</w:t>
                  </w:r>
                  <w:r w:rsidRPr="00DD5F1E">
                    <w:rPr>
                      <w:sz w:val="22"/>
                      <w:szCs w:val="24"/>
                    </w:rPr>
                    <w:t>.</w:t>
                  </w:r>
                </w:p>
              </w:tc>
            </w:tr>
          </w:tbl>
          <w:p w:rsidR="004B2833" w:rsidRPr="00D43C02" w:rsidRDefault="004B2833" w:rsidP="002A7BD8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64416E" w:rsidRDefault="0064416E" w:rsidP="00B734CB">
      <w:pPr>
        <w:pStyle w:val="a6"/>
        <w:rPr>
          <w:szCs w:val="24"/>
        </w:rPr>
        <w:sectPr w:rsidR="0064416E" w:rsidSect="0064416E">
          <w:footerReference w:type="first" r:id="rId11"/>
          <w:pgSz w:w="11907" w:h="16840" w:code="9"/>
          <w:pgMar w:top="567" w:right="567" w:bottom="567" w:left="1077" w:header="720" w:footer="720" w:gutter="0"/>
          <w:cols w:space="720"/>
          <w:titlePg/>
        </w:sectPr>
      </w:pPr>
    </w:p>
    <w:p w:rsidR="008A3923" w:rsidRPr="00B734CB" w:rsidRDefault="00B734CB" w:rsidP="00B734CB">
      <w:pPr>
        <w:pStyle w:val="a6"/>
        <w:rPr>
          <w:b/>
          <w:sz w:val="28"/>
          <w:szCs w:val="28"/>
        </w:rPr>
      </w:pPr>
      <w:r>
        <w:rPr>
          <w:szCs w:val="24"/>
        </w:rPr>
        <w:lastRenderedPageBreak/>
        <w:t xml:space="preserve">                                                                                                                      </w:t>
      </w:r>
      <w:r w:rsidR="00DE0918">
        <w:rPr>
          <w:szCs w:val="24"/>
        </w:rPr>
        <w:t xml:space="preserve">   </w:t>
      </w:r>
      <w:r w:rsidR="00A065F8">
        <w:rPr>
          <w:szCs w:val="24"/>
        </w:rPr>
        <w:t xml:space="preserve">           </w:t>
      </w:r>
      <w:r w:rsidR="008A3923" w:rsidRPr="009247E2">
        <w:rPr>
          <w:szCs w:val="24"/>
        </w:rPr>
        <w:t>Приложение № 1</w:t>
      </w:r>
    </w:p>
    <w:p w:rsidR="008A3923" w:rsidRDefault="00B734CB" w:rsidP="00B734C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DE0918">
        <w:rPr>
          <w:sz w:val="24"/>
          <w:szCs w:val="24"/>
        </w:rPr>
        <w:t xml:space="preserve">  </w:t>
      </w:r>
      <w:r w:rsidR="008A3923" w:rsidRPr="009247E2">
        <w:rPr>
          <w:sz w:val="24"/>
          <w:szCs w:val="24"/>
        </w:rPr>
        <w:t xml:space="preserve">к документации об </w:t>
      </w:r>
      <w:proofErr w:type="gramStart"/>
      <w:r w:rsidR="008A3923">
        <w:rPr>
          <w:sz w:val="24"/>
          <w:szCs w:val="24"/>
        </w:rPr>
        <w:t>открытом</w:t>
      </w:r>
      <w:proofErr w:type="gramEnd"/>
      <w:r w:rsidR="008A3923">
        <w:rPr>
          <w:sz w:val="24"/>
          <w:szCs w:val="24"/>
        </w:rPr>
        <w:t xml:space="preserve"> </w:t>
      </w:r>
    </w:p>
    <w:p w:rsidR="008A3923" w:rsidRDefault="00DE0918" w:rsidP="008A3923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8A3923" w:rsidRPr="009247E2">
        <w:rPr>
          <w:sz w:val="24"/>
          <w:szCs w:val="24"/>
        </w:rPr>
        <w:t>аукционе</w:t>
      </w:r>
      <w:proofErr w:type="gramEnd"/>
      <w:r w:rsidR="008A3923">
        <w:rPr>
          <w:sz w:val="24"/>
          <w:szCs w:val="24"/>
        </w:rPr>
        <w:t xml:space="preserve"> в электронной форме</w:t>
      </w:r>
    </w:p>
    <w:p w:rsidR="00FC3DC8" w:rsidRDefault="00FC3DC8" w:rsidP="00FC3DC8">
      <w:pPr>
        <w:jc w:val="right"/>
        <w:rPr>
          <w:sz w:val="24"/>
          <w:szCs w:val="24"/>
        </w:rPr>
      </w:pPr>
    </w:p>
    <w:p w:rsidR="00276A01" w:rsidRDefault="00276A01" w:rsidP="00FC3DC8">
      <w:pPr>
        <w:jc w:val="right"/>
        <w:rPr>
          <w:sz w:val="24"/>
          <w:szCs w:val="24"/>
        </w:rPr>
      </w:pPr>
    </w:p>
    <w:p w:rsidR="00276A01" w:rsidRPr="00F151E2" w:rsidRDefault="00276A01" w:rsidP="00276A01">
      <w:pPr>
        <w:jc w:val="center"/>
        <w:rPr>
          <w:b/>
          <w:sz w:val="22"/>
          <w:szCs w:val="22"/>
        </w:rPr>
      </w:pPr>
      <w:r w:rsidRPr="00F151E2">
        <w:rPr>
          <w:b/>
          <w:sz w:val="22"/>
          <w:szCs w:val="22"/>
        </w:rPr>
        <w:t>Т</w:t>
      </w:r>
      <w:r>
        <w:rPr>
          <w:b/>
          <w:sz w:val="22"/>
          <w:szCs w:val="22"/>
        </w:rPr>
        <w:t>ехническое задание</w:t>
      </w:r>
    </w:p>
    <w:p w:rsidR="00276A01" w:rsidRPr="00F151E2" w:rsidRDefault="00276A01" w:rsidP="00276A01">
      <w:pPr>
        <w:ind w:firstLine="748"/>
        <w:jc w:val="center"/>
        <w:rPr>
          <w:b/>
          <w:sz w:val="22"/>
          <w:szCs w:val="22"/>
        </w:rPr>
      </w:pPr>
      <w:proofErr w:type="gramStart"/>
      <w:r w:rsidRPr="00F151E2">
        <w:rPr>
          <w:b/>
          <w:sz w:val="22"/>
          <w:szCs w:val="22"/>
        </w:rPr>
        <w:t xml:space="preserve">на выполнение работ по </w:t>
      </w:r>
      <w:r>
        <w:rPr>
          <w:b/>
          <w:sz w:val="22"/>
          <w:szCs w:val="22"/>
        </w:rPr>
        <w:t>капитальному ремонту подъездной дороги на подходе к объектам социальной сферы в рамках</w:t>
      </w:r>
      <w:proofErr w:type="gramEnd"/>
      <w:r>
        <w:rPr>
          <w:b/>
          <w:sz w:val="22"/>
          <w:szCs w:val="22"/>
        </w:rPr>
        <w:t xml:space="preserve">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 w:rsidRPr="00F151E2">
        <w:rPr>
          <w:b/>
          <w:sz w:val="22"/>
          <w:szCs w:val="22"/>
        </w:rPr>
        <w:t>.</w:t>
      </w:r>
    </w:p>
    <w:p w:rsidR="00276A01" w:rsidRPr="001F772F" w:rsidRDefault="00276A01" w:rsidP="00276A01">
      <w:pPr>
        <w:pStyle w:val="aff"/>
        <w:rPr>
          <w:rFonts w:ascii="Times New Roman" w:hAnsi="Times New Roman"/>
          <w:b/>
          <w:sz w:val="24"/>
          <w:szCs w:val="24"/>
        </w:rPr>
      </w:pPr>
    </w:p>
    <w:p w:rsidR="00276A01" w:rsidRDefault="00276A01" w:rsidP="00276A01">
      <w:pPr>
        <w:pStyle w:val="aff"/>
        <w:rPr>
          <w:rFonts w:ascii="Times New Roman" w:hAnsi="Times New Roman"/>
          <w:b/>
          <w:sz w:val="24"/>
          <w:szCs w:val="24"/>
        </w:rPr>
      </w:pPr>
      <w:r w:rsidRPr="00AA681A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Состав работ (Требования к результатам работ)</w:t>
      </w:r>
      <w:r w:rsidRPr="00AA681A">
        <w:rPr>
          <w:rFonts w:ascii="Times New Roman" w:hAnsi="Times New Roman"/>
          <w:b/>
          <w:sz w:val="24"/>
          <w:szCs w:val="24"/>
        </w:rPr>
        <w:t>:</w:t>
      </w:r>
    </w:p>
    <w:p w:rsidR="00276A01" w:rsidRDefault="00276A01" w:rsidP="00276A01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BC2556">
        <w:rPr>
          <w:rFonts w:ascii="Times New Roman" w:hAnsi="Times New Roman"/>
          <w:sz w:val="24"/>
          <w:szCs w:val="24"/>
        </w:rPr>
        <w:t>Разборка покрытий и оснований асфальтобетонных</w:t>
      </w:r>
      <w:r w:rsidR="00BD5A2E">
        <w:rPr>
          <w:rFonts w:ascii="Times New Roman" w:hAnsi="Times New Roman"/>
          <w:sz w:val="24"/>
          <w:szCs w:val="24"/>
        </w:rPr>
        <w:t xml:space="preserve"> на площади 3035</w:t>
      </w:r>
      <w:r>
        <w:rPr>
          <w:rFonts w:ascii="Times New Roman" w:hAnsi="Times New Roman"/>
          <w:sz w:val="24"/>
          <w:szCs w:val="24"/>
        </w:rPr>
        <w:t>,0 м</w:t>
      </w:r>
      <w:proofErr w:type="gramStart"/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при толщине 5 см;</w:t>
      </w:r>
    </w:p>
    <w:p w:rsidR="00276A01" w:rsidRPr="00B65737" w:rsidRDefault="00276A01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Разборка покрытий и осно</w:t>
      </w:r>
      <w:r w:rsidR="00BD5A2E">
        <w:rPr>
          <w:rFonts w:ascii="Times New Roman" w:hAnsi="Times New Roman"/>
          <w:sz w:val="24"/>
          <w:szCs w:val="24"/>
        </w:rPr>
        <w:t>ваний щебеночных на площади 3035</w:t>
      </w:r>
      <w:r>
        <w:rPr>
          <w:rFonts w:ascii="Times New Roman" w:hAnsi="Times New Roman"/>
          <w:sz w:val="24"/>
          <w:szCs w:val="24"/>
        </w:rPr>
        <w:t>,0 м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при толщине 10 см;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E39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Разборка бортовых камней на бетонном основании 1019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/м;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E7B2C">
        <w:rPr>
          <w:rFonts w:ascii="Times New Roman" w:hAnsi="Times New Roman"/>
          <w:sz w:val="24"/>
          <w:szCs w:val="24"/>
        </w:rPr>
        <w:t>Снятие дёрна,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B2C">
        <w:rPr>
          <w:rFonts w:ascii="Times New Roman" w:hAnsi="Times New Roman"/>
          <w:sz w:val="24"/>
          <w:szCs w:val="24"/>
        </w:rPr>
        <w:t>грунта.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B2C">
        <w:rPr>
          <w:rFonts w:ascii="Times New Roman" w:hAnsi="Times New Roman"/>
          <w:sz w:val="24"/>
          <w:szCs w:val="24"/>
        </w:rPr>
        <w:t>Заготовка растительной земли: механизированным способом</w:t>
      </w:r>
      <w:r>
        <w:rPr>
          <w:rFonts w:ascii="Times New Roman" w:hAnsi="Times New Roman"/>
          <w:sz w:val="24"/>
          <w:szCs w:val="24"/>
        </w:rPr>
        <w:t xml:space="preserve"> при толщине 10 см на площади 407,6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54A4">
        <w:rPr>
          <w:rFonts w:ascii="Times New Roman" w:hAnsi="Times New Roman"/>
          <w:sz w:val="24"/>
          <w:szCs w:val="24"/>
        </w:rPr>
        <w:t xml:space="preserve">Устройство выравнивающего слоя из щебня фракции </w:t>
      </w:r>
      <w:r>
        <w:rPr>
          <w:rFonts w:ascii="Times New Roman" w:hAnsi="Times New Roman"/>
          <w:sz w:val="24"/>
          <w:szCs w:val="24"/>
        </w:rPr>
        <w:t>20</w:t>
      </w:r>
      <w:r w:rsidRPr="00F754A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</w:t>
      </w:r>
      <w:r w:rsidRPr="00F754A4">
        <w:rPr>
          <w:rFonts w:ascii="Times New Roman" w:hAnsi="Times New Roman"/>
          <w:sz w:val="24"/>
          <w:szCs w:val="24"/>
        </w:rPr>
        <w:t>0 мм</w:t>
      </w:r>
      <w:r>
        <w:rPr>
          <w:rFonts w:ascii="Times New Roman" w:hAnsi="Times New Roman"/>
          <w:sz w:val="24"/>
          <w:szCs w:val="24"/>
        </w:rPr>
        <w:t>,</w:t>
      </w:r>
      <w:r w:rsidRPr="00F754A4">
        <w:rPr>
          <w:rFonts w:ascii="Times New Roman" w:hAnsi="Times New Roman"/>
          <w:sz w:val="24"/>
          <w:szCs w:val="24"/>
        </w:rPr>
        <w:t xml:space="preserve"> М </w:t>
      </w:r>
      <w:r>
        <w:rPr>
          <w:rFonts w:ascii="Times New Roman" w:hAnsi="Times New Roman"/>
          <w:sz w:val="24"/>
          <w:szCs w:val="24"/>
        </w:rPr>
        <w:t>8</w:t>
      </w:r>
      <w:r w:rsidRPr="00F754A4">
        <w:rPr>
          <w:rFonts w:ascii="Times New Roman" w:hAnsi="Times New Roman"/>
          <w:sz w:val="24"/>
          <w:szCs w:val="24"/>
        </w:rPr>
        <w:t xml:space="preserve">00 </w:t>
      </w:r>
      <w:r w:rsidR="000940AA">
        <w:rPr>
          <w:rFonts w:ascii="Times New Roman" w:hAnsi="Times New Roman"/>
          <w:sz w:val="24"/>
          <w:szCs w:val="24"/>
        </w:rPr>
        <w:t xml:space="preserve">или «эквивалент» </w:t>
      </w:r>
      <w:r>
        <w:rPr>
          <w:rFonts w:ascii="Times New Roman" w:hAnsi="Times New Roman"/>
          <w:sz w:val="24"/>
          <w:szCs w:val="24"/>
        </w:rPr>
        <w:t>на площади 3440,6 м</w:t>
      </w:r>
      <w:proofErr w:type="gramStart"/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276A01" w:rsidRDefault="00276A01" w:rsidP="00276A01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BE39D5">
        <w:rPr>
          <w:rFonts w:ascii="Times New Roman" w:hAnsi="Times New Roman"/>
          <w:sz w:val="24"/>
          <w:szCs w:val="24"/>
        </w:rPr>
        <w:t>Разогрев</w:t>
      </w:r>
      <w:r>
        <w:rPr>
          <w:rFonts w:ascii="Times New Roman" w:hAnsi="Times New Roman"/>
          <w:sz w:val="24"/>
          <w:szCs w:val="24"/>
        </w:rPr>
        <w:t>, розлив</w:t>
      </w:r>
      <w:r w:rsidRPr="00BE39D5">
        <w:rPr>
          <w:rFonts w:ascii="Times New Roman" w:hAnsi="Times New Roman"/>
          <w:sz w:val="24"/>
          <w:szCs w:val="24"/>
        </w:rPr>
        <w:t xml:space="preserve"> битумных материалов</w:t>
      </w:r>
      <w:r w:rsidR="00BD5A2E">
        <w:rPr>
          <w:rFonts w:ascii="Times New Roman" w:hAnsi="Times New Roman"/>
          <w:sz w:val="24"/>
          <w:szCs w:val="24"/>
        </w:rPr>
        <w:t xml:space="preserve"> на площади 3035</w:t>
      </w:r>
      <w:r>
        <w:rPr>
          <w:rFonts w:ascii="Times New Roman" w:hAnsi="Times New Roman"/>
          <w:sz w:val="24"/>
          <w:szCs w:val="24"/>
        </w:rPr>
        <w:t>,0 м</w:t>
      </w:r>
      <w:proofErr w:type="gramStart"/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>при расходе 0,8 литров на 1 м</w:t>
      </w:r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276A01" w:rsidRDefault="00276A01" w:rsidP="00276A01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бортовых камней бетонных: при цементобетонных покрытиях БВ 100.30.15</w:t>
      </w:r>
      <w:r w:rsidRPr="00670673">
        <w:rPr>
          <w:rFonts w:ascii="Times New Roman" w:hAnsi="Times New Roman"/>
          <w:sz w:val="24"/>
          <w:szCs w:val="24"/>
        </w:rPr>
        <w:t>/бетон В30 (М400)</w:t>
      </w:r>
      <w:r w:rsidR="000940AA">
        <w:rPr>
          <w:rFonts w:ascii="Times New Roman" w:hAnsi="Times New Roman"/>
          <w:sz w:val="24"/>
          <w:szCs w:val="24"/>
        </w:rPr>
        <w:t xml:space="preserve"> или «эквивалент»</w:t>
      </w:r>
      <w:r w:rsidRPr="00670673">
        <w:rPr>
          <w:rFonts w:ascii="Times New Roman" w:hAnsi="Times New Roman"/>
          <w:sz w:val="24"/>
          <w:szCs w:val="24"/>
        </w:rPr>
        <w:t>, объем 0,042 м3/ (ГОСТ 6665-91)</w:t>
      </w:r>
      <w:r>
        <w:rPr>
          <w:rFonts w:ascii="Times New Roman" w:hAnsi="Times New Roman"/>
          <w:sz w:val="24"/>
          <w:szCs w:val="24"/>
        </w:rPr>
        <w:t xml:space="preserve"> - 1019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/м;</w:t>
      </w:r>
    </w:p>
    <w:p w:rsidR="00276A01" w:rsidRDefault="00276A01" w:rsidP="00276A01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65F6">
        <w:rPr>
          <w:rFonts w:ascii="Times New Roman" w:hAnsi="Times New Roman"/>
          <w:sz w:val="24"/>
          <w:szCs w:val="24"/>
        </w:rPr>
        <w:t xml:space="preserve">Устройство покрытия толщиной </w:t>
      </w:r>
      <w:r>
        <w:rPr>
          <w:rFonts w:ascii="Times New Roman" w:hAnsi="Times New Roman"/>
          <w:sz w:val="24"/>
          <w:szCs w:val="24"/>
        </w:rPr>
        <w:t>7</w:t>
      </w:r>
      <w:r w:rsidRPr="00F765F6">
        <w:rPr>
          <w:rFonts w:ascii="Times New Roman" w:hAnsi="Times New Roman"/>
          <w:sz w:val="24"/>
          <w:szCs w:val="24"/>
        </w:rPr>
        <w:t xml:space="preserve"> см из горячих асфальтобетонных смесей плотных мелкозернистых типа</w:t>
      </w:r>
      <w:proofErr w:type="gramStart"/>
      <w:r w:rsidRPr="00F765F6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="00E10BF8">
        <w:rPr>
          <w:rFonts w:ascii="Times New Roman" w:hAnsi="Times New Roman"/>
          <w:sz w:val="24"/>
          <w:szCs w:val="24"/>
        </w:rPr>
        <w:t xml:space="preserve"> или «эквивалент»</w:t>
      </w:r>
      <w:r w:rsidRPr="00F765F6">
        <w:rPr>
          <w:rFonts w:ascii="Times New Roman" w:hAnsi="Times New Roman"/>
          <w:sz w:val="24"/>
          <w:szCs w:val="24"/>
        </w:rPr>
        <w:t xml:space="preserve">, плотность каменных материалов </w:t>
      </w:r>
      <w:r>
        <w:rPr>
          <w:rFonts w:ascii="Times New Roman" w:hAnsi="Times New Roman"/>
          <w:sz w:val="24"/>
          <w:szCs w:val="24"/>
        </w:rPr>
        <w:t>2,5-2,9</w:t>
      </w:r>
      <w:r w:rsidRPr="00F765F6">
        <w:rPr>
          <w:rFonts w:ascii="Times New Roman" w:hAnsi="Times New Roman"/>
          <w:sz w:val="24"/>
          <w:szCs w:val="24"/>
        </w:rPr>
        <w:t xml:space="preserve"> т/м3</w:t>
      </w:r>
      <w:r w:rsidR="00BD5A2E">
        <w:rPr>
          <w:rFonts w:ascii="Times New Roman" w:hAnsi="Times New Roman"/>
          <w:sz w:val="24"/>
          <w:szCs w:val="24"/>
        </w:rPr>
        <w:t>, на площади 3035</w:t>
      </w:r>
      <w:r>
        <w:rPr>
          <w:rFonts w:ascii="Times New Roman" w:hAnsi="Times New Roman"/>
          <w:sz w:val="24"/>
          <w:szCs w:val="24"/>
        </w:rPr>
        <w:t>,0 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276A01" w:rsidRDefault="00276A01" w:rsidP="00276A01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Погрузочные работы, вывоз строительного мусора.</w:t>
      </w:r>
    </w:p>
    <w:p w:rsidR="0031550D" w:rsidRPr="0031550D" w:rsidRDefault="0031550D" w:rsidP="00276A01">
      <w:pPr>
        <w:pStyle w:val="aff"/>
        <w:rPr>
          <w:rFonts w:ascii="Times New Roman" w:hAnsi="Times New Roman"/>
          <w:b/>
          <w:sz w:val="24"/>
          <w:szCs w:val="24"/>
        </w:rPr>
      </w:pPr>
      <w:r w:rsidRPr="0031550D">
        <w:rPr>
          <w:rFonts w:ascii="Times New Roman" w:hAnsi="Times New Roman"/>
          <w:b/>
          <w:sz w:val="24"/>
          <w:szCs w:val="24"/>
        </w:rPr>
        <w:t>2. Общая площадь:</w:t>
      </w:r>
    </w:p>
    <w:p w:rsidR="0031550D" w:rsidRDefault="0031550D" w:rsidP="00276A01">
      <w:pPr>
        <w:pStyle w:val="a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31550D">
        <w:rPr>
          <w:rFonts w:ascii="Times New Roman" w:hAnsi="Times New Roman"/>
          <w:b/>
          <w:sz w:val="24"/>
          <w:szCs w:val="24"/>
        </w:rPr>
        <w:t>одъездной дороги</w:t>
      </w:r>
      <w:r>
        <w:rPr>
          <w:rFonts w:ascii="Times New Roman" w:hAnsi="Times New Roman"/>
          <w:b/>
          <w:sz w:val="24"/>
          <w:szCs w:val="24"/>
        </w:rPr>
        <w:t xml:space="preserve">: 3035,0 </w:t>
      </w:r>
      <w:r w:rsidRPr="0031550D">
        <w:rPr>
          <w:rFonts w:ascii="Times New Roman" w:hAnsi="Times New Roman"/>
          <w:b/>
          <w:sz w:val="24"/>
          <w:szCs w:val="24"/>
        </w:rPr>
        <w:t>м</w:t>
      </w:r>
      <w:proofErr w:type="gramStart"/>
      <w:r w:rsidRPr="0031550D">
        <w:rPr>
          <w:rFonts w:ascii="Times New Roman" w:hAnsi="Times New Roman"/>
          <w:b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b/>
          <w:sz w:val="24"/>
          <w:szCs w:val="24"/>
        </w:rPr>
        <w:t>;</w:t>
      </w:r>
    </w:p>
    <w:p w:rsidR="00276A01" w:rsidRPr="00E03104" w:rsidRDefault="0031550D" w:rsidP="00276A01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76A01" w:rsidRPr="00E03104">
        <w:rPr>
          <w:rFonts w:ascii="Times New Roman" w:hAnsi="Times New Roman"/>
          <w:b/>
          <w:sz w:val="24"/>
          <w:szCs w:val="24"/>
        </w:rPr>
        <w:t xml:space="preserve">. Стоимость работ: </w:t>
      </w:r>
      <w:r w:rsidR="000940AA" w:rsidRPr="0031550D">
        <w:rPr>
          <w:rFonts w:ascii="Times New Roman" w:hAnsi="Times New Roman"/>
          <w:sz w:val="24"/>
          <w:szCs w:val="24"/>
        </w:rPr>
        <w:t>3</w:t>
      </w:r>
      <w:r w:rsidR="005C2037" w:rsidRPr="0031550D">
        <w:rPr>
          <w:rFonts w:ascii="Times New Roman" w:hAnsi="Times New Roman"/>
          <w:sz w:val="24"/>
          <w:szCs w:val="24"/>
        </w:rPr>
        <w:t> </w:t>
      </w:r>
      <w:r w:rsidR="000940AA" w:rsidRPr="0031550D">
        <w:rPr>
          <w:rFonts w:ascii="Times New Roman" w:hAnsi="Times New Roman"/>
          <w:sz w:val="24"/>
          <w:szCs w:val="24"/>
        </w:rPr>
        <w:t>817</w:t>
      </w:r>
      <w:r w:rsidR="00172654" w:rsidRPr="0031550D">
        <w:rPr>
          <w:rFonts w:ascii="Times New Roman" w:hAnsi="Times New Roman"/>
          <w:sz w:val="24"/>
          <w:szCs w:val="24"/>
        </w:rPr>
        <w:t> 760,00</w:t>
      </w:r>
      <w:r w:rsidR="00352327" w:rsidRPr="0031550D">
        <w:rPr>
          <w:rFonts w:ascii="Times New Roman" w:hAnsi="Times New Roman"/>
          <w:sz w:val="24"/>
          <w:szCs w:val="24"/>
        </w:rPr>
        <w:t xml:space="preserve"> рублей</w:t>
      </w:r>
      <w:r w:rsidR="00352327">
        <w:rPr>
          <w:rFonts w:ascii="Times New Roman" w:hAnsi="Times New Roman"/>
          <w:sz w:val="24"/>
          <w:szCs w:val="24"/>
        </w:rPr>
        <w:t>.</w:t>
      </w:r>
    </w:p>
    <w:p w:rsidR="00276A01" w:rsidRPr="000948C8" w:rsidRDefault="0031550D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276A01">
        <w:rPr>
          <w:rFonts w:ascii="Times New Roman" w:hAnsi="Times New Roman"/>
          <w:b/>
          <w:sz w:val="24"/>
          <w:szCs w:val="24"/>
        </w:rPr>
        <w:t>.</w:t>
      </w:r>
      <w:r w:rsidR="00276A01" w:rsidRPr="008978BF">
        <w:rPr>
          <w:rFonts w:ascii="Times New Roman" w:hAnsi="Times New Roman"/>
          <w:b/>
          <w:sz w:val="24"/>
          <w:szCs w:val="24"/>
        </w:rPr>
        <w:t xml:space="preserve">Срок выполнения </w:t>
      </w:r>
      <w:r w:rsidR="00276A01" w:rsidRPr="00790259">
        <w:rPr>
          <w:rFonts w:ascii="Times New Roman" w:hAnsi="Times New Roman"/>
          <w:b/>
          <w:sz w:val="24"/>
          <w:szCs w:val="24"/>
        </w:rPr>
        <w:t xml:space="preserve">работ: </w:t>
      </w:r>
      <w:r w:rsidR="00276A01">
        <w:rPr>
          <w:rFonts w:ascii="Times New Roman" w:hAnsi="Times New Roman"/>
          <w:sz w:val="24"/>
          <w:szCs w:val="24"/>
        </w:rPr>
        <w:t>с момента заключения муниципального контракта в течение 30 дней;</w:t>
      </w:r>
    </w:p>
    <w:p w:rsidR="00276A01" w:rsidRDefault="0031550D" w:rsidP="00276A01">
      <w:pPr>
        <w:pStyle w:val="aff"/>
        <w:jc w:val="both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276A01" w:rsidRPr="000948C8">
        <w:rPr>
          <w:rFonts w:ascii="Times New Roman" w:hAnsi="Times New Roman"/>
          <w:b/>
          <w:sz w:val="24"/>
          <w:szCs w:val="24"/>
        </w:rPr>
        <w:t>. Требования к выполняемым работам</w:t>
      </w:r>
      <w:r w:rsidR="00276A01">
        <w:rPr>
          <w:b/>
          <w:sz w:val="24"/>
          <w:szCs w:val="24"/>
        </w:rPr>
        <w:t>: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Работы выполняются по письменному заданию заказчика с приложением дефектных ведомостей.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Перечень адресов прилагается.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Работы выполняются согласно действующим нормативам ГОСТ, СНИП.</w:t>
      </w:r>
    </w:p>
    <w:p w:rsidR="00276A01" w:rsidRDefault="00276A01" w:rsidP="00276A01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Работы выполняются с учетом стандартов для объектов с пониженным бортом для подхода МГН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групп населения)</w:t>
      </w:r>
      <w:r w:rsidRPr="00F815D5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(высота борта не менее 2,5 см и не более 4,0 см).</w:t>
      </w:r>
    </w:p>
    <w:p w:rsidR="00276A01" w:rsidRDefault="00276A01" w:rsidP="00276A01">
      <w:r w:rsidRPr="00D51693">
        <w:rPr>
          <w:sz w:val="24"/>
          <w:szCs w:val="24"/>
        </w:rPr>
        <w:t>- При площадях ремонта превышающих 25 м</w:t>
      </w:r>
      <w:proofErr w:type="gramStart"/>
      <w:r w:rsidRPr="00D51693">
        <w:rPr>
          <w:sz w:val="24"/>
          <w:szCs w:val="24"/>
        </w:rPr>
        <w:t>2</w:t>
      </w:r>
      <w:proofErr w:type="gramEnd"/>
      <w:r w:rsidRPr="00D51693">
        <w:rPr>
          <w:sz w:val="24"/>
          <w:szCs w:val="24"/>
        </w:rPr>
        <w:t xml:space="preserve"> предоставляются справки лабораторных испытаний асфальтобетонного покрытия </w:t>
      </w:r>
      <w:r>
        <w:rPr>
          <w:sz w:val="24"/>
          <w:szCs w:val="24"/>
        </w:rPr>
        <w:t>подъездной дороги</w:t>
      </w:r>
      <w:r w:rsidRPr="00D51693">
        <w:rPr>
          <w:sz w:val="24"/>
          <w:szCs w:val="24"/>
        </w:rPr>
        <w:t>. Не менее 3 испытаний при общей площади ремонта, превышающей 750 м</w:t>
      </w:r>
      <w:proofErr w:type="gramStart"/>
      <w:r w:rsidRPr="00D51693">
        <w:rPr>
          <w:sz w:val="24"/>
          <w:szCs w:val="24"/>
        </w:rPr>
        <w:t>2</w:t>
      </w:r>
      <w:proofErr w:type="gramEnd"/>
      <w:r>
        <w:t>.</w:t>
      </w:r>
    </w:p>
    <w:p w:rsidR="00276A01" w:rsidRPr="00BE2F03" w:rsidRDefault="0031550D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6</w:t>
      </w:r>
      <w:r w:rsidR="00CE41A0">
        <w:rPr>
          <w:rFonts w:ascii="Times New Roman" w:hAnsi="Times New Roman"/>
          <w:b/>
          <w:spacing w:val="-4"/>
          <w:sz w:val="24"/>
          <w:szCs w:val="24"/>
        </w:rPr>
        <w:t>.Место выполнения и О</w:t>
      </w:r>
      <w:r w:rsidR="00276A01">
        <w:rPr>
          <w:rFonts w:ascii="Times New Roman" w:hAnsi="Times New Roman"/>
          <w:b/>
          <w:spacing w:val="-4"/>
          <w:sz w:val="24"/>
          <w:szCs w:val="24"/>
        </w:rPr>
        <w:t xml:space="preserve">бъем  работ: </w:t>
      </w:r>
      <w:r w:rsidR="00276A01" w:rsidRPr="00BE2F03">
        <w:rPr>
          <w:rFonts w:ascii="Times New Roman" w:hAnsi="Times New Roman"/>
          <w:spacing w:val="-4"/>
          <w:sz w:val="24"/>
          <w:szCs w:val="24"/>
        </w:rPr>
        <w:t xml:space="preserve">согласно перечню </w:t>
      </w:r>
      <w:r w:rsidR="00276A01" w:rsidRPr="00BE2F03">
        <w:rPr>
          <w:rFonts w:ascii="Times New Roman" w:hAnsi="Times New Roman"/>
          <w:sz w:val="24"/>
          <w:szCs w:val="24"/>
        </w:rPr>
        <w:t>адресов объектов по капитальному ремонту подъездной дороги на подходе к объектам социальной сферы в 2012 г.</w:t>
      </w:r>
      <w:r w:rsidR="00276A01">
        <w:rPr>
          <w:rFonts w:ascii="Times New Roman" w:hAnsi="Times New Roman"/>
          <w:sz w:val="24"/>
          <w:szCs w:val="24"/>
        </w:rPr>
        <w:t xml:space="preserve"> Приложение № 1 к настоящему техническому заданию.</w:t>
      </w:r>
    </w:p>
    <w:p w:rsidR="00276A01" w:rsidRPr="00DF48CB" w:rsidRDefault="0031550D" w:rsidP="00276A01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276A01" w:rsidRPr="000568FC">
        <w:rPr>
          <w:rFonts w:ascii="Times New Roman" w:hAnsi="Times New Roman"/>
          <w:b/>
          <w:sz w:val="24"/>
          <w:szCs w:val="24"/>
        </w:rPr>
        <w:t>.</w:t>
      </w:r>
      <w:r w:rsidR="00276A01" w:rsidRPr="00DF48CB">
        <w:rPr>
          <w:rFonts w:ascii="Times New Roman" w:hAnsi="Times New Roman"/>
          <w:sz w:val="24"/>
          <w:szCs w:val="24"/>
        </w:rPr>
        <w:t xml:space="preserve"> Гарантийный срок на выполненные работы составляет 60 месяцев с момента приемки выполненных работ.</w:t>
      </w: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pStyle w:val="aff"/>
        <w:jc w:val="both"/>
        <w:rPr>
          <w:b/>
        </w:rPr>
      </w:pPr>
    </w:p>
    <w:p w:rsidR="00276A01" w:rsidRDefault="00276A01" w:rsidP="00276A01">
      <w:pPr>
        <w:rPr>
          <w:sz w:val="18"/>
          <w:szCs w:val="18"/>
        </w:rPr>
        <w:sectPr w:rsidR="00276A01" w:rsidSect="00276A01">
          <w:footerReference w:type="first" r:id="rId12"/>
          <w:pgSz w:w="11907" w:h="16840" w:code="9"/>
          <w:pgMar w:top="567" w:right="567" w:bottom="567" w:left="1077" w:header="720" w:footer="720" w:gutter="0"/>
          <w:cols w:space="720"/>
          <w:titlePg/>
        </w:sectPr>
      </w:pPr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lastRenderedPageBreak/>
        <w:t xml:space="preserve">Приложение № 1 к Техническому заданию </w:t>
      </w:r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на выполнение работ по капитальному ремонту </w:t>
      </w:r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подъездной дороги на подходе к объектам </w:t>
      </w:r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социальной сферы в рамках ведомственной целевой </w:t>
      </w:r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программы «Обустройство подходов к объектам </w:t>
      </w:r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социальной сферы» на 2012 год </w:t>
      </w:r>
      <w:proofErr w:type="gramStart"/>
      <w:r w:rsidRPr="005C659C">
        <w:rPr>
          <w:sz w:val="18"/>
          <w:szCs w:val="18"/>
        </w:rPr>
        <w:t>на</w:t>
      </w:r>
      <w:proofErr w:type="gramEnd"/>
    </w:p>
    <w:p w:rsidR="00276A01" w:rsidRPr="005C659C" w:rsidRDefault="00276A01" w:rsidP="00276A01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 территории Свердловского района города Перми.</w:t>
      </w:r>
    </w:p>
    <w:p w:rsidR="00276A01" w:rsidRPr="0095280B" w:rsidRDefault="00276A01" w:rsidP="00276A01">
      <w:pPr>
        <w:jc w:val="center"/>
        <w:rPr>
          <w:b/>
          <w:sz w:val="24"/>
          <w:szCs w:val="28"/>
        </w:rPr>
      </w:pPr>
      <w:r w:rsidRPr="007612A9">
        <w:rPr>
          <w:b/>
          <w:sz w:val="24"/>
          <w:szCs w:val="28"/>
        </w:rPr>
        <w:t>Перечень адресов объектов</w:t>
      </w:r>
      <w:r w:rsidRPr="0095280B">
        <w:rPr>
          <w:b/>
          <w:sz w:val="24"/>
          <w:szCs w:val="28"/>
        </w:rPr>
        <w:t xml:space="preserve"> п</w:t>
      </w:r>
      <w:r>
        <w:rPr>
          <w:b/>
          <w:sz w:val="24"/>
          <w:szCs w:val="28"/>
        </w:rPr>
        <w:t xml:space="preserve">о капитальному ремонту </w:t>
      </w:r>
      <w:r>
        <w:rPr>
          <w:b/>
          <w:sz w:val="22"/>
          <w:szCs w:val="22"/>
        </w:rPr>
        <w:t>подъездной дороги на подходе к объектам социальной сферы в 2012 г.</w:t>
      </w:r>
    </w:p>
    <w:p w:rsidR="00276A01" w:rsidRDefault="00276A01" w:rsidP="00276A01">
      <w:pPr>
        <w:pStyle w:val="aff"/>
        <w:jc w:val="center"/>
        <w:rPr>
          <w:b/>
        </w:rPr>
      </w:pPr>
    </w:p>
    <w:tbl>
      <w:tblPr>
        <w:tblW w:w="15309" w:type="dxa"/>
        <w:tblInd w:w="534" w:type="dxa"/>
        <w:tblLook w:val="04A0"/>
      </w:tblPr>
      <w:tblGrid>
        <w:gridCol w:w="1299"/>
        <w:gridCol w:w="4476"/>
        <w:gridCol w:w="3860"/>
        <w:gridCol w:w="2980"/>
        <w:gridCol w:w="2694"/>
      </w:tblGrid>
      <w:tr w:rsidR="00276A01" w:rsidRPr="00E03104" w:rsidTr="00276A01">
        <w:trPr>
          <w:trHeight w:val="315"/>
        </w:trPr>
        <w:tc>
          <w:tcPr>
            <w:tcW w:w="12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1" w:rsidRPr="00E03104" w:rsidRDefault="00276A01" w:rsidP="00276A01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310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3104">
              <w:rPr>
                <w:sz w:val="24"/>
                <w:szCs w:val="24"/>
              </w:rPr>
              <w:t>/</w:t>
            </w:r>
            <w:proofErr w:type="spellStart"/>
            <w:r w:rsidRPr="00E0310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1" w:rsidRPr="00E03104" w:rsidRDefault="00276A01" w:rsidP="00276A01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1" w:rsidRPr="00E03104" w:rsidRDefault="00276A01" w:rsidP="00276A01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Адрес</w:t>
            </w:r>
          </w:p>
        </w:tc>
        <w:tc>
          <w:tcPr>
            <w:tcW w:w="56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1" w:rsidRPr="00E03104" w:rsidRDefault="00276A01" w:rsidP="00276A01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Целевые показатели</w:t>
            </w:r>
          </w:p>
        </w:tc>
      </w:tr>
      <w:tr w:rsidR="00291EA5" w:rsidRPr="00E03104" w:rsidTr="00291EA5">
        <w:trPr>
          <w:trHeight w:val="945"/>
        </w:trPr>
        <w:tc>
          <w:tcPr>
            <w:tcW w:w="12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A5" w:rsidRPr="00E03104" w:rsidRDefault="00291EA5" w:rsidP="00276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EA5" w:rsidRPr="00E03104" w:rsidRDefault="00291EA5" w:rsidP="00276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EA5" w:rsidRPr="00E03104" w:rsidRDefault="00291EA5" w:rsidP="00276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A5" w:rsidRPr="00E03104" w:rsidRDefault="00291EA5" w:rsidP="00276A01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площадь, кв</w:t>
            </w:r>
            <w:proofErr w:type="gramStart"/>
            <w:r w:rsidRPr="00E0310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A5" w:rsidRPr="00E03104" w:rsidRDefault="00291EA5" w:rsidP="00276A01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E03104">
              <w:rPr>
                <w:sz w:val="24"/>
                <w:szCs w:val="24"/>
              </w:rPr>
              <w:t>тыс</w:t>
            </w:r>
            <w:proofErr w:type="gramStart"/>
            <w:r w:rsidRPr="00E03104">
              <w:rPr>
                <w:sz w:val="24"/>
                <w:szCs w:val="24"/>
              </w:rPr>
              <w:t>.р</w:t>
            </w:r>
            <w:proofErr w:type="gramEnd"/>
            <w:r w:rsidRPr="00E03104"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Коминтерна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24,26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5D7198">
              <w:rPr>
                <w:sz w:val="24"/>
              </w:rPr>
              <w:t>МУК Библиотека № 1</w:t>
            </w:r>
            <w:r>
              <w:rPr>
                <w:sz w:val="24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Чкалова 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280,34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Мехоношина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215,44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</w:t>
            </w:r>
            <w:proofErr w:type="gramStart"/>
            <w:r w:rsidRPr="00E0310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E03104">
              <w:rPr>
                <w:color w:val="000000"/>
                <w:sz w:val="24"/>
                <w:szCs w:val="24"/>
              </w:rPr>
              <w:t xml:space="preserve"> Искорка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Краснополянская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182,03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МОУ СОШ  № 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Героев Хасана 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240,82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МОУ СОШ  № 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Загаринская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161,40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5D7198">
              <w:rPr>
                <w:sz w:val="24"/>
              </w:rPr>
              <w:t>ГКБ</w:t>
            </w:r>
            <w:proofErr w:type="gramStart"/>
            <w:r w:rsidRPr="005D7198">
              <w:rPr>
                <w:sz w:val="24"/>
              </w:rPr>
              <w:t>С(</w:t>
            </w:r>
            <w:proofErr w:type="gramEnd"/>
            <w:r w:rsidRPr="005D7198">
              <w:rPr>
                <w:sz w:val="24"/>
              </w:rPr>
              <w:t>К)ОУ Школа-интернат для незрячих и слабовидящих детей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Самаркандская 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131,93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190,95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СОШ № 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216,72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СОШ № 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69,63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109,54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Моторостроителей 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157,64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Моторостроителей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530,84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5D7198">
              <w:rPr>
                <w:sz w:val="24"/>
              </w:rPr>
              <w:t>М</w:t>
            </w:r>
            <w:proofErr w:type="gramStart"/>
            <w:r w:rsidRPr="005D7198">
              <w:rPr>
                <w:sz w:val="24"/>
              </w:rPr>
              <w:t>С(</w:t>
            </w:r>
            <w:proofErr w:type="gramEnd"/>
            <w:r w:rsidRPr="005D7198">
              <w:rPr>
                <w:sz w:val="24"/>
              </w:rPr>
              <w:t xml:space="preserve">К)ОУ С(К)ОШ № </w:t>
            </w:r>
            <w:r>
              <w:rPr>
                <w:sz w:val="24"/>
              </w:rPr>
              <w:t>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Новосибирская 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161,40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Лукоянова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100,78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Куйбышева 169/5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39,84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Народовольческая 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527,70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1-я Красноармейская 41Б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285,70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ГКБ № 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Н. </w:t>
            </w:r>
            <w:r w:rsidRPr="00E03104">
              <w:rPr>
                <w:color w:val="000000"/>
                <w:sz w:val="24"/>
                <w:szCs w:val="24"/>
              </w:rPr>
              <w:t>Островского 111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276A01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276A01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190,80</w:t>
            </w:r>
            <w:r>
              <w:rPr>
                <w:sz w:val="24"/>
              </w:rPr>
              <w:t>0</w:t>
            </w:r>
          </w:p>
        </w:tc>
      </w:tr>
    </w:tbl>
    <w:p w:rsidR="00276A01" w:rsidRDefault="00276A01" w:rsidP="00276A01">
      <w:pPr>
        <w:ind w:left="1080"/>
        <w:contextualSpacing/>
        <w:jc w:val="center"/>
        <w:rPr>
          <w:b/>
        </w:rPr>
      </w:pPr>
    </w:p>
    <w:p w:rsidR="00276A01" w:rsidRDefault="00276A01" w:rsidP="00276A01">
      <w:pPr>
        <w:ind w:left="1080"/>
        <w:contextualSpacing/>
      </w:pPr>
      <w:r>
        <w:rPr>
          <w:b/>
        </w:rPr>
        <w:t>*</w:t>
      </w:r>
      <w:proofErr w:type="spellStart"/>
      <w:r>
        <w:t>Маломобильные</w:t>
      </w:r>
      <w:proofErr w:type="spellEnd"/>
      <w:r>
        <w:t xml:space="preserve"> группы населения</w:t>
      </w:r>
    </w:p>
    <w:p w:rsidR="00E10BF8" w:rsidRPr="001A4216" w:rsidRDefault="00495BFD" w:rsidP="00E10BF8">
      <w:pPr>
        <w:ind w:left="108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CD3E9D">
        <w:rPr>
          <w:color w:val="000000"/>
          <w:sz w:val="22"/>
          <w:szCs w:val="22"/>
        </w:rPr>
        <w:t xml:space="preserve">         </w:t>
      </w:r>
      <w:r w:rsidR="00E10BF8" w:rsidRPr="001A4216">
        <w:rPr>
          <w:color w:val="000000"/>
          <w:sz w:val="22"/>
          <w:szCs w:val="22"/>
        </w:rPr>
        <w:t xml:space="preserve">Приложение № 2 </w:t>
      </w:r>
    </w:p>
    <w:p w:rsidR="00E10BF8" w:rsidRPr="00366D3B" w:rsidRDefault="00E10BF8" w:rsidP="00E10BF8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 w:rsidR="00CD3E9D">
        <w:rPr>
          <w:sz w:val="22"/>
          <w:szCs w:val="22"/>
        </w:rPr>
        <w:t>техническому заданию</w:t>
      </w:r>
    </w:p>
    <w:p w:rsidR="00E10BF8" w:rsidRDefault="00E10BF8" w:rsidP="00E10BF8">
      <w:pPr>
        <w:jc w:val="right"/>
        <w:rPr>
          <w:color w:val="000000"/>
          <w:sz w:val="22"/>
          <w:szCs w:val="22"/>
        </w:rPr>
      </w:pPr>
    </w:p>
    <w:p w:rsidR="00E10BF8" w:rsidRDefault="00D5672B" w:rsidP="00E10BF8">
      <w:pPr>
        <w:jc w:val="right"/>
        <w:rPr>
          <w:szCs w:val="22"/>
        </w:rPr>
      </w:pPr>
      <w:r w:rsidRPr="00874C17">
        <w:rPr>
          <w:szCs w:val="22"/>
        </w:rPr>
        <w:pict>
          <v:shape id="_x0000_i1026" type="#_x0000_t75" style="width:785.25pt;height:441.75pt">
            <v:imagedata r:id="rId13" o:title=""/>
          </v:shape>
        </w:pict>
      </w:r>
    </w:p>
    <w:p w:rsidR="00E10BF8" w:rsidRDefault="00E10BF8" w:rsidP="00E10BF8">
      <w:pPr>
        <w:jc w:val="right"/>
        <w:rPr>
          <w:szCs w:val="22"/>
        </w:rPr>
      </w:pPr>
    </w:p>
    <w:p w:rsidR="00E10BF8" w:rsidRDefault="00E10BF8" w:rsidP="00E10BF8">
      <w:pPr>
        <w:jc w:val="right"/>
        <w:rPr>
          <w:szCs w:val="22"/>
        </w:rPr>
      </w:pPr>
    </w:p>
    <w:p w:rsidR="00E10BF8" w:rsidRDefault="00D5672B" w:rsidP="00E10BF8">
      <w:pPr>
        <w:jc w:val="right"/>
        <w:rPr>
          <w:szCs w:val="22"/>
        </w:rPr>
      </w:pPr>
      <w:r w:rsidRPr="00874C17">
        <w:rPr>
          <w:szCs w:val="22"/>
        </w:rPr>
        <w:lastRenderedPageBreak/>
        <w:pict>
          <v:shape id="_x0000_i1027" type="#_x0000_t75" style="width:785.25pt;height:428.25pt">
            <v:imagedata r:id="rId14" o:title=""/>
          </v:shape>
        </w:pict>
      </w:r>
    </w:p>
    <w:p w:rsidR="006245A3" w:rsidRDefault="006245A3" w:rsidP="00E10BF8">
      <w:pPr>
        <w:jc w:val="right"/>
        <w:rPr>
          <w:szCs w:val="22"/>
        </w:rPr>
      </w:pPr>
    </w:p>
    <w:p w:rsidR="006245A3" w:rsidRDefault="006245A3" w:rsidP="00E10BF8">
      <w:pPr>
        <w:jc w:val="right"/>
        <w:rPr>
          <w:szCs w:val="22"/>
        </w:rPr>
      </w:pPr>
    </w:p>
    <w:p w:rsidR="006245A3" w:rsidRDefault="006245A3" w:rsidP="00E10BF8">
      <w:pPr>
        <w:jc w:val="right"/>
        <w:rPr>
          <w:szCs w:val="22"/>
        </w:rPr>
      </w:pPr>
    </w:p>
    <w:p w:rsidR="006245A3" w:rsidRDefault="006245A3" w:rsidP="00E10BF8">
      <w:pPr>
        <w:jc w:val="right"/>
        <w:rPr>
          <w:szCs w:val="22"/>
        </w:rPr>
      </w:pPr>
    </w:p>
    <w:p w:rsidR="00E10BF8" w:rsidRDefault="00E10BF8" w:rsidP="00E10BF8">
      <w:pPr>
        <w:jc w:val="right"/>
        <w:rPr>
          <w:szCs w:val="22"/>
        </w:rPr>
      </w:pPr>
    </w:p>
    <w:p w:rsidR="00E10BF8" w:rsidRDefault="00E10BF8" w:rsidP="00E10BF8">
      <w:pPr>
        <w:jc w:val="right"/>
        <w:rPr>
          <w:szCs w:val="22"/>
        </w:rPr>
      </w:pPr>
    </w:p>
    <w:p w:rsidR="00904F26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28" type="#_x0000_t75" style="width:785.25pt;height:417.75pt">
            <v:imagedata r:id="rId15" o:title=""/>
          </v:shape>
        </w:pict>
      </w:r>
    </w:p>
    <w:p w:rsidR="00904F26" w:rsidRPr="00F73AFB" w:rsidRDefault="00904F26" w:rsidP="00E10BF8">
      <w:pPr>
        <w:rPr>
          <w:sz w:val="22"/>
          <w:szCs w:val="22"/>
        </w:rPr>
      </w:pPr>
    </w:p>
    <w:p w:rsidR="00E10BF8" w:rsidRDefault="00E10BF8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 w:val="22"/>
          <w:szCs w:val="22"/>
        </w:rPr>
      </w:pPr>
    </w:p>
    <w:p w:rsidR="00E10BF8" w:rsidRDefault="00E10BF8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29" type="#_x0000_t75" style="width:785.25pt;height:490.5pt">
            <v:imagedata r:id="rId16" o:title=""/>
          </v:shape>
        </w:pict>
      </w:r>
    </w:p>
    <w:p w:rsidR="00DB30EA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30" type="#_x0000_t75" style="width:785.25pt;height:505.5pt">
            <v:imagedata r:id="rId17" o:title=""/>
          </v:shape>
        </w:pict>
      </w: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1" type="#_x0000_t75" style="width:785.25pt;height:428.25pt">
            <v:imagedata r:id="rId18" o:title=""/>
          </v:shape>
        </w:pict>
      </w: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DB30EA" w:rsidRP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2" type="#_x0000_t75" style="width:785.25pt;height:417.75pt">
            <v:imagedata r:id="rId19" o:title=""/>
          </v:shape>
        </w:pict>
      </w: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DB30EA" w:rsidRDefault="00DB30EA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3" type="#_x0000_t75" style="width:785.25pt;height:479.25pt">
            <v:imagedata r:id="rId20" o:title=""/>
          </v:shape>
        </w:pict>
      </w:r>
    </w:p>
    <w:p w:rsidR="00DB30EA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34" type="#_x0000_t75" style="width:785.25pt;height:505.5pt">
            <v:imagedata r:id="rId21" o:title=""/>
          </v:shape>
        </w:pict>
      </w:r>
    </w:p>
    <w:p w:rsidR="00DB30EA" w:rsidRDefault="00DB30EA" w:rsidP="00E10BF8">
      <w:pPr>
        <w:rPr>
          <w:sz w:val="22"/>
          <w:szCs w:val="22"/>
        </w:rPr>
      </w:pPr>
    </w:p>
    <w:p w:rsidR="00E10BF8" w:rsidRDefault="00E10BF8" w:rsidP="00E10BF8">
      <w:pPr>
        <w:rPr>
          <w:szCs w:val="22"/>
        </w:rPr>
      </w:pPr>
    </w:p>
    <w:p w:rsidR="00DB30EA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5" type="#_x0000_t75" style="width:785.25pt;height:428.25pt">
            <v:imagedata r:id="rId22" o:title=""/>
          </v:shape>
        </w:pict>
      </w: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Pr="00EB4261" w:rsidRDefault="00EB4261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6" type="#_x0000_t75" style="width:785.25pt;height:417.75pt">
            <v:imagedata r:id="rId23" o:title=""/>
          </v:shape>
        </w:pict>
      </w: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Pr="00EB4261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7" type="#_x0000_t75" style="width:785.25pt;height:467.25pt">
            <v:imagedata r:id="rId24" o:title=""/>
          </v:shape>
        </w:pict>
      </w:r>
    </w:p>
    <w:p w:rsidR="00EB4261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38" type="#_x0000_t75" style="width:785.25pt;height:505.5pt">
            <v:imagedata r:id="rId25" o:title=""/>
          </v:shape>
        </w:pict>
      </w: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39" type="#_x0000_t75" style="width:785.25pt;height:428.25pt">
            <v:imagedata r:id="rId26" o:title=""/>
          </v:shape>
        </w:pict>
      </w: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10BF8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40" type="#_x0000_t75" style="width:785.25pt;height:417.75pt">
            <v:imagedata r:id="rId27" o:title=""/>
          </v:shape>
        </w:pict>
      </w: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Pr="00EB4261" w:rsidRDefault="00EB4261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Pr="00EB4261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41" type="#_x0000_t75" style="width:785.25pt;height:467.25pt">
            <v:imagedata r:id="rId28" o:title=""/>
          </v:shape>
        </w:pict>
      </w:r>
    </w:p>
    <w:p w:rsidR="00EB4261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42" type="#_x0000_t75" style="width:785.25pt;height:505.5pt">
            <v:imagedata r:id="rId29" o:title=""/>
          </v:shape>
        </w:pict>
      </w:r>
    </w:p>
    <w:p w:rsidR="00EB4261" w:rsidRDefault="00EB4261" w:rsidP="00E10BF8">
      <w:pPr>
        <w:rPr>
          <w:szCs w:val="22"/>
        </w:rPr>
      </w:pPr>
    </w:p>
    <w:p w:rsidR="00E10BF8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43" type="#_x0000_t75" style="width:785.25pt;height:428.25pt">
            <v:imagedata r:id="rId30" o:title=""/>
          </v:shape>
        </w:pict>
      </w: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44" type="#_x0000_t75" style="width:785.25pt;height:417.75pt">
            <v:imagedata r:id="rId31" o:title=""/>
          </v:shape>
        </w:pict>
      </w: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EB4261" w:rsidP="00E10BF8">
      <w:pPr>
        <w:rPr>
          <w:szCs w:val="22"/>
        </w:rPr>
      </w:pPr>
    </w:p>
    <w:p w:rsidR="00EB4261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45" type="#_x0000_t75" style="width:785.25pt;height:467.25pt">
            <v:imagedata r:id="rId32" o:title=""/>
          </v:shape>
        </w:pict>
      </w:r>
    </w:p>
    <w:p w:rsidR="00E10BF8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46" type="#_x0000_t75" style="width:785.25pt;height:505.5pt">
            <v:imagedata r:id="rId33" o:title=""/>
          </v:shape>
        </w:pict>
      </w:r>
    </w:p>
    <w:p w:rsidR="004E3EEB" w:rsidRPr="004E3EEB" w:rsidRDefault="00D5672B" w:rsidP="00E10BF8">
      <w:pPr>
        <w:rPr>
          <w:szCs w:val="22"/>
        </w:rPr>
      </w:pPr>
      <w:r w:rsidRPr="00874C17">
        <w:rPr>
          <w:szCs w:val="22"/>
        </w:rPr>
        <w:lastRenderedPageBreak/>
        <w:pict>
          <v:shape id="_x0000_i1047" type="#_x0000_t75" style="width:785.25pt;height:428.25pt">
            <v:imagedata r:id="rId34" o:title=""/>
          </v:shape>
        </w:pict>
      </w: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4E3EEB" w:rsidRDefault="004E3EEB" w:rsidP="00E10BF8">
      <w:pPr>
        <w:rPr>
          <w:szCs w:val="22"/>
        </w:rPr>
      </w:pPr>
    </w:p>
    <w:p w:rsidR="004E3EEB" w:rsidRDefault="004E3EEB" w:rsidP="00E10BF8">
      <w:pPr>
        <w:rPr>
          <w:szCs w:val="22"/>
        </w:rPr>
      </w:pPr>
    </w:p>
    <w:p w:rsidR="004E3EEB" w:rsidRDefault="004E3EEB" w:rsidP="00E10BF8">
      <w:pPr>
        <w:rPr>
          <w:szCs w:val="22"/>
        </w:rPr>
      </w:pPr>
    </w:p>
    <w:p w:rsidR="004E3EEB" w:rsidRDefault="004E3EEB" w:rsidP="00E10BF8">
      <w:pPr>
        <w:rPr>
          <w:szCs w:val="22"/>
        </w:rPr>
      </w:pPr>
    </w:p>
    <w:p w:rsidR="004E3EEB" w:rsidRDefault="004E3EEB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E10BF8" w:rsidP="00E10BF8">
      <w:pPr>
        <w:rPr>
          <w:szCs w:val="22"/>
        </w:rPr>
      </w:pPr>
    </w:p>
    <w:p w:rsidR="00E10BF8" w:rsidRDefault="00D5672B" w:rsidP="00E10BF8">
      <w:pPr>
        <w:rPr>
          <w:szCs w:val="22"/>
        </w:rPr>
      </w:pPr>
      <w:r w:rsidRPr="00874C17">
        <w:rPr>
          <w:szCs w:val="22"/>
        </w:rPr>
        <w:pict>
          <v:shape id="_x0000_i1048" type="#_x0000_t75" style="width:785.25pt;height:417.75pt">
            <v:imagedata r:id="rId35" o:title=""/>
          </v:shape>
        </w:pict>
      </w:r>
    </w:p>
    <w:p w:rsidR="00E10BF8" w:rsidRDefault="00E10BF8" w:rsidP="00E10BF8">
      <w:pPr>
        <w:rPr>
          <w:szCs w:val="22"/>
        </w:rPr>
      </w:pPr>
    </w:p>
    <w:p w:rsidR="00957B04" w:rsidRDefault="00957B04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Pr="00697FAE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49" type="#_x0000_t75" style="width:785.25pt;height:467.25pt">
            <v:imagedata r:id="rId36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50" type="#_x0000_t75" style="width:780pt;height:513pt">
            <v:imagedata r:id="rId37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51" type="#_x0000_t75" style="width:785.25pt;height:417.75pt">
            <v:imagedata r:id="rId38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52" type="#_x0000_t75" style="width:785.25pt;height:444.75pt">
            <v:imagedata r:id="rId39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53" type="#_x0000_t75" style="width:780pt;height:513pt">
            <v:imagedata r:id="rId40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54" type="#_x0000_t75" style="width:785.25pt;height:417.75pt">
            <v:imagedata r:id="rId41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55" type="#_x0000_t75" style="width:785.25pt;height:421.5pt">
            <v:imagedata r:id="rId42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56" type="#_x0000_t75" style="width:780pt;height:513pt">
            <v:imagedata r:id="rId43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57" type="#_x0000_t75" style="width:785.25pt;height:417.75pt">
            <v:imagedata r:id="rId44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58" type="#_x0000_t75" style="width:785.25pt;height:432.75pt">
            <v:imagedata r:id="rId45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59" type="#_x0000_t75" style="width:780pt;height:513pt">
            <v:imagedata r:id="rId46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0" type="#_x0000_t75" style="width:785.25pt;height:417.75pt">
            <v:imagedata r:id="rId47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1" type="#_x0000_t75" style="width:785.25pt;height:444.75pt">
            <v:imagedata r:id="rId48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62" type="#_x0000_t75" style="width:780pt;height:513pt">
            <v:imagedata r:id="rId49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3" type="#_x0000_t75" style="width:785.25pt;height:417.75pt">
            <v:imagedata r:id="rId50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697FAE" w:rsidP="00562A61">
      <w:pPr>
        <w:jc w:val="right"/>
        <w:rPr>
          <w:sz w:val="24"/>
          <w:szCs w:val="24"/>
        </w:rPr>
      </w:pPr>
    </w:p>
    <w:p w:rsidR="00697FAE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4" type="#_x0000_t75" style="width:785.25pt;height:444.75pt">
            <v:imagedata r:id="rId51" o:title=""/>
          </v:shape>
        </w:pict>
      </w:r>
    </w:p>
    <w:p w:rsidR="00697FAE" w:rsidRDefault="00697FAE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65" type="#_x0000_t75" style="width:780pt;height:513pt">
            <v:imagedata r:id="rId52" o:title=""/>
          </v:shape>
        </w:pict>
      </w: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6" type="#_x0000_t75" style="width:785.25pt;height:417.75pt">
            <v:imagedata r:id="rId53" o:title=""/>
          </v:shape>
        </w:pict>
      </w: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7" type="#_x0000_t75" style="width:785.25pt;height:455.25pt">
            <v:imagedata r:id="rId54" o:title=""/>
          </v:shape>
        </w:pict>
      </w: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68" type="#_x0000_t75" style="width:785.25pt;height:505.5pt">
            <v:imagedata r:id="rId55" o:title=""/>
          </v:shape>
        </w:pict>
      </w: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69" type="#_x0000_t75" style="width:785.25pt;height:428.25pt">
            <v:imagedata r:id="rId56" o:title=""/>
          </v:shape>
        </w:pict>
      </w: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70" type="#_x0000_t75" style="width:785.25pt;height:417.75pt">
            <v:imagedata r:id="rId57" o:title=""/>
          </v:shape>
        </w:pict>
      </w: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543FB4" w:rsidRDefault="00543FB4" w:rsidP="00562A61">
      <w:pPr>
        <w:jc w:val="right"/>
        <w:rPr>
          <w:sz w:val="24"/>
          <w:szCs w:val="24"/>
        </w:rPr>
      </w:pPr>
    </w:p>
    <w:p w:rsidR="00A51012" w:rsidRDefault="00A51012" w:rsidP="00562A61">
      <w:pPr>
        <w:jc w:val="right"/>
        <w:rPr>
          <w:sz w:val="24"/>
          <w:szCs w:val="24"/>
        </w:rPr>
      </w:pPr>
    </w:p>
    <w:p w:rsidR="00A51012" w:rsidRDefault="00A51012" w:rsidP="00562A61">
      <w:pPr>
        <w:jc w:val="right"/>
        <w:rPr>
          <w:sz w:val="24"/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071" type="#_x0000_t75" style="width:785.25pt;height:479.25pt">
            <v:imagedata r:id="rId58" o:title=""/>
          </v:shape>
        </w:pict>
      </w:r>
    </w:p>
    <w:p w:rsidR="00A51012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72" type="#_x0000_t75" style="width:785.25pt;height:505.5pt">
            <v:imagedata r:id="rId59" o:title=""/>
          </v:shape>
        </w:pict>
      </w:r>
    </w:p>
    <w:p w:rsidR="00A51012" w:rsidRDefault="00A51012" w:rsidP="00562A61">
      <w:pPr>
        <w:jc w:val="right"/>
        <w:rPr>
          <w:sz w:val="24"/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pict>
          <v:shape id="_x0000_i1073" type="#_x0000_t75" style="width:785.25pt;height:428.25pt">
            <v:imagedata r:id="rId60" o:title=""/>
          </v:shape>
        </w:pict>
      </w: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74" type="#_x0000_t75" style="width:785.25pt;height:417.75pt">
            <v:imagedata r:id="rId61" o:title=""/>
          </v:shape>
        </w:pict>
      </w: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75" type="#_x0000_t75" style="width:785.25pt;height:490.5pt">
            <v:imagedata r:id="rId62" o:title=""/>
          </v:shape>
        </w:pict>
      </w:r>
    </w:p>
    <w:p w:rsidR="00A51012" w:rsidRDefault="00A51012" w:rsidP="00562A61">
      <w:pPr>
        <w:jc w:val="right"/>
        <w:rPr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76" type="#_x0000_t75" style="width:785.25pt;height:505.5pt">
            <v:imagedata r:id="rId63" o:title=""/>
          </v:shape>
        </w:pict>
      </w:r>
    </w:p>
    <w:p w:rsidR="00A51012" w:rsidRDefault="00A51012" w:rsidP="00562A61">
      <w:pPr>
        <w:jc w:val="right"/>
        <w:rPr>
          <w:sz w:val="24"/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pict>
          <v:shape id="_x0000_i1077" type="#_x0000_t75" style="width:785.25pt;height:428.25pt">
            <v:imagedata r:id="rId64" o:title=""/>
          </v:shape>
        </w:pict>
      </w: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78" type="#_x0000_t75" style="width:785.25pt;height:417.75pt">
            <v:imagedata r:id="rId65" o:title=""/>
          </v:shape>
        </w:pict>
      </w: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A51012" w:rsidP="00562A61">
      <w:pPr>
        <w:jc w:val="right"/>
        <w:rPr>
          <w:szCs w:val="24"/>
        </w:rPr>
      </w:pPr>
    </w:p>
    <w:p w:rsidR="00A51012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79" type="#_x0000_t75" style="width:785.25pt;height:479.25pt">
            <v:imagedata r:id="rId66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0" type="#_x0000_t75" style="width:780pt;height:513pt">
            <v:imagedata r:id="rId67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pict>
          <v:shape id="_x0000_i1081" type="#_x0000_t75" style="width:785.25pt;height:417.75pt">
            <v:imagedata r:id="rId68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2" type="#_x0000_t75" style="width:785.25pt;height:432.75pt">
            <v:imagedata r:id="rId69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3" type="#_x0000_t75" style="width:785.25pt;height:505.5pt">
            <v:imagedata r:id="rId70" o:title=""/>
          </v:shape>
        </w:pict>
      </w: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4" type="#_x0000_t75" style="width:785.25pt;height:428.25pt">
            <v:imagedata r:id="rId71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5" type="#_x0000_t75" style="width:785.25pt;height:417.75pt">
            <v:imagedata r:id="rId72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6" type="#_x0000_t75" style="width:785.25pt;height:467.25pt">
            <v:imagedata r:id="rId73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7" type="#_x0000_t75" style="width:785.25pt;height:505.5pt">
            <v:imagedata r:id="rId74" o:title=""/>
          </v:shape>
        </w:pict>
      </w: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8" type="#_x0000_t75" style="width:785.25pt;height:428.25pt">
            <v:imagedata r:id="rId75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89" type="#_x0000_t75" style="width:785.25pt;height:417.75pt">
            <v:imagedata r:id="rId76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90" type="#_x0000_t75" style="width:785.25pt;height:490.5pt">
            <v:imagedata r:id="rId77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091" type="#_x0000_t75" style="width:780pt;height:513pt">
            <v:imagedata r:id="rId78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Cs w:val="24"/>
        </w:rPr>
      </w:pPr>
      <w:r w:rsidRPr="00874C17">
        <w:rPr>
          <w:szCs w:val="24"/>
        </w:rPr>
        <w:pict>
          <v:shape id="_x0000_i1092" type="#_x0000_t75" style="width:785.25pt;height:417.75pt">
            <v:imagedata r:id="rId79" o:title=""/>
          </v:shape>
        </w:pict>
      </w: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E82401" w:rsidP="00562A61">
      <w:pPr>
        <w:jc w:val="right"/>
        <w:rPr>
          <w:szCs w:val="24"/>
        </w:rPr>
      </w:pPr>
    </w:p>
    <w:p w:rsidR="00E82401" w:rsidRDefault="00D5672B" w:rsidP="00562A61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093" type="#_x0000_t75" style="width:785.25pt;height:432.75pt">
            <v:imagedata r:id="rId80" o:title=""/>
          </v:shape>
        </w:pict>
      </w:r>
    </w:p>
    <w:p w:rsidR="00A51012" w:rsidRDefault="00A51012" w:rsidP="00562A61">
      <w:pPr>
        <w:jc w:val="right"/>
        <w:rPr>
          <w:sz w:val="24"/>
          <w:szCs w:val="24"/>
        </w:rPr>
        <w:sectPr w:rsidR="00A51012" w:rsidSect="008A041F">
          <w:footerReference w:type="first" r:id="rId81"/>
          <w:pgSz w:w="16840" w:h="11907" w:orient="landscape" w:code="9"/>
          <w:pgMar w:top="567" w:right="567" w:bottom="1077" w:left="567" w:header="0" w:footer="0" w:gutter="0"/>
          <w:cols w:space="720"/>
          <w:titlePg/>
        </w:sectPr>
      </w:pPr>
    </w:p>
    <w:p w:rsidR="007F04BB" w:rsidRDefault="007F04BB" w:rsidP="00562A61">
      <w:pPr>
        <w:jc w:val="right"/>
        <w:rPr>
          <w:sz w:val="24"/>
          <w:szCs w:val="24"/>
        </w:rPr>
      </w:pPr>
    </w:p>
    <w:p w:rsidR="007F04BB" w:rsidRDefault="007F04BB" w:rsidP="00562A61">
      <w:pPr>
        <w:jc w:val="right"/>
        <w:rPr>
          <w:sz w:val="24"/>
          <w:szCs w:val="24"/>
        </w:rPr>
      </w:pPr>
    </w:p>
    <w:p w:rsidR="00562A61" w:rsidRPr="00AC706B" w:rsidRDefault="00874C17" w:rsidP="00562A61">
      <w:pPr>
        <w:jc w:val="right"/>
        <w:rPr>
          <w:sz w:val="24"/>
          <w:szCs w:val="24"/>
        </w:rPr>
      </w:pPr>
      <w:r w:rsidRPr="00874C17">
        <w:rPr>
          <w:noProof/>
          <w:sz w:val="32"/>
          <w:szCs w:val="32"/>
        </w:rPr>
        <w:pict>
          <v:shape id="_x0000_s2340" type="#_x0000_t202" style="position:absolute;left:0;text-align:left;margin-left:253.35pt;margin-top:-43.2pt;width:252pt;height:49.95pt;z-index:251658240" filled="f" stroked="f">
            <v:textbox style="mso-next-textbox:#_x0000_s2340">
              <w:txbxContent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Default="004B2833" w:rsidP="00A065F8">
                  <w:pPr>
                    <w:rPr>
                      <w:szCs w:val="28"/>
                    </w:rPr>
                  </w:pPr>
                </w:p>
                <w:p w:rsidR="004B2833" w:rsidRPr="00A065F8" w:rsidRDefault="004B2833" w:rsidP="00A065F8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562A61">
        <w:rPr>
          <w:sz w:val="24"/>
          <w:szCs w:val="24"/>
        </w:rPr>
        <w:t>Приложение № 2</w:t>
      </w:r>
    </w:p>
    <w:p w:rsidR="00562A61" w:rsidRDefault="00562A61" w:rsidP="00562A61">
      <w:pPr>
        <w:ind w:firstLine="567"/>
        <w:jc w:val="right"/>
        <w:rPr>
          <w:sz w:val="24"/>
          <w:szCs w:val="24"/>
        </w:rPr>
      </w:pPr>
      <w:r w:rsidRPr="00AC706B">
        <w:rPr>
          <w:sz w:val="24"/>
          <w:szCs w:val="24"/>
        </w:rPr>
        <w:t xml:space="preserve">к документации об </w:t>
      </w:r>
      <w:r>
        <w:rPr>
          <w:sz w:val="24"/>
          <w:szCs w:val="24"/>
        </w:rPr>
        <w:t xml:space="preserve">открытом </w:t>
      </w:r>
      <w:r w:rsidRPr="00AC706B">
        <w:rPr>
          <w:sz w:val="24"/>
          <w:szCs w:val="24"/>
        </w:rPr>
        <w:t>аукционе</w:t>
      </w:r>
    </w:p>
    <w:p w:rsidR="00562A61" w:rsidRPr="00AC706B" w:rsidRDefault="00562A61" w:rsidP="00562A61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в электронной форме</w:t>
      </w:r>
    </w:p>
    <w:p w:rsidR="00562A61" w:rsidRDefault="00562A61" w:rsidP="00562A61">
      <w:pPr>
        <w:pStyle w:val="afe"/>
        <w:ind w:firstLine="708"/>
        <w:rPr>
          <w:iCs/>
          <w:color w:val="FF0000"/>
          <w:szCs w:val="24"/>
        </w:rPr>
      </w:pPr>
    </w:p>
    <w:p w:rsidR="00E91FD5" w:rsidRPr="00AC175B" w:rsidRDefault="00E91FD5" w:rsidP="00E91FD5">
      <w:pPr>
        <w:pStyle w:val="a6"/>
        <w:spacing w:line="280" w:lineRule="exact"/>
        <w:jc w:val="center"/>
        <w:rPr>
          <w:b/>
          <w:szCs w:val="24"/>
        </w:rPr>
      </w:pPr>
      <w:bookmarkStart w:id="0" w:name="Приложение_2"/>
      <w:r>
        <w:rPr>
          <w:b/>
          <w:szCs w:val="24"/>
        </w:rPr>
        <w:t>Проект Муниципального контракта</w:t>
      </w:r>
      <w:r w:rsidRPr="00AC175B">
        <w:rPr>
          <w:b/>
          <w:szCs w:val="24"/>
        </w:rPr>
        <w:t xml:space="preserve"> №</w:t>
      </w:r>
      <w:r>
        <w:rPr>
          <w:b/>
          <w:szCs w:val="24"/>
        </w:rPr>
        <w:t xml:space="preserve"> ____</w:t>
      </w:r>
      <w:r w:rsidRPr="00AC175B">
        <w:rPr>
          <w:b/>
          <w:szCs w:val="24"/>
        </w:rPr>
        <w:t xml:space="preserve"> </w:t>
      </w:r>
    </w:p>
    <w:p w:rsidR="00E91FD5" w:rsidRPr="00AC175B" w:rsidRDefault="00E91FD5" w:rsidP="00E91FD5">
      <w:pPr>
        <w:ind w:left="-284"/>
        <w:jc w:val="center"/>
        <w:rPr>
          <w:b/>
          <w:sz w:val="24"/>
          <w:szCs w:val="24"/>
        </w:rPr>
      </w:pPr>
      <w:proofErr w:type="gramStart"/>
      <w:r w:rsidRPr="00AC175B">
        <w:rPr>
          <w:b/>
          <w:sz w:val="24"/>
          <w:szCs w:val="24"/>
        </w:rPr>
        <w:t>на выполнение р</w:t>
      </w:r>
      <w:r>
        <w:rPr>
          <w:b/>
          <w:sz w:val="24"/>
          <w:szCs w:val="24"/>
        </w:rPr>
        <w:t xml:space="preserve">абот 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 (открытого аукциона в электронной форме «На право заключить муниципальный контракт </w:t>
      </w:r>
      <w:r w:rsidRPr="00B57EF2">
        <w:rPr>
          <w:b/>
          <w:sz w:val="24"/>
          <w:szCs w:val="24"/>
        </w:rPr>
        <w:t>на выполнение работ по капитальному ремонту подъездной дороги на подходе к объектам социальной сферы в рамках</w:t>
      </w:r>
      <w:proofErr w:type="gramEnd"/>
      <w:r w:rsidRPr="00B57EF2">
        <w:rPr>
          <w:b/>
          <w:sz w:val="24"/>
          <w:szCs w:val="24"/>
        </w:rPr>
        <w:t xml:space="preserve">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>
        <w:rPr>
          <w:b/>
          <w:sz w:val="24"/>
          <w:szCs w:val="24"/>
        </w:rPr>
        <w:t>»)</w:t>
      </w:r>
      <w:r w:rsidRPr="00AC175B">
        <w:rPr>
          <w:b/>
          <w:sz w:val="24"/>
          <w:szCs w:val="24"/>
        </w:rPr>
        <w:t>.</w:t>
      </w:r>
    </w:p>
    <w:p w:rsidR="00E91FD5" w:rsidRDefault="00E91FD5" w:rsidP="00E91FD5">
      <w:pPr>
        <w:pStyle w:val="a6"/>
        <w:spacing w:line="280" w:lineRule="exact"/>
        <w:jc w:val="center"/>
        <w:rPr>
          <w:b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    «___» _________ 2012 г.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</w:p>
    <w:p w:rsidR="00E91FD5" w:rsidRDefault="00E91FD5" w:rsidP="00E91FD5">
      <w:pPr>
        <w:pStyle w:val="a9"/>
        <w:ind w:left="-284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Муниципальное казенное учреждение «Благоустройство Свердловского района»,</w:t>
      </w:r>
      <w:r>
        <w:rPr>
          <w:sz w:val="24"/>
          <w:szCs w:val="24"/>
        </w:rPr>
        <w:t xml:space="preserve"> именуемое в дальнейшем «Заказчик», </w:t>
      </w:r>
      <w:r>
        <w:rPr>
          <w:b/>
          <w:sz w:val="24"/>
          <w:szCs w:val="24"/>
        </w:rPr>
        <w:t xml:space="preserve">в лице директора </w:t>
      </w:r>
      <w:proofErr w:type="spellStart"/>
      <w:r>
        <w:rPr>
          <w:b/>
          <w:sz w:val="24"/>
          <w:szCs w:val="24"/>
        </w:rPr>
        <w:t>Криницына</w:t>
      </w:r>
      <w:proofErr w:type="spellEnd"/>
      <w:r>
        <w:rPr>
          <w:b/>
          <w:sz w:val="24"/>
          <w:szCs w:val="24"/>
        </w:rPr>
        <w:t xml:space="preserve"> Вячеслава Васильевича</w:t>
      </w:r>
      <w:r>
        <w:rPr>
          <w:sz w:val="24"/>
          <w:szCs w:val="24"/>
        </w:rPr>
        <w:t xml:space="preserve">, действующего на основании Устава, с одной стороны и </w:t>
      </w:r>
      <w:r>
        <w:rPr>
          <w:b/>
          <w:sz w:val="24"/>
          <w:szCs w:val="24"/>
        </w:rPr>
        <w:t>___________________________________</w:t>
      </w:r>
      <w:r>
        <w:rPr>
          <w:sz w:val="24"/>
          <w:szCs w:val="24"/>
        </w:rPr>
        <w:t xml:space="preserve">, именуемое в дальнейшем «Подрядчик», </w:t>
      </w:r>
      <w:r>
        <w:rPr>
          <w:b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лице ___________________________________</w:t>
      </w:r>
      <w:r>
        <w:rPr>
          <w:sz w:val="24"/>
          <w:szCs w:val="24"/>
        </w:rPr>
        <w:t>, действующего на основании _________, с другой стороны, заключили настоящий муниципальный контракт, далее «контракт» о нижеследующем:</w:t>
      </w:r>
      <w:proofErr w:type="gramEnd"/>
    </w:p>
    <w:p w:rsidR="00E91FD5" w:rsidRDefault="00E91FD5" w:rsidP="00E91FD5">
      <w:pPr>
        <w:pStyle w:val="a9"/>
        <w:ind w:left="-28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 Предмет контракта.</w:t>
      </w:r>
    </w:p>
    <w:p w:rsidR="00E91FD5" w:rsidRPr="003C1D36" w:rsidRDefault="00E91FD5" w:rsidP="00E91FD5">
      <w:pPr>
        <w:pStyle w:val="ConsPlusTitle"/>
        <w:ind w:left="-284"/>
        <w:jc w:val="both"/>
        <w:rPr>
          <w:b w:val="0"/>
        </w:rPr>
      </w:pPr>
      <w:r w:rsidRPr="00D60467">
        <w:rPr>
          <w:b w:val="0"/>
          <w:color w:val="000000"/>
        </w:rPr>
        <w:t>1.1.</w:t>
      </w:r>
      <w:r>
        <w:rPr>
          <w:color w:val="000000"/>
        </w:rPr>
        <w:t xml:space="preserve"> </w:t>
      </w:r>
      <w:proofErr w:type="gramStart"/>
      <w:r w:rsidRPr="00CA0407">
        <w:rPr>
          <w:b w:val="0"/>
          <w:color w:val="000000"/>
        </w:rPr>
        <w:t>Настоящий контракт заключается во исполнение</w:t>
      </w:r>
      <w:r w:rsidRPr="00CA0407">
        <w:rPr>
          <w:b w:val="0"/>
        </w:rPr>
        <w:t xml:space="preserve"> распоряжения начальника управления внешнего благоустройства  </w:t>
      </w:r>
      <w:r>
        <w:rPr>
          <w:b w:val="0"/>
        </w:rPr>
        <w:t>администрации города Перми от 28.10.2010 № СЭД-01-02-р-52 «</w:t>
      </w:r>
      <w:r w:rsidRPr="005D2F86">
        <w:rPr>
          <w:b w:val="0"/>
        </w:rPr>
        <w:t>Об утверждении ведомственной целевой программы «Обустройство подходов к объектам социальной сферы», с</w:t>
      </w:r>
      <w:r>
        <w:rPr>
          <w:b w:val="0"/>
        </w:rPr>
        <w:t>огласно программным мероприятия</w:t>
      </w:r>
      <w:r w:rsidRPr="003C1D36">
        <w:rPr>
          <w:b w:val="0"/>
        </w:rPr>
        <w:t>, в соответствии с приказом  директора муниципального казенного учреждения «Благоустройство Свердловского района» от __________ г. № ____ о размещении муниципального заказа путем проведения открытого аукциона в электронной форме  «</w:t>
      </w:r>
      <w:r>
        <w:rPr>
          <w:b w:val="0"/>
        </w:rPr>
        <w:t xml:space="preserve">На право заключить муниципальный контракт </w:t>
      </w:r>
      <w:r w:rsidRPr="00B57EF2">
        <w:rPr>
          <w:b w:val="0"/>
        </w:rPr>
        <w:t>на</w:t>
      </w:r>
      <w:proofErr w:type="gramEnd"/>
      <w:r w:rsidRPr="00B57EF2">
        <w:rPr>
          <w:b w:val="0"/>
        </w:rPr>
        <w:t xml:space="preserve"> выполнение работ 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 w:rsidRPr="003C1D36">
        <w:rPr>
          <w:b w:val="0"/>
        </w:rPr>
        <w:t xml:space="preserve">». Решением </w:t>
      </w:r>
      <w:r>
        <w:rPr>
          <w:b w:val="0"/>
        </w:rPr>
        <w:t>единой</w:t>
      </w:r>
      <w:r w:rsidRPr="003C1D36">
        <w:rPr>
          <w:b w:val="0"/>
        </w:rPr>
        <w:t xml:space="preserve"> комиссии (протокол № ___ от __________ г).</w:t>
      </w:r>
    </w:p>
    <w:p w:rsidR="00E91FD5" w:rsidRDefault="00E91FD5" w:rsidP="00E91FD5">
      <w:pPr>
        <w:pStyle w:val="35"/>
        <w:spacing w:after="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По настоящему контракту Подрядчик обязуется </w:t>
      </w:r>
      <w:r w:rsidRPr="00D60467">
        <w:rPr>
          <w:sz w:val="24"/>
          <w:szCs w:val="24"/>
        </w:rPr>
        <w:t xml:space="preserve">выполнить работы </w:t>
      </w:r>
      <w:r>
        <w:rPr>
          <w:b/>
          <w:sz w:val="24"/>
          <w:szCs w:val="24"/>
        </w:rPr>
        <w:t>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>
        <w:rPr>
          <w:sz w:val="24"/>
          <w:szCs w:val="24"/>
        </w:rPr>
        <w:t>, сдать результат выполненных работ Заказчику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по акту о приемке выполненных работ (приложение № 3 к контракту), а Заказчик обязуется принять и оплатить эти</w:t>
      </w:r>
      <w:proofErr w:type="gramEnd"/>
      <w:r>
        <w:rPr>
          <w:sz w:val="24"/>
          <w:szCs w:val="24"/>
        </w:rPr>
        <w:t xml:space="preserve"> работы. </w:t>
      </w:r>
      <w:proofErr w:type="gramStart"/>
      <w:r>
        <w:rPr>
          <w:sz w:val="24"/>
          <w:szCs w:val="24"/>
        </w:rPr>
        <w:t>Состав работ (требования к результатам работ) указаны в приложении № 1  к контракту (</w:t>
      </w:r>
      <w:r w:rsidRPr="007001AE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</w:t>
      </w:r>
      <w:r w:rsidRPr="007001AE">
        <w:rPr>
          <w:sz w:val="24"/>
          <w:szCs w:val="24"/>
        </w:rPr>
        <w:t xml:space="preserve">на выполнение работ </w:t>
      </w:r>
      <w:r w:rsidRPr="00DA7B90">
        <w:rPr>
          <w:sz w:val="24"/>
          <w:szCs w:val="24"/>
        </w:rPr>
        <w:t>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>
        <w:rPr>
          <w:sz w:val="24"/>
          <w:szCs w:val="24"/>
        </w:rPr>
        <w:t>).</w:t>
      </w:r>
      <w:proofErr w:type="gramEnd"/>
    </w:p>
    <w:p w:rsidR="00E91FD5" w:rsidRPr="009328D6" w:rsidRDefault="00E91FD5" w:rsidP="00E91FD5">
      <w:pPr>
        <w:pStyle w:val="35"/>
        <w:spacing w:after="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Pr="009E1C8E">
        <w:rPr>
          <w:sz w:val="24"/>
          <w:szCs w:val="24"/>
        </w:rPr>
        <w:t>Место выполнения работ:</w:t>
      </w:r>
      <w:r>
        <w:rPr>
          <w:b/>
          <w:sz w:val="24"/>
          <w:szCs w:val="24"/>
        </w:rPr>
        <w:t xml:space="preserve"> </w:t>
      </w:r>
      <w:r w:rsidRPr="00BE2F03">
        <w:rPr>
          <w:spacing w:val="-4"/>
          <w:sz w:val="24"/>
          <w:szCs w:val="24"/>
        </w:rPr>
        <w:t xml:space="preserve">согласно перечню </w:t>
      </w:r>
      <w:r w:rsidRPr="00BE2F03">
        <w:rPr>
          <w:sz w:val="24"/>
          <w:szCs w:val="24"/>
        </w:rPr>
        <w:t>адресов объектов по капитальному ремонту подъездной дороги на подходе к объектам социальной сферы в 2012 г.</w:t>
      </w:r>
      <w:r>
        <w:rPr>
          <w:sz w:val="24"/>
          <w:szCs w:val="24"/>
        </w:rPr>
        <w:t xml:space="preserve"> Приложение № 1 к техническому заданию </w:t>
      </w:r>
      <w:r w:rsidRPr="007001AE">
        <w:rPr>
          <w:sz w:val="24"/>
          <w:szCs w:val="24"/>
        </w:rPr>
        <w:t xml:space="preserve">на выполнение работ </w:t>
      </w:r>
      <w:r w:rsidRPr="00DA7B90">
        <w:rPr>
          <w:sz w:val="24"/>
          <w:szCs w:val="24"/>
        </w:rPr>
        <w:t>по капитальному ремонту подъездной дороги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 w:rsidRPr="009E1C8E">
        <w:rPr>
          <w:bCs/>
          <w:color w:val="000000"/>
          <w:sz w:val="24"/>
          <w:szCs w:val="24"/>
        </w:rPr>
        <w:t>.</w:t>
      </w:r>
      <w:proofErr w:type="gramEnd"/>
    </w:p>
    <w:p w:rsidR="00E91FD5" w:rsidRDefault="00E91FD5" w:rsidP="00E91FD5">
      <w:pPr>
        <w:pStyle w:val="35"/>
        <w:spacing w:after="0"/>
        <w:ind w:left="-284"/>
        <w:jc w:val="both"/>
        <w:rPr>
          <w:bCs/>
          <w:color w:val="000000"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1.2. Подрядчик обязуется обеспечить выполнение работ, указанных в п. 1.1. настоящего контракта в соответствии с приложениями к настоящему контракту, являющимися его неотъемлемой частью:</w:t>
      </w:r>
    </w:p>
    <w:p w:rsidR="00E91FD5" w:rsidRPr="007001AE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1 - </w:t>
      </w:r>
      <w:r w:rsidRPr="007001AE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</w:t>
      </w:r>
      <w:r w:rsidRPr="007001AE">
        <w:rPr>
          <w:sz w:val="24"/>
          <w:szCs w:val="24"/>
        </w:rPr>
        <w:t xml:space="preserve">на выполнение работ </w:t>
      </w:r>
      <w:r w:rsidRPr="00DA7B90">
        <w:rPr>
          <w:sz w:val="24"/>
          <w:szCs w:val="24"/>
        </w:rPr>
        <w:t xml:space="preserve">по капитальному ремонту подъездной дороги на подходе к объектам социальной сферы в рамках ведомственной целевой </w:t>
      </w:r>
      <w:r w:rsidRPr="00DA7B90">
        <w:rPr>
          <w:sz w:val="24"/>
          <w:szCs w:val="24"/>
        </w:rPr>
        <w:lastRenderedPageBreak/>
        <w:t>программы «Обустройство подходов к объектам социальной сферы» на 2012 год на территории Свердловского района города Перми</w:t>
      </w:r>
      <w:r>
        <w:rPr>
          <w:sz w:val="24"/>
          <w:szCs w:val="24"/>
        </w:rPr>
        <w:t>;</w:t>
      </w:r>
    </w:p>
    <w:p w:rsidR="00E91FD5" w:rsidRPr="00724CC2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764DF0">
        <w:rPr>
          <w:sz w:val="24"/>
          <w:szCs w:val="24"/>
        </w:rPr>
        <w:t>Приложение № 2 –</w:t>
      </w:r>
      <w:r w:rsidR="008260F2">
        <w:rPr>
          <w:sz w:val="24"/>
          <w:szCs w:val="24"/>
        </w:rPr>
        <w:t xml:space="preserve"> Локальные сметные</w:t>
      </w:r>
      <w:r>
        <w:rPr>
          <w:sz w:val="24"/>
          <w:szCs w:val="24"/>
        </w:rPr>
        <w:t xml:space="preserve"> расчет</w:t>
      </w:r>
      <w:r w:rsidR="008260F2">
        <w:rPr>
          <w:sz w:val="24"/>
          <w:szCs w:val="24"/>
        </w:rPr>
        <w:t>ы</w:t>
      </w:r>
      <w:r>
        <w:rPr>
          <w:sz w:val="24"/>
          <w:szCs w:val="24"/>
        </w:rPr>
        <w:t>;</w:t>
      </w:r>
    </w:p>
    <w:p w:rsidR="00E91FD5" w:rsidRPr="00764DF0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764DF0">
        <w:rPr>
          <w:sz w:val="24"/>
          <w:szCs w:val="24"/>
        </w:rPr>
        <w:t>Приложение № 3 – Формы отчетности  (акт о приемке выполненных работ</w:t>
      </w:r>
      <w:r>
        <w:rPr>
          <w:sz w:val="24"/>
          <w:szCs w:val="24"/>
        </w:rPr>
        <w:t xml:space="preserve"> (КС-2)</w:t>
      </w:r>
      <w:r w:rsidRPr="00764DF0">
        <w:rPr>
          <w:sz w:val="24"/>
          <w:szCs w:val="24"/>
        </w:rPr>
        <w:t>, справка о стоимости выполненных работ и затрат (КС-3);</w:t>
      </w:r>
    </w:p>
    <w:p w:rsidR="00E91FD5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764DF0">
        <w:rPr>
          <w:sz w:val="24"/>
          <w:szCs w:val="24"/>
        </w:rPr>
        <w:t>П</w:t>
      </w:r>
      <w:r>
        <w:rPr>
          <w:sz w:val="24"/>
          <w:szCs w:val="24"/>
        </w:rPr>
        <w:t>риложение №  4 – Форма акта контрольной проверки и  акта оценки работы подрядчика;</w:t>
      </w:r>
    </w:p>
    <w:p w:rsidR="00E91FD5" w:rsidRPr="006C6A41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6C6A41">
        <w:rPr>
          <w:sz w:val="24"/>
          <w:szCs w:val="24"/>
        </w:rPr>
        <w:t>Приложение № 5 –  Оценка качества выполняемых работ и условия снижения стоимости работ по каждому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адресу</w:t>
      </w:r>
      <w:proofErr w:type="gramEnd"/>
      <w:r w:rsidRPr="006C6A41">
        <w:rPr>
          <w:sz w:val="24"/>
          <w:szCs w:val="24"/>
        </w:rPr>
        <w:t xml:space="preserve"> указанному в Приложении № 1 к Техническому заданию</w:t>
      </w:r>
      <w:r w:rsidRPr="006C6A41">
        <w:rPr>
          <w:color w:val="000000"/>
          <w:sz w:val="24"/>
          <w:szCs w:val="24"/>
        </w:rPr>
        <w:t xml:space="preserve">; </w:t>
      </w:r>
    </w:p>
    <w:p w:rsidR="00E91FD5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 6 – Приказ о назначении уполномоченного представителя;</w:t>
      </w:r>
    </w:p>
    <w:p w:rsidR="00E91FD5" w:rsidRPr="00C26CB9" w:rsidRDefault="00E91FD5" w:rsidP="00E91FD5">
      <w:pPr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C26CB9">
        <w:rPr>
          <w:sz w:val="24"/>
          <w:szCs w:val="24"/>
        </w:rPr>
        <w:t>Приложение № 7 – Форма предписания;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и требованиями действующего законодательства, технической документации, в том числе, рекомендаций по нормированию труда.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Сроки исполнения обязательств.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2.1. Срок выполнения работ: с момента заключения муниципального контракта в течение 30 дней.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2.2. Приемка и оплата выполненных Подрядчиком работ осуществляется в сроки, установленные в разделе 3 настоящего контракта.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3. Стоимость работ, порядок приемки и оплаты.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Цена контракта </w:t>
      </w:r>
      <w:r w:rsidRPr="000B6915">
        <w:rPr>
          <w:sz w:val="24"/>
          <w:szCs w:val="24"/>
        </w:rPr>
        <w:t xml:space="preserve">устанавливается на основании проведения </w:t>
      </w:r>
      <w:r w:rsidRPr="006368C1">
        <w:rPr>
          <w:color w:val="000000"/>
          <w:sz w:val="24"/>
          <w:szCs w:val="24"/>
        </w:rPr>
        <w:t>открытого аукциона</w:t>
      </w:r>
      <w:r>
        <w:rPr>
          <w:color w:val="000000"/>
          <w:sz w:val="24"/>
          <w:szCs w:val="24"/>
        </w:rPr>
        <w:t xml:space="preserve"> в электронной форме</w:t>
      </w:r>
      <w:r w:rsidRPr="000B6915">
        <w:rPr>
          <w:sz w:val="24"/>
          <w:szCs w:val="24"/>
        </w:rPr>
        <w:t>,  предложена  Подрядчиком и   составляет</w:t>
      </w:r>
      <w:proofErr w:type="gramStart"/>
      <w:r>
        <w:rPr>
          <w:sz w:val="24"/>
          <w:szCs w:val="24"/>
        </w:rPr>
        <w:t xml:space="preserve"> ________________ (____________________________) </w:t>
      </w:r>
      <w:proofErr w:type="gramEnd"/>
      <w:r>
        <w:rPr>
          <w:sz w:val="24"/>
          <w:szCs w:val="24"/>
        </w:rPr>
        <w:t>рублей ____ коп.</w:t>
      </w:r>
      <w:r w:rsidRPr="000B6915">
        <w:rPr>
          <w:sz w:val="24"/>
          <w:szCs w:val="24"/>
        </w:rPr>
        <w:t>, б</w:t>
      </w:r>
      <w:r>
        <w:rPr>
          <w:sz w:val="24"/>
          <w:szCs w:val="24"/>
        </w:rPr>
        <w:t xml:space="preserve">ез дальнейшей индексации. </w:t>
      </w:r>
      <w:r w:rsidRPr="002C7236">
        <w:rPr>
          <w:b/>
          <w:sz w:val="24"/>
          <w:szCs w:val="24"/>
        </w:rPr>
        <w:t>Понижающий коэффициент составля</w:t>
      </w:r>
      <w:r>
        <w:rPr>
          <w:b/>
          <w:sz w:val="24"/>
          <w:szCs w:val="24"/>
        </w:rPr>
        <w:t>ет ________</w:t>
      </w:r>
      <w:r w:rsidRPr="002C723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Цена контракта</w:t>
      </w:r>
      <w:r w:rsidRPr="000B6915">
        <w:rPr>
          <w:sz w:val="24"/>
          <w:szCs w:val="24"/>
        </w:rPr>
        <w:t xml:space="preserve"> включает в себя все выплаченные или подлежащие выплате налоги и сборы, любые затраты Подрядчика.</w:t>
      </w:r>
    </w:p>
    <w:p w:rsidR="00E91FD5" w:rsidRDefault="00E91FD5" w:rsidP="00E91FD5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line="269" w:lineRule="exact"/>
        <w:ind w:left="-284" w:right="19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3.2.</w:t>
      </w:r>
      <w:r>
        <w:rPr>
          <w:sz w:val="24"/>
          <w:szCs w:val="24"/>
        </w:rPr>
        <w:tab/>
        <w:t>Цена контракта может быть снижена</w:t>
      </w:r>
      <w:r>
        <w:rPr>
          <w:spacing w:val="-2"/>
          <w:sz w:val="24"/>
          <w:szCs w:val="24"/>
        </w:rPr>
        <w:t xml:space="preserve"> в связи с невыполнением (некачественным выполнением) работ, применением </w:t>
      </w:r>
      <w:r>
        <w:rPr>
          <w:sz w:val="24"/>
          <w:szCs w:val="24"/>
        </w:rPr>
        <w:t>санкций в соответствии с п.4.2. настоящего контракта.</w:t>
      </w:r>
    </w:p>
    <w:p w:rsidR="00E91FD5" w:rsidRDefault="00E91FD5" w:rsidP="00E91FD5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ind w:left="-28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3.3 Форма оплаты: безналичный расчет.</w:t>
      </w:r>
    </w:p>
    <w:p w:rsidR="00E91FD5" w:rsidRDefault="00E91FD5" w:rsidP="00E91F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69" w:lineRule="exact"/>
        <w:ind w:left="-284" w:right="19"/>
        <w:jc w:val="both"/>
        <w:rPr>
          <w:sz w:val="24"/>
          <w:szCs w:val="24"/>
        </w:rPr>
      </w:pPr>
      <w:r>
        <w:rPr>
          <w:spacing w:val="-7"/>
          <w:sz w:val="24"/>
          <w:szCs w:val="24"/>
        </w:rPr>
        <w:t>3.4.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фотографий до начала производства работ и после окончания производства работ</w:t>
      </w:r>
      <w:proofErr w:type="gramEnd"/>
      <w:r>
        <w:rPr>
          <w:sz w:val="24"/>
          <w:szCs w:val="24"/>
        </w:rPr>
        <w:t>.</w:t>
      </w:r>
    </w:p>
    <w:p w:rsidR="00E91FD5" w:rsidRDefault="00E91FD5" w:rsidP="00E91FD5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ind w:left="-284" w:right="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Приемка работ по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</w:t>
      </w:r>
      <w:r w:rsidRPr="00764DF0">
        <w:rPr>
          <w:sz w:val="24"/>
          <w:szCs w:val="24"/>
        </w:rPr>
        <w:t>Оценк</w:t>
      </w:r>
      <w:r>
        <w:rPr>
          <w:sz w:val="24"/>
          <w:szCs w:val="24"/>
        </w:rPr>
        <w:t>и</w:t>
      </w:r>
      <w:r w:rsidRPr="00764DF0">
        <w:rPr>
          <w:sz w:val="24"/>
          <w:szCs w:val="24"/>
        </w:rPr>
        <w:t xml:space="preserve"> </w:t>
      </w:r>
      <w:r w:rsidRPr="006C6A41">
        <w:rPr>
          <w:sz w:val="24"/>
          <w:szCs w:val="24"/>
        </w:rPr>
        <w:t>качества выполняемых работ и условия снижения стоимости работ по каждому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адресу</w:t>
      </w:r>
      <w:proofErr w:type="gramEnd"/>
      <w:r w:rsidRPr="006C6A41">
        <w:rPr>
          <w:sz w:val="24"/>
          <w:szCs w:val="24"/>
        </w:rPr>
        <w:t xml:space="preserve"> указанному в Приложении № 1 к Техническому заданию </w:t>
      </w:r>
      <w:r>
        <w:rPr>
          <w:sz w:val="24"/>
          <w:szCs w:val="24"/>
        </w:rPr>
        <w:t>(Приложение № 5</w:t>
      </w:r>
      <w:r w:rsidRPr="00EE4405">
        <w:rPr>
          <w:sz w:val="24"/>
          <w:szCs w:val="24"/>
        </w:rPr>
        <w:t xml:space="preserve"> </w:t>
      </w:r>
      <w:r>
        <w:rPr>
          <w:sz w:val="24"/>
          <w:szCs w:val="24"/>
        </w:rPr>
        <w:t>к контракту). Заказчик производит приемку выполненных работ на соответствие сроков, объема и качества  работ требованиям, установленным настоящим контрактом.</w:t>
      </w:r>
    </w:p>
    <w:p w:rsidR="00E91FD5" w:rsidRDefault="00E91FD5" w:rsidP="00E91FD5">
      <w:pPr>
        <w:tabs>
          <w:tab w:val="num" w:pos="360"/>
        </w:tabs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ab/>
        <w:t>Акт контрольной проверки составляется представителями Заказчика и Подрядчика. Контрольная проверка проводится Заказчиком по итогам выполненных работ. По итогам проверки составляется акт контрольной проверки (приложение № 4 к контракту) в котором фиксируются выявленные дефекты и недостатки в работе Подрядчика, указывают замечания по качеству выполнения работ и срокам их устранения.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Работы по настоящему </w:t>
      </w:r>
      <w:r w:rsidRPr="00EE4405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 xml:space="preserve"> финансируются из бюджета города Перми. 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="00BD5A2E">
        <w:rPr>
          <w:sz w:val="24"/>
          <w:szCs w:val="24"/>
        </w:rPr>
        <w:t>Приемка работ производится Заказчиком своевременно, с подписанием акта о приемке выполненных работ и акта контрольной проверки</w:t>
      </w:r>
      <w:r>
        <w:rPr>
          <w:sz w:val="24"/>
          <w:szCs w:val="24"/>
        </w:rPr>
        <w:t xml:space="preserve">. 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3.7. Акт о приемке выполненных работ (КС-2) (приложение № 3 к контракту) составляется в 2-х экземплярах и подписывается с одной стороны – Заказчиком, с другой стороны - Подрядчиком.</w:t>
      </w:r>
    </w:p>
    <w:p w:rsidR="00E91FD5" w:rsidRDefault="00E91FD5" w:rsidP="00E91FD5">
      <w:pPr>
        <w:rPr>
          <w:b/>
          <w:sz w:val="24"/>
          <w:szCs w:val="24"/>
        </w:rPr>
      </w:pPr>
    </w:p>
    <w:p w:rsidR="00E91FD5" w:rsidRDefault="00E91FD5" w:rsidP="00E91FD5">
      <w:pPr>
        <w:rPr>
          <w:b/>
          <w:sz w:val="24"/>
          <w:szCs w:val="24"/>
        </w:rPr>
      </w:pPr>
    </w:p>
    <w:p w:rsidR="00E91FD5" w:rsidRDefault="00E91FD5" w:rsidP="00E91FD5">
      <w:pPr>
        <w:rPr>
          <w:b/>
          <w:sz w:val="24"/>
          <w:szCs w:val="24"/>
        </w:rPr>
      </w:pP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Качество работ.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b/>
          <w:sz w:val="24"/>
          <w:szCs w:val="24"/>
        </w:rPr>
      </w:pPr>
      <w:r>
        <w:rPr>
          <w:sz w:val="24"/>
          <w:szCs w:val="24"/>
        </w:rPr>
        <w:t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по качеству работ, по технологии, указанных в Приложении № 1 к настоящему контракту.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Претензии Заказчика по выявленным дефектам и недостаткам объекта производства работ фиксируются в акте контрольной проверки (приложение № 4 к контракту), а также предписаниях, составленных по форме согласно Приложению № 7 к контракту, являющихся основанием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а) требований устранения дефектов и недостатков работ Подрядчиком за свой счет;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б) снижения стоимости работ Подрядчика в порядке, установленном настоящим контрактом.</w:t>
      </w:r>
    </w:p>
    <w:p w:rsidR="00E91FD5" w:rsidRDefault="00E91FD5" w:rsidP="00E91FD5">
      <w:pPr>
        <w:pStyle w:val="FR3"/>
        <w:ind w:left="-28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4.3. В случае обнаружения дефектов и недостатков при приемке работ, Заказчик поручает Подрядчику в течение одних суток устранить дефекты и недостатки, указанные в акте контрольной проверки (приложение № 4 к </w:t>
      </w:r>
      <w:r w:rsidRPr="00EE4405">
        <w:rPr>
          <w:rFonts w:ascii="Times New Roman" w:hAnsi="Times New Roman"/>
          <w:szCs w:val="24"/>
        </w:rPr>
        <w:t>контракту</w:t>
      </w:r>
      <w:r>
        <w:rPr>
          <w:rFonts w:ascii="Times New Roman" w:hAnsi="Times New Roman"/>
          <w:szCs w:val="24"/>
        </w:rPr>
        <w:t>).</w:t>
      </w:r>
    </w:p>
    <w:p w:rsidR="00E91FD5" w:rsidRDefault="00E91FD5" w:rsidP="00E91FD5">
      <w:pPr>
        <w:pStyle w:val="ConsNormal"/>
        <w:ind w:left="-284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91FD5" w:rsidRDefault="00E91FD5" w:rsidP="00E91FD5">
      <w:pPr>
        <w:pStyle w:val="ConsNormal"/>
        <w:ind w:left="-284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Производство работ.</w:t>
      </w:r>
    </w:p>
    <w:p w:rsidR="00E91FD5" w:rsidRDefault="00E91FD5" w:rsidP="00E91FD5">
      <w:pPr>
        <w:pStyle w:val="ConsNormal"/>
        <w:ind w:left="-284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5.1. Подрядчик гарантирует, что качество применяемого оборудования и материалов будет соответствовать 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E91FD5" w:rsidRPr="00EA1849" w:rsidRDefault="00E91FD5" w:rsidP="00E91FD5">
      <w:pPr>
        <w:ind w:left="-284"/>
        <w:jc w:val="both"/>
        <w:rPr>
          <w:sz w:val="24"/>
          <w:szCs w:val="24"/>
        </w:rPr>
      </w:pPr>
      <w:r w:rsidRPr="00EA1849">
        <w:rPr>
          <w:sz w:val="24"/>
          <w:szCs w:val="24"/>
        </w:rPr>
        <w:t>Гарантийный срок на выполненные работы составляет 60 месяцев с момента приемки выполненных работ.</w:t>
      </w:r>
    </w:p>
    <w:p w:rsidR="00E91FD5" w:rsidRDefault="00E91FD5" w:rsidP="00E91FD5">
      <w:pPr>
        <w:ind w:left="-284"/>
        <w:jc w:val="both"/>
        <w:rPr>
          <w:b/>
          <w:sz w:val="24"/>
          <w:szCs w:val="24"/>
        </w:rPr>
      </w:pPr>
      <w:r>
        <w:rPr>
          <w:sz w:val="24"/>
          <w:szCs w:val="24"/>
        </w:rPr>
        <w:t>5.2. Подрядчик письменно информирует о готовности к сдаче выполненных  работ по мере их готовности.</w:t>
      </w:r>
    </w:p>
    <w:p w:rsidR="00E91FD5" w:rsidRDefault="00E91FD5" w:rsidP="00E91FD5">
      <w:pPr>
        <w:ind w:left="-284"/>
        <w:jc w:val="both"/>
        <w:rPr>
          <w:b/>
          <w:sz w:val="24"/>
          <w:szCs w:val="24"/>
        </w:rPr>
      </w:pPr>
      <w:r>
        <w:rPr>
          <w:sz w:val="24"/>
          <w:szCs w:val="24"/>
        </w:rPr>
        <w:t>5.3.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Заказчиком будут обнаружены некачественно выполненные работы, то Подрядчик своими силами и за свой счет обязан в срок, установленный Заказчиком, переделать эти работы для обеспечения их надлежащего качества.</w:t>
      </w:r>
      <w:r>
        <w:rPr>
          <w:b/>
          <w:sz w:val="24"/>
          <w:szCs w:val="24"/>
        </w:rPr>
        <w:t xml:space="preserve"> </w:t>
      </w:r>
    </w:p>
    <w:p w:rsidR="00E91FD5" w:rsidRDefault="00E91FD5" w:rsidP="00E91FD5">
      <w:pPr>
        <w:tabs>
          <w:tab w:val="num" w:pos="0"/>
        </w:tabs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5.4. Заказчик  вправе в любое время проверять ход и качество выполняемых Подрядчиком работ, не вмешиваясь в его деятельность.</w:t>
      </w:r>
    </w:p>
    <w:p w:rsidR="00E91FD5" w:rsidRDefault="00C40AE6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E91FD5">
        <w:rPr>
          <w:b/>
          <w:sz w:val="24"/>
          <w:szCs w:val="24"/>
        </w:rPr>
        <w:t>6. Права и обязанности Подрядчика.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6.1. В соответствии с условиями настоящего контракта, при соблюдении требований технической документации (рекомендации и т.д.) Подрядчик обязан: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- Обеспечить выполнение работ, указанных в пункте 1.1. настоящего контракта и сдать выполненные работы в установленный срок.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- Своевременно и за свой счет устранять недостатки, указанные в акте контрольной проверки  (приложение № 4 к контракту).</w:t>
      </w:r>
    </w:p>
    <w:p w:rsidR="00E91FD5" w:rsidRDefault="00E91FD5" w:rsidP="00E91F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69" w:lineRule="exact"/>
        <w:ind w:left="-284" w:right="19"/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Pr="006401E3">
        <w:rPr>
          <w:sz w:val="24"/>
          <w:szCs w:val="24"/>
        </w:rPr>
        <w:t>ыполнять предписания Заказчика в установленные Заказчиком сроки</w:t>
      </w:r>
      <w:r>
        <w:rPr>
          <w:sz w:val="24"/>
          <w:szCs w:val="24"/>
        </w:rPr>
        <w:t>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- Вести журнал производства работ от их начала до завершения.</w:t>
      </w:r>
    </w:p>
    <w:p w:rsidR="00E91FD5" w:rsidRDefault="00E91FD5" w:rsidP="00E91F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69" w:lineRule="exact"/>
        <w:ind w:left="-284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Производить </w:t>
      </w:r>
      <w:proofErr w:type="spellStart"/>
      <w:r>
        <w:rPr>
          <w:sz w:val="24"/>
          <w:szCs w:val="24"/>
        </w:rPr>
        <w:t>фотофиксаж</w:t>
      </w:r>
      <w:proofErr w:type="spellEnd"/>
      <w:r>
        <w:rPr>
          <w:sz w:val="24"/>
          <w:szCs w:val="24"/>
        </w:rPr>
        <w:t xml:space="preserve"> до начала производства работ и после окончания производства работ.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- Обеспечить на объекте производства работ безопасность движения транспортных средств, выполнение необходимых мероприятий по технике безопасности, охране окружающей среды, сохранности насаждений.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-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представителя, сертификаты, санитарно-гигиенические требования,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выполнения работ.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-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контракта.</w:t>
      </w:r>
      <w:r>
        <w:rPr>
          <w:sz w:val="24"/>
          <w:szCs w:val="24"/>
          <w:highlight w:val="lightGray"/>
        </w:rPr>
        <w:t xml:space="preserve">   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6.2. Подрядчик имеет право: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Права и обязанности Заказчика.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Для осуществления контроля над ходом производства работ и принятия оперативных решений Заказчик назначает уполномоченного. 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Заказчик обязан: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427B3">
        <w:rPr>
          <w:sz w:val="24"/>
          <w:szCs w:val="24"/>
        </w:rPr>
        <w:t xml:space="preserve">Производить оплату выполненных </w:t>
      </w:r>
      <w:r>
        <w:rPr>
          <w:sz w:val="24"/>
          <w:szCs w:val="24"/>
        </w:rPr>
        <w:t xml:space="preserve">Подрядчиком работ после полного исполнения Подрядчиком обязательств по настоящему </w:t>
      </w:r>
      <w:r w:rsidRPr="00EC5E2A">
        <w:rPr>
          <w:sz w:val="24"/>
          <w:szCs w:val="24"/>
        </w:rPr>
        <w:t>контракту в порядке и в сроки, установленные</w:t>
      </w:r>
      <w:r>
        <w:rPr>
          <w:sz w:val="24"/>
          <w:szCs w:val="24"/>
        </w:rPr>
        <w:t xml:space="preserve"> в разделе 3 настоящего контракта.</w:t>
      </w:r>
    </w:p>
    <w:p w:rsidR="00E91FD5" w:rsidRPr="009F2FFD" w:rsidRDefault="00E91FD5" w:rsidP="00E91FD5">
      <w:pPr>
        <w:pStyle w:val="28"/>
        <w:spacing w:after="0" w:line="240" w:lineRule="auto"/>
        <w:ind w:left="-284"/>
        <w:jc w:val="both"/>
        <w:rPr>
          <w:sz w:val="24"/>
          <w:szCs w:val="24"/>
        </w:rPr>
      </w:pPr>
      <w:r w:rsidRPr="009F2FFD">
        <w:rPr>
          <w:sz w:val="24"/>
          <w:szCs w:val="24"/>
        </w:rPr>
        <w:t>-Осуществ</w:t>
      </w:r>
      <w:r>
        <w:rPr>
          <w:sz w:val="24"/>
          <w:szCs w:val="24"/>
        </w:rPr>
        <w:t>и</w:t>
      </w:r>
      <w:r w:rsidRPr="009F2FFD">
        <w:rPr>
          <w:sz w:val="24"/>
          <w:szCs w:val="24"/>
        </w:rPr>
        <w:t>ть проверку и подписание представленн</w:t>
      </w:r>
      <w:r>
        <w:rPr>
          <w:sz w:val="24"/>
          <w:szCs w:val="24"/>
        </w:rPr>
        <w:t>ого</w:t>
      </w:r>
      <w:r w:rsidRPr="009F2FFD">
        <w:rPr>
          <w:sz w:val="24"/>
          <w:szCs w:val="24"/>
        </w:rPr>
        <w:t xml:space="preserve"> Подрядчиком акт</w:t>
      </w:r>
      <w:r>
        <w:rPr>
          <w:sz w:val="24"/>
          <w:szCs w:val="24"/>
        </w:rPr>
        <w:t>а</w:t>
      </w:r>
      <w:r w:rsidRPr="009F2FFD">
        <w:rPr>
          <w:sz w:val="24"/>
          <w:szCs w:val="24"/>
        </w:rPr>
        <w:t xml:space="preserve"> о приемке выполненных работ</w:t>
      </w:r>
      <w:r>
        <w:rPr>
          <w:sz w:val="24"/>
          <w:szCs w:val="24"/>
        </w:rPr>
        <w:t xml:space="preserve"> (КС-2)</w:t>
      </w:r>
      <w:r w:rsidRPr="009F2FFD">
        <w:rPr>
          <w:sz w:val="24"/>
          <w:szCs w:val="24"/>
        </w:rPr>
        <w:t xml:space="preserve">  (приложение № 3 к </w:t>
      </w:r>
      <w:r>
        <w:rPr>
          <w:sz w:val="24"/>
          <w:szCs w:val="24"/>
        </w:rPr>
        <w:t>контракту</w:t>
      </w:r>
      <w:r w:rsidRPr="009F2FFD">
        <w:rPr>
          <w:sz w:val="24"/>
          <w:szCs w:val="24"/>
        </w:rPr>
        <w:t>).</w:t>
      </w:r>
    </w:p>
    <w:p w:rsidR="00E91FD5" w:rsidRDefault="00E91FD5" w:rsidP="00E91FD5">
      <w:pPr>
        <w:pStyle w:val="a9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7.2. Заказчик имеет право:</w:t>
      </w:r>
    </w:p>
    <w:p w:rsidR="00E91FD5" w:rsidRPr="00753978" w:rsidRDefault="00E91FD5" w:rsidP="00E91FD5">
      <w:pPr>
        <w:pStyle w:val="a9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3978">
        <w:rPr>
          <w:sz w:val="24"/>
          <w:szCs w:val="24"/>
        </w:rPr>
        <w:t xml:space="preserve">выдавать Предписания, составленные по форме согласно Приложению № </w:t>
      </w:r>
      <w:r>
        <w:rPr>
          <w:sz w:val="24"/>
          <w:szCs w:val="24"/>
        </w:rPr>
        <w:t>7 к настоящему контракту</w:t>
      </w:r>
      <w:r w:rsidRPr="00753978">
        <w:rPr>
          <w:sz w:val="24"/>
          <w:szCs w:val="24"/>
        </w:rPr>
        <w:t>, об устранении выявленных недостатков работ по содержанию с указанием срока д</w:t>
      </w:r>
      <w:r>
        <w:rPr>
          <w:sz w:val="24"/>
          <w:szCs w:val="24"/>
        </w:rPr>
        <w:t>ля устранения недостатков работ.</w:t>
      </w:r>
    </w:p>
    <w:p w:rsidR="00E91FD5" w:rsidRDefault="00E91FD5" w:rsidP="00E91FD5">
      <w:pPr>
        <w:pStyle w:val="a9"/>
        <w:ind w:left="-284"/>
        <w:jc w:val="both"/>
        <w:rPr>
          <w:sz w:val="24"/>
          <w:szCs w:val="24"/>
        </w:rPr>
      </w:pPr>
      <w:r w:rsidRPr="00753978">
        <w:rPr>
          <w:sz w:val="24"/>
          <w:szCs w:val="24"/>
        </w:rPr>
        <w:t>Предписание напра</w:t>
      </w:r>
      <w:r>
        <w:rPr>
          <w:sz w:val="24"/>
          <w:szCs w:val="24"/>
        </w:rPr>
        <w:t>вляется по факсимильной связи и/или</w:t>
      </w:r>
      <w:r w:rsidRPr="00753978">
        <w:rPr>
          <w:sz w:val="24"/>
          <w:szCs w:val="24"/>
        </w:rPr>
        <w:t xml:space="preserve"> заказным письмом в адрес Подрядчика с уведомлением или курьером с проставлением отметки о получении</w:t>
      </w:r>
      <w:r>
        <w:rPr>
          <w:sz w:val="24"/>
          <w:szCs w:val="24"/>
        </w:rPr>
        <w:t>.</w:t>
      </w:r>
    </w:p>
    <w:p w:rsidR="00E91FD5" w:rsidRDefault="00E91FD5" w:rsidP="00E91FD5">
      <w:pPr>
        <w:pStyle w:val="FR3"/>
        <w:ind w:left="-28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-Осуществлять контроль качества выполненных Подрядчиком работ посредством контрольной проверки. По итогам проверки представители Заказчика фиксируют в соответствующем акте (приложение № 4 к </w:t>
      </w:r>
      <w:r w:rsidRPr="00A355A5">
        <w:rPr>
          <w:rFonts w:ascii="Times New Roman" w:hAnsi="Times New Roman"/>
          <w:szCs w:val="24"/>
        </w:rPr>
        <w:t>контракту</w:t>
      </w:r>
      <w:r>
        <w:rPr>
          <w:rFonts w:ascii="Times New Roman" w:hAnsi="Times New Roman"/>
          <w:szCs w:val="24"/>
        </w:rPr>
        <w:t>) выявленные дефекты и недостатки в работе Подрядчика, формулируют замечания по качеству выполнения работ и срокам их устранения.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Цена контракта может быть снижена по соглашению сторон без изменения предусмотренных </w:t>
      </w:r>
      <w:r w:rsidRPr="00A355A5">
        <w:rPr>
          <w:rFonts w:ascii="Times New Roman" w:hAnsi="Times New Roman"/>
          <w:sz w:val="24"/>
          <w:szCs w:val="24"/>
        </w:rPr>
        <w:t>контрактом</w:t>
      </w:r>
      <w:r>
        <w:rPr>
          <w:rFonts w:ascii="Times New Roman" w:hAnsi="Times New Roman"/>
          <w:sz w:val="24"/>
          <w:szCs w:val="24"/>
        </w:rPr>
        <w:t xml:space="preserve"> объема работ и иных условий исполнения </w:t>
      </w:r>
      <w:r w:rsidRPr="00A355A5"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</w:rPr>
        <w:t>.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</w:p>
    <w:p w:rsidR="00E91FD5" w:rsidRDefault="00E91FD5" w:rsidP="00E91FD5">
      <w:pPr>
        <w:pStyle w:val="ConsPlusNormal"/>
        <w:widowControl/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Ответственность сторон.</w:t>
      </w:r>
    </w:p>
    <w:p w:rsidR="00E91FD5" w:rsidRDefault="00E91FD5" w:rsidP="00E91FD5">
      <w:pPr>
        <w:pStyle w:val="ConsPlusNormal"/>
        <w:widowControl/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несут имущественную ответственность в соответствии с действующим законодательством РФ.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В случае просрочки исполнения Заказчиком обязательства, предусмотренного контрактом, Подрядчик вправе потребовать уплату неустойки. Неустойка начисляется </w:t>
      </w:r>
      <w:r>
        <w:rPr>
          <w:b/>
          <w:sz w:val="24"/>
          <w:szCs w:val="24"/>
        </w:rPr>
        <w:t>за каждый день просрочки</w:t>
      </w:r>
      <w:r>
        <w:rPr>
          <w:sz w:val="24"/>
          <w:szCs w:val="24"/>
        </w:rPr>
        <w:t xml:space="preserve"> исполнения обязательства, предусмотренного контрактом, начиная со дня, следующего после </w:t>
      </w:r>
      <w:r>
        <w:rPr>
          <w:b/>
          <w:sz w:val="24"/>
          <w:szCs w:val="24"/>
        </w:rPr>
        <w:t xml:space="preserve">дня истечения установленного  </w:t>
      </w:r>
      <w:r w:rsidRPr="00A355A5">
        <w:rPr>
          <w:b/>
          <w:sz w:val="24"/>
          <w:szCs w:val="24"/>
        </w:rPr>
        <w:t>контрактом</w:t>
      </w:r>
      <w:r>
        <w:rPr>
          <w:b/>
          <w:sz w:val="24"/>
          <w:szCs w:val="24"/>
        </w:rPr>
        <w:t xml:space="preserve"> срока исполнения обязательства</w:t>
      </w:r>
      <w:r>
        <w:rPr>
          <w:sz w:val="24"/>
          <w:szCs w:val="24"/>
        </w:rPr>
        <w:t>. Размер такой неустойки 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настоящего контракта указанной в п. 3.1.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8.3. В случае просрочки исполнения, неисполнения, ненадлежащего исполнения Подрядчиком обязательства, предусмотренного контрактом, Заказчик вправе потребовать уплату неустойки. Неустойка начисляется </w:t>
      </w:r>
      <w:r>
        <w:rPr>
          <w:b/>
          <w:sz w:val="24"/>
          <w:szCs w:val="24"/>
        </w:rPr>
        <w:t>за каждый день просрочки исполнения обязательства</w:t>
      </w:r>
      <w:r>
        <w:rPr>
          <w:sz w:val="24"/>
          <w:szCs w:val="24"/>
        </w:rPr>
        <w:t xml:space="preserve">, предусмотренного контрактом, начиная со дня, следующего после дня истечения установленного контрактом срока исполнения обязательства. Размер такой неустойки устанавливается контрактом в размере </w:t>
      </w:r>
      <w:r>
        <w:rPr>
          <w:b/>
          <w:sz w:val="24"/>
          <w:szCs w:val="24"/>
        </w:rPr>
        <w:t>1% (одного процента)</w:t>
      </w:r>
      <w:r>
        <w:rPr>
          <w:sz w:val="24"/>
          <w:szCs w:val="24"/>
        </w:rPr>
        <w:t xml:space="preserve"> от </w:t>
      </w:r>
      <w:r w:rsidRPr="00EC5E2A">
        <w:rPr>
          <w:b/>
          <w:sz w:val="24"/>
          <w:szCs w:val="24"/>
        </w:rPr>
        <w:t>цены настоящего контракта</w:t>
      </w:r>
      <w:r>
        <w:rPr>
          <w:b/>
          <w:sz w:val="24"/>
          <w:szCs w:val="24"/>
        </w:rPr>
        <w:t xml:space="preserve"> указанной в п. 3.1. настоящего </w:t>
      </w:r>
      <w:r w:rsidRPr="001C49B5">
        <w:rPr>
          <w:b/>
          <w:sz w:val="24"/>
          <w:szCs w:val="24"/>
        </w:rPr>
        <w:t>контракта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Подрядчик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753978">
        <w:rPr>
          <w:sz w:val="24"/>
          <w:szCs w:val="24"/>
        </w:rPr>
        <w:t xml:space="preserve">За неисполнение в установленный срок Предписания об устранении нарушений обязательств и условий </w:t>
      </w:r>
      <w:r>
        <w:rPr>
          <w:sz w:val="24"/>
          <w:szCs w:val="24"/>
        </w:rPr>
        <w:t>настоящего контракта</w:t>
      </w:r>
      <w:r w:rsidRPr="00753978">
        <w:rPr>
          <w:sz w:val="24"/>
          <w:szCs w:val="24"/>
        </w:rPr>
        <w:t>, выданного</w:t>
      </w:r>
      <w:r>
        <w:rPr>
          <w:sz w:val="24"/>
          <w:szCs w:val="24"/>
        </w:rPr>
        <w:t xml:space="preserve"> Заказчиком, Заказчик выписывает Подрядчику штраф в размере 50 000, 00 (пятьдесят</w:t>
      </w:r>
      <w:r w:rsidRPr="00753978">
        <w:rPr>
          <w:sz w:val="24"/>
          <w:szCs w:val="24"/>
        </w:rPr>
        <w:t xml:space="preserve"> тысяч) рублей</w:t>
      </w:r>
      <w:r>
        <w:rPr>
          <w:sz w:val="24"/>
          <w:szCs w:val="24"/>
        </w:rPr>
        <w:t>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</w:p>
    <w:p w:rsidR="00C40AE6" w:rsidRDefault="00C40AE6" w:rsidP="00E91FD5">
      <w:pPr>
        <w:ind w:left="-284"/>
        <w:jc w:val="center"/>
        <w:rPr>
          <w:b/>
          <w:sz w:val="24"/>
          <w:szCs w:val="24"/>
        </w:rPr>
      </w:pPr>
    </w:p>
    <w:p w:rsidR="00C40AE6" w:rsidRDefault="00C40AE6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9. Действие и прекращение действия </w:t>
      </w:r>
      <w:r w:rsidRPr="00A355A5">
        <w:rPr>
          <w:b/>
          <w:sz w:val="24"/>
          <w:szCs w:val="24"/>
        </w:rPr>
        <w:t>контракта</w:t>
      </w:r>
      <w:r>
        <w:rPr>
          <w:b/>
          <w:sz w:val="24"/>
          <w:szCs w:val="24"/>
        </w:rPr>
        <w:t>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9.1. Настоящий контракт составлен в 2-х экземплярах, имеющих одинаковую юридическую силу.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9.2. 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>упает в силу с момента его подписания сторонами и действует до исполнения всех принятых на себя обязательств сторонами по контракту.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9.3. Во всем остальном, что не предусмотрено настоящим контрактом, применяются нормы действующего законодательства.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9.4. Расторжение настоящего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10. Разрешение споров между сторонами.</w:t>
      </w:r>
    </w:p>
    <w:p w:rsidR="00E91FD5" w:rsidRDefault="00E91FD5" w:rsidP="00E91FD5">
      <w:pPr>
        <w:ind w:left="-284"/>
        <w:jc w:val="center"/>
        <w:rPr>
          <w:b/>
          <w:sz w:val="24"/>
          <w:szCs w:val="24"/>
        </w:rPr>
      </w:pP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10.1. Правоотношения между сторонами по настоящему контракту  регулируется законодательством Российской Федерации.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10.2. В случае если между сторонами в процессе реализации настоящего контракта 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 </w:t>
      </w:r>
    </w:p>
    <w:p w:rsidR="00E91FD5" w:rsidRDefault="00E91FD5" w:rsidP="00E91FD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В качестве крайнего средства разрешения конфликта каждая из сторон имеет право передать такой спор на рассмотрение в суд.</w:t>
      </w:r>
    </w:p>
    <w:p w:rsidR="00E91FD5" w:rsidRDefault="00E91FD5" w:rsidP="00E91FD5">
      <w:pPr>
        <w:shd w:val="clear" w:color="auto" w:fill="FFFFFF"/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E91FD5" w:rsidRDefault="00E91FD5" w:rsidP="00E91FD5">
      <w:pPr>
        <w:shd w:val="clear" w:color="auto" w:fill="FFFFFF"/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11. Обстоятельства непреодолимой силы.</w:t>
      </w:r>
    </w:p>
    <w:p w:rsidR="00E91FD5" w:rsidRDefault="00E91FD5" w:rsidP="00E91FD5">
      <w:pPr>
        <w:shd w:val="clear" w:color="auto" w:fill="FFFFFF"/>
        <w:ind w:left="-284"/>
        <w:jc w:val="center"/>
        <w:rPr>
          <w:b/>
          <w:color w:val="000000"/>
          <w:sz w:val="24"/>
          <w:szCs w:val="24"/>
        </w:rPr>
      </w:pPr>
    </w:p>
    <w:p w:rsidR="00E91FD5" w:rsidRDefault="00E91FD5" w:rsidP="00E91FD5">
      <w:pPr>
        <w:shd w:val="clear" w:color="auto" w:fill="FFFFFF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11.1.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E91FD5" w:rsidRDefault="00E91FD5" w:rsidP="00E91FD5">
      <w:pPr>
        <w:shd w:val="clear" w:color="auto" w:fill="FFFFFF"/>
        <w:ind w:left="-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11.2. </w:t>
      </w:r>
      <w:r>
        <w:rPr>
          <w:sz w:val="24"/>
          <w:szCs w:val="24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91FD5" w:rsidRDefault="00E91FD5" w:rsidP="00E91FD5">
      <w:pPr>
        <w:pStyle w:val="aff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E91FD5" w:rsidRDefault="00E91FD5" w:rsidP="00E91FD5">
      <w:pPr>
        <w:pStyle w:val="aff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Обеспечение исполнения контракта.</w:t>
      </w:r>
    </w:p>
    <w:p w:rsidR="00E91FD5" w:rsidRDefault="00E91FD5" w:rsidP="00E91FD5">
      <w:pPr>
        <w:pStyle w:val="aff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12.1. Подрядчик для заключения </w:t>
      </w:r>
      <w:r w:rsidRPr="00A355A5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 xml:space="preserve">а обязан представить обеспечение исполнения  </w:t>
      </w:r>
      <w:r w:rsidRPr="00A355A5">
        <w:rPr>
          <w:rFonts w:ascii="Times New Roman" w:hAnsi="Times New Roman"/>
          <w:sz w:val="24"/>
          <w:szCs w:val="24"/>
        </w:rPr>
        <w:t xml:space="preserve">контракта </w:t>
      </w:r>
      <w:r>
        <w:rPr>
          <w:rFonts w:ascii="Times New Roman" w:hAnsi="Times New Roman"/>
          <w:sz w:val="24"/>
          <w:szCs w:val="24"/>
        </w:rPr>
        <w:t>в виде одного из нижеперечисленных способов: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банковской гарантии;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договора поручительства;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залога денежных средств,</w:t>
      </w:r>
    </w:p>
    <w:p w:rsidR="00E91FD5" w:rsidRDefault="00BD5A2E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размере 2</w:t>
      </w:r>
      <w:r w:rsidR="00E91FD5">
        <w:rPr>
          <w:rFonts w:ascii="Times New Roman" w:hAnsi="Times New Roman"/>
          <w:sz w:val="24"/>
          <w:szCs w:val="24"/>
        </w:rPr>
        <w:t xml:space="preserve">0 % от начальной (максимальной) цены </w:t>
      </w:r>
      <w:r w:rsidR="00E91FD5" w:rsidRPr="00A355A5">
        <w:rPr>
          <w:rFonts w:ascii="Times New Roman" w:hAnsi="Times New Roman"/>
          <w:sz w:val="24"/>
          <w:szCs w:val="24"/>
        </w:rPr>
        <w:t>контракта</w:t>
      </w:r>
      <w:r w:rsidR="00E91FD5">
        <w:rPr>
          <w:rFonts w:ascii="Times New Roman" w:hAnsi="Times New Roman"/>
          <w:sz w:val="24"/>
          <w:szCs w:val="24"/>
        </w:rPr>
        <w:t>.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12.2.  Способ обеспечения исполнения контракта из </w:t>
      </w:r>
      <w:proofErr w:type="gramStart"/>
      <w:r>
        <w:rPr>
          <w:rFonts w:ascii="Times New Roman" w:hAnsi="Times New Roman"/>
          <w:sz w:val="24"/>
          <w:szCs w:val="24"/>
        </w:rPr>
        <w:t>перечисленных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п.12.1. выбирается Подрядчиком самостоятельно.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12.3. При расторжении настоящего </w:t>
      </w:r>
      <w:r w:rsidRPr="00A355A5"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</w:rPr>
        <w:t xml:space="preserve"> по решению суда по вине Подрядчика, обеспечение исполнения </w:t>
      </w:r>
      <w:r w:rsidRPr="00A355A5"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</w:rPr>
        <w:t xml:space="preserve"> в виде залога денежных средств Подрядчику не возвращается.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</w:p>
    <w:p w:rsidR="00E91FD5" w:rsidRDefault="00E91FD5" w:rsidP="00E91FD5">
      <w:pPr>
        <w:shd w:val="clear" w:color="auto" w:fill="FFFFFF"/>
        <w:ind w:left="-28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13. Адреса и банковские реквизиты сторон.</w:t>
      </w:r>
    </w:p>
    <w:p w:rsidR="00E91FD5" w:rsidRDefault="00E91FD5" w:rsidP="00E91FD5">
      <w:pPr>
        <w:shd w:val="clear" w:color="auto" w:fill="FFFFFF"/>
        <w:ind w:left="-284"/>
        <w:jc w:val="both"/>
        <w:rPr>
          <w:b/>
          <w:color w:val="000000"/>
          <w:sz w:val="24"/>
          <w:szCs w:val="24"/>
        </w:rPr>
      </w:pP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  Подрядчик: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«Благоустройство Свердловского района»  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ИНН/КПП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5904194542 / 590401001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 1085904016670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Адрес: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ермь, ул.Куйбышева,94</w:t>
      </w:r>
      <w:r>
        <w:rPr>
          <w:rFonts w:ascii="Times New Roman" w:hAnsi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К/с 30101810300000000850                              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УФК по Пермскому краю (ДФ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ерми, МКУ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«Благоустройство Свердловского района»</w:t>
      </w:r>
      <w:r>
        <w:rPr>
          <w:rFonts w:ascii="Times New Roman" w:hAnsi="Times New Roman"/>
          <w:sz w:val="24"/>
          <w:szCs w:val="24"/>
        </w:rPr>
        <w:tab/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 xml:space="preserve">/с 2932018384)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/с 40204810300000000006 в ГРКЦ Банка</w:t>
      </w:r>
      <w:r>
        <w:rPr>
          <w:rFonts w:ascii="Times New Roman" w:hAnsi="Times New Roman"/>
          <w:sz w:val="24"/>
          <w:szCs w:val="24"/>
        </w:rPr>
        <w:tab/>
      </w:r>
    </w:p>
    <w:p w:rsidR="00E91FD5" w:rsidRDefault="00E91FD5" w:rsidP="00E91FD5">
      <w:pPr>
        <w:pStyle w:val="aff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России по Пермскому краю .г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ермь.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91FD5" w:rsidRDefault="00E91FD5" w:rsidP="00E91FD5">
      <w:pPr>
        <w:shd w:val="clear" w:color="auto" w:fill="FFFFFF"/>
        <w:tabs>
          <w:tab w:val="left" w:pos="180"/>
        </w:tabs>
        <w:ind w:left="-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БИК 045773001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E91FD5" w:rsidRDefault="00E91FD5" w:rsidP="00E91FD5">
      <w:pPr>
        <w:shd w:val="clear" w:color="auto" w:fill="FFFFFF"/>
        <w:tabs>
          <w:tab w:val="left" w:pos="180"/>
        </w:tabs>
        <w:ind w:left="-284"/>
        <w:jc w:val="both"/>
        <w:rPr>
          <w:b/>
          <w:color w:val="000000"/>
          <w:sz w:val="24"/>
          <w:szCs w:val="24"/>
        </w:rPr>
      </w:pPr>
    </w:p>
    <w:p w:rsidR="00E91FD5" w:rsidRDefault="00E91FD5" w:rsidP="00E91FD5">
      <w:pPr>
        <w:shd w:val="clear" w:color="auto" w:fill="FFFFFF"/>
        <w:tabs>
          <w:tab w:val="left" w:pos="180"/>
        </w:tabs>
        <w:ind w:left="-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В.В. </w:t>
      </w:r>
      <w:proofErr w:type="spellStart"/>
      <w:r>
        <w:rPr>
          <w:color w:val="000000"/>
          <w:sz w:val="24"/>
          <w:szCs w:val="24"/>
        </w:rPr>
        <w:t>Криницын</w:t>
      </w:r>
      <w:proofErr w:type="spellEnd"/>
      <w:r>
        <w:rPr>
          <w:color w:val="000000"/>
          <w:sz w:val="24"/>
          <w:szCs w:val="24"/>
        </w:rPr>
        <w:t xml:space="preserve"> _____________________                      </w:t>
      </w:r>
    </w:p>
    <w:p w:rsidR="00E91FD5" w:rsidRDefault="00E91FD5" w:rsidP="00E91FD5">
      <w:pPr>
        <w:ind w:left="-284"/>
      </w:pPr>
    </w:p>
    <w:p w:rsidR="00E91FD5" w:rsidRDefault="00E91FD5" w:rsidP="00E91FD5">
      <w:pPr>
        <w:ind w:left="-284"/>
      </w:pPr>
    </w:p>
    <w:p w:rsidR="00E91FD5" w:rsidRDefault="00E91FD5" w:rsidP="00E91FD5">
      <w:pPr>
        <w:ind w:left="-284"/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Default="00E91FD5" w:rsidP="00E91FD5">
      <w:pPr>
        <w:rPr>
          <w:sz w:val="22"/>
          <w:szCs w:val="22"/>
        </w:rPr>
      </w:pPr>
    </w:p>
    <w:p w:rsidR="00E91FD5" w:rsidRPr="00366D3B" w:rsidRDefault="00E91FD5" w:rsidP="00E91FD5">
      <w:pPr>
        <w:ind w:left="-284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366D3B">
        <w:rPr>
          <w:sz w:val="22"/>
          <w:szCs w:val="22"/>
        </w:rPr>
        <w:t>риложение № 1</w:t>
      </w:r>
    </w:p>
    <w:p w:rsidR="00E91FD5" w:rsidRPr="00366D3B" w:rsidRDefault="00E91FD5" w:rsidP="00E91FD5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E91FD5" w:rsidRDefault="00E91FD5" w:rsidP="00E91FD5">
      <w:pPr>
        <w:ind w:left="-284"/>
        <w:jc w:val="right"/>
        <w:rPr>
          <w:sz w:val="22"/>
          <w:szCs w:val="22"/>
        </w:rPr>
      </w:pPr>
      <w:r>
        <w:rPr>
          <w:sz w:val="22"/>
          <w:szCs w:val="22"/>
        </w:rPr>
        <w:t>№ ____ от __________</w:t>
      </w:r>
    </w:p>
    <w:p w:rsidR="00E91FD5" w:rsidRDefault="00E91FD5" w:rsidP="00E91FD5">
      <w:pPr>
        <w:ind w:left="-284"/>
        <w:jc w:val="right"/>
        <w:rPr>
          <w:sz w:val="22"/>
          <w:szCs w:val="22"/>
        </w:rPr>
      </w:pPr>
    </w:p>
    <w:p w:rsidR="00E91FD5" w:rsidRPr="00F151E2" w:rsidRDefault="00E91FD5" w:rsidP="00E91FD5">
      <w:pPr>
        <w:jc w:val="center"/>
        <w:rPr>
          <w:b/>
          <w:sz w:val="22"/>
          <w:szCs w:val="22"/>
        </w:rPr>
      </w:pPr>
      <w:r w:rsidRPr="00F151E2">
        <w:rPr>
          <w:b/>
          <w:sz w:val="22"/>
          <w:szCs w:val="22"/>
        </w:rPr>
        <w:t>Т</w:t>
      </w:r>
      <w:r>
        <w:rPr>
          <w:b/>
          <w:sz w:val="22"/>
          <w:szCs w:val="22"/>
        </w:rPr>
        <w:t>ехническое задание</w:t>
      </w:r>
    </w:p>
    <w:p w:rsidR="00E91FD5" w:rsidRPr="00F151E2" w:rsidRDefault="00E91FD5" w:rsidP="00E91FD5">
      <w:pPr>
        <w:ind w:firstLine="748"/>
        <w:jc w:val="center"/>
        <w:rPr>
          <w:b/>
          <w:sz w:val="22"/>
          <w:szCs w:val="22"/>
        </w:rPr>
      </w:pPr>
      <w:proofErr w:type="gramStart"/>
      <w:r w:rsidRPr="00F151E2">
        <w:rPr>
          <w:b/>
          <w:sz w:val="22"/>
          <w:szCs w:val="22"/>
        </w:rPr>
        <w:t xml:space="preserve">на выполнение работ по </w:t>
      </w:r>
      <w:r>
        <w:rPr>
          <w:b/>
          <w:sz w:val="22"/>
          <w:szCs w:val="22"/>
        </w:rPr>
        <w:t>капитальному ремонту подъездной дороги на подходе к объектам социальной сферы в рамках</w:t>
      </w:r>
      <w:proofErr w:type="gramEnd"/>
      <w:r>
        <w:rPr>
          <w:b/>
          <w:sz w:val="22"/>
          <w:szCs w:val="22"/>
        </w:rPr>
        <w:t xml:space="preserve"> ведомственной целевой программы «Обустройство подходов к объектам социальной сферы» на 2012 год на территории Свердловского района города Перми</w:t>
      </w:r>
      <w:r w:rsidRPr="00F151E2">
        <w:rPr>
          <w:b/>
          <w:sz w:val="22"/>
          <w:szCs w:val="22"/>
        </w:rPr>
        <w:t>.</w:t>
      </w:r>
    </w:p>
    <w:p w:rsidR="00E91FD5" w:rsidRPr="001F772F" w:rsidRDefault="00E91FD5" w:rsidP="00E91FD5">
      <w:pPr>
        <w:pStyle w:val="aff"/>
        <w:rPr>
          <w:rFonts w:ascii="Times New Roman" w:hAnsi="Times New Roman"/>
          <w:b/>
          <w:sz w:val="24"/>
          <w:szCs w:val="24"/>
        </w:rPr>
      </w:pPr>
    </w:p>
    <w:p w:rsidR="00E91FD5" w:rsidRDefault="00E91FD5" w:rsidP="00E91FD5">
      <w:pPr>
        <w:pStyle w:val="aff"/>
        <w:rPr>
          <w:rFonts w:ascii="Times New Roman" w:hAnsi="Times New Roman"/>
          <w:b/>
          <w:sz w:val="24"/>
          <w:szCs w:val="24"/>
        </w:rPr>
      </w:pPr>
      <w:r w:rsidRPr="00AA681A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Состав работ (Требования к результатам работ)</w:t>
      </w:r>
      <w:r w:rsidRPr="00AA681A">
        <w:rPr>
          <w:rFonts w:ascii="Times New Roman" w:hAnsi="Times New Roman"/>
          <w:b/>
          <w:sz w:val="24"/>
          <w:szCs w:val="24"/>
        </w:rPr>
        <w:t>:</w:t>
      </w:r>
    </w:p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BC2556">
        <w:rPr>
          <w:rFonts w:ascii="Times New Roman" w:hAnsi="Times New Roman"/>
          <w:sz w:val="24"/>
          <w:szCs w:val="24"/>
        </w:rPr>
        <w:t>Разборка покрытий и оснований асфальтобетонных</w:t>
      </w:r>
      <w:r>
        <w:rPr>
          <w:rFonts w:ascii="Times New Roman" w:hAnsi="Times New Roman"/>
          <w:sz w:val="24"/>
          <w:szCs w:val="24"/>
        </w:rPr>
        <w:t xml:space="preserve"> на площади 3033,0 м</w:t>
      </w:r>
      <w:proofErr w:type="gramStart"/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при толщине 5 см;</w:t>
      </w:r>
    </w:p>
    <w:p w:rsidR="00E91FD5" w:rsidRPr="00B65737" w:rsidRDefault="00E91FD5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Разборка покрытий и оснований щебеночных на площади 3033,0 м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при толщине 10 см;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E39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Разборка бортовых камней на бетонном основании 1019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/м;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E7B2C">
        <w:rPr>
          <w:rFonts w:ascii="Times New Roman" w:hAnsi="Times New Roman"/>
          <w:sz w:val="24"/>
          <w:szCs w:val="24"/>
        </w:rPr>
        <w:t>Снятие дёрна,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B2C">
        <w:rPr>
          <w:rFonts w:ascii="Times New Roman" w:hAnsi="Times New Roman"/>
          <w:sz w:val="24"/>
          <w:szCs w:val="24"/>
        </w:rPr>
        <w:t>грунта.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B2C">
        <w:rPr>
          <w:rFonts w:ascii="Times New Roman" w:hAnsi="Times New Roman"/>
          <w:sz w:val="24"/>
          <w:szCs w:val="24"/>
        </w:rPr>
        <w:t>Заготовка растительной земли: механизированным способом</w:t>
      </w:r>
      <w:r>
        <w:rPr>
          <w:rFonts w:ascii="Times New Roman" w:hAnsi="Times New Roman"/>
          <w:sz w:val="24"/>
          <w:szCs w:val="24"/>
        </w:rPr>
        <w:t xml:space="preserve"> при толщине 10 см на площади 407,6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54A4">
        <w:rPr>
          <w:rFonts w:ascii="Times New Roman" w:hAnsi="Times New Roman"/>
          <w:sz w:val="24"/>
          <w:szCs w:val="24"/>
        </w:rPr>
        <w:t xml:space="preserve">Устройство выравнивающего слоя из щебня фракции </w:t>
      </w:r>
      <w:r>
        <w:rPr>
          <w:rFonts w:ascii="Times New Roman" w:hAnsi="Times New Roman"/>
          <w:sz w:val="24"/>
          <w:szCs w:val="24"/>
        </w:rPr>
        <w:t>20</w:t>
      </w:r>
      <w:r w:rsidRPr="00F754A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</w:t>
      </w:r>
      <w:r w:rsidRPr="00F754A4">
        <w:rPr>
          <w:rFonts w:ascii="Times New Roman" w:hAnsi="Times New Roman"/>
          <w:sz w:val="24"/>
          <w:szCs w:val="24"/>
        </w:rPr>
        <w:t>0 мм</w:t>
      </w:r>
      <w:r>
        <w:rPr>
          <w:rFonts w:ascii="Times New Roman" w:hAnsi="Times New Roman"/>
          <w:sz w:val="24"/>
          <w:szCs w:val="24"/>
        </w:rPr>
        <w:t>,</w:t>
      </w:r>
      <w:r w:rsidRPr="00F754A4">
        <w:rPr>
          <w:rFonts w:ascii="Times New Roman" w:hAnsi="Times New Roman"/>
          <w:sz w:val="24"/>
          <w:szCs w:val="24"/>
        </w:rPr>
        <w:t xml:space="preserve"> М </w:t>
      </w:r>
      <w:r>
        <w:rPr>
          <w:rFonts w:ascii="Times New Roman" w:hAnsi="Times New Roman"/>
          <w:sz w:val="24"/>
          <w:szCs w:val="24"/>
        </w:rPr>
        <w:t>8</w:t>
      </w:r>
      <w:r w:rsidRPr="00F754A4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>на площади 3440,6 м</w:t>
      </w:r>
      <w:proofErr w:type="gramStart"/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BE39D5">
        <w:rPr>
          <w:rFonts w:ascii="Times New Roman" w:hAnsi="Times New Roman"/>
          <w:sz w:val="24"/>
          <w:szCs w:val="24"/>
        </w:rPr>
        <w:t>Разогрев</w:t>
      </w:r>
      <w:r>
        <w:rPr>
          <w:rFonts w:ascii="Times New Roman" w:hAnsi="Times New Roman"/>
          <w:sz w:val="24"/>
          <w:szCs w:val="24"/>
        </w:rPr>
        <w:t>, розлив</w:t>
      </w:r>
      <w:r w:rsidRPr="00BE39D5">
        <w:rPr>
          <w:rFonts w:ascii="Times New Roman" w:hAnsi="Times New Roman"/>
          <w:sz w:val="24"/>
          <w:szCs w:val="24"/>
        </w:rPr>
        <w:t xml:space="preserve"> битумных материалов</w:t>
      </w:r>
      <w:r>
        <w:rPr>
          <w:rFonts w:ascii="Times New Roman" w:hAnsi="Times New Roman"/>
          <w:sz w:val="24"/>
          <w:szCs w:val="24"/>
        </w:rPr>
        <w:t xml:space="preserve"> на площади 3033,0 м</w:t>
      </w:r>
      <w:proofErr w:type="gramStart"/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>при расходе 0,8 литров на 1 м</w:t>
      </w:r>
      <w:r w:rsidRPr="00F765F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бортовых камней бетонных: при цементобетонных покрытиях БВ 100.30.15</w:t>
      </w:r>
      <w:r w:rsidRPr="00670673">
        <w:rPr>
          <w:rFonts w:ascii="Times New Roman" w:hAnsi="Times New Roman"/>
          <w:sz w:val="24"/>
          <w:szCs w:val="24"/>
        </w:rPr>
        <w:t>/бетон В30 (М400), объем 0,042 м3/ (ГОСТ 6665-91)</w:t>
      </w:r>
      <w:r>
        <w:rPr>
          <w:rFonts w:ascii="Times New Roman" w:hAnsi="Times New Roman"/>
          <w:sz w:val="24"/>
          <w:szCs w:val="24"/>
        </w:rPr>
        <w:t xml:space="preserve"> - 1019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/м;</w:t>
      </w:r>
    </w:p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65F6">
        <w:rPr>
          <w:rFonts w:ascii="Times New Roman" w:hAnsi="Times New Roman"/>
          <w:sz w:val="24"/>
          <w:szCs w:val="24"/>
        </w:rPr>
        <w:t xml:space="preserve">Устройство покрытия толщиной </w:t>
      </w:r>
      <w:r>
        <w:rPr>
          <w:rFonts w:ascii="Times New Roman" w:hAnsi="Times New Roman"/>
          <w:sz w:val="24"/>
          <w:szCs w:val="24"/>
        </w:rPr>
        <w:t>7</w:t>
      </w:r>
      <w:r w:rsidRPr="00F765F6">
        <w:rPr>
          <w:rFonts w:ascii="Times New Roman" w:hAnsi="Times New Roman"/>
          <w:sz w:val="24"/>
          <w:szCs w:val="24"/>
        </w:rPr>
        <w:t xml:space="preserve"> см из горячих асфальтобетонных смесей плотных мелкозернистых типа</w:t>
      </w:r>
      <w:proofErr w:type="gramStart"/>
      <w:r w:rsidRPr="00F765F6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F765F6">
        <w:rPr>
          <w:rFonts w:ascii="Times New Roman" w:hAnsi="Times New Roman"/>
          <w:sz w:val="24"/>
          <w:szCs w:val="24"/>
        </w:rPr>
        <w:t xml:space="preserve">, плотность каменных материалов </w:t>
      </w:r>
      <w:r>
        <w:rPr>
          <w:rFonts w:ascii="Times New Roman" w:hAnsi="Times New Roman"/>
          <w:sz w:val="24"/>
          <w:szCs w:val="24"/>
        </w:rPr>
        <w:t>2,5-2,9</w:t>
      </w:r>
      <w:r w:rsidRPr="00F765F6">
        <w:rPr>
          <w:rFonts w:ascii="Times New Roman" w:hAnsi="Times New Roman"/>
          <w:sz w:val="24"/>
          <w:szCs w:val="24"/>
        </w:rPr>
        <w:t xml:space="preserve"> т/м3</w:t>
      </w:r>
      <w:r>
        <w:rPr>
          <w:rFonts w:ascii="Times New Roman" w:hAnsi="Times New Roman"/>
          <w:sz w:val="24"/>
          <w:szCs w:val="24"/>
        </w:rPr>
        <w:t>, на площади 3033,0 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Погрузочные работы, вывоз строительного мусора.</w:t>
      </w:r>
    </w:p>
    <w:p w:rsidR="0018709C" w:rsidRPr="0031550D" w:rsidRDefault="0018709C" w:rsidP="0018709C">
      <w:pPr>
        <w:pStyle w:val="aff"/>
        <w:rPr>
          <w:rFonts w:ascii="Times New Roman" w:hAnsi="Times New Roman"/>
          <w:b/>
          <w:sz w:val="24"/>
          <w:szCs w:val="24"/>
        </w:rPr>
      </w:pPr>
      <w:r w:rsidRPr="0031550D">
        <w:rPr>
          <w:rFonts w:ascii="Times New Roman" w:hAnsi="Times New Roman"/>
          <w:b/>
          <w:sz w:val="24"/>
          <w:szCs w:val="24"/>
        </w:rPr>
        <w:t>2. Общая площадь:</w:t>
      </w:r>
    </w:p>
    <w:p w:rsidR="0018709C" w:rsidRDefault="0018709C" w:rsidP="0018709C">
      <w:pPr>
        <w:pStyle w:val="a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31550D">
        <w:rPr>
          <w:rFonts w:ascii="Times New Roman" w:hAnsi="Times New Roman"/>
          <w:b/>
          <w:sz w:val="24"/>
          <w:szCs w:val="24"/>
        </w:rPr>
        <w:t>одъездной дороги</w:t>
      </w:r>
      <w:r>
        <w:rPr>
          <w:rFonts w:ascii="Times New Roman" w:hAnsi="Times New Roman"/>
          <w:b/>
          <w:sz w:val="24"/>
          <w:szCs w:val="24"/>
        </w:rPr>
        <w:t xml:space="preserve">: 3035,0 </w:t>
      </w:r>
      <w:r w:rsidRPr="0031550D">
        <w:rPr>
          <w:rFonts w:ascii="Times New Roman" w:hAnsi="Times New Roman"/>
          <w:b/>
          <w:sz w:val="24"/>
          <w:szCs w:val="24"/>
        </w:rPr>
        <w:t>м</w:t>
      </w:r>
      <w:proofErr w:type="gramStart"/>
      <w:r w:rsidRPr="0031550D">
        <w:rPr>
          <w:rFonts w:ascii="Times New Roman" w:hAnsi="Times New Roman"/>
          <w:b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b/>
          <w:sz w:val="24"/>
          <w:szCs w:val="24"/>
        </w:rPr>
        <w:t>;</w:t>
      </w:r>
    </w:p>
    <w:p w:rsidR="00E91FD5" w:rsidRPr="00E03104" w:rsidRDefault="0018709C" w:rsidP="00E91FD5">
      <w:pPr>
        <w:pStyle w:val="a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91FD5" w:rsidRPr="00E03104">
        <w:rPr>
          <w:rFonts w:ascii="Times New Roman" w:hAnsi="Times New Roman"/>
          <w:b/>
          <w:sz w:val="24"/>
          <w:szCs w:val="24"/>
        </w:rPr>
        <w:t xml:space="preserve">. Стоимость работ: </w:t>
      </w:r>
    </w:p>
    <w:p w:rsidR="00E91FD5" w:rsidRPr="000948C8" w:rsidRDefault="0018709C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91FD5">
        <w:rPr>
          <w:rFonts w:ascii="Times New Roman" w:hAnsi="Times New Roman"/>
          <w:b/>
          <w:sz w:val="24"/>
          <w:szCs w:val="24"/>
        </w:rPr>
        <w:t>.</w:t>
      </w:r>
      <w:r w:rsidR="00E91FD5" w:rsidRPr="008978BF">
        <w:rPr>
          <w:rFonts w:ascii="Times New Roman" w:hAnsi="Times New Roman"/>
          <w:b/>
          <w:sz w:val="24"/>
          <w:szCs w:val="24"/>
        </w:rPr>
        <w:t xml:space="preserve">Срок выполнения </w:t>
      </w:r>
      <w:r w:rsidR="00E91FD5" w:rsidRPr="00790259">
        <w:rPr>
          <w:rFonts w:ascii="Times New Roman" w:hAnsi="Times New Roman"/>
          <w:b/>
          <w:sz w:val="24"/>
          <w:szCs w:val="24"/>
        </w:rPr>
        <w:t xml:space="preserve">работ: </w:t>
      </w:r>
      <w:r w:rsidR="00E91FD5">
        <w:rPr>
          <w:rFonts w:ascii="Times New Roman" w:hAnsi="Times New Roman"/>
          <w:sz w:val="24"/>
          <w:szCs w:val="24"/>
        </w:rPr>
        <w:t>с момента заключения муниципального контракта в течение 30 дней;</w:t>
      </w:r>
    </w:p>
    <w:p w:rsidR="00E91FD5" w:rsidRDefault="0018709C" w:rsidP="00E91FD5">
      <w:pPr>
        <w:pStyle w:val="aff"/>
        <w:jc w:val="both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91FD5" w:rsidRPr="000948C8">
        <w:rPr>
          <w:rFonts w:ascii="Times New Roman" w:hAnsi="Times New Roman"/>
          <w:b/>
          <w:sz w:val="24"/>
          <w:szCs w:val="24"/>
        </w:rPr>
        <w:t>. Требования к выполняемым работам</w:t>
      </w:r>
      <w:r w:rsidR="00E91FD5">
        <w:rPr>
          <w:b/>
          <w:sz w:val="24"/>
          <w:szCs w:val="24"/>
        </w:rPr>
        <w:t>: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Работы выполняются по письменному заданию заказчика с приложением дефектных ведомостей.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Перечень адресов прилагается.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Работы выполняются согласно действующим нормативам ГОСТ, СНИП.</w:t>
      </w:r>
    </w:p>
    <w:p w:rsidR="00E91FD5" w:rsidRDefault="00E91FD5" w:rsidP="00E91FD5">
      <w:pPr>
        <w:pStyle w:val="aff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Работы выполняются с учетом стандартов для объектов с пониженным бортом для подхода МГН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групп населения)</w:t>
      </w:r>
      <w:r w:rsidRPr="00F815D5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(высота борта не менее 2,5 см и не более 4,0 см).</w:t>
      </w:r>
    </w:p>
    <w:p w:rsidR="00E91FD5" w:rsidRDefault="00E91FD5" w:rsidP="00E91FD5">
      <w:r w:rsidRPr="00D51693">
        <w:rPr>
          <w:sz w:val="24"/>
          <w:szCs w:val="24"/>
        </w:rPr>
        <w:t>- При площадях ремонта превышающих 25 м</w:t>
      </w:r>
      <w:proofErr w:type="gramStart"/>
      <w:r w:rsidRPr="00D51693">
        <w:rPr>
          <w:sz w:val="24"/>
          <w:szCs w:val="24"/>
        </w:rPr>
        <w:t>2</w:t>
      </w:r>
      <w:proofErr w:type="gramEnd"/>
      <w:r w:rsidRPr="00D51693">
        <w:rPr>
          <w:sz w:val="24"/>
          <w:szCs w:val="24"/>
        </w:rPr>
        <w:t xml:space="preserve"> предоставляются справки лабораторных испытаний асфальтобетонного покрытия </w:t>
      </w:r>
      <w:r>
        <w:rPr>
          <w:sz w:val="24"/>
          <w:szCs w:val="24"/>
        </w:rPr>
        <w:t>подъездной дороги</w:t>
      </w:r>
      <w:r w:rsidRPr="00D51693">
        <w:rPr>
          <w:sz w:val="24"/>
          <w:szCs w:val="24"/>
        </w:rPr>
        <w:t>. Не менее 3 испытаний при общей площади ремонта, превышающей 750 м</w:t>
      </w:r>
      <w:proofErr w:type="gramStart"/>
      <w:r w:rsidRPr="00D51693">
        <w:rPr>
          <w:sz w:val="24"/>
          <w:szCs w:val="24"/>
        </w:rPr>
        <w:t>2</w:t>
      </w:r>
      <w:proofErr w:type="gramEnd"/>
      <w:r>
        <w:t>.</w:t>
      </w:r>
    </w:p>
    <w:p w:rsidR="00E91FD5" w:rsidRPr="00BE2F03" w:rsidRDefault="0018709C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6</w:t>
      </w:r>
      <w:r w:rsidR="00A142A8">
        <w:rPr>
          <w:rFonts w:ascii="Times New Roman" w:hAnsi="Times New Roman"/>
          <w:b/>
          <w:spacing w:val="-4"/>
          <w:sz w:val="24"/>
          <w:szCs w:val="24"/>
        </w:rPr>
        <w:t>.Место выполнения и О</w:t>
      </w:r>
      <w:r w:rsidR="00E91FD5">
        <w:rPr>
          <w:rFonts w:ascii="Times New Roman" w:hAnsi="Times New Roman"/>
          <w:b/>
          <w:spacing w:val="-4"/>
          <w:sz w:val="24"/>
          <w:szCs w:val="24"/>
        </w:rPr>
        <w:t xml:space="preserve">бъем  работ: </w:t>
      </w:r>
      <w:r w:rsidR="00E91FD5" w:rsidRPr="00BE2F03">
        <w:rPr>
          <w:rFonts w:ascii="Times New Roman" w:hAnsi="Times New Roman"/>
          <w:spacing w:val="-4"/>
          <w:sz w:val="24"/>
          <w:szCs w:val="24"/>
        </w:rPr>
        <w:t xml:space="preserve">согласно перечню </w:t>
      </w:r>
      <w:r w:rsidR="00E91FD5" w:rsidRPr="00BE2F03">
        <w:rPr>
          <w:rFonts w:ascii="Times New Roman" w:hAnsi="Times New Roman"/>
          <w:sz w:val="24"/>
          <w:szCs w:val="24"/>
        </w:rPr>
        <w:t>адресов объектов по капитальному ремонту подъездной дороги на подходе к объектам социальной сферы в 2012 г.</w:t>
      </w:r>
      <w:r w:rsidR="00E91FD5">
        <w:rPr>
          <w:rFonts w:ascii="Times New Roman" w:hAnsi="Times New Roman"/>
          <w:sz w:val="24"/>
          <w:szCs w:val="24"/>
        </w:rPr>
        <w:t xml:space="preserve"> Приложение № 1 к настоящему техническому заданию.</w:t>
      </w:r>
    </w:p>
    <w:p w:rsidR="00E91FD5" w:rsidRPr="00DF48CB" w:rsidRDefault="0018709C" w:rsidP="00E91FD5">
      <w:pPr>
        <w:pStyle w:val="a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E91FD5" w:rsidRPr="000568FC">
        <w:rPr>
          <w:rFonts w:ascii="Times New Roman" w:hAnsi="Times New Roman"/>
          <w:b/>
          <w:sz w:val="24"/>
          <w:szCs w:val="24"/>
        </w:rPr>
        <w:t>.</w:t>
      </w:r>
      <w:r w:rsidR="00E91FD5" w:rsidRPr="00DF48CB">
        <w:rPr>
          <w:rFonts w:ascii="Times New Roman" w:hAnsi="Times New Roman"/>
          <w:sz w:val="24"/>
          <w:szCs w:val="24"/>
        </w:rPr>
        <w:t xml:space="preserve"> Гарантийный срок на выполненные работы составляет 60 месяцев с момента приемки выполненных работ.</w:t>
      </w: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pStyle w:val="aff"/>
        <w:jc w:val="both"/>
        <w:rPr>
          <w:b/>
        </w:rPr>
      </w:pPr>
    </w:p>
    <w:p w:rsidR="00E91FD5" w:rsidRDefault="00E91FD5" w:rsidP="00E91FD5">
      <w:pPr>
        <w:rPr>
          <w:sz w:val="18"/>
          <w:szCs w:val="18"/>
        </w:rPr>
        <w:sectPr w:rsidR="00E91FD5" w:rsidSect="00E91FD5">
          <w:footerReference w:type="first" r:id="rId82"/>
          <w:pgSz w:w="11907" w:h="16840" w:code="9"/>
          <w:pgMar w:top="567" w:right="567" w:bottom="567" w:left="1077" w:header="720" w:footer="720" w:gutter="0"/>
          <w:cols w:space="720"/>
          <w:titlePg/>
        </w:sectPr>
      </w:pPr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lastRenderedPageBreak/>
        <w:t xml:space="preserve">Приложение № 1 к Техническому заданию </w:t>
      </w:r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на выполнение работ по капитальному ремонту </w:t>
      </w:r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подъездной дороги на подходе к объектам </w:t>
      </w:r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социальной сферы в рамках ведомственной целевой </w:t>
      </w:r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программы «Обустройство подходов к объектам </w:t>
      </w:r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социальной сферы» на 2012 год </w:t>
      </w:r>
      <w:proofErr w:type="gramStart"/>
      <w:r w:rsidRPr="005C659C">
        <w:rPr>
          <w:sz w:val="18"/>
          <w:szCs w:val="18"/>
        </w:rPr>
        <w:t>на</w:t>
      </w:r>
      <w:proofErr w:type="gramEnd"/>
    </w:p>
    <w:p w:rsidR="00E91FD5" w:rsidRPr="005C659C" w:rsidRDefault="00E91FD5" w:rsidP="00E91FD5">
      <w:pPr>
        <w:jc w:val="right"/>
        <w:rPr>
          <w:sz w:val="18"/>
          <w:szCs w:val="18"/>
        </w:rPr>
      </w:pPr>
      <w:r w:rsidRPr="005C659C">
        <w:rPr>
          <w:sz w:val="18"/>
          <w:szCs w:val="18"/>
        </w:rPr>
        <w:t xml:space="preserve"> территории Свердловского района города Перми.</w:t>
      </w:r>
    </w:p>
    <w:p w:rsidR="00E91FD5" w:rsidRPr="0095280B" w:rsidRDefault="00E91FD5" w:rsidP="00E91FD5">
      <w:pPr>
        <w:jc w:val="center"/>
        <w:rPr>
          <w:b/>
          <w:sz w:val="24"/>
          <w:szCs w:val="28"/>
        </w:rPr>
      </w:pPr>
      <w:r w:rsidRPr="007612A9">
        <w:rPr>
          <w:b/>
          <w:sz w:val="24"/>
          <w:szCs w:val="28"/>
        </w:rPr>
        <w:t>Перечень адресов объектов</w:t>
      </w:r>
      <w:r w:rsidRPr="0095280B">
        <w:rPr>
          <w:b/>
          <w:sz w:val="24"/>
          <w:szCs w:val="28"/>
        </w:rPr>
        <w:t xml:space="preserve"> п</w:t>
      </w:r>
      <w:r>
        <w:rPr>
          <w:b/>
          <w:sz w:val="24"/>
          <w:szCs w:val="28"/>
        </w:rPr>
        <w:t xml:space="preserve">о капитальному ремонту </w:t>
      </w:r>
      <w:r>
        <w:rPr>
          <w:b/>
          <w:sz w:val="22"/>
          <w:szCs w:val="22"/>
        </w:rPr>
        <w:t>подъездной дороги на подходе к объектам социальной сферы в 2012 г.</w:t>
      </w:r>
    </w:p>
    <w:p w:rsidR="00E91FD5" w:rsidRDefault="00E91FD5" w:rsidP="00E91FD5">
      <w:pPr>
        <w:pStyle w:val="aff"/>
        <w:jc w:val="center"/>
        <w:rPr>
          <w:b/>
        </w:rPr>
      </w:pPr>
    </w:p>
    <w:tbl>
      <w:tblPr>
        <w:tblW w:w="15309" w:type="dxa"/>
        <w:tblInd w:w="534" w:type="dxa"/>
        <w:tblLook w:val="04A0"/>
      </w:tblPr>
      <w:tblGrid>
        <w:gridCol w:w="1299"/>
        <w:gridCol w:w="4476"/>
        <w:gridCol w:w="3860"/>
        <w:gridCol w:w="2980"/>
        <w:gridCol w:w="2694"/>
      </w:tblGrid>
      <w:tr w:rsidR="00E91FD5" w:rsidRPr="00E03104" w:rsidTr="00E91FD5">
        <w:trPr>
          <w:trHeight w:val="315"/>
        </w:trPr>
        <w:tc>
          <w:tcPr>
            <w:tcW w:w="12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FD5" w:rsidRPr="00E03104" w:rsidRDefault="00E91FD5" w:rsidP="00E91FD5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310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3104">
              <w:rPr>
                <w:sz w:val="24"/>
                <w:szCs w:val="24"/>
              </w:rPr>
              <w:t>/</w:t>
            </w:r>
            <w:proofErr w:type="spellStart"/>
            <w:r w:rsidRPr="00E0310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FD5" w:rsidRPr="00E03104" w:rsidRDefault="00E91FD5" w:rsidP="00E91FD5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FD5" w:rsidRPr="00E03104" w:rsidRDefault="00E91FD5" w:rsidP="00E91FD5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Адрес</w:t>
            </w:r>
          </w:p>
        </w:tc>
        <w:tc>
          <w:tcPr>
            <w:tcW w:w="56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FD5" w:rsidRPr="00E03104" w:rsidRDefault="00E91FD5" w:rsidP="00E91FD5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Целевые показатели</w:t>
            </w:r>
          </w:p>
        </w:tc>
      </w:tr>
      <w:tr w:rsidR="00291EA5" w:rsidRPr="00E03104" w:rsidTr="00291EA5">
        <w:trPr>
          <w:trHeight w:val="945"/>
        </w:trPr>
        <w:tc>
          <w:tcPr>
            <w:tcW w:w="12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EA5" w:rsidRPr="00E03104" w:rsidRDefault="00291EA5" w:rsidP="00E91F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EA5" w:rsidRPr="00E03104" w:rsidRDefault="00291EA5" w:rsidP="00E91F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EA5" w:rsidRPr="00E03104" w:rsidRDefault="00291EA5" w:rsidP="00E91F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A5" w:rsidRPr="00E03104" w:rsidRDefault="00291EA5" w:rsidP="00E91FD5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>площадь, кв</w:t>
            </w:r>
            <w:proofErr w:type="gramStart"/>
            <w:r w:rsidRPr="00E0310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EA5" w:rsidRPr="00E03104" w:rsidRDefault="00291EA5" w:rsidP="00E91FD5">
            <w:pPr>
              <w:jc w:val="center"/>
              <w:rPr>
                <w:sz w:val="24"/>
                <w:szCs w:val="24"/>
              </w:rPr>
            </w:pPr>
            <w:r w:rsidRPr="00E03104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E03104">
              <w:rPr>
                <w:sz w:val="24"/>
                <w:szCs w:val="24"/>
              </w:rPr>
              <w:t>тыс</w:t>
            </w:r>
            <w:proofErr w:type="gramStart"/>
            <w:r w:rsidRPr="00E03104">
              <w:rPr>
                <w:sz w:val="24"/>
                <w:szCs w:val="24"/>
              </w:rPr>
              <w:t>.р</w:t>
            </w:r>
            <w:proofErr w:type="gramEnd"/>
            <w:r w:rsidRPr="00E03104"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Коминтерна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24,26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5D7198">
              <w:rPr>
                <w:sz w:val="24"/>
              </w:rPr>
              <w:t>МУК Библиотека № 1</w:t>
            </w:r>
            <w:r>
              <w:rPr>
                <w:sz w:val="24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Чкалова 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280,34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296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Мехоношина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215,44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</w:t>
            </w:r>
            <w:proofErr w:type="gramStart"/>
            <w:r w:rsidRPr="00E0310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E03104">
              <w:rPr>
                <w:color w:val="000000"/>
                <w:sz w:val="24"/>
                <w:szCs w:val="24"/>
              </w:rPr>
              <w:t xml:space="preserve"> Искорка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Краснополянская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182,03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МОУ СОШ  № 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Героев Хасана 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240,82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МОУ СОШ  № 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Загаринская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161,40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5D7198">
              <w:rPr>
                <w:sz w:val="24"/>
              </w:rPr>
              <w:t>ГКБ</w:t>
            </w:r>
            <w:proofErr w:type="gramStart"/>
            <w:r w:rsidRPr="005D7198">
              <w:rPr>
                <w:sz w:val="24"/>
              </w:rPr>
              <w:t>С(</w:t>
            </w:r>
            <w:proofErr w:type="gramEnd"/>
            <w:r w:rsidRPr="005D7198">
              <w:rPr>
                <w:sz w:val="24"/>
              </w:rPr>
              <w:t>К)ОУ Школа-интернат для незрячих и слабовидящих детей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Самаркандская 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131,93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228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190,95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СОШ № 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216,72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СОШ № 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69,63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364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Серебрянский проезд 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109,54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Моторостроителей 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157,64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Моторостроителей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530,84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5D7198">
              <w:rPr>
                <w:sz w:val="24"/>
              </w:rPr>
              <w:t>М</w:t>
            </w:r>
            <w:proofErr w:type="gramStart"/>
            <w:r w:rsidRPr="005D7198">
              <w:rPr>
                <w:sz w:val="24"/>
              </w:rPr>
              <w:t>С(</w:t>
            </w:r>
            <w:proofErr w:type="gramEnd"/>
            <w:r w:rsidRPr="005D7198">
              <w:rPr>
                <w:sz w:val="24"/>
              </w:rPr>
              <w:t xml:space="preserve">К)ОУ С(К)ОШ № </w:t>
            </w:r>
            <w:r>
              <w:rPr>
                <w:sz w:val="24"/>
              </w:rPr>
              <w:t>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Новосибирская 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161,40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186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3104">
              <w:rPr>
                <w:color w:val="000000"/>
                <w:sz w:val="24"/>
                <w:szCs w:val="24"/>
              </w:rPr>
              <w:t>Лукоянова</w:t>
            </w:r>
            <w:proofErr w:type="spellEnd"/>
            <w:r w:rsidRPr="00E03104">
              <w:rPr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100,78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Куйбышева 169/5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39,84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429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Народовольческая 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527,70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МДОУ Д/с № 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1-я Красноармейская 41Б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285,70</w:t>
            </w:r>
            <w:r>
              <w:rPr>
                <w:sz w:val="24"/>
              </w:rPr>
              <w:t>0</w:t>
            </w:r>
          </w:p>
        </w:tc>
      </w:tr>
      <w:tr w:rsidR="00291EA5" w:rsidRPr="00E03104" w:rsidTr="00291EA5">
        <w:trPr>
          <w:trHeight w:val="315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ГКБ № 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Н. </w:t>
            </w:r>
            <w:r w:rsidRPr="00E03104">
              <w:rPr>
                <w:color w:val="000000"/>
                <w:sz w:val="24"/>
                <w:szCs w:val="24"/>
              </w:rPr>
              <w:t>Островского 111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E03104" w:rsidRDefault="00291EA5" w:rsidP="00E91FD5">
            <w:pPr>
              <w:jc w:val="center"/>
              <w:rPr>
                <w:color w:val="000000"/>
                <w:sz w:val="24"/>
                <w:szCs w:val="24"/>
              </w:rPr>
            </w:pPr>
            <w:r w:rsidRPr="00E03104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EA5" w:rsidRPr="002543E9" w:rsidRDefault="00291EA5" w:rsidP="00E91FD5">
            <w:pPr>
              <w:jc w:val="center"/>
              <w:rPr>
                <w:sz w:val="24"/>
              </w:rPr>
            </w:pPr>
            <w:r w:rsidRPr="002543E9">
              <w:rPr>
                <w:sz w:val="24"/>
              </w:rPr>
              <w:t>190,80</w:t>
            </w:r>
            <w:r>
              <w:rPr>
                <w:sz w:val="24"/>
              </w:rPr>
              <w:t>0</w:t>
            </w:r>
          </w:p>
        </w:tc>
      </w:tr>
    </w:tbl>
    <w:p w:rsidR="00E91FD5" w:rsidRDefault="00E91FD5" w:rsidP="00E91FD5">
      <w:pPr>
        <w:ind w:left="1080"/>
        <w:contextualSpacing/>
      </w:pPr>
      <w:r>
        <w:rPr>
          <w:b/>
        </w:rPr>
        <w:t>*</w:t>
      </w:r>
      <w:proofErr w:type="spellStart"/>
      <w:r>
        <w:t>Маломобильные</w:t>
      </w:r>
      <w:proofErr w:type="spellEnd"/>
      <w:r>
        <w:t xml:space="preserve"> группы населения</w:t>
      </w:r>
    </w:p>
    <w:p w:rsidR="00C40AE6" w:rsidRPr="001A4216" w:rsidRDefault="00E91FD5" w:rsidP="00134086">
      <w:pPr>
        <w:ind w:left="1080"/>
        <w:contextualSpacing/>
        <w:jc w:val="right"/>
        <w:rPr>
          <w:color w:val="000000"/>
          <w:sz w:val="22"/>
          <w:szCs w:val="22"/>
        </w:rPr>
      </w:pPr>
      <w:r>
        <w:rPr>
          <w:b/>
        </w:rPr>
        <w:lastRenderedPageBreak/>
        <w:t xml:space="preserve">                                                          </w:t>
      </w:r>
      <w:r w:rsidR="00C40AE6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C40AE6" w:rsidRPr="001A4216">
        <w:rPr>
          <w:color w:val="000000"/>
          <w:sz w:val="22"/>
          <w:szCs w:val="22"/>
        </w:rPr>
        <w:t xml:space="preserve">Приложение № 2 </w:t>
      </w:r>
    </w:p>
    <w:p w:rsidR="00C40AE6" w:rsidRPr="00366D3B" w:rsidRDefault="00C40AE6" w:rsidP="00C40AE6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CD3E9D" w:rsidRPr="001A4216" w:rsidRDefault="00CD3E9D" w:rsidP="00CD3E9D">
      <w:pPr>
        <w:ind w:left="108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A4216">
        <w:rPr>
          <w:color w:val="000000"/>
          <w:sz w:val="22"/>
          <w:szCs w:val="22"/>
        </w:rPr>
        <w:t xml:space="preserve"> </w:t>
      </w:r>
    </w:p>
    <w:p w:rsidR="00CD3E9D" w:rsidRDefault="00D5672B" w:rsidP="00CD3E9D">
      <w:pPr>
        <w:jc w:val="right"/>
        <w:rPr>
          <w:szCs w:val="22"/>
        </w:rPr>
      </w:pPr>
      <w:r w:rsidRPr="00874C17">
        <w:rPr>
          <w:szCs w:val="22"/>
        </w:rPr>
        <w:pict>
          <v:shape id="_x0000_i1094" type="#_x0000_t75" style="width:785.25pt;height:441.75pt">
            <v:imagedata r:id="rId13" o:title=""/>
          </v:shape>
        </w:pict>
      </w:r>
    </w:p>
    <w:p w:rsidR="00CD3E9D" w:rsidRDefault="00CD3E9D" w:rsidP="00CD3E9D">
      <w:pPr>
        <w:jc w:val="right"/>
        <w:rPr>
          <w:szCs w:val="22"/>
        </w:rPr>
      </w:pPr>
    </w:p>
    <w:p w:rsidR="00CD3E9D" w:rsidRDefault="00CD3E9D" w:rsidP="00CD3E9D">
      <w:pPr>
        <w:jc w:val="right"/>
        <w:rPr>
          <w:szCs w:val="22"/>
        </w:rPr>
      </w:pPr>
    </w:p>
    <w:p w:rsidR="00CD3E9D" w:rsidRDefault="00D5672B" w:rsidP="00CD3E9D">
      <w:pPr>
        <w:jc w:val="right"/>
        <w:rPr>
          <w:szCs w:val="22"/>
        </w:rPr>
      </w:pPr>
      <w:r w:rsidRPr="00874C17">
        <w:rPr>
          <w:szCs w:val="22"/>
        </w:rPr>
        <w:pict>
          <v:shape id="_x0000_i1095" type="#_x0000_t75" style="width:785.25pt;height:428.25pt">
            <v:imagedata r:id="rId14" o:title=""/>
          </v:shape>
        </w:pict>
      </w:r>
    </w:p>
    <w:p w:rsidR="00CD3E9D" w:rsidRDefault="00CD3E9D" w:rsidP="00CD3E9D">
      <w:pPr>
        <w:jc w:val="right"/>
        <w:rPr>
          <w:szCs w:val="22"/>
        </w:rPr>
      </w:pPr>
    </w:p>
    <w:p w:rsidR="00CD3E9D" w:rsidRDefault="00CD3E9D" w:rsidP="00CD3E9D">
      <w:pPr>
        <w:jc w:val="right"/>
        <w:rPr>
          <w:szCs w:val="22"/>
        </w:rPr>
      </w:pPr>
    </w:p>
    <w:p w:rsidR="00CD3E9D" w:rsidRDefault="00CD3E9D" w:rsidP="00CD3E9D">
      <w:pPr>
        <w:jc w:val="right"/>
        <w:rPr>
          <w:szCs w:val="22"/>
        </w:rPr>
      </w:pPr>
    </w:p>
    <w:p w:rsidR="00CD3E9D" w:rsidRDefault="00CD3E9D" w:rsidP="00CD3E9D">
      <w:pPr>
        <w:jc w:val="right"/>
        <w:rPr>
          <w:szCs w:val="22"/>
        </w:rPr>
      </w:pPr>
    </w:p>
    <w:p w:rsidR="00CD3E9D" w:rsidRDefault="00CD3E9D" w:rsidP="00CD3E9D">
      <w:pPr>
        <w:jc w:val="right"/>
        <w:rPr>
          <w:szCs w:val="22"/>
        </w:rPr>
      </w:pPr>
    </w:p>
    <w:p w:rsidR="00CD3E9D" w:rsidRDefault="00CD3E9D" w:rsidP="00CD3E9D">
      <w:pPr>
        <w:jc w:val="right"/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096" type="#_x0000_t75" style="width:785.25pt;height:417.75pt">
            <v:imagedata r:id="rId15" o:title=""/>
          </v:shape>
        </w:pict>
      </w:r>
    </w:p>
    <w:p w:rsidR="00CD3E9D" w:rsidRPr="00F73AFB" w:rsidRDefault="00CD3E9D" w:rsidP="00CD3E9D">
      <w:pPr>
        <w:rPr>
          <w:sz w:val="22"/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 w:val="22"/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097" type="#_x0000_t75" style="width:785.25pt;height:490.5pt">
            <v:imagedata r:id="rId16" o:title=""/>
          </v:shape>
        </w:pict>
      </w: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098" type="#_x0000_t75" style="width:785.25pt;height:505.5pt">
            <v:imagedata r:id="rId17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099" type="#_x0000_t75" style="width:785.25pt;height:428.25pt">
            <v:imagedata r:id="rId18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Pr="00DB30EA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0" type="#_x0000_t75" style="width:785.25pt;height:417.75pt">
            <v:imagedata r:id="rId19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1" type="#_x0000_t75" style="width:785.25pt;height:479.25pt">
            <v:imagedata r:id="rId20" o:title=""/>
          </v:shape>
        </w:pict>
      </w: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102" type="#_x0000_t75" style="width:785.25pt;height:505.5pt">
            <v:imagedata r:id="rId21" o:title=""/>
          </v:shape>
        </w:pict>
      </w:r>
    </w:p>
    <w:p w:rsidR="00CD3E9D" w:rsidRDefault="00CD3E9D" w:rsidP="00CD3E9D">
      <w:pPr>
        <w:rPr>
          <w:sz w:val="22"/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3" type="#_x0000_t75" style="width:785.25pt;height:428.25pt">
            <v:imagedata r:id="rId22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Pr="00EB4261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4" type="#_x0000_t75" style="width:785.25pt;height:417.75pt">
            <v:imagedata r:id="rId23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Pr="00EB4261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5" type="#_x0000_t75" style="width:785.25pt;height:467.25pt">
            <v:imagedata r:id="rId24" o:title=""/>
          </v:shape>
        </w:pict>
      </w: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106" type="#_x0000_t75" style="width:785.25pt;height:505.5pt">
            <v:imagedata r:id="rId25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7" type="#_x0000_t75" style="width:785.25pt;height:428.25pt">
            <v:imagedata r:id="rId26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8" type="#_x0000_t75" style="width:785.25pt;height:417.75pt">
            <v:imagedata r:id="rId27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Pr="00EB4261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Pr="00EB4261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09" type="#_x0000_t75" style="width:785.25pt;height:467.25pt">
            <v:imagedata r:id="rId28" o:title=""/>
          </v:shape>
        </w:pict>
      </w: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110" type="#_x0000_t75" style="width:785.25pt;height:505.5pt">
            <v:imagedata r:id="rId29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11" type="#_x0000_t75" style="width:785.25pt;height:428.25pt">
            <v:imagedata r:id="rId30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12" type="#_x0000_t75" style="width:785.25pt;height:417.75pt">
            <v:imagedata r:id="rId31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13" type="#_x0000_t75" style="width:785.25pt;height:467.25pt">
            <v:imagedata r:id="rId32" o:title=""/>
          </v:shape>
        </w:pict>
      </w: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114" type="#_x0000_t75" style="width:785.25pt;height:505.5pt">
            <v:imagedata r:id="rId33" o:title=""/>
          </v:shape>
        </w:pict>
      </w:r>
    </w:p>
    <w:p w:rsidR="00CD3E9D" w:rsidRPr="004E3EEB" w:rsidRDefault="00D5672B" w:rsidP="00CD3E9D">
      <w:pPr>
        <w:rPr>
          <w:szCs w:val="22"/>
        </w:rPr>
      </w:pPr>
      <w:r w:rsidRPr="00874C17">
        <w:rPr>
          <w:szCs w:val="22"/>
        </w:rPr>
        <w:lastRenderedPageBreak/>
        <w:pict>
          <v:shape id="_x0000_i1115" type="#_x0000_t75" style="width:785.25pt;height:428.25pt">
            <v:imagedata r:id="rId34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rPr>
          <w:szCs w:val="22"/>
        </w:rPr>
      </w:pPr>
    </w:p>
    <w:p w:rsidR="00CD3E9D" w:rsidRDefault="00D5672B" w:rsidP="00CD3E9D">
      <w:pPr>
        <w:rPr>
          <w:szCs w:val="22"/>
        </w:rPr>
      </w:pPr>
      <w:r w:rsidRPr="00874C17">
        <w:rPr>
          <w:szCs w:val="22"/>
        </w:rPr>
        <w:pict>
          <v:shape id="_x0000_i1116" type="#_x0000_t75" style="width:785.25pt;height:417.75pt">
            <v:imagedata r:id="rId35" o:title=""/>
          </v:shape>
        </w:pict>
      </w:r>
    </w:p>
    <w:p w:rsidR="00CD3E9D" w:rsidRDefault="00CD3E9D" w:rsidP="00CD3E9D">
      <w:pPr>
        <w:rPr>
          <w:szCs w:val="22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Pr="00697FAE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17" type="#_x0000_t75" style="width:785.25pt;height:467.25pt">
            <v:imagedata r:id="rId36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18" type="#_x0000_t75" style="width:780pt;height:513pt">
            <v:imagedata r:id="rId37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19" type="#_x0000_t75" style="width:785.25pt;height:417.75pt">
            <v:imagedata r:id="rId38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0" type="#_x0000_t75" style="width:785.25pt;height:444.75pt">
            <v:imagedata r:id="rId39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21" type="#_x0000_t75" style="width:780pt;height:513pt">
            <v:imagedata r:id="rId40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2" type="#_x0000_t75" style="width:785.25pt;height:417.75pt">
            <v:imagedata r:id="rId41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3" type="#_x0000_t75" style="width:785.25pt;height:421.5pt">
            <v:imagedata r:id="rId42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24" type="#_x0000_t75" style="width:780pt;height:513pt">
            <v:imagedata r:id="rId43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5" type="#_x0000_t75" style="width:785.25pt;height:417.75pt">
            <v:imagedata r:id="rId44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6" type="#_x0000_t75" style="width:785.25pt;height:432.75pt">
            <v:imagedata r:id="rId45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27" type="#_x0000_t75" style="width:780pt;height:513pt">
            <v:imagedata r:id="rId46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8" type="#_x0000_t75" style="width:785.25pt;height:417.75pt">
            <v:imagedata r:id="rId47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29" type="#_x0000_t75" style="width:785.25pt;height:444.75pt">
            <v:imagedata r:id="rId48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30" type="#_x0000_t75" style="width:780pt;height:513pt">
            <v:imagedata r:id="rId49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1" type="#_x0000_t75" style="width:785.25pt;height:417.75pt">
            <v:imagedata r:id="rId50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2" type="#_x0000_t75" style="width:785.25pt;height:444.75pt">
            <v:imagedata r:id="rId51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33" type="#_x0000_t75" style="width:780pt;height:513pt">
            <v:imagedata r:id="rId52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4" type="#_x0000_t75" style="width:785.25pt;height:417.75pt">
            <v:imagedata r:id="rId53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5" type="#_x0000_t75" style="width:785.25pt;height:455.25pt">
            <v:imagedata r:id="rId54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36" type="#_x0000_t75" style="width:785.25pt;height:505.5pt">
            <v:imagedata r:id="rId55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7" type="#_x0000_t75" style="width:785.25pt;height:428.25pt">
            <v:imagedata r:id="rId56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8" type="#_x0000_t75" style="width:785.25pt;height:417.75pt">
            <v:imagedata r:id="rId57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pict>
          <v:shape id="_x0000_i1139" type="#_x0000_t75" style="width:785.25pt;height:479.25pt">
            <v:imagedata r:id="rId58" o:title=""/>
          </v:shape>
        </w:pict>
      </w: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40" type="#_x0000_t75" style="width:785.25pt;height:505.5pt">
            <v:imagedata r:id="rId59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pict>
          <v:shape id="_x0000_i1141" type="#_x0000_t75" style="width:785.25pt;height:428.25pt">
            <v:imagedata r:id="rId60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42" type="#_x0000_t75" style="width:785.25pt;height:417.75pt">
            <v:imagedata r:id="rId61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43" type="#_x0000_t75" style="width:785.25pt;height:490.5pt">
            <v:imagedata r:id="rId62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44" type="#_x0000_t75" style="width:785.25pt;height:505.5pt">
            <v:imagedata r:id="rId63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pict>
          <v:shape id="_x0000_i1145" type="#_x0000_t75" style="width:785.25pt;height:428.25pt">
            <v:imagedata r:id="rId64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46" type="#_x0000_t75" style="width:785.25pt;height:417.75pt">
            <v:imagedata r:id="rId65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47" type="#_x0000_t75" style="width:785.25pt;height:479.25pt">
            <v:imagedata r:id="rId66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48" type="#_x0000_t75" style="width:780pt;height:513pt">
            <v:imagedata r:id="rId67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pict>
          <v:shape id="_x0000_i1149" type="#_x0000_t75" style="width:785.25pt;height:417.75pt">
            <v:imagedata r:id="rId68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0" type="#_x0000_t75" style="width:785.25pt;height:432.75pt">
            <v:imagedata r:id="rId69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1" type="#_x0000_t75" style="width:785.25pt;height:505.5pt">
            <v:imagedata r:id="rId70" o:title=""/>
          </v:shape>
        </w:pict>
      </w: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2" type="#_x0000_t75" style="width:785.25pt;height:428.25pt">
            <v:imagedata r:id="rId71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3" type="#_x0000_t75" style="width:785.25pt;height:417.75pt">
            <v:imagedata r:id="rId72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4" type="#_x0000_t75" style="width:785.25pt;height:467.25pt">
            <v:imagedata r:id="rId73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5" type="#_x0000_t75" style="width:785.25pt;height:505.5pt">
            <v:imagedata r:id="rId74" o:title=""/>
          </v:shape>
        </w:pict>
      </w: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6" type="#_x0000_t75" style="width:785.25pt;height:428.25pt">
            <v:imagedata r:id="rId75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7" type="#_x0000_t75" style="width:785.25pt;height:417.75pt">
            <v:imagedata r:id="rId76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8" type="#_x0000_t75" style="width:785.25pt;height:490.5pt">
            <v:imagedata r:id="rId77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lastRenderedPageBreak/>
        <w:pict>
          <v:shape id="_x0000_i1159" type="#_x0000_t75" style="width:780pt;height:513pt">
            <v:imagedata r:id="rId78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Cs w:val="24"/>
        </w:rPr>
      </w:pPr>
      <w:r w:rsidRPr="00874C17">
        <w:rPr>
          <w:szCs w:val="24"/>
        </w:rPr>
        <w:pict>
          <v:shape id="_x0000_i1160" type="#_x0000_t75" style="width:785.25pt;height:417.75pt">
            <v:imagedata r:id="rId79" o:title=""/>
          </v:shape>
        </w:pict>
      </w: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CD3E9D" w:rsidP="00CD3E9D">
      <w:pPr>
        <w:jc w:val="right"/>
        <w:rPr>
          <w:szCs w:val="24"/>
        </w:rPr>
      </w:pPr>
    </w:p>
    <w:p w:rsidR="00CD3E9D" w:rsidRDefault="00D5672B" w:rsidP="00CD3E9D">
      <w:pPr>
        <w:jc w:val="right"/>
        <w:rPr>
          <w:sz w:val="24"/>
          <w:szCs w:val="24"/>
        </w:rPr>
      </w:pPr>
      <w:r w:rsidRPr="00874C17">
        <w:rPr>
          <w:szCs w:val="24"/>
        </w:rPr>
        <w:lastRenderedPageBreak/>
        <w:pict>
          <v:shape id="_x0000_i1161" type="#_x0000_t75" style="width:785.25pt;height:432.75pt">
            <v:imagedata r:id="rId80" o:title=""/>
          </v:shape>
        </w:pict>
      </w:r>
    </w:p>
    <w:p w:rsidR="00CD3E9D" w:rsidRDefault="00CD3E9D" w:rsidP="00CD3E9D">
      <w:pPr>
        <w:jc w:val="right"/>
        <w:rPr>
          <w:sz w:val="24"/>
          <w:szCs w:val="24"/>
        </w:rPr>
        <w:sectPr w:rsidR="00CD3E9D" w:rsidSect="008A041F">
          <w:footerReference w:type="first" r:id="rId83"/>
          <w:pgSz w:w="16840" w:h="11907" w:orient="landscape" w:code="9"/>
          <w:pgMar w:top="567" w:right="567" w:bottom="1077" w:left="567" w:header="0" w:footer="0" w:gutter="0"/>
          <w:cols w:space="720"/>
          <w:titlePg/>
        </w:sectPr>
      </w:pPr>
    </w:p>
    <w:p w:rsidR="00C40AE6" w:rsidRDefault="00C40AE6" w:rsidP="00C40AE6">
      <w:pPr>
        <w:jc w:val="right"/>
        <w:rPr>
          <w:color w:val="000000"/>
          <w:sz w:val="22"/>
          <w:szCs w:val="22"/>
        </w:rPr>
      </w:pPr>
    </w:p>
    <w:p w:rsidR="004E3EEB" w:rsidRDefault="004E3EEB" w:rsidP="004E3EEB">
      <w:pPr>
        <w:jc w:val="right"/>
        <w:rPr>
          <w:color w:val="000000"/>
          <w:sz w:val="22"/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AB16BF" w:rsidRDefault="00AB16BF" w:rsidP="00AB16BF">
      <w:pPr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jc w:val="right"/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AB16BF" w:rsidRDefault="00AB16BF" w:rsidP="004E3EEB">
      <w:pPr>
        <w:rPr>
          <w:szCs w:val="22"/>
        </w:rPr>
      </w:pPr>
    </w:p>
    <w:p w:rsidR="00AB16BF" w:rsidRDefault="00AB16BF" w:rsidP="004E3EEB">
      <w:pPr>
        <w:rPr>
          <w:szCs w:val="22"/>
        </w:rPr>
      </w:pPr>
    </w:p>
    <w:p w:rsidR="004E3EEB" w:rsidRPr="00DB30EA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AB16BF" w:rsidRDefault="00AB16BF" w:rsidP="004E3EEB">
      <w:pPr>
        <w:rPr>
          <w:szCs w:val="22"/>
        </w:rPr>
      </w:pPr>
    </w:p>
    <w:p w:rsidR="00AB16BF" w:rsidRDefault="00AB16BF" w:rsidP="004E3EEB">
      <w:pPr>
        <w:rPr>
          <w:szCs w:val="22"/>
        </w:rPr>
      </w:pPr>
    </w:p>
    <w:p w:rsidR="00AB16BF" w:rsidRDefault="00AB16BF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4E3EEB" w:rsidRDefault="004E3EEB" w:rsidP="004E3EEB">
      <w:pPr>
        <w:rPr>
          <w:szCs w:val="22"/>
        </w:rPr>
      </w:pPr>
    </w:p>
    <w:p w:rsidR="00E91FD5" w:rsidRPr="00F73AFB" w:rsidRDefault="00E91FD5" w:rsidP="00C40AE6">
      <w:pPr>
        <w:ind w:left="1080"/>
        <w:contextualSpacing/>
        <w:rPr>
          <w:sz w:val="22"/>
          <w:szCs w:val="22"/>
        </w:rPr>
        <w:sectPr w:rsidR="00E91FD5" w:rsidRPr="00F73AFB" w:rsidSect="00E91FD5">
          <w:footerReference w:type="first" r:id="rId84"/>
          <w:pgSz w:w="16840" w:h="11907" w:orient="landscape" w:code="9"/>
          <w:pgMar w:top="567" w:right="567" w:bottom="709" w:left="567" w:header="720" w:footer="720" w:gutter="0"/>
          <w:cols w:space="720"/>
          <w:titlePg/>
        </w:sectPr>
      </w:pPr>
    </w:p>
    <w:p w:rsidR="00E91FD5" w:rsidRDefault="00E91FD5" w:rsidP="00E91FD5">
      <w:pPr>
        <w:jc w:val="right"/>
        <w:rPr>
          <w:color w:val="000000"/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  <w:r w:rsidRPr="00366D3B">
        <w:rPr>
          <w:sz w:val="22"/>
          <w:szCs w:val="22"/>
        </w:rPr>
        <w:t>Приложение № 3</w:t>
      </w:r>
    </w:p>
    <w:p w:rsidR="00E91FD5" w:rsidRPr="00366D3B" w:rsidRDefault="00E91FD5" w:rsidP="00E91FD5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E91FD5" w:rsidRPr="00366D3B" w:rsidRDefault="00E91FD5" w:rsidP="00E91FD5">
      <w:pPr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                      № ____</w:t>
      </w:r>
      <w:r>
        <w:rPr>
          <w:sz w:val="22"/>
          <w:szCs w:val="22"/>
        </w:rPr>
        <w:t xml:space="preserve"> </w:t>
      </w:r>
      <w:r w:rsidRPr="00366D3B">
        <w:rPr>
          <w:sz w:val="22"/>
          <w:szCs w:val="22"/>
        </w:rPr>
        <w:t>от __________</w:t>
      </w:r>
    </w:p>
    <w:p w:rsidR="00E91FD5" w:rsidRPr="00C734F5" w:rsidRDefault="00D5672B" w:rsidP="00E91FD5">
      <w:pPr>
        <w:jc w:val="right"/>
        <w:rPr>
          <w:noProof/>
        </w:rPr>
      </w:pPr>
      <w:r>
        <w:rPr>
          <w:noProof/>
        </w:rPr>
        <w:pict>
          <v:shape id="Рисунок 2" o:spid="_x0000_i1162" type="#_x0000_t75" style="width:729.75pt;height:422.25pt;visibility:visible">
            <v:imagedata r:id="rId85" o:title=""/>
          </v:shape>
        </w:pict>
      </w:r>
    </w:p>
    <w:p w:rsidR="00E91FD5" w:rsidRDefault="00E91FD5" w:rsidP="00E91FD5">
      <w:pPr>
        <w:rPr>
          <w:i/>
          <w:color w:val="7F7F7F"/>
          <w:sz w:val="22"/>
          <w:szCs w:val="22"/>
        </w:rPr>
      </w:pPr>
    </w:p>
    <w:p w:rsidR="00E91FD5" w:rsidRDefault="00E91FD5" w:rsidP="00E91FD5">
      <w:r w:rsidRPr="001A4216">
        <w:rPr>
          <w:i/>
          <w:color w:val="7F7F7F"/>
          <w:sz w:val="22"/>
          <w:szCs w:val="22"/>
        </w:rPr>
        <w:t xml:space="preserve">Заказчик ____________ </w:t>
      </w:r>
      <w:r>
        <w:rPr>
          <w:i/>
          <w:color w:val="7F7F7F"/>
          <w:sz w:val="22"/>
          <w:szCs w:val="22"/>
        </w:rPr>
        <w:t xml:space="preserve">                                                                                         </w:t>
      </w:r>
      <w:r w:rsidRPr="001A4216">
        <w:rPr>
          <w:i/>
          <w:color w:val="7F7F7F"/>
          <w:sz w:val="22"/>
          <w:szCs w:val="22"/>
        </w:rPr>
        <w:t xml:space="preserve">                                                                                         </w:t>
      </w:r>
      <w:r>
        <w:rPr>
          <w:i/>
          <w:color w:val="7F7F7F"/>
          <w:sz w:val="22"/>
          <w:szCs w:val="22"/>
        </w:rPr>
        <w:t xml:space="preserve">   Подрядчик_____________</w:t>
      </w:r>
    </w:p>
    <w:p w:rsidR="00E91FD5" w:rsidRDefault="00E91FD5" w:rsidP="00E91FD5">
      <w:pPr>
        <w:rPr>
          <w:sz w:val="22"/>
          <w:szCs w:val="22"/>
        </w:rPr>
        <w:sectPr w:rsidR="00E91FD5" w:rsidSect="00E91FD5">
          <w:pgSz w:w="16840" w:h="11907" w:orient="landscape" w:code="9"/>
          <w:pgMar w:top="426" w:right="851" w:bottom="851" w:left="851" w:header="720" w:footer="720" w:gutter="0"/>
          <w:cols w:space="720"/>
          <w:titlePg/>
        </w:sectPr>
      </w:pPr>
    </w:p>
    <w:p w:rsidR="00E91FD5" w:rsidRDefault="00E91FD5" w:rsidP="00E91FD5"/>
    <w:p w:rsidR="00E91FD5" w:rsidRDefault="00D5672B" w:rsidP="00E91FD5">
      <w:r>
        <w:pict>
          <v:shape id="_x0000_i1163" type="#_x0000_t75" style="width:500.25pt;height:709.5pt">
            <v:imagedata r:id="rId86" o:title=""/>
          </v:shape>
        </w:pict>
      </w:r>
    </w:p>
    <w:p w:rsidR="00E91FD5" w:rsidRDefault="00E91FD5" w:rsidP="00E91FD5">
      <w:pPr>
        <w:jc w:val="center"/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i/>
          <w:color w:val="7F7F7F"/>
          <w:sz w:val="22"/>
          <w:szCs w:val="22"/>
        </w:rPr>
      </w:pPr>
    </w:p>
    <w:p w:rsidR="00E91FD5" w:rsidRDefault="00E91FD5" w:rsidP="00E91FD5">
      <w:pPr>
        <w:jc w:val="right"/>
        <w:rPr>
          <w:i/>
          <w:color w:val="7F7F7F"/>
          <w:sz w:val="22"/>
          <w:szCs w:val="22"/>
        </w:rPr>
      </w:pPr>
    </w:p>
    <w:p w:rsidR="00E91FD5" w:rsidRDefault="00E91FD5" w:rsidP="00E91FD5">
      <w:pPr>
        <w:jc w:val="right"/>
        <w:rPr>
          <w:i/>
          <w:color w:val="7F7F7F"/>
          <w:sz w:val="22"/>
          <w:szCs w:val="22"/>
        </w:rPr>
      </w:pPr>
    </w:p>
    <w:p w:rsidR="00E91FD5" w:rsidRPr="00366D3B" w:rsidRDefault="00E91FD5" w:rsidP="00E91FD5">
      <w:pPr>
        <w:jc w:val="right"/>
        <w:rPr>
          <w:sz w:val="22"/>
          <w:szCs w:val="22"/>
        </w:rPr>
      </w:pPr>
      <w:r w:rsidRPr="00366D3B">
        <w:rPr>
          <w:sz w:val="22"/>
          <w:szCs w:val="22"/>
        </w:rPr>
        <w:t>Приложение № 4</w:t>
      </w:r>
    </w:p>
    <w:p w:rsidR="00E91FD5" w:rsidRPr="00366D3B" w:rsidRDefault="00E91FD5" w:rsidP="00E91FD5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E91FD5" w:rsidRPr="00366D3B" w:rsidRDefault="00E91FD5" w:rsidP="00E91FD5">
      <w:pPr>
        <w:tabs>
          <w:tab w:val="left" w:pos="4350"/>
        </w:tabs>
        <w:jc w:val="right"/>
        <w:rPr>
          <w:sz w:val="22"/>
          <w:szCs w:val="22"/>
        </w:rPr>
      </w:pPr>
      <w:r w:rsidRPr="00366D3B">
        <w:rPr>
          <w:sz w:val="22"/>
          <w:szCs w:val="22"/>
        </w:rPr>
        <w:t>№ ____ от __________</w:t>
      </w:r>
    </w:p>
    <w:p w:rsidR="00E91FD5" w:rsidRPr="00BC13E1" w:rsidRDefault="00E91FD5" w:rsidP="00E91FD5">
      <w:pPr>
        <w:pStyle w:val="aff0"/>
        <w:jc w:val="right"/>
        <w:rPr>
          <w:szCs w:val="24"/>
        </w:rPr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  <w:r>
        <w:t>А К Т</w:t>
      </w:r>
    </w:p>
    <w:p w:rsidR="00E91FD5" w:rsidRDefault="00E91FD5" w:rsidP="00E91FD5">
      <w:pPr>
        <w:pStyle w:val="aff0"/>
      </w:pPr>
      <w:r>
        <w:t xml:space="preserve">контрольной проверки _______________________________________________ 2012 г. </w:t>
      </w:r>
    </w:p>
    <w:p w:rsidR="00E91FD5" w:rsidRDefault="00E91FD5" w:rsidP="00E91FD5">
      <w:pPr>
        <w:pStyle w:val="aff0"/>
      </w:pPr>
      <w:r>
        <w:t>________________________________________________________________________</w:t>
      </w:r>
    </w:p>
    <w:p w:rsidR="00E91FD5" w:rsidRDefault="00E91FD5" w:rsidP="00E91FD5">
      <w:pPr>
        <w:pStyle w:val="aff0"/>
        <w:rPr>
          <w:sz w:val="16"/>
        </w:rPr>
      </w:pPr>
      <w:r>
        <w:rPr>
          <w:sz w:val="16"/>
        </w:rPr>
        <w:t>( Наименование подрядного предприятия)</w:t>
      </w: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  <w:r>
        <w:t>_____________________2012 г.</w:t>
      </w:r>
    </w:p>
    <w:p w:rsidR="00E91FD5" w:rsidRDefault="00E91FD5" w:rsidP="00E91FD5">
      <w:pPr>
        <w:pStyle w:val="aff0"/>
        <w:rPr>
          <w:sz w:val="16"/>
        </w:rPr>
      </w:pPr>
      <w:r>
        <w:rPr>
          <w:sz w:val="16"/>
        </w:rPr>
        <w:t xml:space="preserve">       </w:t>
      </w:r>
      <w:r>
        <w:rPr>
          <w:sz w:val="16"/>
        </w:rPr>
        <w:tab/>
        <w:t xml:space="preserve">  ( дата</w:t>
      </w:r>
      <w:proofErr w:type="gramStart"/>
      <w:r>
        <w:rPr>
          <w:sz w:val="16"/>
        </w:rPr>
        <w:t xml:space="preserve"> )</w:t>
      </w:r>
      <w:proofErr w:type="gramEnd"/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  <w:r>
        <w:t xml:space="preserve">Проверка произведена </w:t>
      </w:r>
      <w:r>
        <w:rPr>
          <w:sz w:val="16"/>
        </w:rPr>
        <w:t>____________________________________________________________________________________</w:t>
      </w:r>
    </w:p>
    <w:p w:rsidR="00E91FD5" w:rsidRDefault="00E91FD5" w:rsidP="00E91FD5">
      <w:pPr>
        <w:pStyle w:val="aff0"/>
        <w:rPr>
          <w:sz w:val="16"/>
        </w:rPr>
      </w:pPr>
      <w:r>
        <w:rPr>
          <w:sz w:val="16"/>
        </w:rPr>
        <w:t xml:space="preserve"> ( Должность, фамилия, имя, отчество куратора заказчика)</w:t>
      </w: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  <w:r>
        <w:t xml:space="preserve">и </w:t>
      </w:r>
      <w:r>
        <w:rPr>
          <w:sz w:val="16"/>
        </w:rPr>
        <w:t>________________________________________________________________________________________________________________</w:t>
      </w:r>
    </w:p>
    <w:p w:rsidR="00E91FD5" w:rsidRDefault="00E91FD5" w:rsidP="00E91FD5">
      <w:pPr>
        <w:pStyle w:val="aff0"/>
        <w:rPr>
          <w:sz w:val="16"/>
        </w:rPr>
      </w:pPr>
      <w:r>
        <w:rPr>
          <w:rFonts w:ascii="Courier New" w:hAnsi="Courier New"/>
        </w:rPr>
        <w:tab/>
      </w:r>
      <w:r>
        <w:rPr>
          <w:sz w:val="16"/>
        </w:rPr>
        <w:t>( Должность, фамилия, имя, отчество уполномоченного представителя подрядчика)</w:t>
      </w: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  <w:rPr>
          <w:rFonts w:ascii="Courier New" w:hAnsi="Courier New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1980"/>
        <w:gridCol w:w="1800"/>
        <w:gridCol w:w="1800"/>
        <w:gridCol w:w="1800"/>
        <w:gridCol w:w="1440"/>
      </w:tblGrid>
      <w:tr w:rsidR="00E91FD5" w:rsidTr="00E91FD5">
        <w:trPr>
          <w:trHeight w:val="360"/>
        </w:trPr>
        <w:tc>
          <w:tcPr>
            <w:tcW w:w="540" w:type="dxa"/>
          </w:tcPr>
          <w:p w:rsidR="00E91FD5" w:rsidRDefault="00E91FD5" w:rsidP="00E91FD5">
            <w:pPr>
              <w:pStyle w:val="aff0"/>
            </w:pPr>
            <w:r>
              <w:t xml:space="preserve">№ </w:t>
            </w:r>
          </w:p>
          <w:p w:rsidR="00E91FD5" w:rsidRDefault="00E91FD5" w:rsidP="00E91FD5">
            <w:pPr>
              <w:pStyle w:val="aff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E91FD5" w:rsidRDefault="00E91FD5" w:rsidP="00E91FD5">
            <w:pPr>
              <w:pStyle w:val="aff0"/>
            </w:pPr>
          </w:p>
        </w:tc>
        <w:tc>
          <w:tcPr>
            <w:tcW w:w="1980" w:type="dxa"/>
          </w:tcPr>
          <w:p w:rsidR="00E91FD5" w:rsidRDefault="00E91FD5" w:rsidP="00E91FD5">
            <w:pPr>
              <w:pStyle w:val="aff0"/>
            </w:pPr>
            <w:r>
              <w:t>Наименование объекта</w:t>
            </w:r>
          </w:p>
          <w:p w:rsidR="00E91FD5" w:rsidRDefault="00E91FD5" w:rsidP="00E91FD5">
            <w:pPr>
              <w:pStyle w:val="aff0"/>
            </w:pPr>
          </w:p>
        </w:tc>
        <w:tc>
          <w:tcPr>
            <w:tcW w:w="1800" w:type="dxa"/>
          </w:tcPr>
          <w:p w:rsidR="00E91FD5" w:rsidRDefault="00E91FD5" w:rsidP="00E91FD5">
            <w:pPr>
              <w:pStyle w:val="aff0"/>
            </w:pPr>
            <w:r>
              <w:t xml:space="preserve">Замечания </w:t>
            </w:r>
          </w:p>
        </w:tc>
        <w:tc>
          <w:tcPr>
            <w:tcW w:w="1800" w:type="dxa"/>
          </w:tcPr>
          <w:p w:rsidR="00E91FD5" w:rsidRDefault="00E91FD5" w:rsidP="00E91FD5">
            <w:pPr>
              <w:pStyle w:val="aff0"/>
            </w:pPr>
            <w:r>
              <w:t xml:space="preserve">Подпись </w:t>
            </w:r>
            <w:proofErr w:type="spellStart"/>
            <w:r>
              <w:t>ответст</w:t>
            </w:r>
            <w:proofErr w:type="spellEnd"/>
            <w:r>
              <w:t>. лица</w:t>
            </w:r>
          </w:p>
          <w:p w:rsidR="00E91FD5" w:rsidRDefault="00E91FD5" w:rsidP="00E91FD5">
            <w:pPr>
              <w:pStyle w:val="aff0"/>
            </w:pPr>
          </w:p>
        </w:tc>
        <w:tc>
          <w:tcPr>
            <w:tcW w:w="1800" w:type="dxa"/>
          </w:tcPr>
          <w:p w:rsidR="00E91FD5" w:rsidRDefault="00E91FD5" w:rsidP="00E91FD5">
            <w:pPr>
              <w:pStyle w:val="aff0"/>
            </w:pPr>
            <w:r>
              <w:t xml:space="preserve">Отметка </w:t>
            </w:r>
            <w:proofErr w:type="gramStart"/>
            <w:r>
              <w:t>об</w:t>
            </w:r>
            <w:proofErr w:type="gramEnd"/>
            <w:r>
              <w:t xml:space="preserve"> </w:t>
            </w:r>
          </w:p>
          <w:p w:rsidR="00E91FD5" w:rsidRDefault="00E91FD5" w:rsidP="00E91FD5">
            <w:pPr>
              <w:pStyle w:val="aff0"/>
            </w:pPr>
            <w:proofErr w:type="gramStart"/>
            <w:r>
              <w:t>устранении</w:t>
            </w:r>
            <w:proofErr w:type="gramEnd"/>
            <w:r>
              <w:t xml:space="preserve"> замечаний</w:t>
            </w:r>
          </w:p>
        </w:tc>
        <w:tc>
          <w:tcPr>
            <w:tcW w:w="1440" w:type="dxa"/>
          </w:tcPr>
          <w:p w:rsidR="00E91FD5" w:rsidRDefault="00E91FD5" w:rsidP="00E91FD5">
            <w:pPr>
              <w:pStyle w:val="aff0"/>
            </w:pPr>
            <w:r>
              <w:t>Процент снижения по объекту</w:t>
            </w:r>
          </w:p>
          <w:p w:rsidR="00E91FD5" w:rsidRDefault="00E91FD5" w:rsidP="00E91FD5">
            <w:pPr>
              <w:pStyle w:val="aff0"/>
            </w:pPr>
          </w:p>
        </w:tc>
      </w:tr>
    </w:tbl>
    <w:p w:rsidR="00E91FD5" w:rsidRDefault="00E91FD5" w:rsidP="00E91FD5">
      <w:pPr>
        <w:pStyle w:val="aff0"/>
      </w:pPr>
      <w:r>
        <w:t xml:space="preserve">       </w:t>
      </w:r>
    </w:p>
    <w:p w:rsidR="00E91FD5" w:rsidRDefault="00E91FD5" w:rsidP="00E91FD5">
      <w:pPr>
        <w:pStyle w:val="aff0"/>
      </w:pPr>
      <w:r>
        <w:t xml:space="preserve">Все </w:t>
      </w:r>
      <w:proofErr w:type="gramStart"/>
      <w:r>
        <w:t>работы</w:t>
      </w:r>
      <w:proofErr w:type="gramEnd"/>
      <w:r>
        <w:t xml:space="preserve"> предусмотренные муниципальным контрактом  от _________ № ____________ проверены в полном объеме и замечаний к качеству исполнения не имеют, кроме перечисленных в данном акте. </w:t>
      </w: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  <w:jc w:val="left"/>
      </w:pPr>
      <w:r>
        <w:t>Куратор заказчика ____________________          _______________________</w:t>
      </w:r>
    </w:p>
    <w:p w:rsidR="00E91FD5" w:rsidRPr="00D76419" w:rsidRDefault="00E91FD5" w:rsidP="00E91FD5">
      <w:pPr>
        <w:pStyle w:val="aff0"/>
        <w:jc w:val="both"/>
        <w:rPr>
          <w:sz w:val="16"/>
          <w:szCs w:val="16"/>
        </w:rPr>
      </w:pPr>
      <w:r w:rsidRPr="00D76419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</w:t>
      </w:r>
      <w:r w:rsidRPr="00D76419">
        <w:rPr>
          <w:sz w:val="16"/>
          <w:szCs w:val="16"/>
        </w:rPr>
        <w:t xml:space="preserve">    (подпись)                            </w:t>
      </w:r>
      <w:r>
        <w:rPr>
          <w:sz w:val="16"/>
          <w:szCs w:val="16"/>
        </w:rPr>
        <w:t xml:space="preserve">            </w:t>
      </w:r>
      <w:r w:rsidRPr="00D76419">
        <w:rPr>
          <w:sz w:val="16"/>
          <w:szCs w:val="16"/>
        </w:rPr>
        <w:t xml:space="preserve"> (расшифровка подписи)</w:t>
      </w: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  <w:jc w:val="left"/>
      </w:pPr>
      <w:r>
        <w:t>Уполномоченный представитель подрядчика ________________  _______________________</w:t>
      </w:r>
    </w:p>
    <w:p w:rsidR="00E91FD5" w:rsidRPr="00D76419" w:rsidRDefault="00E91FD5" w:rsidP="00E91FD5">
      <w:pPr>
        <w:pStyle w:val="aff0"/>
        <w:jc w:val="both"/>
        <w:rPr>
          <w:sz w:val="16"/>
          <w:szCs w:val="16"/>
        </w:rPr>
      </w:pPr>
      <w:r w:rsidRPr="00D76419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</w:t>
      </w:r>
      <w:r w:rsidRPr="00D76419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         </w:t>
      </w:r>
      <w:r w:rsidRPr="00D76419">
        <w:rPr>
          <w:sz w:val="16"/>
          <w:szCs w:val="16"/>
        </w:rPr>
        <w:t xml:space="preserve"> (подпись)                             (расшифровка подписи)</w:t>
      </w:r>
    </w:p>
    <w:p w:rsidR="00E91FD5" w:rsidRDefault="00E91FD5" w:rsidP="00E91FD5">
      <w:pPr>
        <w:pStyle w:val="aff0"/>
        <w:jc w:val="left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  <w:r>
        <w:t>А К Т</w:t>
      </w:r>
    </w:p>
    <w:p w:rsidR="00E91FD5" w:rsidRDefault="00E91FD5" w:rsidP="00E91FD5">
      <w:pPr>
        <w:pStyle w:val="aff0"/>
      </w:pPr>
      <w:r>
        <w:t>оценки работы подрядчика</w:t>
      </w:r>
    </w:p>
    <w:p w:rsidR="00E91FD5" w:rsidRDefault="00E91FD5" w:rsidP="00E91FD5">
      <w:pPr>
        <w:pStyle w:val="aff0"/>
      </w:pPr>
    </w:p>
    <w:p w:rsidR="00E91FD5" w:rsidRDefault="00E91FD5" w:rsidP="00E91FD5">
      <w:pPr>
        <w:pStyle w:val="aff0"/>
      </w:pPr>
      <w:r>
        <w:t>за ___________________2012 г</w:t>
      </w:r>
    </w:p>
    <w:p w:rsidR="00E91FD5" w:rsidRDefault="00E91FD5" w:rsidP="00E91FD5">
      <w:pPr>
        <w:pStyle w:val="aff0"/>
        <w:rPr>
          <w:i/>
        </w:rPr>
      </w:pPr>
      <w:r>
        <w:rPr>
          <w:i/>
        </w:rPr>
        <w:t>(месяц)</w:t>
      </w:r>
    </w:p>
    <w:p w:rsidR="00E91FD5" w:rsidRDefault="00E91FD5" w:rsidP="00E91FD5">
      <w:pPr>
        <w:pStyle w:val="aff0"/>
      </w:pPr>
      <w:r>
        <w:t>по ____________________________________</w:t>
      </w:r>
    </w:p>
    <w:p w:rsidR="00E91FD5" w:rsidRDefault="00E91FD5" w:rsidP="00E91FD5">
      <w:pPr>
        <w:pStyle w:val="aff0"/>
        <w:rPr>
          <w:i/>
        </w:rPr>
      </w:pPr>
      <w:r>
        <w:rPr>
          <w:i/>
        </w:rPr>
        <w:t>(наименование подрядного предприятия)</w:t>
      </w:r>
    </w:p>
    <w:p w:rsidR="00E91FD5" w:rsidRDefault="00E91FD5" w:rsidP="00E91FD5">
      <w:pPr>
        <w:pStyle w:val="aff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7"/>
        <w:gridCol w:w="2065"/>
        <w:gridCol w:w="2056"/>
        <w:gridCol w:w="1191"/>
        <w:gridCol w:w="1227"/>
        <w:gridCol w:w="1227"/>
        <w:gridCol w:w="1401"/>
      </w:tblGrid>
      <w:tr w:rsidR="00E91FD5" w:rsidTr="00E91FD5"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t>№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t>Наименование объекта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</w:pPr>
            <w:r>
              <w:t>Первоначальная стоимость</w:t>
            </w:r>
          </w:p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t>Оценка качества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t>Стоимость к оплате*</w:t>
            </w:r>
          </w:p>
        </w:tc>
      </w:tr>
      <w:tr w:rsidR="00E91FD5" w:rsidTr="00E91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D5" w:rsidRDefault="00E91FD5" w:rsidP="00E91FD5">
            <w:pPr>
              <w:rPr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D5" w:rsidRDefault="00E91FD5" w:rsidP="00E91FD5">
            <w:pPr>
              <w:rPr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D5" w:rsidRDefault="00E91FD5" w:rsidP="00E91FD5">
            <w:pPr>
              <w:rPr>
                <w:b/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</w:pPr>
            <w:r>
              <w:t>1 объезд</w:t>
            </w:r>
          </w:p>
          <w:p w:rsidR="00E91FD5" w:rsidRDefault="00E91FD5" w:rsidP="00E91FD5">
            <w:pPr>
              <w:pStyle w:val="aff0"/>
            </w:pPr>
            <w:r>
              <w:t>_______</w:t>
            </w:r>
          </w:p>
          <w:p w:rsidR="00E91FD5" w:rsidRDefault="00E91FD5" w:rsidP="00E91FD5">
            <w:pPr>
              <w:pStyle w:val="aff0"/>
              <w:rPr>
                <w:i/>
              </w:rPr>
            </w:pPr>
            <w:r>
              <w:t>(декада)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</w:pPr>
            <w:r>
              <w:t>2 объезд</w:t>
            </w:r>
          </w:p>
          <w:p w:rsidR="00E91FD5" w:rsidRDefault="00E91FD5" w:rsidP="00E91FD5">
            <w:pPr>
              <w:pStyle w:val="aff0"/>
            </w:pPr>
            <w:r>
              <w:t>________</w:t>
            </w:r>
          </w:p>
          <w:p w:rsidR="00E91FD5" w:rsidRDefault="00E91FD5" w:rsidP="00E91FD5">
            <w:pPr>
              <w:pStyle w:val="aff0"/>
              <w:rPr>
                <w:i/>
              </w:rPr>
            </w:pPr>
            <w:r>
              <w:t>(декада)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</w:pPr>
            <w:r>
              <w:t>3 объезд</w:t>
            </w:r>
          </w:p>
          <w:p w:rsidR="00E91FD5" w:rsidRDefault="00E91FD5" w:rsidP="00E91FD5">
            <w:pPr>
              <w:pStyle w:val="aff0"/>
            </w:pPr>
            <w:r>
              <w:t>________</w:t>
            </w:r>
          </w:p>
          <w:p w:rsidR="00E91FD5" w:rsidRDefault="00E91FD5" w:rsidP="00E91FD5">
            <w:pPr>
              <w:pStyle w:val="aff0"/>
              <w:rPr>
                <w:i/>
              </w:rPr>
            </w:pPr>
            <w:r>
              <w:t>(декада)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D5" w:rsidRDefault="00E91FD5" w:rsidP="00E91FD5">
            <w:pPr>
              <w:rPr>
                <w:b/>
                <w:i/>
              </w:rPr>
            </w:pPr>
          </w:p>
        </w:tc>
      </w:tr>
      <w:tr w:rsidR="00E91FD5" w:rsidTr="00E91FD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</w:tr>
      <w:tr w:rsidR="00E91FD5" w:rsidTr="00E91FD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</w:tr>
      <w:tr w:rsidR="00E91FD5" w:rsidTr="00E91FD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</w:tr>
      <w:tr w:rsidR="00E91FD5" w:rsidTr="00E91FD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</w:tr>
      <w:tr w:rsidR="00E91FD5" w:rsidTr="00E91FD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D5" w:rsidRDefault="00E91FD5" w:rsidP="00E91FD5">
            <w:pPr>
              <w:pStyle w:val="aff0"/>
              <w:rPr>
                <w:i/>
              </w:rPr>
            </w:pPr>
          </w:p>
        </w:tc>
      </w:tr>
    </w:tbl>
    <w:p w:rsidR="00E91FD5" w:rsidRDefault="00E91FD5" w:rsidP="00E91FD5">
      <w:pPr>
        <w:pStyle w:val="aff0"/>
        <w:rPr>
          <w:i/>
        </w:rPr>
      </w:pPr>
    </w:p>
    <w:p w:rsidR="00E91FD5" w:rsidRDefault="00E91FD5" w:rsidP="00E91FD5">
      <w:pPr>
        <w:pStyle w:val="aff0"/>
      </w:pPr>
      <w:r>
        <w:rPr>
          <w:bCs/>
        </w:rPr>
        <w:t>*П</w:t>
      </w:r>
      <w:r>
        <w:t>ри оценке «неудовлетворительно» по отдельно взятому объекту снижение может достигать до 100%.</w:t>
      </w:r>
    </w:p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>
      <w:r w:rsidRPr="00D76419">
        <w:rPr>
          <w:b/>
          <w:sz w:val="24"/>
          <w:szCs w:val="24"/>
        </w:rPr>
        <w:t>Заказчик</w:t>
      </w:r>
      <w:r>
        <w:t xml:space="preserve"> __________________________  ______________________  _____________________________</w:t>
      </w:r>
    </w:p>
    <w:p w:rsidR="00E91FD5" w:rsidRPr="00D76419" w:rsidRDefault="00E91FD5" w:rsidP="00E91FD5">
      <w:pPr>
        <w:rPr>
          <w:sz w:val="16"/>
          <w:szCs w:val="16"/>
        </w:rPr>
      </w:pPr>
      <w:r w:rsidRPr="00D76419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</w:t>
      </w:r>
      <w:r w:rsidRPr="00D76419">
        <w:rPr>
          <w:sz w:val="16"/>
          <w:szCs w:val="16"/>
        </w:rPr>
        <w:t xml:space="preserve">  (должность)                      </w:t>
      </w:r>
      <w:r>
        <w:rPr>
          <w:sz w:val="16"/>
          <w:szCs w:val="16"/>
        </w:rPr>
        <w:t xml:space="preserve">                </w:t>
      </w:r>
      <w:r w:rsidRPr="00D76419">
        <w:rPr>
          <w:sz w:val="16"/>
          <w:szCs w:val="16"/>
        </w:rPr>
        <w:t xml:space="preserve">(подпись)                                </w:t>
      </w:r>
      <w:r>
        <w:rPr>
          <w:sz w:val="16"/>
          <w:szCs w:val="16"/>
        </w:rPr>
        <w:t xml:space="preserve">            </w:t>
      </w:r>
      <w:r w:rsidRPr="00D76419">
        <w:rPr>
          <w:sz w:val="16"/>
          <w:szCs w:val="16"/>
        </w:rPr>
        <w:t>(расшифровка)</w:t>
      </w:r>
    </w:p>
    <w:p w:rsidR="00E91FD5" w:rsidRDefault="00E91FD5" w:rsidP="00E91FD5"/>
    <w:p w:rsidR="00E91FD5" w:rsidRDefault="00E91FD5" w:rsidP="00E91FD5"/>
    <w:p w:rsidR="00E91FD5" w:rsidRDefault="00E91FD5" w:rsidP="00E91FD5">
      <w:r w:rsidRPr="00D76419">
        <w:rPr>
          <w:b/>
          <w:sz w:val="24"/>
          <w:szCs w:val="24"/>
        </w:rPr>
        <w:t>Подрядчик</w:t>
      </w:r>
      <w:r>
        <w:t>________________________  _______________________  _____________________________</w:t>
      </w:r>
    </w:p>
    <w:p w:rsidR="00E91FD5" w:rsidRPr="00D76419" w:rsidRDefault="00E91FD5" w:rsidP="00E91FD5">
      <w:pPr>
        <w:rPr>
          <w:sz w:val="16"/>
          <w:szCs w:val="16"/>
        </w:rPr>
      </w:pPr>
      <w:r w:rsidRPr="00D76419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</w:t>
      </w:r>
      <w:r w:rsidRPr="00D76419">
        <w:rPr>
          <w:sz w:val="16"/>
          <w:szCs w:val="16"/>
        </w:rPr>
        <w:t xml:space="preserve">  (должность)                      </w:t>
      </w:r>
      <w:r>
        <w:rPr>
          <w:sz w:val="16"/>
          <w:szCs w:val="16"/>
        </w:rPr>
        <w:t xml:space="preserve">                </w:t>
      </w:r>
      <w:r w:rsidRPr="00D76419">
        <w:rPr>
          <w:sz w:val="16"/>
          <w:szCs w:val="16"/>
        </w:rPr>
        <w:t xml:space="preserve">(подпись)                                </w:t>
      </w:r>
      <w:r>
        <w:rPr>
          <w:sz w:val="16"/>
          <w:szCs w:val="16"/>
        </w:rPr>
        <w:t xml:space="preserve">            </w:t>
      </w:r>
      <w:r w:rsidRPr="00D76419">
        <w:rPr>
          <w:sz w:val="16"/>
          <w:szCs w:val="16"/>
        </w:rPr>
        <w:t>(расшифровка)</w:t>
      </w:r>
    </w:p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Default="00E91FD5" w:rsidP="00E91FD5"/>
    <w:p w:rsidR="00E91FD5" w:rsidRPr="00366D3B" w:rsidRDefault="00E91FD5" w:rsidP="00E91FD5">
      <w:pPr>
        <w:jc w:val="right"/>
        <w:rPr>
          <w:sz w:val="22"/>
          <w:szCs w:val="22"/>
        </w:rPr>
      </w:pPr>
      <w:r w:rsidRPr="00366D3B">
        <w:rPr>
          <w:sz w:val="22"/>
          <w:szCs w:val="22"/>
        </w:rPr>
        <w:t>Приложение № 5</w:t>
      </w:r>
    </w:p>
    <w:p w:rsidR="00E91FD5" w:rsidRPr="00366D3B" w:rsidRDefault="00E91FD5" w:rsidP="00E91FD5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E91FD5" w:rsidRDefault="00E91FD5" w:rsidP="00E91FD5">
      <w:pPr>
        <w:jc w:val="right"/>
        <w:rPr>
          <w:sz w:val="22"/>
          <w:szCs w:val="22"/>
        </w:rPr>
      </w:pPr>
      <w:r>
        <w:rPr>
          <w:sz w:val="22"/>
          <w:szCs w:val="22"/>
        </w:rPr>
        <w:t>№ ____ от ___________</w:t>
      </w: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ind w:left="-284" w:right="426"/>
        <w:contextualSpacing/>
        <w:jc w:val="center"/>
        <w:rPr>
          <w:b/>
          <w:sz w:val="24"/>
          <w:szCs w:val="24"/>
        </w:rPr>
      </w:pPr>
      <w:r w:rsidRPr="009D3E94">
        <w:rPr>
          <w:b/>
          <w:sz w:val="24"/>
          <w:szCs w:val="24"/>
        </w:rPr>
        <w:t>Оценка качества выполняемых работ и условия снижения стоимости работ</w:t>
      </w:r>
      <w:r>
        <w:rPr>
          <w:b/>
          <w:sz w:val="24"/>
          <w:szCs w:val="24"/>
        </w:rPr>
        <w:t xml:space="preserve"> по каждому </w:t>
      </w:r>
      <w:proofErr w:type="gramStart"/>
      <w:r w:rsidRPr="006C6A41">
        <w:rPr>
          <w:b/>
          <w:sz w:val="24"/>
          <w:szCs w:val="24"/>
        </w:rPr>
        <w:t>адресу</w:t>
      </w:r>
      <w:proofErr w:type="gramEnd"/>
      <w:r>
        <w:rPr>
          <w:b/>
          <w:sz w:val="24"/>
          <w:szCs w:val="24"/>
        </w:rPr>
        <w:t xml:space="preserve"> указанному в Приложении № 1 к Техническому заданию.</w:t>
      </w:r>
    </w:p>
    <w:p w:rsidR="00E91FD5" w:rsidRPr="007E63C1" w:rsidRDefault="00E91FD5" w:rsidP="00E91FD5">
      <w:pPr>
        <w:contextualSpacing/>
        <w:jc w:val="center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89"/>
        <w:gridCol w:w="2680"/>
      </w:tblGrid>
      <w:tr w:rsidR="00E91FD5" w:rsidRPr="0073168C" w:rsidTr="00E91FD5">
        <w:trPr>
          <w:trHeight w:val="5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9D3E94" w:rsidRDefault="00E91FD5" w:rsidP="00E91FD5">
            <w:pPr>
              <w:pStyle w:val="a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94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нарушений </w:t>
            </w:r>
            <w:proofErr w:type="gramStart"/>
            <w:r w:rsidRPr="009D3E94">
              <w:rPr>
                <w:rFonts w:ascii="Times New Roman" w:hAnsi="Times New Roman"/>
                <w:b/>
                <w:sz w:val="24"/>
                <w:szCs w:val="24"/>
              </w:rPr>
              <w:t>при</w:t>
            </w:r>
            <w:proofErr w:type="gramEnd"/>
          </w:p>
          <w:p w:rsidR="00E91FD5" w:rsidRPr="005046DA" w:rsidRDefault="00E91FD5" w:rsidP="00E91FD5">
            <w:pPr>
              <w:pStyle w:val="a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3E94">
              <w:rPr>
                <w:rFonts w:ascii="Times New Roman" w:hAnsi="Times New Roman"/>
                <w:b/>
                <w:sz w:val="24"/>
                <w:szCs w:val="24"/>
              </w:rPr>
              <w:t xml:space="preserve">текущем </w:t>
            </w:r>
            <w:proofErr w:type="gramStart"/>
            <w:r w:rsidRPr="009D3E94">
              <w:rPr>
                <w:rFonts w:ascii="Times New Roman" w:hAnsi="Times New Roman"/>
                <w:b/>
                <w:sz w:val="24"/>
                <w:szCs w:val="24"/>
              </w:rPr>
              <w:t>ремонте</w:t>
            </w:r>
            <w:proofErr w:type="gramEnd"/>
            <w:r w:rsidRPr="009D3E94">
              <w:rPr>
                <w:rFonts w:ascii="Times New Roman" w:hAnsi="Times New Roman"/>
                <w:b/>
                <w:sz w:val="24"/>
                <w:szCs w:val="24"/>
              </w:rPr>
              <w:t xml:space="preserve"> асфальтобетонных покрытий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9D3E94" w:rsidRDefault="00E91FD5" w:rsidP="00E91FD5">
            <w:pPr>
              <w:pStyle w:val="a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94">
              <w:rPr>
                <w:rFonts w:ascii="Times New Roman" w:hAnsi="Times New Roman"/>
                <w:b/>
                <w:sz w:val="24"/>
                <w:szCs w:val="24"/>
              </w:rPr>
              <w:t>Размер снижения стоимости работ</w:t>
            </w:r>
            <w:proofErr w:type="gramStart"/>
            <w:r w:rsidRPr="009D3E94">
              <w:rPr>
                <w:rFonts w:ascii="Times New Roman" w:hAnsi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E91FD5" w:rsidRPr="0073168C" w:rsidTr="00E91FD5">
        <w:trPr>
          <w:trHeight w:val="415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предписаний заказчика:</w:t>
            </w:r>
          </w:p>
          <w:p w:rsidR="00E91FD5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нарушение технологии ведения работ</w:t>
            </w:r>
          </w:p>
          <w:p w:rsidR="00E91FD5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производство работ без выполнения мероприятий по безопасности дорожного движения</w:t>
            </w:r>
          </w:p>
          <w:p w:rsidR="00E91FD5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производство работ без разрешения технического надзора Заказчика (не подписаны акты скрытых работ)</w:t>
            </w:r>
          </w:p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невыполнение прочих предписаний заказчика в срок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 руб. за каждое предписание</w:t>
            </w:r>
          </w:p>
        </w:tc>
      </w:tr>
      <w:tr w:rsidR="00E91FD5" w:rsidRPr="0073168C" w:rsidTr="00E91FD5">
        <w:trPr>
          <w:trHeight w:val="415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Несоблюдение прямолинейности контуров выбоин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6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91FD5" w:rsidRPr="0073168C" w:rsidTr="00E91FD5">
        <w:trPr>
          <w:trHeight w:val="415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сроков выполнения работ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316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1FD5" w:rsidRPr="0073168C" w:rsidTr="00E91FD5">
        <w:trPr>
          <w:trHeight w:val="356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Отсутствие заделки подготовленных карт в течение одной рабочей смены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- 20 за каждый день</w:t>
            </w:r>
          </w:p>
        </w:tc>
      </w:tr>
      <w:tr w:rsidR="00E91FD5" w:rsidRPr="0073168C" w:rsidTr="00E91FD5">
        <w:trPr>
          <w:trHeight w:val="375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Не вывезен строительный мусор после заделки выбоины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- 20 за каждый день</w:t>
            </w:r>
          </w:p>
        </w:tc>
      </w:tr>
      <w:tr w:rsidR="00E91FD5" w:rsidRPr="0073168C" w:rsidTr="00E91FD5">
        <w:trPr>
          <w:trHeight w:val="342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 xml:space="preserve">Без обработки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оснований и </w:t>
            </w:r>
            <w:r w:rsidRPr="0073168C">
              <w:rPr>
                <w:rFonts w:ascii="Times New Roman" w:hAnsi="Times New Roman"/>
                <w:sz w:val="24"/>
                <w:szCs w:val="24"/>
              </w:rPr>
              <w:t xml:space="preserve">стенок карт </w:t>
            </w:r>
            <w:r>
              <w:rPr>
                <w:rFonts w:ascii="Times New Roman" w:hAnsi="Times New Roman"/>
                <w:sz w:val="24"/>
                <w:szCs w:val="24"/>
              </w:rPr>
              <w:t>вяжущими материалами</w:t>
            </w:r>
            <w:r w:rsidRPr="00731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91FD5" w:rsidRPr="0073168C" w:rsidTr="00E91FD5">
        <w:trPr>
          <w:trHeight w:val="361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Не выдержано сопряжение в одном уровне старого слоя асфальтобетона и вновь уложенного.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- 30</w:t>
            </w:r>
          </w:p>
        </w:tc>
      </w:tr>
      <w:tr w:rsidR="00E91FD5" w:rsidRPr="0073168C" w:rsidTr="00E91FD5">
        <w:trPr>
          <w:trHeight w:val="361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tabs>
                <w:tab w:val="right" w:pos="63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Несоответствие типа и марки асфальтобетонной смеси,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указанным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техническом задании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- 100</w:t>
            </w:r>
          </w:p>
        </w:tc>
      </w:tr>
      <w:tr w:rsidR="00E91FD5" w:rsidRPr="0073168C" w:rsidTr="00E91FD5">
        <w:trPr>
          <w:trHeight w:val="361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tabs>
                <w:tab w:val="right" w:pos="6384"/>
              </w:tabs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Заделка карт без зачистки основания от мусора и грязи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6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91FD5" w:rsidRPr="0073168C" w:rsidTr="00E91FD5">
        <w:trPr>
          <w:trHeight w:val="361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tabs>
                <w:tab w:val="right" w:pos="63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Несоответствие лабораторных испытаний асфальтобетонной сети требованиям ГОСТ 9128-97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3.06.03-85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- 100</w:t>
            </w:r>
          </w:p>
        </w:tc>
      </w:tr>
      <w:tr w:rsidR="00E91FD5" w:rsidRPr="0073168C" w:rsidTr="00E91FD5">
        <w:trPr>
          <w:trHeight w:val="361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Default="00E91FD5" w:rsidP="00E91FD5">
            <w:pPr>
              <w:pStyle w:val="aff"/>
              <w:tabs>
                <w:tab w:val="right" w:pos="63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Несоответствие толщины покрытия требованиям технического задания в меньшую сторону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- 100</w:t>
            </w:r>
          </w:p>
        </w:tc>
      </w:tr>
    </w:tbl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89"/>
        <w:gridCol w:w="2680"/>
      </w:tblGrid>
      <w:tr w:rsidR="00E91FD5" w:rsidRPr="005046DA" w:rsidTr="00E91FD5">
        <w:trPr>
          <w:trHeight w:val="5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B778B1" w:rsidRDefault="00E91FD5" w:rsidP="00E91FD5">
            <w:pPr>
              <w:pStyle w:val="a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</w:t>
            </w:r>
            <w:r w:rsidRPr="00B778B1">
              <w:rPr>
                <w:rFonts w:ascii="Times New Roman" w:hAnsi="Times New Roman"/>
                <w:b/>
                <w:sz w:val="24"/>
                <w:szCs w:val="24"/>
              </w:rPr>
              <w:t>нарушений</w:t>
            </w:r>
          </w:p>
          <w:p w:rsidR="00E91FD5" w:rsidRPr="00B778B1" w:rsidRDefault="00E91FD5" w:rsidP="00E91FD5">
            <w:pPr>
              <w:pStyle w:val="a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8B1">
              <w:rPr>
                <w:rFonts w:ascii="Times New Roman" w:hAnsi="Times New Roman"/>
                <w:b/>
                <w:sz w:val="24"/>
                <w:szCs w:val="24"/>
              </w:rPr>
              <w:t>при установке бортового камня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B778B1" w:rsidRDefault="00E91FD5" w:rsidP="00E91FD5">
            <w:pPr>
              <w:pStyle w:val="a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8B1">
              <w:rPr>
                <w:rFonts w:ascii="Times New Roman" w:hAnsi="Times New Roman"/>
                <w:b/>
                <w:sz w:val="24"/>
                <w:szCs w:val="24"/>
              </w:rPr>
              <w:t>Размер снижения стоимости работ</w:t>
            </w:r>
            <w:proofErr w:type="gramStart"/>
            <w:r w:rsidRPr="00B778B1">
              <w:rPr>
                <w:rFonts w:ascii="Times New Roman" w:hAnsi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E91FD5" w:rsidRPr="0073168C" w:rsidTr="00E91FD5">
        <w:trPr>
          <w:trHeight w:val="415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 xml:space="preserve">Несоблюдение ровности в плане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</w:tr>
      <w:tr w:rsidR="00E91FD5" w:rsidRPr="0073168C" w:rsidTr="00E91FD5">
        <w:trPr>
          <w:trHeight w:val="356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Несоблюдение ровности по высоте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</w:tr>
      <w:tr w:rsidR="00E91FD5" w:rsidRPr="0073168C" w:rsidTr="00E91FD5">
        <w:trPr>
          <w:trHeight w:val="375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FD5" w:rsidRPr="0073168C" w:rsidRDefault="00E91FD5" w:rsidP="00E91FD5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 xml:space="preserve">Установка борта без бетонирования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FD5" w:rsidRPr="0073168C" w:rsidRDefault="00E91FD5" w:rsidP="00E91FD5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68C">
              <w:rPr>
                <w:rFonts w:ascii="Times New Roman" w:hAnsi="Times New Roman"/>
                <w:sz w:val="24"/>
                <w:szCs w:val="24"/>
              </w:rPr>
              <w:t>- 100</w:t>
            </w:r>
          </w:p>
        </w:tc>
      </w:tr>
    </w:tbl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</w:p>
    <w:p w:rsidR="00E91FD5" w:rsidRDefault="00E91FD5" w:rsidP="00E91FD5">
      <w:pPr>
        <w:pStyle w:val="aff"/>
        <w:rPr>
          <w:rFonts w:ascii="Times New Roman" w:hAnsi="Times New Roman"/>
          <w:sz w:val="24"/>
          <w:szCs w:val="24"/>
        </w:rPr>
      </w:pPr>
    </w:p>
    <w:p w:rsidR="00E91FD5" w:rsidRPr="00236F51" w:rsidRDefault="00E91FD5" w:rsidP="00E91FD5">
      <w:pPr>
        <w:pStyle w:val="aff"/>
        <w:ind w:left="-709"/>
        <w:rPr>
          <w:rFonts w:ascii="Times New Roman" w:hAnsi="Times New Roman"/>
          <w:sz w:val="24"/>
          <w:szCs w:val="24"/>
        </w:rPr>
      </w:pPr>
      <w:r w:rsidRPr="00236F51">
        <w:rPr>
          <w:rFonts w:ascii="Times New Roman" w:hAnsi="Times New Roman"/>
          <w:sz w:val="24"/>
          <w:szCs w:val="24"/>
        </w:rPr>
        <w:t>Примечание:</w:t>
      </w:r>
    </w:p>
    <w:p w:rsidR="00E91FD5" w:rsidRPr="00236F51" w:rsidRDefault="00E91FD5" w:rsidP="00E91FD5">
      <w:pPr>
        <w:pStyle w:val="ConsNormal"/>
        <w:ind w:left="-709" w:right="43" w:firstLine="0"/>
        <w:jc w:val="both"/>
        <w:rPr>
          <w:rFonts w:ascii="Times New Roman" w:hAnsi="Times New Roman"/>
          <w:sz w:val="24"/>
          <w:szCs w:val="24"/>
        </w:rPr>
      </w:pPr>
      <w:r w:rsidRPr="00236F51">
        <w:rPr>
          <w:rFonts w:ascii="Times New Roman" w:hAnsi="Times New Roman"/>
          <w:sz w:val="24"/>
          <w:szCs w:val="24"/>
        </w:rPr>
        <w:t xml:space="preserve">      Подрядн</w:t>
      </w:r>
      <w:r>
        <w:rPr>
          <w:rFonts w:ascii="Times New Roman" w:hAnsi="Times New Roman"/>
          <w:sz w:val="24"/>
          <w:szCs w:val="24"/>
        </w:rPr>
        <w:t xml:space="preserve">ая организация </w:t>
      </w:r>
      <w:r w:rsidRPr="00236F51">
        <w:rPr>
          <w:rFonts w:ascii="Times New Roman" w:hAnsi="Times New Roman"/>
          <w:sz w:val="24"/>
          <w:szCs w:val="24"/>
        </w:rPr>
        <w:t>в течение суток обеспечивает ликвидацию последствий аварии, связанных с функционированием подземных коммуникаций. Обеспечивает безопасность движения транспортных средств и пешеходов в период ликвидации последствий аварий подземных коммуникаций, колодцев,  осуществляют</w:t>
      </w:r>
      <w:r>
        <w:rPr>
          <w:rFonts w:ascii="Times New Roman" w:hAnsi="Times New Roman"/>
          <w:sz w:val="24"/>
          <w:szCs w:val="24"/>
        </w:rPr>
        <w:t xml:space="preserve"> в необходимых случаях </w:t>
      </w:r>
      <w:r w:rsidRPr="00236F51">
        <w:rPr>
          <w:rFonts w:ascii="Times New Roman" w:hAnsi="Times New Roman"/>
          <w:sz w:val="24"/>
          <w:szCs w:val="24"/>
        </w:rPr>
        <w:t>установку ограждений и соответствующих дорожных знаков.</w:t>
      </w: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Default="00E91FD5" w:rsidP="00E91FD5">
      <w:pPr>
        <w:jc w:val="right"/>
        <w:rPr>
          <w:sz w:val="22"/>
          <w:szCs w:val="22"/>
        </w:rPr>
      </w:pPr>
    </w:p>
    <w:p w:rsidR="00E91FD5" w:rsidRPr="00CB051D" w:rsidRDefault="00E91FD5" w:rsidP="00E91FD5">
      <w:pPr>
        <w:jc w:val="right"/>
        <w:rPr>
          <w:sz w:val="24"/>
          <w:szCs w:val="24"/>
        </w:rPr>
      </w:pPr>
      <w:r w:rsidRPr="00CB051D">
        <w:rPr>
          <w:sz w:val="24"/>
          <w:szCs w:val="24"/>
        </w:rPr>
        <w:t>Приложение № 6</w:t>
      </w:r>
    </w:p>
    <w:p w:rsidR="00E91FD5" w:rsidRPr="00366D3B" w:rsidRDefault="00E91FD5" w:rsidP="00E91FD5">
      <w:pPr>
        <w:ind w:left="-284"/>
        <w:jc w:val="right"/>
        <w:rPr>
          <w:sz w:val="22"/>
          <w:szCs w:val="22"/>
        </w:rPr>
      </w:pPr>
      <w:r w:rsidRPr="00366D3B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E91FD5" w:rsidRPr="00CB051D" w:rsidRDefault="00E91FD5" w:rsidP="00E91FD5">
      <w:pPr>
        <w:tabs>
          <w:tab w:val="left" w:pos="4350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Pr="00CB051D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CB051D">
        <w:rPr>
          <w:sz w:val="24"/>
          <w:szCs w:val="24"/>
        </w:rPr>
        <w:t>от</w:t>
      </w:r>
      <w:r>
        <w:rPr>
          <w:sz w:val="24"/>
          <w:szCs w:val="24"/>
        </w:rPr>
        <w:t xml:space="preserve"> ___</w:t>
      </w:r>
      <w:r w:rsidRPr="00CB051D">
        <w:rPr>
          <w:sz w:val="24"/>
          <w:szCs w:val="24"/>
        </w:rPr>
        <w:t>_______</w:t>
      </w:r>
    </w:p>
    <w:p w:rsidR="00E91FD5" w:rsidRPr="00CB051D" w:rsidRDefault="00E91FD5" w:rsidP="00E91FD5">
      <w:pPr>
        <w:tabs>
          <w:tab w:val="left" w:pos="4350"/>
        </w:tabs>
        <w:jc w:val="right"/>
        <w:rPr>
          <w:sz w:val="24"/>
          <w:szCs w:val="24"/>
        </w:rPr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pStyle w:val="aff0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E91FD5" w:rsidRDefault="00E91FD5" w:rsidP="00E91FD5">
      <w:pPr>
        <w:pStyle w:val="aff0"/>
        <w:rPr>
          <w:sz w:val="28"/>
          <w:szCs w:val="28"/>
        </w:rPr>
      </w:pPr>
      <w:r>
        <w:rPr>
          <w:sz w:val="28"/>
          <w:szCs w:val="28"/>
        </w:rPr>
        <w:t>о назначении уполномоченного представителя.</w:t>
      </w: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tabs>
          <w:tab w:val="left" w:pos="4350"/>
        </w:tabs>
      </w:pPr>
    </w:p>
    <w:p w:rsidR="00E91FD5" w:rsidRDefault="00E91FD5" w:rsidP="00E91FD5">
      <w:pPr>
        <w:rPr>
          <w:i/>
          <w:color w:val="7F7F7F"/>
          <w:sz w:val="22"/>
          <w:szCs w:val="22"/>
        </w:rPr>
      </w:pPr>
    </w:p>
    <w:p w:rsidR="00E91FD5" w:rsidRDefault="00E91FD5" w:rsidP="00E91FD5">
      <w:pPr>
        <w:rPr>
          <w:i/>
          <w:color w:val="7F7F7F"/>
          <w:sz w:val="22"/>
          <w:szCs w:val="22"/>
        </w:rPr>
      </w:pPr>
    </w:p>
    <w:p w:rsidR="00E91FD5" w:rsidRDefault="00E91FD5" w:rsidP="00E91FD5">
      <w:pPr>
        <w:rPr>
          <w:i/>
          <w:color w:val="7F7F7F"/>
          <w:sz w:val="22"/>
          <w:szCs w:val="22"/>
        </w:rPr>
      </w:pPr>
    </w:p>
    <w:p w:rsidR="00C40AE6" w:rsidRDefault="00C40AE6" w:rsidP="00E91FD5">
      <w:pPr>
        <w:rPr>
          <w:i/>
          <w:color w:val="7F7F7F"/>
          <w:sz w:val="22"/>
          <w:szCs w:val="22"/>
        </w:rPr>
      </w:pPr>
    </w:p>
    <w:p w:rsidR="00E91FD5" w:rsidRDefault="00E91FD5" w:rsidP="00E91FD5">
      <w:pPr>
        <w:rPr>
          <w:i/>
          <w:color w:val="7F7F7F"/>
          <w:sz w:val="22"/>
          <w:szCs w:val="22"/>
        </w:rPr>
      </w:pPr>
    </w:p>
    <w:p w:rsidR="00E91FD5" w:rsidRPr="00BC14F0" w:rsidRDefault="00E91FD5" w:rsidP="00E91FD5">
      <w:pPr>
        <w:pStyle w:val="10"/>
        <w:jc w:val="right"/>
        <w:rPr>
          <w:b w:val="0"/>
          <w:bCs/>
          <w:i w:val="0"/>
          <w:iCs/>
          <w:sz w:val="24"/>
          <w:szCs w:val="24"/>
        </w:rPr>
      </w:pPr>
      <w:r w:rsidRPr="00BC14F0">
        <w:rPr>
          <w:b w:val="0"/>
          <w:bCs/>
          <w:i w:val="0"/>
          <w:iCs/>
          <w:sz w:val="24"/>
          <w:szCs w:val="24"/>
        </w:rPr>
        <w:lastRenderedPageBreak/>
        <w:t>Приложение № 7</w:t>
      </w:r>
    </w:p>
    <w:p w:rsidR="00E91FD5" w:rsidRPr="00BC14F0" w:rsidRDefault="00E91FD5" w:rsidP="00E91FD5">
      <w:pPr>
        <w:tabs>
          <w:tab w:val="left" w:pos="4179"/>
        </w:tabs>
        <w:jc w:val="right"/>
        <w:rPr>
          <w:sz w:val="24"/>
          <w:szCs w:val="24"/>
        </w:rPr>
      </w:pPr>
      <w:r w:rsidRPr="00BC14F0">
        <w:rPr>
          <w:b/>
          <w:bCs/>
          <w:sz w:val="24"/>
          <w:szCs w:val="24"/>
        </w:rPr>
        <w:t xml:space="preserve"> 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</w:t>
      </w:r>
      <w:r w:rsidRPr="00BC14F0">
        <w:rPr>
          <w:b/>
          <w:bCs/>
          <w:sz w:val="24"/>
          <w:szCs w:val="24"/>
        </w:rPr>
        <w:t xml:space="preserve"> </w:t>
      </w:r>
      <w:r w:rsidRPr="00BC14F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контракту</w:t>
      </w:r>
      <w:r w:rsidRPr="00BC14F0">
        <w:rPr>
          <w:sz w:val="24"/>
          <w:szCs w:val="24"/>
        </w:rPr>
        <w:t xml:space="preserve"> </w:t>
      </w:r>
    </w:p>
    <w:p w:rsidR="00E91FD5" w:rsidRPr="00BC14F0" w:rsidRDefault="00E91FD5" w:rsidP="00E91FD5">
      <w:pPr>
        <w:tabs>
          <w:tab w:val="left" w:pos="4179"/>
        </w:tabs>
        <w:jc w:val="right"/>
        <w:rPr>
          <w:sz w:val="24"/>
          <w:szCs w:val="24"/>
        </w:rPr>
      </w:pPr>
      <w:r w:rsidRPr="00BC14F0">
        <w:rPr>
          <w:sz w:val="24"/>
          <w:szCs w:val="24"/>
        </w:rPr>
        <w:t xml:space="preserve"> № _____ от __________</w:t>
      </w:r>
    </w:p>
    <w:p w:rsidR="00E91FD5" w:rsidRPr="00BC14F0" w:rsidRDefault="00E91FD5" w:rsidP="00E91FD5">
      <w:pPr>
        <w:rPr>
          <w:b/>
          <w:bCs/>
          <w:sz w:val="24"/>
          <w:szCs w:val="24"/>
        </w:rPr>
      </w:pPr>
    </w:p>
    <w:p w:rsidR="00E91FD5" w:rsidRPr="00660F94" w:rsidRDefault="00E91FD5" w:rsidP="00E91FD5">
      <w:pPr>
        <w:jc w:val="center"/>
        <w:rPr>
          <w:b/>
          <w:bCs/>
          <w:sz w:val="24"/>
          <w:szCs w:val="24"/>
        </w:rPr>
      </w:pPr>
    </w:p>
    <w:p w:rsidR="00E91FD5" w:rsidRPr="00660F94" w:rsidRDefault="00E91FD5" w:rsidP="00E91FD5">
      <w:pPr>
        <w:rPr>
          <w:sz w:val="24"/>
          <w:szCs w:val="24"/>
        </w:rPr>
      </w:pPr>
    </w:p>
    <w:p w:rsidR="00E91FD5" w:rsidRPr="00660F94" w:rsidRDefault="00E91FD5" w:rsidP="00E91FD5">
      <w:pPr>
        <w:ind w:firstLine="360"/>
        <w:jc w:val="both"/>
        <w:rPr>
          <w:sz w:val="24"/>
          <w:szCs w:val="24"/>
        </w:rPr>
      </w:pPr>
    </w:p>
    <w:p w:rsidR="00E91FD5" w:rsidRPr="00660F94" w:rsidRDefault="00E91FD5" w:rsidP="00E91FD5">
      <w:pPr>
        <w:ind w:firstLine="360"/>
        <w:jc w:val="center"/>
        <w:rPr>
          <w:sz w:val="24"/>
          <w:szCs w:val="24"/>
        </w:rPr>
      </w:pPr>
      <w:r w:rsidRPr="00660F94">
        <w:rPr>
          <w:b/>
          <w:bCs/>
          <w:sz w:val="24"/>
          <w:szCs w:val="24"/>
        </w:rPr>
        <w:t>ПРЕДПИСАНИЕ</w:t>
      </w:r>
    </w:p>
    <w:p w:rsidR="00E91FD5" w:rsidRPr="00660F94" w:rsidRDefault="00E91FD5" w:rsidP="00E91FD5">
      <w:pPr>
        <w:ind w:firstLine="360"/>
        <w:jc w:val="both"/>
        <w:rPr>
          <w:sz w:val="24"/>
          <w:szCs w:val="24"/>
        </w:rPr>
      </w:pPr>
    </w:p>
    <w:p w:rsidR="00E91FD5" w:rsidRPr="00660F94" w:rsidRDefault="00E91FD5" w:rsidP="00E91FD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"____"_______________2012</w:t>
      </w:r>
      <w:r w:rsidRPr="00660F94">
        <w:rPr>
          <w:sz w:val="24"/>
          <w:szCs w:val="24"/>
        </w:rPr>
        <w:t xml:space="preserve"> г.               </w:t>
      </w:r>
      <w:r>
        <w:rPr>
          <w:sz w:val="24"/>
          <w:szCs w:val="24"/>
        </w:rPr>
        <w:t xml:space="preserve">                       </w:t>
      </w:r>
      <w:r w:rsidRPr="00660F94">
        <w:rPr>
          <w:sz w:val="24"/>
          <w:szCs w:val="24"/>
        </w:rPr>
        <w:t xml:space="preserve">Кому_________________________ </w:t>
      </w:r>
    </w:p>
    <w:p w:rsidR="00E91FD5" w:rsidRPr="00660F94" w:rsidRDefault="00E91FD5" w:rsidP="00E91FD5">
      <w:pPr>
        <w:ind w:firstLine="360"/>
        <w:jc w:val="both"/>
        <w:rPr>
          <w:sz w:val="24"/>
          <w:szCs w:val="24"/>
        </w:rPr>
      </w:pPr>
      <w:r w:rsidRPr="00660F94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660F94">
        <w:rPr>
          <w:sz w:val="24"/>
          <w:szCs w:val="24"/>
        </w:rPr>
        <w:t>_____________________________</w:t>
      </w:r>
    </w:p>
    <w:p w:rsidR="00E91FD5" w:rsidRPr="00660F94" w:rsidRDefault="00E91FD5" w:rsidP="00E91FD5">
      <w:pPr>
        <w:ind w:firstLine="360"/>
        <w:jc w:val="both"/>
        <w:rPr>
          <w:sz w:val="24"/>
          <w:szCs w:val="24"/>
        </w:rPr>
      </w:pPr>
    </w:p>
    <w:p w:rsidR="00E91FD5" w:rsidRPr="00660F94" w:rsidRDefault="00E91FD5" w:rsidP="00E91FD5">
      <w:pPr>
        <w:jc w:val="both"/>
        <w:rPr>
          <w:sz w:val="24"/>
          <w:szCs w:val="24"/>
        </w:rPr>
      </w:pPr>
      <w:r w:rsidRPr="00660F94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660F94">
        <w:rPr>
          <w:sz w:val="24"/>
          <w:szCs w:val="24"/>
        </w:rPr>
        <w:t>Копия________________________</w:t>
      </w:r>
    </w:p>
    <w:p w:rsidR="00E91FD5" w:rsidRPr="00660F94" w:rsidRDefault="00E91FD5" w:rsidP="00E91FD5">
      <w:pPr>
        <w:jc w:val="both"/>
        <w:rPr>
          <w:sz w:val="24"/>
          <w:szCs w:val="24"/>
        </w:rPr>
      </w:pPr>
      <w:r w:rsidRPr="00660F94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660F94">
        <w:rPr>
          <w:sz w:val="24"/>
          <w:szCs w:val="24"/>
        </w:rPr>
        <w:t>_____________________________</w:t>
      </w:r>
    </w:p>
    <w:p w:rsidR="00E91FD5" w:rsidRPr="00660F94" w:rsidRDefault="00E91FD5" w:rsidP="00E91FD5">
      <w:pPr>
        <w:jc w:val="both"/>
        <w:rPr>
          <w:sz w:val="24"/>
          <w:szCs w:val="24"/>
        </w:rPr>
      </w:pPr>
    </w:p>
    <w:p w:rsidR="00E91FD5" w:rsidRPr="00660F94" w:rsidRDefault="00E91FD5" w:rsidP="00E91FD5">
      <w:pPr>
        <w:jc w:val="center"/>
        <w:rPr>
          <w:sz w:val="24"/>
          <w:szCs w:val="24"/>
        </w:rPr>
      </w:pPr>
      <w:r w:rsidRPr="00660F94">
        <w:rPr>
          <w:sz w:val="24"/>
          <w:szCs w:val="24"/>
        </w:rPr>
        <w:t>На основании__________</w:t>
      </w:r>
      <w:r>
        <w:rPr>
          <w:sz w:val="24"/>
          <w:szCs w:val="24"/>
        </w:rPr>
        <w:t>__________________</w:t>
      </w:r>
      <w:r w:rsidRPr="00660F94">
        <w:rPr>
          <w:sz w:val="24"/>
          <w:szCs w:val="24"/>
        </w:rPr>
        <w:t>__________________________________________</w:t>
      </w:r>
    </w:p>
    <w:p w:rsidR="00E91FD5" w:rsidRPr="00660F94" w:rsidRDefault="00E91FD5" w:rsidP="00E91FD5">
      <w:pPr>
        <w:jc w:val="both"/>
        <w:rPr>
          <w:sz w:val="24"/>
          <w:szCs w:val="24"/>
        </w:rPr>
      </w:pPr>
    </w:p>
    <w:p w:rsidR="00E91FD5" w:rsidRPr="00660F94" w:rsidRDefault="00E91FD5" w:rsidP="00E91FD5">
      <w:pPr>
        <w:jc w:val="both"/>
        <w:rPr>
          <w:sz w:val="24"/>
          <w:szCs w:val="24"/>
        </w:rPr>
      </w:pPr>
      <w:r w:rsidRPr="00660F94">
        <w:rPr>
          <w:sz w:val="24"/>
          <w:szCs w:val="24"/>
        </w:rPr>
        <w:t>Предлагаю устранить выявленные дефекты и следующие нарушения технических правил:</w:t>
      </w:r>
    </w:p>
    <w:tbl>
      <w:tblPr>
        <w:tblW w:w="0" w:type="auto"/>
        <w:jc w:val="center"/>
        <w:tblInd w:w="-1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4"/>
        <w:gridCol w:w="4776"/>
        <w:gridCol w:w="2302"/>
        <w:gridCol w:w="1461"/>
      </w:tblGrid>
      <w:tr w:rsidR="00E91FD5" w:rsidRPr="00660F94" w:rsidTr="00E91FD5">
        <w:trPr>
          <w:trHeight w:val="675"/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center"/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№</w:t>
            </w:r>
          </w:p>
          <w:p w:rsidR="00E91FD5" w:rsidRPr="00660F94" w:rsidRDefault="00E91FD5" w:rsidP="00E91FD5">
            <w:pPr>
              <w:jc w:val="center"/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п.п.</w:t>
            </w:r>
          </w:p>
        </w:tc>
        <w:tc>
          <w:tcPr>
            <w:tcW w:w="4776" w:type="dxa"/>
            <w:vAlign w:val="center"/>
          </w:tcPr>
          <w:p w:rsidR="00E91FD5" w:rsidRPr="00660F94" w:rsidRDefault="00E91FD5" w:rsidP="00E91FD5">
            <w:pPr>
              <w:jc w:val="center"/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02" w:type="dxa"/>
            <w:vAlign w:val="center"/>
          </w:tcPr>
          <w:p w:rsidR="00E91FD5" w:rsidRPr="00660F94" w:rsidRDefault="00E91FD5" w:rsidP="00E91FD5">
            <w:pPr>
              <w:jc w:val="center"/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Место ПК +</w:t>
            </w:r>
          </w:p>
        </w:tc>
        <w:tc>
          <w:tcPr>
            <w:tcW w:w="1461" w:type="dxa"/>
            <w:vAlign w:val="center"/>
          </w:tcPr>
          <w:p w:rsidR="00E91FD5" w:rsidRPr="00660F94" w:rsidRDefault="00E91FD5" w:rsidP="00E91FD5">
            <w:pPr>
              <w:jc w:val="center"/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Срок выполнения</w:t>
            </w: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  <w:tr w:rsidR="00E91FD5" w:rsidRPr="00660F94" w:rsidTr="00E91FD5">
        <w:trPr>
          <w:jc w:val="center"/>
        </w:trPr>
        <w:tc>
          <w:tcPr>
            <w:tcW w:w="1354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E91FD5" w:rsidRPr="00660F94" w:rsidRDefault="00E91FD5" w:rsidP="00E91FD5">
            <w:pPr>
              <w:jc w:val="both"/>
              <w:rPr>
                <w:sz w:val="24"/>
                <w:szCs w:val="24"/>
              </w:rPr>
            </w:pPr>
          </w:p>
        </w:tc>
      </w:tr>
    </w:tbl>
    <w:p w:rsidR="00E91FD5" w:rsidRPr="00660F94" w:rsidRDefault="00E91FD5" w:rsidP="00E91FD5">
      <w:pPr>
        <w:jc w:val="both"/>
        <w:rPr>
          <w:sz w:val="24"/>
          <w:szCs w:val="24"/>
        </w:rPr>
      </w:pPr>
    </w:p>
    <w:p w:rsidR="00E91FD5" w:rsidRPr="00660F94" w:rsidRDefault="00E91FD5" w:rsidP="00E91FD5">
      <w:pPr>
        <w:jc w:val="both"/>
        <w:rPr>
          <w:sz w:val="24"/>
          <w:szCs w:val="24"/>
        </w:rPr>
      </w:pPr>
      <w:r w:rsidRPr="00660F94">
        <w:rPr>
          <w:sz w:val="24"/>
          <w:szCs w:val="24"/>
        </w:rPr>
        <w:t xml:space="preserve">По истечении указанного срока сообщить о выполнении предписания. </w:t>
      </w:r>
    </w:p>
    <w:tbl>
      <w:tblPr>
        <w:tblW w:w="9498" w:type="dxa"/>
        <w:tblInd w:w="108" w:type="dxa"/>
        <w:tblLook w:val="01E0"/>
      </w:tblPr>
      <w:tblGrid>
        <w:gridCol w:w="3242"/>
        <w:gridCol w:w="2322"/>
        <w:gridCol w:w="1563"/>
        <w:gridCol w:w="2371"/>
      </w:tblGrid>
      <w:tr w:rsidR="00E91FD5" w:rsidRPr="00660F94" w:rsidTr="00E91FD5">
        <w:tc>
          <w:tcPr>
            <w:tcW w:w="3242" w:type="dxa"/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 xml:space="preserve">Представители Заказчика:      </w:t>
            </w:r>
          </w:p>
        </w:tc>
        <w:tc>
          <w:tcPr>
            <w:tcW w:w="2322" w:type="dxa"/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</w:tc>
        <w:tc>
          <w:tcPr>
            <w:tcW w:w="2371" w:type="dxa"/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ФИО</w:t>
            </w:r>
          </w:p>
        </w:tc>
      </w:tr>
      <w:tr w:rsidR="00E91FD5" w:rsidRPr="00660F94" w:rsidTr="00E91FD5">
        <w:tc>
          <w:tcPr>
            <w:tcW w:w="3242" w:type="dxa"/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 xml:space="preserve">Предписание получил Представитель Подрядчика:  </w:t>
            </w:r>
          </w:p>
        </w:tc>
        <w:tc>
          <w:tcPr>
            <w:tcW w:w="2322" w:type="dxa"/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91FD5" w:rsidRPr="00660F94" w:rsidRDefault="00E91FD5" w:rsidP="00E91FD5"/>
        </w:tc>
        <w:tc>
          <w:tcPr>
            <w:tcW w:w="2371" w:type="dxa"/>
          </w:tcPr>
          <w:p w:rsidR="00E91FD5" w:rsidRPr="00660F94" w:rsidRDefault="00E91FD5" w:rsidP="00E91FD5"/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  <w:p w:rsidR="00E91FD5" w:rsidRPr="00660F94" w:rsidRDefault="00E91FD5" w:rsidP="00E91FD5">
            <w:r w:rsidRPr="00660F94">
              <w:rPr>
                <w:sz w:val="24"/>
                <w:szCs w:val="24"/>
              </w:rPr>
              <w:t>ФИО</w:t>
            </w:r>
          </w:p>
        </w:tc>
      </w:tr>
    </w:tbl>
    <w:p w:rsidR="00E91FD5" w:rsidRPr="00660F94" w:rsidRDefault="00E91FD5" w:rsidP="00E91FD5">
      <w:pPr>
        <w:jc w:val="both"/>
        <w:rPr>
          <w:sz w:val="24"/>
          <w:szCs w:val="24"/>
        </w:rPr>
      </w:pPr>
    </w:p>
    <w:p w:rsidR="00E91FD5" w:rsidRPr="00660F94" w:rsidRDefault="00E91FD5" w:rsidP="00E91FD5">
      <w:pPr>
        <w:jc w:val="both"/>
        <w:rPr>
          <w:sz w:val="24"/>
          <w:szCs w:val="24"/>
        </w:rPr>
      </w:pPr>
    </w:p>
    <w:tbl>
      <w:tblPr>
        <w:tblW w:w="10065" w:type="dxa"/>
        <w:tblInd w:w="-459" w:type="dxa"/>
        <w:tblLook w:val="01E0"/>
      </w:tblPr>
      <w:tblGrid>
        <w:gridCol w:w="2269"/>
        <w:gridCol w:w="3582"/>
        <w:gridCol w:w="1691"/>
        <w:gridCol w:w="2523"/>
      </w:tblGrid>
      <w:tr w:rsidR="00E91FD5" w:rsidRPr="00660F94" w:rsidTr="00E91FD5">
        <w:trPr>
          <w:trHeight w:val="703"/>
        </w:trPr>
        <w:tc>
          <w:tcPr>
            <w:tcW w:w="5851" w:type="dxa"/>
            <w:gridSpan w:val="2"/>
          </w:tcPr>
          <w:p w:rsidR="00E91FD5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 xml:space="preserve">ЗАКАЗЧИК </w:t>
            </w:r>
          </w:p>
          <w:p w:rsidR="00E91FD5" w:rsidRPr="00B23EC5" w:rsidRDefault="00E91FD5" w:rsidP="00E91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 «Благоустройство Свердловского района»</w:t>
            </w:r>
          </w:p>
        </w:tc>
        <w:tc>
          <w:tcPr>
            <w:tcW w:w="4214" w:type="dxa"/>
            <w:gridSpan w:val="2"/>
          </w:tcPr>
          <w:p w:rsidR="00E91FD5" w:rsidRPr="00660F94" w:rsidRDefault="00E91FD5" w:rsidP="00E91FD5">
            <w:pPr>
              <w:pStyle w:val="23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 w:rsidRPr="00660F94">
              <w:rPr>
                <w:spacing w:val="-4"/>
                <w:sz w:val="24"/>
                <w:szCs w:val="24"/>
              </w:rPr>
              <w:t>ПОДРЯДЧИК:</w:t>
            </w:r>
          </w:p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rPr>
                <w:sz w:val="24"/>
                <w:szCs w:val="24"/>
              </w:rPr>
              <w:t xml:space="preserve">Руководитель организации                                                                 </w:t>
            </w:r>
          </w:p>
          <w:p w:rsidR="00E91FD5" w:rsidRPr="00660F94" w:rsidRDefault="00E91FD5" w:rsidP="00E91FD5">
            <w:pPr>
              <w:pStyle w:val="23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 w:rsidRPr="00660F94">
              <w:rPr>
                <w:spacing w:val="-4"/>
              </w:rPr>
              <w:t xml:space="preserve">   </w:t>
            </w:r>
          </w:p>
        </w:tc>
      </w:tr>
      <w:tr w:rsidR="00E91FD5" w:rsidRPr="00660F94" w:rsidTr="00E91FD5">
        <w:tc>
          <w:tcPr>
            <w:tcW w:w="2269" w:type="dxa"/>
            <w:tcBorders>
              <w:bottom w:val="single" w:sz="4" w:space="0" w:color="auto"/>
            </w:tcBorders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E91FD5" w:rsidRPr="00660F94" w:rsidRDefault="00E91FD5" w:rsidP="00E91FD5">
            <w:pPr>
              <w:pStyle w:val="23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В.В. </w:t>
            </w:r>
            <w:proofErr w:type="spellStart"/>
            <w:r>
              <w:rPr>
                <w:spacing w:val="-4"/>
                <w:sz w:val="24"/>
                <w:szCs w:val="24"/>
              </w:rPr>
              <w:t>Криницын</w:t>
            </w:r>
            <w:proofErr w:type="spellEnd"/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E91FD5" w:rsidRPr="00660F94" w:rsidRDefault="00E91FD5" w:rsidP="00E91FD5">
            <w:pPr>
              <w:pStyle w:val="23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2523" w:type="dxa"/>
          </w:tcPr>
          <w:p w:rsidR="00E91FD5" w:rsidRPr="00660F94" w:rsidRDefault="00E91FD5" w:rsidP="00E91FD5">
            <w:pPr>
              <w:pStyle w:val="23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660F94">
              <w:rPr>
                <w:spacing w:val="-4"/>
                <w:sz w:val="24"/>
                <w:szCs w:val="24"/>
              </w:rPr>
              <w:t>ФИО</w:t>
            </w:r>
          </w:p>
        </w:tc>
      </w:tr>
      <w:tr w:rsidR="00E91FD5" w:rsidRPr="00660F94" w:rsidTr="00E91FD5">
        <w:tc>
          <w:tcPr>
            <w:tcW w:w="2269" w:type="dxa"/>
            <w:tcBorders>
              <w:top w:val="single" w:sz="4" w:space="0" w:color="auto"/>
            </w:tcBorders>
          </w:tcPr>
          <w:p w:rsidR="00E91FD5" w:rsidRPr="00660F94" w:rsidRDefault="00E91FD5" w:rsidP="00E91FD5">
            <w:pPr>
              <w:rPr>
                <w:sz w:val="24"/>
                <w:szCs w:val="24"/>
              </w:rPr>
            </w:pPr>
            <w:r w:rsidRPr="00660F94">
              <w:t xml:space="preserve">м.п.                                                                                                                                                           </w:t>
            </w:r>
            <w:r w:rsidRPr="00660F9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3582" w:type="dxa"/>
          </w:tcPr>
          <w:p w:rsidR="00E91FD5" w:rsidRPr="00660F94" w:rsidRDefault="00E91FD5" w:rsidP="00E91FD5">
            <w:pPr>
              <w:pStyle w:val="23"/>
              <w:spacing w:after="0" w:line="240" w:lineRule="auto"/>
              <w:rPr>
                <w:spacing w:val="-4"/>
              </w:rPr>
            </w:pPr>
          </w:p>
        </w:tc>
        <w:tc>
          <w:tcPr>
            <w:tcW w:w="1691" w:type="dxa"/>
            <w:tcBorders>
              <w:top w:val="single" w:sz="4" w:space="0" w:color="auto"/>
            </w:tcBorders>
          </w:tcPr>
          <w:p w:rsidR="00E91FD5" w:rsidRPr="00660F94" w:rsidRDefault="00E91FD5" w:rsidP="00E91FD5">
            <w:pPr>
              <w:pStyle w:val="23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660F94">
              <w:rPr>
                <w:spacing w:val="-4"/>
              </w:rPr>
              <w:t>м.п.</w:t>
            </w:r>
          </w:p>
        </w:tc>
        <w:tc>
          <w:tcPr>
            <w:tcW w:w="2523" w:type="dxa"/>
          </w:tcPr>
          <w:p w:rsidR="00E91FD5" w:rsidRPr="00660F94" w:rsidRDefault="00E91FD5" w:rsidP="00E91FD5">
            <w:pPr>
              <w:pStyle w:val="23"/>
              <w:spacing w:after="0" w:line="240" w:lineRule="auto"/>
              <w:rPr>
                <w:spacing w:val="-4"/>
              </w:rPr>
            </w:pPr>
          </w:p>
        </w:tc>
      </w:tr>
    </w:tbl>
    <w:p w:rsidR="00E91FD5" w:rsidRPr="00660F94" w:rsidRDefault="00E91FD5" w:rsidP="00E91FD5">
      <w:pPr>
        <w:jc w:val="right"/>
        <w:rPr>
          <w:b/>
          <w:bCs/>
          <w:sz w:val="24"/>
          <w:szCs w:val="24"/>
        </w:rPr>
      </w:pPr>
    </w:p>
    <w:p w:rsidR="00E91FD5" w:rsidRPr="00D75F83" w:rsidRDefault="00E91FD5" w:rsidP="00E91FD5">
      <w:pPr>
        <w:sectPr w:rsidR="00E91FD5" w:rsidRPr="00D75F83" w:rsidSect="00A065F8">
          <w:pgSz w:w="11906" w:h="16838"/>
          <w:pgMar w:top="360" w:right="707" w:bottom="142" w:left="1701" w:header="708" w:footer="708" w:gutter="0"/>
          <w:cols w:space="708"/>
          <w:docGrid w:linePitch="360"/>
        </w:sectPr>
      </w:pPr>
    </w:p>
    <w:p w:rsidR="00E91FD5" w:rsidRDefault="00E91FD5" w:rsidP="00D57071">
      <w:pPr>
        <w:pStyle w:val="a6"/>
        <w:spacing w:line="280" w:lineRule="exact"/>
        <w:jc w:val="center"/>
        <w:rPr>
          <w:b/>
          <w:szCs w:val="24"/>
        </w:rPr>
      </w:pPr>
    </w:p>
    <w:p w:rsidR="00B33A4D" w:rsidRPr="00AC706B" w:rsidRDefault="00B33A4D" w:rsidP="00B33A4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  <w:r w:rsidRPr="00AC706B">
        <w:rPr>
          <w:sz w:val="24"/>
          <w:szCs w:val="24"/>
        </w:rPr>
        <w:t xml:space="preserve"> </w:t>
      </w:r>
    </w:p>
    <w:p w:rsidR="00B33A4D" w:rsidRDefault="00B33A4D" w:rsidP="00B33A4D">
      <w:pPr>
        <w:ind w:firstLine="567"/>
        <w:jc w:val="right"/>
        <w:rPr>
          <w:sz w:val="24"/>
          <w:szCs w:val="24"/>
        </w:rPr>
      </w:pPr>
      <w:r w:rsidRPr="00AC706B">
        <w:rPr>
          <w:sz w:val="24"/>
          <w:szCs w:val="24"/>
        </w:rPr>
        <w:t xml:space="preserve">к документации об </w:t>
      </w:r>
      <w:r>
        <w:rPr>
          <w:sz w:val="24"/>
          <w:szCs w:val="24"/>
        </w:rPr>
        <w:t xml:space="preserve">открытом </w:t>
      </w:r>
      <w:r w:rsidRPr="00AC706B">
        <w:rPr>
          <w:sz w:val="24"/>
          <w:szCs w:val="24"/>
        </w:rPr>
        <w:t>аукционе</w:t>
      </w:r>
    </w:p>
    <w:p w:rsidR="00B33A4D" w:rsidRPr="00AC706B" w:rsidRDefault="00B33A4D" w:rsidP="00B33A4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в электронной форме</w:t>
      </w:r>
    </w:p>
    <w:p w:rsidR="00B33A4D" w:rsidRDefault="00B33A4D" w:rsidP="00B33A4D">
      <w:pPr>
        <w:ind w:left="284" w:right="11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 залога.</w:t>
      </w:r>
    </w:p>
    <w:p w:rsidR="00B33A4D" w:rsidRDefault="00B33A4D" w:rsidP="00B33A4D">
      <w:pPr>
        <w:ind w:left="284" w:right="112"/>
        <w:jc w:val="center"/>
        <w:rPr>
          <w:b/>
          <w:sz w:val="26"/>
          <w:szCs w:val="26"/>
        </w:rPr>
      </w:pPr>
    </w:p>
    <w:p w:rsidR="00B33A4D" w:rsidRPr="005950BF" w:rsidRDefault="00B33A4D" w:rsidP="00B33A4D">
      <w:pPr>
        <w:ind w:left="284" w:right="112"/>
        <w:jc w:val="both"/>
      </w:pPr>
      <w:r w:rsidRPr="005950BF">
        <w:t>г</w:t>
      </w:r>
      <w:proofErr w:type="gramStart"/>
      <w:r w:rsidRPr="005950BF">
        <w:t>.П</w:t>
      </w:r>
      <w:proofErr w:type="gramEnd"/>
      <w:r w:rsidRPr="005950BF">
        <w:t>ермь «___»</w:t>
      </w:r>
      <w:r>
        <w:t> </w:t>
      </w:r>
      <w:r w:rsidRPr="005950BF">
        <w:t>_________</w:t>
      </w:r>
      <w:r>
        <w:t> 20</w:t>
      </w:r>
      <w:r w:rsidRPr="005950BF">
        <w:t>__г.</w:t>
      </w:r>
      <w:r>
        <w:br/>
      </w:r>
    </w:p>
    <w:p w:rsidR="00B33A4D" w:rsidRPr="005950BF" w:rsidRDefault="00B33A4D" w:rsidP="00B33A4D">
      <w:pPr>
        <w:ind w:left="284" w:right="112"/>
      </w:pPr>
    </w:p>
    <w:p w:rsidR="00B33A4D" w:rsidRPr="005950BF" w:rsidRDefault="00B33A4D" w:rsidP="00B33A4D">
      <w:pPr>
        <w:autoSpaceDE w:val="0"/>
        <w:autoSpaceDN w:val="0"/>
        <w:adjustRightInd w:val="0"/>
        <w:ind w:left="284" w:right="112"/>
        <w:jc w:val="both"/>
      </w:pPr>
      <w:proofErr w:type="gramStart"/>
      <w:r w:rsidRPr="005950BF">
        <w:t>________</w:t>
      </w:r>
      <w:r>
        <w:t>_____________</w:t>
      </w:r>
      <w:r w:rsidRPr="005950BF">
        <w:t>_____________, именуемое в дальнейшем Заказчик, в лице _________________</w:t>
      </w:r>
      <w:r>
        <w:t>,</w:t>
      </w:r>
      <w:r w:rsidRPr="005950BF">
        <w:t xml:space="preserve"> действующего на основании _________________, с одной стороны, и _________________________, именуемый в дальнейшем Участник размещения</w:t>
      </w:r>
      <w:r>
        <w:t xml:space="preserve"> заказа, в лице _____________</w:t>
      </w:r>
      <w:r w:rsidRPr="005950BF">
        <w:t>_, действующего на основании _____________________, с другой стороны, в порядке, предусмотренном Гражданским кодексом Российской Федерации и Федеральным законом</w:t>
      </w:r>
      <w:r>
        <w:t xml:space="preserve"> от 21.07.2005 № 94-ФЗ</w:t>
      </w:r>
      <w:r w:rsidRPr="005950BF">
        <w:t xml:space="preserve"> </w:t>
      </w:r>
      <w:r>
        <w:t>«</w:t>
      </w:r>
      <w:r w:rsidRPr="005950BF">
        <w:t>О размещении заказов на поставки товаров, выполнение работ, оказание услуг для государственных и муниципальных нужд</w:t>
      </w:r>
      <w:r>
        <w:t>»</w:t>
      </w:r>
      <w:r w:rsidRPr="005950BF">
        <w:t>, на основании Протокола №_____ от «____»_______</w:t>
      </w:r>
      <w:r>
        <w:t>___20</w:t>
      </w:r>
      <w:proofErr w:type="gramEnd"/>
      <w:r w:rsidRPr="005950BF">
        <w:t>__года заключили настоящий договор (далее - Договор) о нижеследующем.</w:t>
      </w:r>
    </w:p>
    <w:p w:rsidR="00B33A4D" w:rsidRPr="005950BF" w:rsidRDefault="00B33A4D" w:rsidP="00B33A4D">
      <w:pPr>
        <w:ind w:left="284" w:right="112"/>
      </w:pPr>
    </w:p>
    <w:p w:rsidR="00B33A4D" w:rsidRPr="005950BF" w:rsidRDefault="00B33A4D" w:rsidP="00B33A4D">
      <w:pPr>
        <w:autoSpaceDE w:val="0"/>
        <w:autoSpaceDN w:val="0"/>
        <w:adjustRightInd w:val="0"/>
        <w:ind w:left="284" w:right="112"/>
        <w:jc w:val="center"/>
        <w:outlineLvl w:val="4"/>
        <w:rPr>
          <w:b/>
        </w:rPr>
      </w:pPr>
      <w:r w:rsidRPr="005950BF">
        <w:rPr>
          <w:b/>
        </w:rPr>
        <w:t xml:space="preserve">Статья 1. Предмет </w:t>
      </w:r>
      <w:r>
        <w:rPr>
          <w:b/>
        </w:rPr>
        <w:t>договора</w:t>
      </w:r>
    </w:p>
    <w:p w:rsidR="00B33A4D" w:rsidRPr="009E330D" w:rsidRDefault="00B33A4D" w:rsidP="00B33A4D">
      <w:pPr>
        <w:autoSpaceDE w:val="0"/>
        <w:autoSpaceDN w:val="0"/>
        <w:adjustRightInd w:val="0"/>
        <w:ind w:left="284" w:right="112" w:firstLine="540"/>
        <w:jc w:val="both"/>
        <w:rPr>
          <w:vertAlign w:val="superscript"/>
        </w:rPr>
      </w:pPr>
      <w:r w:rsidRPr="005950BF">
        <w:t xml:space="preserve">1.1. </w:t>
      </w:r>
      <w:r>
        <w:t>Настоящий договор залога заключен в обеспечение исполнения контракта, заключаемого между Заказчиком и Участником размещения заказа, согласно которому Заказчик поручает, а Участник размещения заказа принимает на себя обязательства поставить товары (</w:t>
      </w:r>
      <w:r w:rsidRPr="005950BF">
        <w:t>оказать услуги</w:t>
      </w:r>
      <w:r>
        <w:t>,</w:t>
      </w:r>
      <w:r w:rsidRPr="005950BF">
        <w:t xml:space="preserve"> выполнить работы) по ___________________</w:t>
      </w:r>
      <w:r>
        <w:t>____________________</w:t>
      </w:r>
      <w:r w:rsidRPr="005950BF">
        <w:t>__________________________</w:t>
      </w:r>
      <w:r>
        <w:t>, далее – контракт</w:t>
      </w:r>
      <w:proofErr w:type="gramStart"/>
      <w:r>
        <w:t>.</w:t>
      </w:r>
      <w:proofErr w:type="gramEnd"/>
      <w:r w:rsidRPr="005950BF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9E330D">
        <w:rPr>
          <w:vertAlign w:val="superscript"/>
        </w:rPr>
        <w:t>(</w:t>
      </w:r>
      <w:proofErr w:type="gramStart"/>
      <w:r>
        <w:rPr>
          <w:vertAlign w:val="superscript"/>
        </w:rPr>
        <w:t>п</w:t>
      </w:r>
      <w:proofErr w:type="gramEnd"/>
      <w:r>
        <w:rPr>
          <w:vertAlign w:val="superscript"/>
        </w:rPr>
        <w:t>редмет контракта</w:t>
      </w:r>
      <w:r w:rsidRPr="009E330D">
        <w:rPr>
          <w:vertAlign w:val="superscript"/>
        </w:rPr>
        <w:t>, № и дата извещения</w:t>
      </w:r>
      <w:r>
        <w:rPr>
          <w:vertAlign w:val="superscript"/>
        </w:rPr>
        <w:t xml:space="preserve"> о проведении аукциона</w:t>
      </w:r>
      <w:r w:rsidRPr="009E330D">
        <w:rPr>
          <w:vertAlign w:val="superscript"/>
        </w:rPr>
        <w:t>)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/>
        <w:jc w:val="center"/>
      </w:pPr>
    </w:p>
    <w:p w:rsidR="00B33A4D" w:rsidRPr="005950BF" w:rsidRDefault="00B33A4D" w:rsidP="00B33A4D">
      <w:pPr>
        <w:autoSpaceDE w:val="0"/>
        <w:autoSpaceDN w:val="0"/>
        <w:adjustRightInd w:val="0"/>
        <w:ind w:left="284" w:right="112"/>
        <w:jc w:val="center"/>
        <w:outlineLvl w:val="4"/>
        <w:rPr>
          <w:b/>
        </w:rPr>
      </w:pPr>
      <w:r w:rsidRPr="005950BF">
        <w:rPr>
          <w:b/>
        </w:rPr>
        <w:t>Статья 2. Предмет договора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2.1. Участник размещения заказа в безналичном порядке перечисляет Заказчику в качестве </w:t>
      </w:r>
      <w:proofErr w:type="gramStart"/>
      <w:r w:rsidRPr="005950BF">
        <w:t>обеспечения исполнения обязательств Участника размещения заказа</w:t>
      </w:r>
      <w:proofErr w:type="gramEnd"/>
      <w:r w:rsidRPr="005950BF">
        <w:t xml:space="preserve"> по </w:t>
      </w:r>
      <w:r>
        <w:t>контракту</w:t>
      </w:r>
      <w:r w:rsidRPr="005950BF">
        <w:t>, указанному в стат</w:t>
      </w:r>
      <w:r>
        <w:t>ье 1 настоящего Договора</w:t>
      </w:r>
      <w:r w:rsidRPr="005950BF">
        <w:t>, денежные средства в размере ________ (______) рублей (далее - обеспечение), а Заказчик принимает обеспечение на счет по следующим реквизитам: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  <w:rPr>
          <w:i/>
        </w:rPr>
      </w:pPr>
      <w:r w:rsidRPr="005950BF">
        <w:t xml:space="preserve">________________________________________ </w:t>
      </w:r>
      <w:r w:rsidRPr="005950BF">
        <w:rPr>
          <w:i/>
        </w:rPr>
        <w:t>(указываются реквизиты Заказчика)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  <w:rPr>
          <w:i/>
        </w:rPr>
      </w:pPr>
      <w:r w:rsidRPr="005950BF">
        <w:t>назначение платежа: «Денежные средства по договору залога № _____ от «____»______</w:t>
      </w:r>
      <w:r>
        <w:t>_____ 20</w:t>
      </w:r>
      <w:r w:rsidRPr="005950BF">
        <w:t>__ г.»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2.2. Стороны оценивают предмет залога в размере</w:t>
      </w:r>
      <w:proofErr w:type="gramStart"/>
      <w:r w:rsidRPr="005950BF">
        <w:t xml:space="preserve"> __________ (______) </w:t>
      </w:r>
      <w:proofErr w:type="gramEnd"/>
      <w:r w:rsidRPr="005950BF">
        <w:t>рублей.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2.3. Настоящий Договор служит обеспечением исполнения Участником размещения заказа обязательств по </w:t>
      </w:r>
      <w:r>
        <w:t>контракту</w:t>
      </w:r>
      <w:r w:rsidRPr="005950BF">
        <w:t xml:space="preserve"> в течение всего срока его действия.</w:t>
      </w:r>
    </w:p>
    <w:p w:rsidR="00B33A4D" w:rsidRPr="00824059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824059">
        <w:t xml:space="preserve">2.4. Участник размещения заказа отвечает перед Заказчиком закладываемым имуществом в полном объеме своих обязательств по </w:t>
      </w:r>
      <w:r>
        <w:t>контракту</w:t>
      </w:r>
      <w:r w:rsidRPr="00824059">
        <w:t>, включая неустойку, возмещение убытков</w:t>
      </w:r>
      <w:r>
        <w:t>,</w:t>
      </w:r>
      <w:r w:rsidRPr="00824059">
        <w:t xml:space="preserve"> а также возмещение необходимых расходов Заказчика, связанных с обращением взыскания на предмет залога.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2.5.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порядке, установленном законодательством и настоящим Договором.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</w:p>
    <w:p w:rsidR="00B33A4D" w:rsidRPr="005950BF" w:rsidRDefault="00B33A4D" w:rsidP="00B33A4D">
      <w:pPr>
        <w:autoSpaceDE w:val="0"/>
        <w:autoSpaceDN w:val="0"/>
        <w:adjustRightInd w:val="0"/>
        <w:ind w:left="284" w:right="112"/>
        <w:jc w:val="center"/>
        <w:outlineLvl w:val="4"/>
        <w:rPr>
          <w:b/>
        </w:rPr>
      </w:pPr>
      <w:r w:rsidRPr="005950BF">
        <w:rPr>
          <w:b/>
        </w:rPr>
        <w:t>Статья 3. Передача денежных средств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3.1. Сумма обеспечения, указанная в пункте 2.1 настоящего Договора, должна быть внесена Участником размещения заказа на счет Заказчика до истечения срока заключения </w:t>
      </w:r>
      <w:r>
        <w:t>контракта</w:t>
      </w:r>
      <w:r w:rsidRPr="005950BF">
        <w:t>, указанного в конкурсной документации (документации об аукционе), и считается внесенной с момента ее поступления на счет Заказчика.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Документ</w:t>
      </w:r>
      <w:r>
        <w:t>ом</w:t>
      </w:r>
      <w:r w:rsidRPr="005950BF">
        <w:t>, подтверждающим внесение обеспечения на счет Заказчика, явля</w:t>
      </w:r>
      <w:r>
        <w:t>е</w:t>
      </w:r>
      <w:r w:rsidRPr="005950BF">
        <w:t>тся платежно</w:t>
      </w:r>
      <w:r>
        <w:t>е</w:t>
      </w:r>
      <w:r w:rsidRPr="005950BF">
        <w:t xml:space="preserve"> поручени</w:t>
      </w:r>
      <w:r>
        <w:t>е</w:t>
      </w:r>
      <w:r w:rsidRPr="005950BF">
        <w:t xml:space="preserve"> с отметкой</w:t>
      </w:r>
      <w:r>
        <w:t xml:space="preserve"> банка о списании денежных средств</w:t>
      </w:r>
      <w:r w:rsidRPr="005950BF">
        <w:t>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В случае </w:t>
      </w:r>
      <w:proofErr w:type="spellStart"/>
      <w:r w:rsidRPr="005950BF">
        <w:t>непоступления</w:t>
      </w:r>
      <w:proofErr w:type="spellEnd"/>
      <w:r w:rsidRPr="005950BF">
        <w:t xml:space="preserve"> в указанный срок </w:t>
      </w:r>
      <w:proofErr w:type="gramStart"/>
      <w:r w:rsidRPr="005950BF">
        <w:t>суммы обеспечения обязательства Участника размещения заказа</w:t>
      </w:r>
      <w:proofErr w:type="gramEnd"/>
      <w:r w:rsidRPr="005950BF">
        <w:t xml:space="preserve"> по внесению </w:t>
      </w:r>
      <w:r>
        <w:t xml:space="preserve">в </w:t>
      </w:r>
      <w:r w:rsidRPr="005950BF">
        <w:t>залог денежных средств считаются неисполненными. В указанном случае Участник размещения заказа признается уклонившимся от зак</w:t>
      </w:r>
      <w:r>
        <w:t>лючения контракта</w:t>
      </w:r>
      <w:r w:rsidRPr="005950BF">
        <w:t>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3.2. Участник размещения заказа не вправе распоряжаться денежными средствами, поступившими на счет Заказчика в качестве обеспечения.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На денежные средства, перечисленные Участниками размещения заказа в соответствии с настоящим Договором на счет Заказчика, проценты не начисляются.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</w:p>
    <w:p w:rsidR="00B33A4D" w:rsidRPr="005950BF" w:rsidRDefault="00B33A4D" w:rsidP="00B33A4D">
      <w:pPr>
        <w:autoSpaceDE w:val="0"/>
        <w:autoSpaceDN w:val="0"/>
        <w:adjustRightInd w:val="0"/>
        <w:ind w:left="284" w:right="112"/>
        <w:jc w:val="center"/>
        <w:outlineLvl w:val="4"/>
        <w:rPr>
          <w:b/>
        </w:rPr>
      </w:pPr>
      <w:r w:rsidRPr="005950BF">
        <w:rPr>
          <w:b/>
        </w:rPr>
        <w:t>Статья 4. Возврат и удержание обеспечения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4.1. </w:t>
      </w:r>
      <w:proofErr w:type="gramStart"/>
      <w:r w:rsidRPr="003D2822">
        <w:t>Заказчик в течение 15 (Пятнадцати)</w:t>
      </w:r>
      <w:r w:rsidRPr="005950BF">
        <w:t xml:space="preserve"> банковских дней после полного исполнения обязател</w:t>
      </w:r>
      <w:r>
        <w:t>ьств по контракту</w:t>
      </w:r>
      <w:r w:rsidRPr="005950BF">
        <w:t>, в том числе</w:t>
      </w:r>
      <w:r>
        <w:t xml:space="preserve">, </w:t>
      </w:r>
      <w:r w:rsidRPr="005950BF">
        <w:t xml:space="preserve">в части возмещения убытков, выплаты неустойки в связи с неисполнением или ненадлежащим исполнением </w:t>
      </w:r>
      <w:r>
        <w:t>контракта</w:t>
      </w:r>
      <w:r w:rsidRPr="005950BF">
        <w:t xml:space="preserve"> и надлежащего документального подтверждения Участником размещения заказа исполнения обязательств по </w:t>
      </w:r>
      <w:r>
        <w:t>контракту</w:t>
      </w:r>
      <w:r w:rsidRPr="005950BF">
        <w:t xml:space="preserve"> осуществляет возврат обеспечения по реквизитам, указанным в настоящем Договоре</w:t>
      </w:r>
      <w:r>
        <w:t>, за исключением суммы удержания предусмотренных п. 4.2. настоящего Договора</w:t>
      </w:r>
      <w:r w:rsidRPr="005950BF">
        <w:t>.</w:t>
      </w:r>
      <w:proofErr w:type="gramEnd"/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4.2. Требования Заказчика удовлетворяются из заложенного имущества (денежных средств) в случае неисполнения или ненадлежащего исполнения Участником размещения заказа своих обязательств по </w:t>
      </w:r>
      <w:r>
        <w:t>контракту</w:t>
      </w:r>
      <w:r w:rsidRPr="005950BF">
        <w:t xml:space="preserve"> во внесудебном порядке путем удержания денежных сре</w:t>
      </w:r>
      <w:proofErr w:type="gramStart"/>
      <w:r w:rsidRPr="005950BF">
        <w:t>дств в р</w:t>
      </w:r>
      <w:proofErr w:type="gramEnd"/>
      <w:r w:rsidRPr="005950BF">
        <w:t>азмере, указанном в</w:t>
      </w:r>
      <w:r>
        <w:t xml:space="preserve"> п. 8.3. контракта</w:t>
      </w:r>
      <w:r w:rsidRPr="005950BF">
        <w:t>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lastRenderedPageBreak/>
        <w:t>В случае неисполнения или ненадлежащего исполнения Участником размещения заказа своих обязательств</w:t>
      </w:r>
      <w:r>
        <w:t xml:space="preserve"> </w:t>
      </w:r>
      <w:r w:rsidRPr="005950BF">
        <w:t xml:space="preserve">по </w:t>
      </w:r>
      <w:r>
        <w:t>контракту</w:t>
      </w:r>
      <w:r w:rsidRPr="005950BF">
        <w:t xml:space="preserve"> </w:t>
      </w:r>
      <w:proofErr w:type="gramStart"/>
      <w:r w:rsidRPr="005950BF">
        <w:t>денежные средства, переданные в качестве обеспечения исполнения переходят</w:t>
      </w:r>
      <w:proofErr w:type="gramEnd"/>
      <w:r w:rsidRPr="005950BF">
        <w:t xml:space="preserve"> в собственность Заказчика в размере, указанном в </w:t>
      </w:r>
      <w:r>
        <w:t>п. 8.3. контракта</w:t>
      </w:r>
      <w:r w:rsidRPr="005950BF">
        <w:t>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center"/>
        <w:rPr>
          <w:b/>
        </w:rPr>
      </w:pPr>
      <w:r w:rsidRPr="005950BF">
        <w:rPr>
          <w:b/>
        </w:rPr>
        <w:t>Статья 5. Заключительные положения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 xml:space="preserve">5.1. Настоящий Договор вступает в силу с момента его подписания Сторонами и действует в течение всего срока действия </w:t>
      </w:r>
      <w:r>
        <w:t>контракта</w:t>
      </w:r>
      <w:r w:rsidRPr="005950BF">
        <w:t>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5.2.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5.3. Настоящий Договор составлен в двух имеющих одинаковую юридическую силу экземплярах (один - для Заказчика, один - для Участника размещения заказа).</w:t>
      </w:r>
    </w:p>
    <w:p w:rsidR="00B33A4D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  <w:r w:rsidRPr="005950BF">
        <w:t>5.4.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both"/>
      </w:pPr>
    </w:p>
    <w:p w:rsidR="00B33A4D" w:rsidRDefault="00B33A4D" w:rsidP="00B33A4D">
      <w:pPr>
        <w:autoSpaceDE w:val="0"/>
        <w:autoSpaceDN w:val="0"/>
        <w:adjustRightInd w:val="0"/>
        <w:ind w:left="284" w:right="112" w:firstLine="540"/>
        <w:jc w:val="center"/>
        <w:rPr>
          <w:b/>
        </w:rPr>
      </w:pPr>
      <w:r w:rsidRPr="005950BF">
        <w:rPr>
          <w:b/>
        </w:rPr>
        <w:t>Статья 6. Адреса и реквизиты сторон</w:t>
      </w:r>
    </w:p>
    <w:p w:rsidR="00B33A4D" w:rsidRPr="005950BF" w:rsidRDefault="00B33A4D" w:rsidP="00B33A4D">
      <w:pPr>
        <w:autoSpaceDE w:val="0"/>
        <w:autoSpaceDN w:val="0"/>
        <w:adjustRightInd w:val="0"/>
        <w:ind w:left="284" w:right="112" w:firstLine="540"/>
        <w:jc w:val="center"/>
        <w:rPr>
          <w:b/>
        </w:rPr>
      </w:pPr>
    </w:p>
    <w:tbl>
      <w:tblPr>
        <w:tblW w:w="0" w:type="auto"/>
        <w:tblInd w:w="392" w:type="dxa"/>
        <w:tblLook w:val="01E0"/>
      </w:tblPr>
      <w:tblGrid>
        <w:gridCol w:w="5044"/>
        <w:gridCol w:w="5043"/>
      </w:tblGrid>
      <w:tr w:rsidR="00B33A4D" w:rsidRPr="005950BF" w:rsidTr="00B33A4D">
        <w:tc>
          <w:tcPr>
            <w:tcW w:w="5103" w:type="dxa"/>
          </w:tcPr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  <w:r w:rsidRPr="005950BF">
              <w:t>Заказчик</w:t>
            </w:r>
          </w:p>
        </w:tc>
        <w:tc>
          <w:tcPr>
            <w:tcW w:w="5103" w:type="dxa"/>
          </w:tcPr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  <w:r w:rsidRPr="005950BF">
              <w:t>Участник размещения заказа</w:t>
            </w:r>
          </w:p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</w:p>
        </w:tc>
      </w:tr>
      <w:tr w:rsidR="00B33A4D" w:rsidRPr="002163F1" w:rsidTr="00B33A4D">
        <w:tc>
          <w:tcPr>
            <w:tcW w:w="5103" w:type="dxa"/>
          </w:tcPr>
          <w:p w:rsidR="00B33A4D" w:rsidRPr="002163F1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  <w:rPr>
                <w:i/>
              </w:rPr>
            </w:pPr>
            <w:r w:rsidRPr="002163F1">
              <w:rPr>
                <w:i/>
              </w:rPr>
              <w:t>Реквизиты</w:t>
            </w:r>
          </w:p>
          <w:p w:rsidR="00B33A4D" w:rsidRPr="002163F1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  <w:rPr>
                <w:i/>
              </w:rPr>
            </w:pPr>
          </w:p>
        </w:tc>
        <w:tc>
          <w:tcPr>
            <w:tcW w:w="5103" w:type="dxa"/>
          </w:tcPr>
          <w:p w:rsidR="00B33A4D" w:rsidRPr="002163F1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  <w:rPr>
                <w:i/>
              </w:rPr>
            </w:pPr>
            <w:r w:rsidRPr="002163F1">
              <w:rPr>
                <w:i/>
              </w:rPr>
              <w:t>Реквизиты</w:t>
            </w:r>
          </w:p>
        </w:tc>
      </w:tr>
      <w:tr w:rsidR="00B33A4D" w:rsidRPr="005950BF" w:rsidTr="00B33A4D">
        <w:tc>
          <w:tcPr>
            <w:tcW w:w="5103" w:type="dxa"/>
          </w:tcPr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</w:p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  <w:r w:rsidRPr="005950BF">
              <w:t>_________________/_________________/</w:t>
            </w:r>
          </w:p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  <w:r w:rsidRPr="005950BF">
              <w:t>М.П.</w:t>
            </w:r>
          </w:p>
        </w:tc>
        <w:tc>
          <w:tcPr>
            <w:tcW w:w="5103" w:type="dxa"/>
          </w:tcPr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</w:p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  <w:r w:rsidRPr="005950BF">
              <w:t xml:space="preserve">_________________/_________________/ </w:t>
            </w:r>
          </w:p>
          <w:p w:rsidR="00B33A4D" w:rsidRPr="005950BF" w:rsidRDefault="00B33A4D" w:rsidP="00B33A4D">
            <w:pPr>
              <w:autoSpaceDE w:val="0"/>
              <w:autoSpaceDN w:val="0"/>
              <w:adjustRightInd w:val="0"/>
              <w:ind w:left="284" w:right="112"/>
              <w:jc w:val="both"/>
            </w:pPr>
            <w:r w:rsidRPr="005950BF">
              <w:t>М.П.</w:t>
            </w:r>
          </w:p>
        </w:tc>
      </w:tr>
    </w:tbl>
    <w:p w:rsidR="00B33A4D" w:rsidRDefault="00B33A4D" w:rsidP="00B33A4D">
      <w:pPr>
        <w:ind w:left="284" w:right="112"/>
      </w:pPr>
    </w:p>
    <w:p w:rsidR="00B33A4D" w:rsidRDefault="00B33A4D" w:rsidP="00B33A4D">
      <w:pPr>
        <w:pStyle w:val="a6"/>
        <w:spacing w:line="280" w:lineRule="exact"/>
        <w:ind w:left="284" w:right="112"/>
        <w:jc w:val="center"/>
        <w:rPr>
          <w:b/>
          <w:szCs w:val="24"/>
        </w:rPr>
      </w:pPr>
    </w:p>
    <w:p w:rsidR="00B33A4D" w:rsidRDefault="00B33A4D" w:rsidP="00B33A4D">
      <w:pPr>
        <w:pStyle w:val="a6"/>
        <w:spacing w:line="280" w:lineRule="exact"/>
        <w:ind w:left="284" w:right="112"/>
        <w:jc w:val="center"/>
        <w:rPr>
          <w:b/>
          <w:szCs w:val="24"/>
        </w:rPr>
      </w:pPr>
    </w:p>
    <w:p w:rsidR="00B33A4D" w:rsidRDefault="00B33A4D" w:rsidP="00B33A4D">
      <w:pPr>
        <w:jc w:val="right"/>
        <w:rPr>
          <w:sz w:val="24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fe"/>
        <w:ind w:firstLine="708"/>
        <w:rPr>
          <w:iCs/>
          <w:color w:val="FF0000"/>
          <w:szCs w:val="24"/>
        </w:rPr>
      </w:pPr>
    </w:p>
    <w:p w:rsidR="00B33A4D" w:rsidRDefault="00B33A4D" w:rsidP="00B33A4D">
      <w:pPr>
        <w:pStyle w:val="a6"/>
        <w:spacing w:line="280" w:lineRule="exact"/>
        <w:jc w:val="center"/>
        <w:rPr>
          <w:b/>
          <w:szCs w:val="24"/>
        </w:rPr>
      </w:pPr>
    </w:p>
    <w:p w:rsidR="00B33A4D" w:rsidRDefault="00B33A4D" w:rsidP="00B33A4D">
      <w:pPr>
        <w:pStyle w:val="a6"/>
        <w:spacing w:line="280" w:lineRule="exact"/>
        <w:jc w:val="center"/>
        <w:rPr>
          <w:b/>
          <w:szCs w:val="24"/>
        </w:rPr>
      </w:pPr>
    </w:p>
    <w:p w:rsidR="00B33A4D" w:rsidRDefault="00B33A4D" w:rsidP="00B33A4D">
      <w:pPr>
        <w:pStyle w:val="a6"/>
        <w:spacing w:line="280" w:lineRule="exact"/>
        <w:jc w:val="center"/>
        <w:rPr>
          <w:b/>
          <w:szCs w:val="24"/>
        </w:rPr>
      </w:pPr>
    </w:p>
    <w:p w:rsidR="00B33A4D" w:rsidRDefault="00B33A4D" w:rsidP="00B33A4D">
      <w:pPr>
        <w:pStyle w:val="a6"/>
        <w:spacing w:line="280" w:lineRule="exact"/>
        <w:jc w:val="center"/>
        <w:rPr>
          <w:b/>
          <w:szCs w:val="24"/>
        </w:rPr>
      </w:pPr>
    </w:p>
    <w:p w:rsidR="00B33A4D" w:rsidRDefault="00B33A4D" w:rsidP="00B33A4D">
      <w:pPr>
        <w:pStyle w:val="a6"/>
        <w:spacing w:line="280" w:lineRule="exact"/>
        <w:jc w:val="center"/>
        <w:rPr>
          <w:b/>
          <w:szCs w:val="24"/>
        </w:rPr>
      </w:pPr>
    </w:p>
    <w:p w:rsidR="00B33A4D" w:rsidRDefault="00B33A4D" w:rsidP="00D57071">
      <w:pPr>
        <w:pStyle w:val="a6"/>
        <w:spacing w:line="280" w:lineRule="exact"/>
        <w:jc w:val="center"/>
        <w:rPr>
          <w:b/>
          <w:szCs w:val="24"/>
        </w:rPr>
      </w:pPr>
    </w:p>
    <w:p w:rsidR="00B33A4D" w:rsidRDefault="00B33A4D" w:rsidP="00D57071">
      <w:pPr>
        <w:pStyle w:val="a6"/>
        <w:spacing w:line="280" w:lineRule="exact"/>
        <w:jc w:val="center"/>
        <w:rPr>
          <w:b/>
          <w:szCs w:val="24"/>
        </w:rPr>
      </w:pPr>
    </w:p>
    <w:bookmarkEnd w:id="0"/>
    <w:p w:rsidR="00B33A4D" w:rsidRDefault="00B33A4D" w:rsidP="00D57071">
      <w:pPr>
        <w:pStyle w:val="a6"/>
        <w:spacing w:line="280" w:lineRule="exact"/>
        <w:jc w:val="center"/>
        <w:rPr>
          <w:b/>
          <w:szCs w:val="24"/>
        </w:rPr>
      </w:pPr>
    </w:p>
    <w:sectPr w:rsidR="00B33A4D" w:rsidSect="00F5623D">
      <w:footerReference w:type="default" r:id="rId87"/>
      <w:footerReference w:type="first" r:id="rId88"/>
      <w:pgSz w:w="11907" w:h="16840" w:code="9"/>
      <w:pgMar w:top="567" w:right="567" w:bottom="567" w:left="107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833" w:rsidRDefault="004B2833" w:rsidP="008A3923">
      <w:r>
        <w:separator/>
      </w:r>
    </w:p>
  </w:endnote>
  <w:endnote w:type="continuationSeparator" w:id="0">
    <w:p w:rsidR="004B2833" w:rsidRDefault="004B2833" w:rsidP="008A3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874C17">
    <w:pPr>
      <w:pStyle w:val="ac"/>
      <w:jc w:val="right"/>
    </w:pPr>
    <w:fldSimple w:instr=" PAGE   \* MERGEFORMAT ">
      <w:r w:rsidR="00D5672B">
        <w:rPr>
          <w:noProof/>
        </w:rPr>
        <w:t>6</w:t>
      </w:r>
    </w:fldSimple>
  </w:p>
  <w:p w:rsidR="004B2833" w:rsidRDefault="004B2833">
    <w:pPr>
      <w:pStyle w:val="ac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4B2833">
    <w:pPr>
      <w:pStyle w:val="ac"/>
    </w:pPr>
  </w:p>
  <w:p w:rsidR="004B2833" w:rsidRDefault="004B283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874C17">
    <w:pPr>
      <w:pStyle w:val="ac"/>
      <w:jc w:val="right"/>
    </w:pPr>
    <w:fldSimple w:instr=" PAGE   \* MERGEFORMAT ">
      <w:r w:rsidR="00D5672B">
        <w:rPr>
          <w:noProof/>
        </w:rPr>
        <w:t>1</w:t>
      </w:r>
    </w:fldSimple>
  </w:p>
  <w:p w:rsidR="004B2833" w:rsidRDefault="004B283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874C17">
    <w:pPr>
      <w:pStyle w:val="ac"/>
      <w:jc w:val="right"/>
    </w:pPr>
    <w:fldSimple w:instr=" PAGE   \* MERGEFORMAT ">
      <w:r w:rsidR="00D5672B">
        <w:rPr>
          <w:noProof/>
        </w:rPr>
        <w:t>2</w:t>
      </w:r>
    </w:fldSimple>
  </w:p>
  <w:p w:rsidR="004B2833" w:rsidRDefault="004B2833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4B2833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874C17">
    <w:pPr>
      <w:pStyle w:val="ac"/>
      <w:jc w:val="right"/>
    </w:pPr>
    <w:fldSimple w:instr=" PAGE   \* MERGEFORMAT ">
      <w:r w:rsidR="00D5672B">
        <w:rPr>
          <w:noProof/>
        </w:rPr>
        <w:t>10</w:t>
      </w:r>
    </w:fldSimple>
  </w:p>
  <w:p w:rsidR="004B2833" w:rsidRDefault="004B2833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4B2833">
    <w:pPr>
      <w:pStyle w:val="ac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874C17">
    <w:pPr>
      <w:pStyle w:val="ac"/>
      <w:jc w:val="right"/>
    </w:pPr>
    <w:fldSimple w:instr=" PAGE   \* MERGEFORMAT ">
      <w:r w:rsidR="00D5672B">
        <w:rPr>
          <w:noProof/>
        </w:rPr>
        <w:t>86</w:t>
      </w:r>
    </w:fldSimple>
  </w:p>
  <w:p w:rsidR="004B2833" w:rsidRDefault="004B2833">
    <w:pPr>
      <w:pStyle w:val="ac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874C17">
    <w:pPr>
      <w:pStyle w:val="ac"/>
      <w:jc w:val="right"/>
    </w:pPr>
    <w:fldSimple w:instr=" PAGE   \* MERGEFORMAT ">
      <w:r w:rsidR="00D5672B">
        <w:rPr>
          <w:noProof/>
        </w:rPr>
        <w:t>157</w:t>
      </w:r>
    </w:fldSimple>
  </w:p>
  <w:p w:rsidR="004B2833" w:rsidRDefault="004B2833">
    <w:pPr>
      <w:pStyle w:val="ac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833" w:rsidRDefault="004B2833">
    <w:pPr>
      <w:pStyle w:val="ac"/>
      <w:jc w:val="right"/>
    </w:pPr>
  </w:p>
  <w:p w:rsidR="004B2833" w:rsidRDefault="004B283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833" w:rsidRDefault="004B2833" w:rsidP="008A3923">
      <w:r>
        <w:separator/>
      </w:r>
    </w:p>
  </w:footnote>
  <w:footnote w:type="continuationSeparator" w:id="0">
    <w:p w:rsidR="004B2833" w:rsidRDefault="004B2833" w:rsidP="008A39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18B41E7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ED11BA"/>
    <w:multiLevelType w:val="singleLevel"/>
    <w:tmpl w:val="2DF2FD90"/>
    <w:lvl w:ilvl="0">
      <w:start w:val="3"/>
      <w:numFmt w:val="decimal"/>
      <w:lvlText w:val="%1. "/>
      <w:legacy w:legacy="1" w:legacySpace="0" w:legacyIndent="283"/>
      <w:lvlJc w:val="left"/>
      <w:pPr>
        <w:ind w:left="265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A400E"/>
    <w:multiLevelType w:val="hybridMultilevel"/>
    <w:tmpl w:val="53B49F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03F77"/>
    <w:multiLevelType w:val="hybridMultilevel"/>
    <w:tmpl w:val="7CA07EA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83754"/>
    <w:multiLevelType w:val="hybridMultilevel"/>
    <w:tmpl w:val="2A485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DD291D"/>
    <w:multiLevelType w:val="hybridMultilevel"/>
    <w:tmpl w:val="012A0A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E13DF"/>
    <w:multiLevelType w:val="hybridMultilevel"/>
    <w:tmpl w:val="01A0C47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14202B"/>
    <w:multiLevelType w:val="hybridMultilevel"/>
    <w:tmpl w:val="782A492A"/>
    <w:lvl w:ilvl="0" w:tplc="F9107FDC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A9064ED"/>
    <w:multiLevelType w:val="hybridMultilevel"/>
    <w:tmpl w:val="DE60A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FB5EB2"/>
    <w:multiLevelType w:val="hybridMultilevel"/>
    <w:tmpl w:val="0B66B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604B7"/>
    <w:multiLevelType w:val="hybridMultilevel"/>
    <w:tmpl w:val="42C050C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4EE20CC5"/>
    <w:multiLevelType w:val="hybridMultilevel"/>
    <w:tmpl w:val="0BEE1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5C69F3"/>
    <w:multiLevelType w:val="hybridMultilevel"/>
    <w:tmpl w:val="28D28B9E"/>
    <w:lvl w:ilvl="0" w:tplc="EB0CB1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5466058B"/>
    <w:multiLevelType w:val="multilevel"/>
    <w:tmpl w:val="B51802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63030F6"/>
    <w:multiLevelType w:val="hybridMultilevel"/>
    <w:tmpl w:val="FC528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8311F8"/>
    <w:multiLevelType w:val="hybridMultilevel"/>
    <w:tmpl w:val="2158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7C7AFF"/>
    <w:multiLevelType w:val="singleLevel"/>
    <w:tmpl w:val="B3D45BFA"/>
    <w:lvl w:ilvl="0">
      <w:start w:val="1"/>
      <w:numFmt w:val="decimal"/>
      <w:lvlText w:val="1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>
    <w:nsid w:val="5FFB61CB"/>
    <w:multiLevelType w:val="multilevel"/>
    <w:tmpl w:val="FCD63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46F48C7"/>
    <w:multiLevelType w:val="hybridMultilevel"/>
    <w:tmpl w:val="99A87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5EC290B"/>
    <w:multiLevelType w:val="hybridMultilevel"/>
    <w:tmpl w:val="F8E403BC"/>
    <w:lvl w:ilvl="0" w:tplc="A810F4D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28"/>
  </w:num>
  <w:num w:numId="3">
    <w:abstractNumId w:val="11"/>
  </w:num>
  <w:num w:numId="4">
    <w:abstractNumId w:val="12"/>
  </w:num>
  <w:num w:numId="5">
    <w:abstractNumId w:val="7"/>
  </w:num>
  <w:num w:numId="6">
    <w:abstractNumId w:val="3"/>
  </w:num>
  <w:num w:numId="7">
    <w:abstractNumId w:val="21"/>
  </w:num>
  <w:num w:numId="8">
    <w:abstractNumId w:val="22"/>
  </w:num>
  <w:num w:numId="9">
    <w:abstractNumId w:val="27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6"/>
  </w:num>
  <w:num w:numId="13">
    <w:abstractNumId w:val="25"/>
  </w:num>
  <w:num w:numId="14">
    <w:abstractNumId w:val="14"/>
  </w:num>
  <w:num w:numId="15">
    <w:abstractNumId w:val="10"/>
  </w:num>
  <w:num w:numId="16">
    <w:abstractNumId w:val="26"/>
  </w:num>
  <w:num w:numId="17">
    <w:abstractNumId w:val="8"/>
  </w:num>
  <w:num w:numId="18">
    <w:abstractNumId w:val="15"/>
  </w:num>
  <w:num w:numId="19">
    <w:abstractNumId w:val="9"/>
  </w:num>
  <w:num w:numId="20">
    <w:abstractNumId w:val="17"/>
  </w:num>
  <w:num w:numId="21">
    <w:abstractNumId w:val="29"/>
  </w:num>
  <w:num w:numId="22">
    <w:abstractNumId w:val="13"/>
  </w:num>
  <w:num w:numId="23">
    <w:abstractNumId w:val="4"/>
  </w:num>
  <w:num w:numId="24">
    <w:abstractNumId w:val="20"/>
  </w:num>
  <w:num w:numId="25">
    <w:abstractNumId w:val="18"/>
  </w:num>
  <w:num w:numId="26">
    <w:abstractNumId w:val="16"/>
  </w:num>
  <w:num w:numId="27">
    <w:abstractNumId w:val="19"/>
  </w:num>
  <w:num w:numId="28">
    <w:abstractNumId w:val="24"/>
  </w:num>
  <w:num w:numId="29">
    <w:abstractNumId w:val="2"/>
  </w:num>
  <w:num w:numId="30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923"/>
    <w:rsid w:val="00006FC9"/>
    <w:rsid w:val="00007DFC"/>
    <w:rsid w:val="000109AC"/>
    <w:rsid w:val="00020C3D"/>
    <w:rsid w:val="00023E3D"/>
    <w:rsid w:val="0002520C"/>
    <w:rsid w:val="0003204A"/>
    <w:rsid w:val="00034097"/>
    <w:rsid w:val="0004194C"/>
    <w:rsid w:val="00042AEB"/>
    <w:rsid w:val="00084510"/>
    <w:rsid w:val="00093B73"/>
    <w:rsid w:val="00093C23"/>
    <w:rsid w:val="000940AA"/>
    <w:rsid w:val="00095B21"/>
    <w:rsid w:val="000A286C"/>
    <w:rsid w:val="000B394A"/>
    <w:rsid w:val="000B5C69"/>
    <w:rsid w:val="000C3C8E"/>
    <w:rsid w:val="000C6109"/>
    <w:rsid w:val="000C7CAC"/>
    <w:rsid w:val="001065AA"/>
    <w:rsid w:val="00106BB0"/>
    <w:rsid w:val="00107BBC"/>
    <w:rsid w:val="001208AA"/>
    <w:rsid w:val="00123B92"/>
    <w:rsid w:val="00134086"/>
    <w:rsid w:val="0014011F"/>
    <w:rsid w:val="0014782A"/>
    <w:rsid w:val="0015227A"/>
    <w:rsid w:val="00152987"/>
    <w:rsid w:val="00172654"/>
    <w:rsid w:val="00177514"/>
    <w:rsid w:val="0018709C"/>
    <w:rsid w:val="00187431"/>
    <w:rsid w:val="00195D15"/>
    <w:rsid w:val="00197DC1"/>
    <w:rsid w:val="001C6AFD"/>
    <w:rsid w:val="001C7C14"/>
    <w:rsid w:val="001D2285"/>
    <w:rsid w:val="001D358E"/>
    <w:rsid w:val="001D3F88"/>
    <w:rsid w:val="001D740B"/>
    <w:rsid w:val="001E3523"/>
    <w:rsid w:val="001F030A"/>
    <w:rsid w:val="002037EF"/>
    <w:rsid w:val="00205948"/>
    <w:rsid w:val="00210F16"/>
    <w:rsid w:val="00215B59"/>
    <w:rsid w:val="00220412"/>
    <w:rsid w:val="00224112"/>
    <w:rsid w:val="0022559E"/>
    <w:rsid w:val="00227388"/>
    <w:rsid w:val="0023483F"/>
    <w:rsid w:val="00236B46"/>
    <w:rsid w:val="00237C36"/>
    <w:rsid w:val="0024680E"/>
    <w:rsid w:val="00246C96"/>
    <w:rsid w:val="00251660"/>
    <w:rsid w:val="00252DB6"/>
    <w:rsid w:val="00270E48"/>
    <w:rsid w:val="00274DCF"/>
    <w:rsid w:val="00275FF6"/>
    <w:rsid w:val="00276A01"/>
    <w:rsid w:val="00286DBA"/>
    <w:rsid w:val="00291EA5"/>
    <w:rsid w:val="002A0802"/>
    <w:rsid w:val="002A20AD"/>
    <w:rsid w:val="002A3A0B"/>
    <w:rsid w:val="002A7BD8"/>
    <w:rsid w:val="002D455D"/>
    <w:rsid w:val="002E5502"/>
    <w:rsid w:val="00312430"/>
    <w:rsid w:val="00313EF4"/>
    <w:rsid w:val="0031550D"/>
    <w:rsid w:val="00317CE6"/>
    <w:rsid w:val="00325B57"/>
    <w:rsid w:val="00340811"/>
    <w:rsid w:val="00341E0D"/>
    <w:rsid w:val="00344768"/>
    <w:rsid w:val="00352327"/>
    <w:rsid w:val="0035743F"/>
    <w:rsid w:val="00363716"/>
    <w:rsid w:val="00363CEB"/>
    <w:rsid w:val="0036437B"/>
    <w:rsid w:val="00383077"/>
    <w:rsid w:val="00393E38"/>
    <w:rsid w:val="003A35E9"/>
    <w:rsid w:val="003A7D3F"/>
    <w:rsid w:val="003B544F"/>
    <w:rsid w:val="003B7504"/>
    <w:rsid w:val="003C04E5"/>
    <w:rsid w:val="003C247F"/>
    <w:rsid w:val="003D6D08"/>
    <w:rsid w:val="003E2C1A"/>
    <w:rsid w:val="003F00C1"/>
    <w:rsid w:val="003F0F59"/>
    <w:rsid w:val="003F18FB"/>
    <w:rsid w:val="00401168"/>
    <w:rsid w:val="00407546"/>
    <w:rsid w:val="00417EFA"/>
    <w:rsid w:val="004203C3"/>
    <w:rsid w:val="00423BB8"/>
    <w:rsid w:val="00424CEF"/>
    <w:rsid w:val="00427C2C"/>
    <w:rsid w:val="00440108"/>
    <w:rsid w:val="00441627"/>
    <w:rsid w:val="00451DCA"/>
    <w:rsid w:val="00452115"/>
    <w:rsid w:val="0046165B"/>
    <w:rsid w:val="00465D09"/>
    <w:rsid w:val="0047410F"/>
    <w:rsid w:val="00495BFD"/>
    <w:rsid w:val="004970A1"/>
    <w:rsid w:val="004A13BE"/>
    <w:rsid w:val="004A5099"/>
    <w:rsid w:val="004A52BF"/>
    <w:rsid w:val="004A6A3C"/>
    <w:rsid w:val="004B2833"/>
    <w:rsid w:val="004B2D44"/>
    <w:rsid w:val="004B5A97"/>
    <w:rsid w:val="004D2CDE"/>
    <w:rsid w:val="004D44A3"/>
    <w:rsid w:val="004E1D24"/>
    <w:rsid w:val="004E3EEB"/>
    <w:rsid w:val="004F1AA2"/>
    <w:rsid w:val="004F27EF"/>
    <w:rsid w:val="004F2C26"/>
    <w:rsid w:val="004F4D91"/>
    <w:rsid w:val="00512A0D"/>
    <w:rsid w:val="00516098"/>
    <w:rsid w:val="0052121C"/>
    <w:rsid w:val="00525322"/>
    <w:rsid w:val="00526840"/>
    <w:rsid w:val="00542F1D"/>
    <w:rsid w:val="00543FB4"/>
    <w:rsid w:val="00544615"/>
    <w:rsid w:val="00544E3B"/>
    <w:rsid w:val="00547C82"/>
    <w:rsid w:val="00560D70"/>
    <w:rsid w:val="00562A61"/>
    <w:rsid w:val="00564D68"/>
    <w:rsid w:val="00566B58"/>
    <w:rsid w:val="00572396"/>
    <w:rsid w:val="00572995"/>
    <w:rsid w:val="00577906"/>
    <w:rsid w:val="00597D38"/>
    <w:rsid w:val="005B2D1C"/>
    <w:rsid w:val="005C2037"/>
    <w:rsid w:val="005C5712"/>
    <w:rsid w:val="005C63FC"/>
    <w:rsid w:val="005D0900"/>
    <w:rsid w:val="005E2E1E"/>
    <w:rsid w:val="00604BB1"/>
    <w:rsid w:val="00605329"/>
    <w:rsid w:val="00611095"/>
    <w:rsid w:val="00611F21"/>
    <w:rsid w:val="00620D23"/>
    <w:rsid w:val="006228AE"/>
    <w:rsid w:val="00624239"/>
    <w:rsid w:val="006245A3"/>
    <w:rsid w:val="0064416E"/>
    <w:rsid w:val="00646B3B"/>
    <w:rsid w:val="00654598"/>
    <w:rsid w:val="00684896"/>
    <w:rsid w:val="00686DBB"/>
    <w:rsid w:val="00694B4B"/>
    <w:rsid w:val="00697FAE"/>
    <w:rsid w:val="006B0B91"/>
    <w:rsid w:val="006B32C6"/>
    <w:rsid w:val="006C135D"/>
    <w:rsid w:val="006C263F"/>
    <w:rsid w:val="006D33FA"/>
    <w:rsid w:val="006E33C0"/>
    <w:rsid w:val="006E7C74"/>
    <w:rsid w:val="006F2924"/>
    <w:rsid w:val="006F5FE0"/>
    <w:rsid w:val="007176B1"/>
    <w:rsid w:val="00724B36"/>
    <w:rsid w:val="0072605E"/>
    <w:rsid w:val="00730D6C"/>
    <w:rsid w:val="00730FD2"/>
    <w:rsid w:val="00735741"/>
    <w:rsid w:val="007359DD"/>
    <w:rsid w:val="00741C5E"/>
    <w:rsid w:val="007421E4"/>
    <w:rsid w:val="00744353"/>
    <w:rsid w:val="00744FAB"/>
    <w:rsid w:val="00752E61"/>
    <w:rsid w:val="0075366E"/>
    <w:rsid w:val="007541E6"/>
    <w:rsid w:val="007609E2"/>
    <w:rsid w:val="007640C5"/>
    <w:rsid w:val="00764FA3"/>
    <w:rsid w:val="007707DC"/>
    <w:rsid w:val="007763B2"/>
    <w:rsid w:val="00785DD9"/>
    <w:rsid w:val="007873D6"/>
    <w:rsid w:val="0078790F"/>
    <w:rsid w:val="00790AC6"/>
    <w:rsid w:val="00791292"/>
    <w:rsid w:val="00793542"/>
    <w:rsid w:val="007B513D"/>
    <w:rsid w:val="007B5C9F"/>
    <w:rsid w:val="007B7F56"/>
    <w:rsid w:val="007C317E"/>
    <w:rsid w:val="007C363B"/>
    <w:rsid w:val="007C5990"/>
    <w:rsid w:val="007C75A7"/>
    <w:rsid w:val="007F04BB"/>
    <w:rsid w:val="007F5975"/>
    <w:rsid w:val="007F70EB"/>
    <w:rsid w:val="008074E1"/>
    <w:rsid w:val="00811898"/>
    <w:rsid w:val="00815D17"/>
    <w:rsid w:val="008260F2"/>
    <w:rsid w:val="008372EF"/>
    <w:rsid w:val="008458FD"/>
    <w:rsid w:val="008543CB"/>
    <w:rsid w:val="00871EF0"/>
    <w:rsid w:val="00874C17"/>
    <w:rsid w:val="00874D36"/>
    <w:rsid w:val="00875A62"/>
    <w:rsid w:val="00882946"/>
    <w:rsid w:val="00887E0F"/>
    <w:rsid w:val="00890965"/>
    <w:rsid w:val="0089534E"/>
    <w:rsid w:val="008A041F"/>
    <w:rsid w:val="008A083D"/>
    <w:rsid w:val="008A3923"/>
    <w:rsid w:val="008A5B39"/>
    <w:rsid w:val="008A6260"/>
    <w:rsid w:val="008B23C7"/>
    <w:rsid w:val="008C0AD5"/>
    <w:rsid w:val="008D6215"/>
    <w:rsid w:val="008D6E5A"/>
    <w:rsid w:val="008D7242"/>
    <w:rsid w:val="008F5404"/>
    <w:rsid w:val="008F5B54"/>
    <w:rsid w:val="008F66CA"/>
    <w:rsid w:val="00904F26"/>
    <w:rsid w:val="00912077"/>
    <w:rsid w:val="00921428"/>
    <w:rsid w:val="00927150"/>
    <w:rsid w:val="0093099C"/>
    <w:rsid w:val="0093333C"/>
    <w:rsid w:val="00957B04"/>
    <w:rsid w:val="009617C7"/>
    <w:rsid w:val="009747E6"/>
    <w:rsid w:val="00976DAF"/>
    <w:rsid w:val="0098575F"/>
    <w:rsid w:val="00985BF7"/>
    <w:rsid w:val="009A76A5"/>
    <w:rsid w:val="009B24C5"/>
    <w:rsid w:val="009B39CE"/>
    <w:rsid w:val="009E4A84"/>
    <w:rsid w:val="009E577D"/>
    <w:rsid w:val="009F0319"/>
    <w:rsid w:val="009F2BFE"/>
    <w:rsid w:val="009F2FD0"/>
    <w:rsid w:val="009F555E"/>
    <w:rsid w:val="00A02A95"/>
    <w:rsid w:val="00A065F8"/>
    <w:rsid w:val="00A067A9"/>
    <w:rsid w:val="00A07279"/>
    <w:rsid w:val="00A11175"/>
    <w:rsid w:val="00A142A8"/>
    <w:rsid w:val="00A23A42"/>
    <w:rsid w:val="00A26052"/>
    <w:rsid w:val="00A35DCA"/>
    <w:rsid w:val="00A43269"/>
    <w:rsid w:val="00A51012"/>
    <w:rsid w:val="00A52ACE"/>
    <w:rsid w:val="00A807C6"/>
    <w:rsid w:val="00A904A6"/>
    <w:rsid w:val="00A90FA1"/>
    <w:rsid w:val="00A936B0"/>
    <w:rsid w:val="00A96DFF"/>
    <w:rsid w:val="00AA6A80"/>
    <w:rsid w:val="00AA7EE9"/>
    <w:rsid w:val="00AB16BF"/>
    <w:rsid w:val="00AB3BB4"/>
    <w:rsid w:val="00AC4863"/>
    <w:rsid w:val="00AE329E"/>
    <w:rsid w:val="00AE4966"/>
    <w:rsid w:val="00AE52A4"/>
    <w:rsid w:val="00AE6211"/>
    <w:rsid w:val="00AF030C"/>
    <w:rsid w:val="00B006C8"/>
    <w:rsid w:val="00B02FE5"/>
    <w:rsid w:val="00B044E9"/>
    <w:rsid w:val="00B04AE4"/>
    <w:rsid w:val="00B0766E"/>
    <w:rsid w:val="00B07B35"/>
    <w:rsid w:val="00B1573E"/>
    <w:rsid w:val="00B17631"/>
    <w:rsid w:val="00B206DE"/>
    <w:rsid w:val="00B207E8"/>
    <w:rsid w:val="00B33A4D"/>
    <w:rsid w:val="00B42F5F"/>
    <w:rsid w:val="00B47F5D"/>
    <w:rsid w:val="00B540E7"/>
    <w:rsid w:val="00B56CCE"/>
    <w:rsid w:val="00B56E86"/>
    <w:rsid w:val="00B6135E"/>
    <w:rsid w:val="00B6618B"/>
    <w:rsid w:val="00B71372"/>
    <w:rsid w:val="00B734CB"/>
    <w:rsid w:val="00B90576"/>
    <w:rsid w:val="00B976FA"/>
    <w:rsid w:val="00BA4D47"/>
    <w:rsid w:val="00BA5A3A"/>
    <w:rsid w:val="00BC0448"/>
    <w:rsid w:val="00BC4005"/>
    <w:rsid w:val="00BC456D"/>
    <w:rsid w:val="00BD10F7"/>
    <w:rsid w:val="00BD1986"/>
    <w:rsid w:val="00BD453D"/>
    <w:rsid w:val="00BD5A2E"/>
    <w:rsid w:val="00C016E5"/>
    <w:rsid w:val="00C04DD5"/>
    <w:rsid w:val="00C05015"/>
    <w:rsid w:val="00C1393C"/>
    <w:rsid w:val="00C3089A"/>
    <w:rsid w:val="00C40AE6"/>
    <w:rsid w:val="00C435B1"/>
    <w:rsid w:val="00C45AD7"/>
    <w:rsid w:val="00C5133E"/>
    <w:rsid w:val="00C65E11"/>
    <w:rsid w:val="00C7147F"/>
    <w:rsid w:val="00C72DD7"/>
    <w:rsid w:val="00C75BEA"/>
    <w:rsid w:val="00C826F7"/>
    <w:rsid w:val="00C853FF"/>
    <w:rsid w:val="00C87181"/>
    <w:rsid w:val="00C94468"/>
    <w:rsid w:val="00CA192D"/>
    <w:rsid w:val="00CA3E2F"/>
    <w:rsid w:val="00CA45A4"/>
    <w:rsid w:val="00CA6402"/>
    <w:rsid w:val="00CA7328"/>
    <w:rsid w:val="00CB48A9"/>
    <w:rsid w:val="00CC217C"/>
    <w:rsid w:val="00CC6687"/>
    <w:rsid w:val="00CD3E9D"/>
    <w:rsid w:val="00CE12F5"/>
    <w:rsid w:val="00CE2030"/>
    <w:rsid w:val="00CE3885"/>
    <w:rsid w:val="00CE41A0"/>
    <w:rsid w:val="00CF263B"/>
    <w:rsid w:val="00CF6B85"/>
    <w:rsid w:val="00D00CC2"/>
    <w:rsid w:val="00D06CFA"/>
    <w:rsid w:val="00D158B6"/>
    <w:rsid w:val="00D17A6B"/>
    <w:rsid w:val="00D22471"/>
    <w:rsid w:val="00D256D2"/>
    <w:rsid w:val="00D316CD"/>
    <w:rsid w:val="00D4096B"/>
    <w:rsid w:val="00D43012"/>
    <w:rsid w:val="00D5056E"/>
    <w:rsid w:val="00D5672B"/>
    <w:rsid w:val="00D57071"/>
    <w:rsid w:val="00D578D6"/>
    <w:rsid w:val="00D722A0"/>
    <w:rsid w:val="00D76419"/>
    <w:rsid w:val="00D8185F"/>
    <w:rsid w:val="00D87C0D"/>
    <w:rsid w:val="00D90D57"/>
    <w:rsid w:val="00D92D4E"/>
    <w:rsid w:val="00D96B8B"/>
    <w:rsid w:val="00DA04F3"/>
    <w:rsid w:val="00DA2529"/>
    <w:rsid w:val="00DA6EED"/>
    <w:rsid w:val="00DA749E"/>
    <w:rsid w:val="00DB30EA"/>
    <w:rsid w:val="00DB7CF5"/>
    <w:rsid w:val="00DD5F1E"/>
    <w:rsid w:val="00DE0918"/>
    <w:rsid w:val="00DE0BEA"/>
    <w:rsid w:val="00DF317C"/>
    <w:rsid w:val="00E10BF8"/>
    <w:rsid w:val="00E21AF5"/>
    <w:rsid w:val="00E2272D"/>
    <w:rsid w:val="00E57CD7"/>
    <w:rsid w:val="00E66D78"/>
    <w:rsid w:val="00E81BF0"/>
    <w:rsid w:val="00E82401"/>
    <w:rsid w:val="00E8352C"/>
    <w:rsid w:val="00E86B26"/>
    <w:rsid w:val="00E91FD5"/>
    <w:rsid w:val="00E932ED"/>
    <w:rsid w:val="00EB23B0"/>
    <w:rsid w:val="00EB4261"/>
    <w:rsid w:val="00EC41D1"/>
    <w:rsid w:val="00ED1F13"/>
    <w:rsid w:val="00ED268A"/>
    <w:rsid w:val="00ED4E1B"/>
    <w:rsid w:val="00EF50EF"/>
    <w:rsid w:val="00EF587A"/>
    <w:rsid w:val="00F06FBD"/>
    <w:rsid w:val="00F10FD4"/>
    <w:rsid w:val="00F11262"/>
    <w:rsid w:val="00F17BB9"/>
    <w:rsid w:val="00F23ECF"/>
    <w:rsid w:val="00F26DE6"/>
    <w:rsid w:val="00F35DDE"/>
    <w:rsid w:val="00F4206B"/>
    <w:rsid w:val="00F43B06"/>
    <w:rsid w:val="00F54D02"/>
    <w:rsid w:val="00F5623D"/>
    <w:rsid w:val="00F73AFB"/>
    <w:rsid w:val="00F77767"/>
    <w:rsid w:val="00F927F8"/>
    <w:rsid w:val="00FA0613"/>
    <w:rsid w:val="00FA16DE"/>
    <w:rsid w:val="00FA6213"/>
    <w:rsid w:val="00FB49D9"/>
    <w:rsid w:val="00FC1291"/>
    <w:rsid w:val="00FC2D0B"/>
    <w:rsid w:val="00FC3DC8"/>
    <w:rsid w:val="00FE5E61"/>
    <w:rsid w:val="00FF42FE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248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Number 2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A3923"/>
    <w:rPr>
      <w:rFonts w:ascii="Times New Roman" w:eastAsia="Times New Roman" w:hAnsi="Times New Roman"/>
    </w:rPr>
  </w:style>
  <w:style w:type="paragraph" w:styleId="10">
    <w:name w:val="heading 1"/>
    <w:basedOn w:val="11"/>
    <w:next w:val="11"/>
    <w:link w:val="12"/>
    <w:qFormat/>
    <w:rsid w:val="008A3923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2"/>
    <w:next w:val="a2"/>
    <w:link w:val="20"/>
    <w:qFormat/>
    <w:rsid w:val="008A3923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aliases w:val="H3"/>
    <w:basedOn w:val="a2"/>
    <w:next w:val="a2"/>
    <w:link w:val="31"/>
    <w:qFormat/>
    <w:rsid w:val="008A3923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H4"/>
    <w:basedOn w:val="a2"/>
    <w:next w:val="a2"/>
    <w:link w:val="40"/>
    <w:qFormat/>
    <w:rsid w:val="008A3923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aliases w:val="H5"/>
    <w:basedOn w:val="a2"/>
    <w:next w:val="a2"/>
    <w:link w:val="51"/>
    <w:qFormat/>
    <w:rsid w:val="008A3923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8A3923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8A3923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8A3923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8A3923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aliases w:val="Список 1"/>
    <w:basedOn w:val="a2"/>
    <w:link w:val="a7"/>
    <w:rsid w:val="008A3923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3"/>
    <w:link w:val="a6"/>
    <w:rsid w:val="008A39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A39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8">
    <w:name w:val="Hyperlink"/>
    <w:rsid w:val="008A3923"/>
    <w:rPr>
      <w:color w:val="0000FF"/>
      <w:u w:val="single"/>
    </w:rPr>
  </w:style>
  <w:style w:type="character" w:customStyle="1" w:styleId="12">
    <w:name w:val="Заголовок 1 Знак"/>
    <w:basedOn w:val="a3"/>
    <w:link w:val="10"/>
    <w:rsid w:val="008A392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8A39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aliases w:val="H3 Знак"/>
    <w:basedOn w:val="a3"/>
    <w:link w:val="30"/>
    <w:rsid w:val="008A392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8A39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aliases w:val="H5 Знак"/>
    <w:basedOn w:val="a3"/>
    <w:link w:val="50"/>
    <w:rsid w:val="008A39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8A392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8A39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8A392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8A3923"/>
    <w:rPr>
      <w:rFonts w:ascii="Arial" w:eastAsia="Times New Roman" w:hAnsi="Arial" w:cs="Arial"/>
      <w:lang w:eastAsia="ru-RU"/>
    </w:rPr>
  </w:style>
  <w:style w:type="paragraph" w:styleId="a9">
    <w:name w:val="Body Text Indent"/>
    <w:basedOn w:val="a2"/>
    <w:link w:val="aa"/>
    <w:rsid w:val="008A3923"/>
    <w:pPr>
      <w:spacing w:after="120"/>
      <w:ind w:left="283"/>
    </w:pPr>
  </w:style>
  <w:style w:type="character" w:customStyle="1" w:styleId="aa">
    <w:name w:val="Основной текст с отступом Знак"/>
    <w:basedOn w:val="a3"/>
    <w:link w:val="a9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8A3923"/>
    <w:rPr>
      <w:rFonts w:ascii="Times New Roman" w:eastAsia="Times New Roman" w:hAnsi="Times New Roman"/>
      <w:snapToGrid w:val="0"/>
    </w:rPr>
  </w:style>
  <w:style w:type="paragraph" w:customStyle="1" w:styleId="1">
    <w:name w:val="Стиль1"/>
    <w:basedOn w:val="a2"/>
    <w:rsid w:val="008A3923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8A392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8A3923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8A3923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8A39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3"/>
    <w:link w:val="23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A39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аголовок 11"/>
    <w:rsid w:val="008A3923"/>
    <w:pPr>
      <w:keepNext/>
      <w:autoSpaceDE w:val="0"/>
      <w:autoSpaceDN w:val="0"/>
      <w:jc w:val="center"/>
    </w:pPr>
    <w:rPr>
      <w:rFonts w:ascii="Times New Roman" w:eastAsia="Times New Roman" w:hAnsi="Times New Roman"/>
      <w:sz w:val="24"/>
      <w:szCs w:val="24"/>
    </w:rPr>
  </w:style>
  <w:style w:type="table" w:styleId="ab">
    <w:name w:val="Table Grid"/>
    <w:basedOn w:val="a4"/>
    <w:uiPriority w:val="59"/>
    <w:rsid w:val="008A392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8A3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c"/>
    <w:uiPriority w:val="99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3"/>
    <w:rsid w:val="008A3923"/>
  </w:style>
  <w:style w:type="paragraph" w:styleId="af">
    <w:name w:val="header"/>
    <w:basedOn w:val="a2"/>
    <w:link w:val="af0"/>
    <w:rsid w:val="008A392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3"/>
    <w:link w:val="af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A3923"/>
    <w:pPr>
      <w:ind w:firstLine="720"/>
    </w:pPr>
    <w:rPr>
      <w:rFonts w:ascii="Consultant" w:eastAsia="Times New Roman" w:hAnsi="Consultant"/>
    </w:rPr>
  </w:style>
  <w:style w:type="paragraph" w:customStyle="1" w:styleId="Iauiue">
    <w:name w:val="Iau?iue"/>
    <w:rsid w:val="008A392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13">
    <w:name w:val="заголовок 1"/>
    <w:basedOn w:val="a2"/>
    <w:next w:val="a2"/>
    <w:rsid w:val="008A3923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rsid w:val="008A3923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8A392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3"/>
    <w:link w:val="af2"/>
    <w:rsid w:val="008A39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A392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4">
    <w:name w:val="Знак1"/>
    <w:basedOn w:val="a2"/>
    <w:rsid w:val="008A392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link w:val="af5"/>
    <w:rsid w:val="008A3923"/>
  </w:style>
  <w:style w:type="character" w:customStyle="1" w:styleId="af5">
    <w:name w:val="Текст сноски Знак"/>
    <w:basedOn w:val="a3"/>
    <w:link w:val="af4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8A3923"/>
    <w:rPr>
      <w:vertAlign w:val="superscript"/>
    </w:rPr>
  </w:style>
  <w:style w:type="paragraph" w:styleId="af7">
    <w:name w:val="caption"/>
    <w:basedOn w:val="a2"/>
    <w:next w:val="a2"/>
    <w:qFormat/>
    <w:rsid w:val="008A3923"/>
    <w:rPr>
      <w:b/>
      <w:bCs/>
    </w:rPr>
  </w:style>
  <w:style w:type="paragraph" w:styleId="af8">
    <w:name w:val="Normal (Web)"/>
    <w:basedOn w:val="a2"/>
    <w:rsid w:val="008A3923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8A3923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8A3923"/>
    <w:pPr>
      <w:numPr>
        <w:numId w:val="7"/>
      </w:numPr>
    </w:pPr>
  </w:style>
  <w:style w:type="table" w:styleId="32">
    <w:name w:val="Table 3D effects 3"/>
    <w:basedOn w:val="a4"/>
    <w:rsid w:val="008A3923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8A3923"/>
    <w:rPr>
      <w:rFonts w:ascii="Times New Roman" w:eastAsia="Times New Roman" w:hAnsi="Times New Roman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4"/>
    <w:rsid w:val="008A3923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8A3923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8A3923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8A392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FollowedHyperlink"/>
    <w:rsid w:val="008A3923"/>
    <w:rPr>
      <w:color w:val="800080"/>
      <w:u w:val="single"/>
    </w:rPr>
  </w:style>
  <w:style w:type="paragraph" w:styleId="afb">
    <w:name w:val="endnote text"/>
    <w:basedOn w:val="a2"/>
    <w:link w:val="afc"/>
    <w:rsid w:val="008A3923"/>
  </w:style>
  <w:style w:type="character" w:customStyle="1" w:styleId="afc">
    <w:name w:val="Текст концевой сноски Знак"/>
    <w:basedOn w:val="a3"/>
    <w:link w:val="afb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8A3923"/>
    <w:rPr>
      <w:vertAlign w:val="superscript"/>
    </w:rPr>
  </w:style>
  <w:style w:type="paragraph" w:customStyle="1" w:styleId="afe">
    <w:name w:val="Пункт"/>
    <w:basedOn w:val="a2"/>
    <w:rsid w:val="008A3923"/>
    <w:pPr>
      <w:jc w:val="both"/>
    </w:pPr>
    <w:rPr>
      <w:sz w:val="24"/>
      <w:szCs w:val="28"/>
    </w:rPr>
  </w:style>
  <w:style w:type="paragraph" w:styleId="28">
    <w:name w:val="Body Text 2"/>
    <w:basedOn w:val="a2"/>
    <w:link w:val="29"/>
    <w:rsid w:val="008A3923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8A39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No Spacing"/>
    <w:uiPriority w:val="1"/>
    <w:qFormat/>
    <w:rsid w:val="008A3923"/>
    <w:rPr>
      <w:rFonts w:eastAsia="Times New Roman"/>
      <w:sz w:val="22"/>
      <w:szCs w:val="22"/>
    </w:rPr>
  </w:style>
  <w:style w:type="paragraph" w:customStyle="1" w:styleId="FR3">
    <w:name w:val="FR3"/>
    <w:rsid w:val="008A3923"/>
    <w:pPr>
      <w:widowControl w:val="0"/>
      <w:ind w:left="200" w:firstLine="420"/>
    </w:pPr>
    <w:rPr>
      <w:rFonts w:ascii="Arial" w:eastAsia="Times New Roman" w:hAnsi="Arial"/>
      <w:sz w:val="24"/>
    </w:rPr>
  </w:style>
  <w:style w:type="paragraph" w:styleId="aff0">
    <w:name w:val="Title"/>
    <w:basedOn w:val="a2"/>
    <w:link w:val="aff1"/>
    <w:qFormat/>
    <w:rsid w:val="008A3923"/>
    <w:pPr>
      <w:jc w:val="center"/>
    </w:pPr>
    <w:rPr>
      <w:b/>
      <w:sz w:val="24"/>
    </w:rPr>
  </w:style>
  <w:style w:type="character" w:customStyle="1" w:styleId="aff1">
    <w:name w:val="Название Знак"/>
    <w:basedOn w:val="a3"/>
    <w:link w:val="aff0"/>
    <w:rsid w:val="008A39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2">
    <w:name w:val="List Paragraph"/>
    <w:basedOn w:val="a2"/>
    <w:uiPriority w:val="34"/>
    <w:qFormat/>
    <w:rsid w:val="0047410F"/>
    <w:pPr>
      <w:spacing w:line="276" w:lineRule="auto"/>
      <w:ind w:left="720" w:hanging="567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basedOn w:val="a2"/>
    <w:rsid w:val="00B04AE4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styleId="33">
    <w:name w:val="Body Text 3"/>
    <w:basedOn w:val="a2"/>
    <w:link w:val="34"/>
    <w:unhideWhenUsed/>
    <w:rsid w:val="00B04AE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B04A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2"/>
    <w:rsid w:val="00B04A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35">
    <w:name w:val="Body Text Indent 3"/>
    <w:basedOn w:val="a2"/>
    <w:link w:val="36"/>
    <w:rsid w:val="00B04AE4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B04AE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5">
    <w:name w:val="Список 1 Знак Знак"/>
    <w:basedOn w:val="a3"/>
    <w:rsid w:val="00B04AE4"/>
    <w:rPr>
      <w:sz w:val="28"/>
      <w:szCs w:val="28"/>
      <w:lang w:val="ru-RU" w:eastAsia="ru-RU" w:bidi="ar-SA"/>
    </w:rPr>
  </w:style>
  <w:style w:type="character" w:customStyle="1" w:styleId="81">
    <w:name w:val="Знак Знак8"/>
    <w:basedOn w:val="a3"/>
    <w:rsid w:val="00B04AE4"/>
    <w:rPr>
      <w:lang w:val="ru-RU" w:eastAsia="ru-RU" w:bidi="ar-SA"/>
    </w:rPr>
  </w:style>
  <w:style w:type="character" w:customStyle="1" w:styleId="61">
    <w:name w:val="Знак Знак6"/>
    <w:basedOn w:val="a3"/>
    <w:rsid w:val="00B04AE4"/>
  </w:style>
  <w:style w:type="character" w:customStyle="1" w:styleId="71">
    <w:name w:val="Знак Знак7"/>
    <w:basedOn w:val="a3"/>
    <w:rsid w:val="00B04AE4"/>
  </w:style>
  <w:style w:type="character" w:customStyle="1" w:styleId="16">
    <w:name w:val="Основной текст Знак1"/>
    <w:basedOn w:val="a3"/>
    <w:semiHidden/>
    <w:rsid w:val="00B04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Обычный2"/>
    <w:rsid w:val="00F26DE6"/>
    <w:rPr>
      <w:rFonts w:ascii="Times New Roman" w:eastAsia="Times New Roman" w:hAnsi="Times New Roman"/>
      <w:snapToGrid w:val="0"/>
    </w:rPr>
  </w:style>
  <w:style w:type="character" w:customStyle="1" w:styleId="aff3">
    <w:name w:val="Знак"/>
    <w:basedOn w:val="a3"/>
    <w:rsid w:val="00F26DE6"/>
    <w:rPr>
      <w:sz w:val="24"/>
      <w:lang w:val="ru-RU" w:eastAsia="ru-RU" w:bidi="ar-SA"/>
    </w:rPr>
  </w:style>
  <w:style w:type="character" w:customStyle="1" w:styleId="ConsPlusNormal0">
    <w:name w:val="ConsPlusNormal Знак"/>
    <w:basedOn w:val="a3"/>
    <w:link w:val="ConsPlusNormal"/>
    <w:locked/>
    <w:rsid w:val="00566B58"/>
    <w:rPr>
      <w:rFonts w:ascii="Arial" w:eastAsia="Times New Roman" w:hAnsi="Arial" w:cs="Arial"/>
      <w:lang w:val="ru-RU" w:eastAsia="ru-RU" w:bidi="ar-SA"/>
    </w:rPr>
  </w:style>
  <w:style w:type="character" w:styleId="aff4">
    <w:name w:val="Emphasis"/>
    <w:basedOn w:val="a3"/>
    <w:qFormat/>
    <w:rsid w:val="00CE12F5"/>
    <w:rPr>
      <w:i/>
      <w:iCs/>
    </w:rPr>
  </w:style>
  <w:style w:type="character" w:customStyle="1" w:styleId="19">
    <w:name w:val="Знак Знак19"/>
    <w:basedOn w:val="a3"/>
    <w:rsid w:val="00CE12F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18">
    <w:name w:val="Знак Знак18"/>
    <w:basedOn w:val="a3"/>
    <w:rsid w:val="00CE12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7">
    <w:name w:val="Знак Знак17"/>
    <w:basedOn w:val="a3"/>
    <w:rsid w:val="00CE12F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msonormalcxspmiddle">
    <w:name w:val="msonormalcxspmiddle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310">
    <w:name w:val="аголовок 31"/>
    <w:basedOn w:val="11"/>
    <w:next w:val="11"/>
    <w:rsid w:val="00020C3D"/>
    <w:pPr>
      <w:keepNext/>
      <w:jc w:val="both"/>
    </w:pPr>
    <w:rPr>
      <w:sz w:val="24"/>
    </w:rPr>
  </w:style>
  <w:style w:type="paragraph" w:customStyle="1" w:styleId="Iauiue1">
    <w:name w:val="Iau?iue1"/>
    <w:rsid w:val="00020C3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82">
    <w:name w:val="заголовок 8"/>
    <w:basedOn w:val="a2"/>
    <w:next w:val="a2"/>
    <w:rsid w:val="00020C3D"/>
    <w:pPr>
      <w:keepNext/>
      <w:autoSpaceDE w:val="0"/>
      <w:autoSpaceDN w:val="0"/>
      <w:ind w:left="660"/>
    </w:pPr>
    <w:rPr>
      <w:b/>
      <w:sz w:val="24"/>
    </w:rPr>
  </w:style>
  <w:style w:type="character" w:customStyle="1" w:styleId="1a">
    <w:name w:val="Основной шрифт абзаца1"/>
    <w:rsid w:val="00020C3D"/>
  </w:style>
  <w:style w:type="paragraph" w:styleId="a1">
    <w:name w:val="List Bullet"/>
    <w:basedOn w:val="a2"/>
    <w:autoRedefine/>
    <w:rsid w:val="00020C3D"/>
    <w:pPr>
      <w:numPr>
        <w:numId w:val="9"/>
      </w:numPr>
      <w:spacing w:before="120"/>
      <w:jc w:val="both"/>
    </w:pPr>
    <w:rPr>
      <w:sz w:val="24"/>
    </w:rPr>
  </w:style>
  <w:style w:type="paragraph" w:customStyle="1" w:styleId="xl24">
    <w:name w:val="xl24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020C3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020C3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020C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020C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020C3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020C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020C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020C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020C3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02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020C3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020C3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02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02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020C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020C3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020C3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020C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020C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02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02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020C3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020C3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020C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020C3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020C3D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020C3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020C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020C3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020C3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020C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020C3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020C3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020C3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020C3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020C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020C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020C3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020C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020C3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020C3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020C3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020C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020C3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020C3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020C3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020C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020C3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020C3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020C3D"/>
    <w:pPr>
      <w:ind w:left="720"/>
    </w:pPr>
    <w:rPr>
      <w:sz w:val="28"/>
    </w:rPr>
  </w:style>
  <w:style w:type="paragraph" w:customStyle="1" w:styleId="font5">
    <w:name w:val="font5"/>
    <w:basedOn w:val="a2"/>
    <w:rsid w:val="0002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020C3D"/>
    <w:pPr>
      <w:spacing w:after="120"/>
    </w:pPr>
    <w:rPr>
      <w:b/>
      <w:sz w:val="24"/>
    </w:rPr>
  </w:style>
  <w:style w:type="paragraph" w:styleId="a">
    <w:name w:val="List Number"/>
    <w:basedOn w:val="a2"/>
    <w:rsid w:val="00020C3D"/>
    <w:pPr>
      <w:numPr>
        <w:numId w:val="10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020C3D"/>
    <w:pPr>
      <w:ind w:left="566" w:hanging="283"/>
    </w:pPr>
  </w:style>
  <w:style w:type="paragraph" w:styleId="37">
    <w:name w:val="List 3"/>
    <w:basedOn w:val="a2"/>
    <w:rsid w:val="00020C3D"/>
    <w:pPr>
      <w:ind w:left="849" w:hanging="283"/>
    </w:pPr>
  </w:style>
  <w:style w:type="paragraph" w:customStyle="1" w:styleId="1b">
    <w:name w:val="Верхний колонтитул1"/>
    <w:basedOn w:val="11"/>
    <w:rsid w:val="00020C3D"/>
    <w:pPr>
      <w:tabs>
        <w:tab w:val="center" w:pos="4677"/>
        <w:tab w:val="right" w:pos="9355"/>
      </w:tabs>
    </w:pPr>
    <w:rPr>
      <w:snapToGrid/>
      <w:sz w:val="24"/>
    </w:rPr>
  </w:style>
  <w:style w:type="paragraph" w:customStyle="1" w:styleId="aff5">
    <w:name w:val="Стиль"/>
    <w:rsid w:val="00020C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020C3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1c">
    <w:name w:val="Знак Знак1"/>
    <w:basedOn w:val="a3"/>
    <w:rsid w:val="00020C3D"/>
    <w:rPr>
      <w:sz w:val="24"/>
      <w:lang w:val="ru-RU" w:eastAsia="ru-RU" w:bidi="ar-SA"/>
    </w:rPr>
  </w:style>
  <w:style w:type="paragraph" w:styleId="5">
    <w:name w:val="List Number 5"/>
    <w:basedOn w:val="a2"/>
    <w:rsid w:val="00020C3D"/>
    <w:pPr>
      <w:numPr>
        <w:numId w:val="11"/>
      </w:numPr>
    </w:pPr>
  </w:style>
  <w:style w:type="character" w:customStyle="1" w:styleId="41">
    <w:name w:val="Знак Знак4"/>
    <w:basedOn w:val="a3"/>
    <w:locked/>
    <w:rsid w:val="00020C3D"/>
    <w:rPr>
      <w:lang w:val="ru-RU" w:eastAsia="ru-RU" w:bidi="ar-SA"/>
    </w:rPr>
  </w:style>
  <w:style w:type="paragraph" w:customStyle="1" w:styleId="msobodytextcxspmiddle">
    <w:name w:val="msobodytextcxspmiddle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character" w:customStyle="1" w:styleId="38">
    <w:name w:val="Знак Знак3"/>
    <w:basedOn w:val="a3"/>
    <w:rsid w:val="00020C3D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3"/>
    <w:rsid w:val="00020C3D"/>
  </w:style>
  <w:style w:type="paragraph" w:customStyle="1" w:styleId="formattext">
    <w:name w:val="formattext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020C3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020C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20C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20C3D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f6">
    <w:name w:val="Содержимое таблицы"/>
    <w:basedOn w:val="a2"/>
    <w:rsid w:val="006228AE"/>
    <w:pPr>
      <w:suppressLineNumbers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image" Target="media/image15.emf"/><Relationship Id="rId39" Type="http://schemas.openxmlformats.org/officeDocument/2006/relationships/image" Target="media/image28.emf"/><Relationship Id="rId21" Type="http://schemas.openxmlformats.org/officeDocument/2006/relationships/image" Target="media/image10.emf"/><Relationship Id="rId34" Type="http://schemas.openxmlformats.org/officeDocument/2006/relationships/image" Target="media/image23.emf"/><Relationship Id="rId42" Type="http://schemas.openxmlformats.org/officeDocument/2006/relationships/image" Target="media/image31.emf"/><Relationship Id="rId47" Type="http://schemas.openxmlformats.org/officeDocument/2006/relationships/image" Target="media/image36.emf"/><Relationship Id="rId50" Type="http://schemas.openxmlformats.org/officeDocument/2006/relationships/image" Target="media/image39.emf"/><Relationship Id="rId55" Type="http://schemas.openxmlformats.org/officeDocument/2006/relationships/image" Target="media/image44.emf"/><Relationship Id="rId63" Type="http://schemas.openxmlformats.org/officeDocument/2006/relationships/image" Target="media/image52.emf"/><Relationship Id="rId68" Type="http://schemas.openxmlformats.org/officeDocument/2006/relationships/image" Target="media/image57.emf"/><Relationship Id="rId76" Type="http://schemas.openxmlformats.org/officeDocument/2006/relationships/image" Target="media/image65.emf"/><Relationship Id="rId84" Type="http://schemas.openxmlformats.org/officeDocument/2006/relationships/footer" Target="footer8.xm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0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9" Type="http://schemas.openxmlformats.org/officeDocument/2006/relationships/image" Target="media/image18.emf"/><Relationship Id="rId11" Type="http://schemas.openxmlformats.org/officeDocument/2006/relationships/footer" Target="footer3.xml"/><Relationship Id="rId24" Type="http://schemas.openxmlformats.org/officeDocument/2006/relationships/image" Target="media/image13.emf"/><Relationship Id="rId32" Type="http://schemas.openxmlformats.org/officeDocument/2006/relationships/image" Target="media/image21.emf"/><Relationship Id="rId37" Type="http://schemas.openxmlformats.org/officeDocument/2006/relationships/image" Target="media/image26.emf"/><Relationship Id="rId40" Type="http://schemas.openxmlformats.org/officeDocument/2006/relationships/image" Target="media/image29.emf"/><Relationship Id="rId45" Type="http://schemas.openxmlformats.org/officeDocument/2006/relationships/image" Target="media/image34.emf"/><Relationship Id="rId53" Type="http://schemas.openxmlformats.org/officeDocument/2006/relationships/image" Target="media/image42.emf"/><Relationship Id="rId58" Type="http://schemas.openxmlformats.org/officeDocument/2006/relationships/image" Target="media/image47.emf"/><Relationship Id="rId66" Type="http://schemas.openxmlformats.org/officeDocument/2006/relationships/image" Target="media/image55.emf"/><Relationship Id="rId74" Type="http://schemas.openxmlformats.org/officeDocument/2006/relationships/image" Target="media/image63.emf"/><Relationship Id="rId79" Type="http://schemas.openxmlformats.org/officeDocument/2006/relationships/image" Target="media/image68.emf"/><Relationship Id="rId87" Type="http://schemas.openxmlformats.org/officeDocument/2006/relationships/footer" Target="footer9.xml"/><Relationship Id="rId5" Type="http://schemas.openxmlformats.org/officeDocument/2006/relationships/webSettings" Target="webSettings.xml"/><Relationship Id="rId61" Type="http://schemas.openxmlformats.org/officeDocument/2006/relationships/image" Target="media/image50.emf"/><Relationship Id="rId82" Type="http://schemas.openxmlformats.org/officeDocument/2006/relationships/footer" Target="footer6.xml"/><Relationship Id="rId90" Type="http://schemas.openxmlformats.org/officeDocument/2006/relationships/theme" Target="theme/theme1.xm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emf"/><Relationship Id="rId22" Type="http://schemas.openxmlformats.org/officeDocument/2006/relationships/image" Target="media/image11.emf"/><Relationship Id="rId27" Type="http://schemas.openxmlformats.org/officeDocument/2006/relationships/image" Target="media/image16.emf"/><Relationship Id="rId30" Type="http://schemas.openxmlformats.org/officeDocument/2006/relationships/image" Target="media/image19.emf"/><Relationship Id="rId35" Type="http://schemas.openxmlformats.org/officeDocument/2006/relationships/image" Target="media/image24.emf"/><Relationship Id="rId43" Type="http://schemas.openxmlformats.org/officeDocument/2006/relationships/image" Target="media/image32.emf"/><Relationship Id="rId48" Type="http://schemas.openxmlformats.org/officeDocument/2006/relationships/image" Target="media/image37.emf"/><Relationship Id="rId56" Type="http://schemas.openxmlformats.org/officeDocument/2006/relationships/image" Target="media/image45.emf"/><Relationship Id="rId64" Type="http://schemas.openxmlformats.org/officeDocument/2006/relationships/image" Target="media/image53.emf"/><Relationship Id="rId69" Type="http://schemas.openxmlformats.org/officeDocument/2006/relationships/image" Target="media/image58.emf"/><Relationship Id="rId77" Type="http://schemas.openxmlformats.org/officeDocument/2006/relationships/image" Target="media/image66.emf"/><Relationship Id="rId8" Type="http://schemas.openxmlformats.org/officeDocument/2006/relationships/footer" Target="footer1.xml"/><Relationship Id="rId51" Type="http://schemas.openxmlformats.org/officeDocument/2006/relationships/image" Target="media/image40.emf"/><Relationship Id="rId72" Type="http://schemas.openxmlformats.org/officeDocument/2006/relationships/image" Target="media/image61.emf"/><Relationship Id="rId80" Type="http://schemas.openxmlformats.org/officeDocument/2006/relationships/image" Target="media/image69.emf"/><Relationship Id="rId85" Type="http://schemas.openxmlformats.org/officeDocument/2006/relationships/image" Target="media/image70.emf"/><Relationship Id="rId3" Type="http://schemas.openxmlformats.org/officeDocument/2006/relationships/styles" Target="styles.xml"/><Relationship Id="rId12" Type="http://schemas.openxmlformats.org/officeDocument/2006/relationships/footer" Target="footer4.xml"/><Relationship Id="rId17" Type="http://schemas.openxmlformats.org/officeDocument/2006/relationships/image" Target="media/image6.emf"/><Relationship Id="rId25" Type="http://schemas.openxmlformats.org/officeDocument/2006/relationships/image" Target="media/image14.emf"/><Relationship Id="rId33" Type="http://schemas.openxmlformats.org/officeDocument/2006/relationships/image" Target="media/image22.emf"/><Relationship Id="rId38" Type="http://schemas.openxmlformats.org/officeDocument/2006/relationships/image" Target="media/image27.emf"/><Relationship Id="rId46" Type="http://schemas.openxmlformats.org/officeDocument/2006/relationships/image" Target="media/image35.emf"/><Relationship Id="rId59" Type="http://schemas.openxmlformats.org/officeDocument/2006/relationships/image" Target="media/image48.emf"/><Relationship Id="rId67" Type="http://schemas.openxmlformats.org/officeDocument/2006/relationships/image" Target="media/image56.emf"/><Relationship Id="rId20" Type="http://schemas.openxmlformats.org/officeDocument/2006/relationships/image" Target="media/image9.emf"/><Relationship Id="rId41" Type="http://schemas.openxmlformats.org/officeDocument/2006/relationships/image" Target="media/image30.emf"/><Relationship Id="rId54" Type="http://schemas.openxmlformats.org/officeDocument/2006/relationships/image" Target="media/image43.emf"/><Relationship Id="rId62" Type="http://schemas.openxmlformats.org/officeDocument/2006/relationships/image" Target="media/image51.emf"/><Relationship Id="rId70" Type="http://schemas.openxmlformats.org/officeDocument/2006/relationships/image" Target="media/image59.emf"/><Relationship Id="rId75" Type="http://schemas.openxmlformats.org/officeDocument/2006/relationships/image" Target="media/image64.emf"/><Relationship Id="rId83" Type="http://schemas.openxmlformats.org/officeDocument/2006/relationships/footer" Target="footer7.xml"/><Relationship Id="rId88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12.emf"/><Relationship Id="rId28" Type="http://schemas.openxmlformats.org/officeDocument/2006/relationships/image" Target="media/image17.emf"/><Relationship Id="rId36" Type="http://schemas.openxmlformats.org/officeDocument/2006/relationships/image" Target="media/image25.emf"/><Relationship Id="rId49" Type="http://schemas.openxmlformats.org/officeDocument/2006/relationships/image" Target="media/image38.emf"/><Relationship Id="rId57" Type="http://schemas.openxmlformats.org/officeDocument/2006/relationships/image" Target="media/image46.emf"/><Relationship Id="rId10" Type="http://schemas.openxmlformats.org/officeDocument/2006/relationships/hyperlink" Target="mailto:blago-SDO@yandex.ru" TargetMode="External"/><Relationship Id="rId31" Type="http://schemas.openxmlformats.org/officeDocument/2006/relationships/image" Target="media/image20.emf"/><Relationship Id="rId44" Type="http://schemas.openxmlformats.org/officeDocument/2006/relationships/image" Target="media/image33.emf"/><Relationship Id="rId52" Type="http://schemas.openxmlformats.org/officeDocument/2006/relationships/image" Target="media/image41.emf"/><Relationship Id="rId60" Type="http://schemas.openxmlformats.org/officeDocument/2006/relationships/image" Target="media/image49.emf"/><Relationship Id="rId65" Type="http://schemas.openxmlformats.org/officeDocument/2006/relationships/image" Target="media/image54.emf"/><Relationship Id="rId73" Type="http://schemas.openxmlformats.org/officeDocument/2006/relationships/image" Target="media/image62.emf"/><Relationship Id="rId78" Type="http://schemas.openxmlformats.org/officeDocument/2006/relationships/image" Target="media/image67.emf"/><Relationship Id="rId81" Type="http://schemas.openxmlformats.org/officeDocument/2006/relationships/footer" Target="footer5.xml"/><Relationship Id="rId86" Type="http://schemas.openxmlformats.org/officeDocument/2006/relationships/image" Target="media/image7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AE803-6171-4EA1-A848-FD86E4BF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165</Pages>
  <Words>9099</Words>
  <Characters>51870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"Благоустройство Свердловского района"</Company>
  <LinksUpToDate>false</LinksUpToDate>
  <CharactersWithSpaces>60848</CharactersWithSpaces>
  <SharedDoc>false</SharedDoc>
  <HLinks>
    <vt:vector size="6" baseType="variant">
      <vt:variant>
        <vt:i4>3866695</vt:i4>
      </vt:variant>
      <vt:variant>
        <vt:i4>0</vt:i4>
      </vt:variant>
      <vt:variant>
        <vt:i4>0</vt:i4>
      </vt:variant>
      <vt:variant>
        <vt:i4>5</vt:i4>
      </vt:variant>
      <vt:variant>
        <vt:lpwstr>mailto:blago-SDO@yandex.ru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</dc:creator>
  <cp:lastModifiedBy>Yarkova</cp:lastModifiedBy>
  <cp:revision>8</cp:revision>
  <cp:lastPrinted>2012-05-12T07:07:00Z</cp:lastPrinted>
  <dcterms:created xsi:type="dcterms:W3CDTF">2012-03-16T05:07:00Z</dcterms:created>
  <dcterms:modified xsi:type="dcterms:W3CDTF">2012-05-12T07:08:00Z</dcterms:modified>
</cp:coreProperties>
</file>