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39" w:rsidRDefault="00A22877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проведении запроса котировок</w:t>
      </w:r>
    </w:p>
    <w:p w:rsidR="00AB5639" w:rsidRDefault="00476E0C" w:rsidP="00EA4A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</w:t>
      </w:r>
      <w:r w:rsidR="00EA4A3B">
        <w:rPr>
          <w:rFonts w:ascii="Times New Roman" w:hAnsi="Times New Roman" w:cs="Times New Roman"/>
          <w:b/>
          <w:sz w:val="24"/>
          <w:szCs w:val="24"/>
        </w:rPr>
        <w:t>кущий</w:t>
      </w:r>
      <w:r w:rsidR="0070537D">
        <w:rPr>
          <w:rFonts w:ascii="Times New Roman" w:hAnsi="Times New Roman" w:cs="Times New Roman"/>
          <w:b/>
          <w:sz w:val="24"/>
          <w:szCs w:val="24"/>
        </w:rPr>
        <w:t xml:space="preserve"> ремонт спортивного зала</w:t>
      </w:r>
    </w:p>
    <w:p w:rsidR="00AB5639" w:rsidRDefault="0070537D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«СОШ№124</w:t>
      </w:r>
      <w:r w:rsidR="00AB5639">
        <w:rPr>
          <w:rFonts w:ascii="Times New Roman" w:hAnsi="Times New Roman" w:cs="Times New Roman"/>
          <w:b/>
          <w:sz w:val="24"/>
          <w:szCs w:val="24"/>
        </w:rPr>
        <w:t>» г. Перми</w:t>
      </w: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926"/>
      </w:tblGrid>
      <w:tr w:rsidR="00EA4A3B" w:rsidTr="00EA4A3B">
        <w:tc>
          <w:tcPr>
            <w:tcW w:w="534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A4A3B" w:rsidRDefault="00EA4A3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устанавливаемые заказчиком,  к качеству, техническим  характеристикам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2D3A79">
              <w:rPr>
                <w:rFonts w:ascii="Times New Roman" w:hAnsi="Times New Roman" w:cs="Times New Roman"/>
                <w:sz w:val="24"/>
                <w:szCs w:val="24"/>
              </w:rPr>
              <w:t>, к их безопасности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A1DA9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="00CA1DA9">
              <w:rPr>
                <w:rFonts w:ascii="Times New Roman" w:hAnsi="Times New Roman" w:cs="Times New Roman"/>
                <w:sz w:val="24"/>
                <w:szCs w:val="24"/>
              </w:rPr>
              <w:t>, ГОСТ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 и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и составу заявки на участие в закупке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 № 2 к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 о закупке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 к описанию участниками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выполняемой работы, их количественные и качественные характеристики</w:t>
            </w:r>
          </w:p>
        </w:tc>
        <w:tc>
          <w:tcPr>
            <w:tcW w:w="4926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документацией о закупке, договором</w:t>
            </w:r>
          </w:p>
        </w:tc>
      </w:tr>
      <w:tr w:rsidR="00EA4A3B" w:rsidTr="00EA4A3B">
        <w:tc>
          <w:tcPr>
            <w:tcW w:w="534" w:type="dxa"/>
          </w:tcPr>
          <w:p w:rsidR="00EA4A3B" w:rsidRDefault="002D3A7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выполнения работ</w:t>
            </w:r>
          </w:p>
        </w:tc>
        <w:tc>
          <w:tcPr>
            <w:tcW w:w="4926" w:type="dxa"/>
          </w:tcPr>
          <w:p w:rsidR="00EA4A3B" w:rsidRDefault="000476F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Гусарова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1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в течение 30 </w:t>
            </w:r>
            <w:r w:rsidR="007C1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календарных 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дней с момента з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4926" w:type="dxa"/>
          </w:tcPr>
          <w:p w:rsidR="00EA4A3B" w:rsidRPr="00905FE3" w:rsidRDefault="00905FE3" w:rsidP="00EA4A3B">
            <w:pPr>
              <w:rPr>
                <w:rFonts w:ascii="Arial" w:hAnsi="Arial" w:cs="Arial"/>
                <w:sz w:val="20"/>
                <w:szCs w:val="20"/>
              </w:rPr>
            </w:pPr>
            <w:r w:rsidRPr="000476FE">
              <w:rPr>
                <w:rFonts w:ascii="Arial" w:hAnsi="Arial" w:cs="Arial"/>
                <w:b/>
                <w:sz w:val="20"/>
                <w:szCs w:val="20"/>
              </w:rPr>
              <w:t xml:space="preserve">499836,01 </w:t>
            </w:r>
            <w:r w:rsidR="00AE3DEE" w:rsidRPr="000476FE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(Российский рубль)</w:t>
            </w:r>
          </w:p>
        </w:tc>
      </w:tr>
      <w:tr w:rsidR="00EA4A3B" w:rsidTr="00EA4A3B">
        <w:tc>
          <w:tcPr>
            <w:tcW w:w="534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EA4A3B" w:rsidRDefault="00AE3DE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 и порядок оплаты работы</w:t>
            </w:r>
          </w:p>
        </w:tc>
        <w:tc>
          <w:tcPr>
            <w:tcW w:w="4926" w:type="dxa"/>
          </w:tcPr>
          <w:p w:rsidR="00EA4A3B" w:rsidRPr="00DC0858" w:rsidRDefault="00905FE3" w:rsidP="00905FE3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размере 30% от цены дог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вора путем безналичного перечисления д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нежных средств на расчетный счет подря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усмотрение Заказчика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Расчет за в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полненные работы, за вычетом перечисле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суммы аванса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случае выплаты 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са)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производится в течение 20 (двадцати) банковских дней со дня предоставленных оформленных в установленном порядке а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приемки выполненных работ (КС-2), справка о стоимости выполненных работ и затрат (КС-3), счета-фактуры. 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Оплата осущ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ствляется по сметной стоимости Заказчика с учетом понижающего коэффициента, кот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рый определяется как частное от деления ц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ны контракта, предложенной победителем запроса котировок, на максимальную цену контракта. Коэффициент снижения рассч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тывается с точностью до десяти знаков после запятой без округления, то есть сумма, по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лежащая оплате за выполненные работы, 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ределяется путем умножения сметной сто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мости Заказчика на полученный коэффиц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ент снижения. Например: при максимальной цене контракта 500000,00 рублей и цене ко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тракта, предложенной победителем запроса котировок 400000,00 рублей, расчетный к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эффициент составляет 8, следовательно,  к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эффициент снижения равен 0,8000000000. </w:t>
            </w:r>
            <w:proofErr w:type="gramStart"/>
            <w:r w:rsidR="00DC0858">
              <w:rPr>
                <w:rFonts w:ascii="Times New Roman" w:hAnsi="Times New Roman" w:cs="Times New Roman"/>
                <w:sz w:val="24"/>
                <w:szCs w:val="24"/>
              </w:rPr>
              <w:t>В актах приемки выполненных работ указыв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ется стоимость выполненных работ, подл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жащая оплате (с учетом понижающего коэ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фициента, например: подрядчиком выполн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ны работы на 100000,00 рублей в соответс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вии с локальным сметным расчетом, что о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ражается в акте приемки выполненных р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бот; при этом в акте выполненных работ ук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зывается понижающий коэффициент  0,8000000000, и итоговая сумма составляет 80000,00 рублей). </w:t>
            </w:r>
            <w:proofErr w:type="gramEnd"/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4926" w:type="dxa"/>
          </w:tcPr>
          <w:p w:rsidR="00EA4A3B" w:rsidRDefault="004E54DD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локального сметного расчета, в</w:t>
            </w:r>
            <w:r w:rsidR="00DC0858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работ включены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ю помещения, страхование, другие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выплаче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под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лежащие оплате обязательные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</w:t>
            </w:r>
            <w:r w:rsidR="00F81D60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r w:rsidR="00DC08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дача окончания срока подачи заявок на участие в закупке</w:t>
            </w:r>
          </w:p>
        </w:tc>
        <w:tc>
          <w:tcPr>
            <w:tcW w:w="4926" w:type="dxa"/>
          </w:tcPr>
          <w:p w:rsidR="00EA4A3B" w:rsidRDefault="00DC0858" w:rsidP="00905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>твии с положением о закупке, с 17.05.2012 года по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.05.2012 года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 xml:space="preserve"> 17.00 ч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64229">
              <w:rPr>
                <w:rFonts w:ascii="Times New Roman" w:hAnsi="Times New Roman" w:cs="Times New Roman"/>
                <w:sz w:val="24"/>
                <w:szCs w:val="24"/>
              </w:rPr>
              <w:t>сов (время местное)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0476F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0476FE">
              <w:rPr>
                <w:rFonts w:ascii="Times New Roman" w:hAnsi="Times New Roman" w:cs="Times New Roman"/>
                <w:sz w:val="24"/>
                <w:szCs w:val="24"/>
              </w:rPr>
              <w:t xml:space="preserve">.  Пермь,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>Гусарова,4</w:t>
            </w:r>
          </w:p>
        </w:tc>
      </w:tr>
      <w:tr w:rsidR="00EA4A3B" w:rsidTr="00EA4A3B">
        <w:tc>
          <w:tcPr>
            <w:tcW w:w="534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EA4A3B" w:rsidRDefault="00DC0858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 и перечень документов</w:t>
            </w:r>
            <w:r w:rsidR="00022C4B">
              <w:rPr>
                <w:rFonts w:ascii="Times New Roman" w:hAnsi="Times New Roman" w:cs="Times New Roman"/>
                <w:sz w:val="24"/>
                <w:szCs w:val="24"/>
              </w:rPr>
              <w:t>, представляемых участниками  закупки для подтверждения их соответствия  установленным требованиям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 участника  закупки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ниям, устанавливаемым законодательством РФ к лицам, осуществляющим выполнение работ,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 закупки,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 у участника закупки задолже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по начисленным налогам и сборам и иным обязательным платежам,</w:t>
            </w:r>
          </w:p>
          <w:p w:rsidR="00CA1DA9" w:rsidRDefault="00CA1DA9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5 Федерального закона от 18.07.2011 года № 223-ФЗ «О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купках  товаров, работ, услуг отдельными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 юридических лиц»,</w:t>
            </w:r>
          </w:p>
          <w:p w:rsidR="002E081E" w:rsidRDefault="00CA1DA9" w:rsidP="00085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сведений об участнике  закупки в реестре недобросовестных поставщиков, предусмотренном статьей  19 Федерального закона от 21.07.2005 года  «О размещении заказов на поставки товаров, выполнение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оказание услуг  для государственных и муниципальных нужд»</w:t>
            </w:r>
          </w:p>
          <w:p w:rsidR="00303392" w:rsidRPr="00303392" w:rsidRDefault="00303392" w:rsidP="003033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33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  Наличие полных, достоверных данных, сведений об участнике закупки </w:t>
            </w:r>
          </w:p>
          <w:p w:rsidR="00303392" w:rsidRPr="00303392" w:rsidRDefault="00303392" w:rsidP="000856C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33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(копии  документов)</w:t>
            </w:r>
            <w:r w:rsidRPr="00303392">
              <w:rPr>
                <w:b/>
                <w:i/>
                <w:sz w:val="24"/>
                <w:szCs w:val="24"/>
              </w:rPr>
              <w:t xml:space="preserve"> </w:t>
            </w:r>
          </w:p>
          <w:p w:rsidR="000856CC" w:rsidRPr="00303392" w:rsidRDefault="000856CC" w:rsidP="000856CC">
            <w:pPr>
              <w:rPr>
                <w:b/>
                <w:i/>
                <w:sz w:val="24"/>
                <w:szCs w:val="24"/>
              </w:rPr>
            </w:pPr>
            <w:r w:rsidRPr="00303392">
              <w:rPr>
                <w:b/>
                <w:i/>
                <w:sz w:val="24"/>
                <w:szCs w:val="24"/>
              </w:rPr>
              <w:t>-наличие необходимой профессиональной и технической квалификации:</w:t>
            </w:r>
          </w:p>
          <w:p w:rsidR="002E081E" w:rsidRPr="00303392" w:rsidRDefault="000856CC" w:rsidP="002E081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3392">
              <w:rPr>
                <w:b/>
                <w:i/>
                <w:sz w:val="24"/>
                <w:szCs w:val="24"/>
              </w:rPr>
              <w:t>-наличие Свидетельства СРО</w:t>
            </w:r>
            <w:r w:rsidRPr="003033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E081E" w:rsidRPr="003033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допуске р</w:t>
            </w:r>
            <w:r w:rsidR="002E081E" w:rsidRPr="003033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2E081E" w:rsidRPr="003033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</w:t>
            </w:r>
            <w:r w:rsidR="002E081E" w:rsidRPr="00303392">
              <w:rPr>
                <w:b/>
                <w:i/>
                <w:sz w:val="24"/>
                <w:szCs w:val="24"/>
              </w:rPr>
              <w:t xml:space="preserve"> по экранированию помещений и ус</w:t>
            </w:r>
            <w:r w:rsidR="002E081E" w:rsidRPr="00303392">
              <w:rPr>
                <w:b/>
                <w:i/>
                <w:sz w:val="24"/>
                <w:szCs w:val="24"/>
              </w:rPr>
              <w:t>т</w:t>
            </w:r>
            <w:r w:rsidR="002E081E" w:rsidRPr="00303392">
              <w:rPr>
                <w:b/>
                <w:i/>
                <w:sz w:val="24"/>
                <w:szCs w:val="24"/>
              </w:rPr>
              <w:lastRenderedPageBreak/>
              <w:t>ройству деформационных швов (4540171 – 4540177)</w:t>
            </w:r>
          </w:p>
          <w:p w:rsidR="002E081E" w:rsidRPr="00303392" w:rsidRDefault="000856CC" w:rsidP="000856CC">
            <w:pPr>
              <w:jc w:val="both"/>
              <w:rPr>
                <w:b/>
                <w:i/>
                <w:sz w:val="24"/>
                <w:szCs w:val="24"/>
              </w:rPr>
            </w:pPr>
            <w:r w:rsidRPr="00303392">
              <w:rPr>
                <w:b/>
                <w:i/>
                <w:sz w:val="24"/>
                <w:szCs w:val="24"/>
              </w:rPr>
              <w:t>-</w:t>
            </w:r>
            <w:r w:rsidR="002E081E" w:rsidRPr="00303392">
              <w:rPr>
                <w:b/>
                <w:i/>
                <w:sz w:val="24"/>
                <w:szCs w:val="24"/>
              </w:rPr>
              <w:t xml:space="preserve"> наличие необходимых финансовых ресу</w:t>
            </w:r>
            <w:r w:rsidR="002E081E" w:rsidRPr="00303392">
              <w:rPr>
                <w:b/>
                <w:i/>
                <w:sz w:val="24"/>
                <w:szCs w:val="24"/>
              </w:rPr>
              <w:t>р</w:t>
            </w:r>
            <w:r w:rsidR="002E081E" w:rsidRPr="00303392">
              <w:rPr>
                <w:b/>
                <w:i/>
                <w:sz w:val="24"/>
                <w:szCs w:val="24"/>
              </w:rPr>
              <w:t>сов для исполнения договора;</w:t>
            </w:r>
          </w:p>
          <w:p w:rsidR="002E081E" w:rsidRPr="00303392" w:rsidRDefault="000856CC" w:rsidP="000856CC">
            <w:pPr>
              <w:jc w:val="both"/>
              <w:rPr>
                <w:b/>
                <w:sz w:val="24"/>
                <w:szCs w:val="24"/>
              </w:rPr>
            </w:pPr>
            <w:r w:rsidRPr="00303392">
              <w:rPr>
                <w:b/>
                <w:i/>
                <w:sz w:val="24"/>
                <w:szCs w:val="24"/>
              </w:rPr>
              <w:t>-</w:t>
            </w:r>
            <w:r w:rsidR="002E081E" w:rsidRPr="00303392">
              <w:rPr>
                <w:b/>
                <w:i/>
                <w:sz w:val="24"/>
                <w:szCs w:val="24"/>
              </w:rPr>
              <w:t xml:space="preserve"> наличие  необходимого оборудования и других материальных ресурсов для испо</w:t>
            </w:r>
            <w:r w:rsidR="002E081E" w:rsidRPr="00303392">
              <w:rPr>
                <w:b/>
                <w:sz w:val="24"/>
                <w:szCs w:val="24"/>
              </w:rPr>
              <w:t>л</w:t>
            </w:r>
            <w:r w:rsidR="002E081E" w:rsidRPr="00303392">
              <w:rPr>
                <w:b/>
                <w:sz w:val="24"/>
                <w:szCs w:val="24"/>
              </w:rPr>
              <w:t>нения договора;</w:t>
            </w:r>
          </w:p>
          <w:p w:rsidR="002E081E" w:rsidRPr="00303392" w:rsidRDefault="000856CC" w:rsidP="000856CC">
            <w:pPr>
              <w:jc w:val="both"/>
              <w:rPr>
                <w:b/>
                <w:sz w:val="24"/>
                <w:szCs w:val="24"/>
              </w:rPr>
            </w:pPr>
            <w:r w:rsidRPr="00303392">
              <w:rPr>
                <w:b/>
                <w:sz w:val="24"/>
                <w:szCs w:val="24"/>
              </w:rPr>
              <w:t>-</w:t>
            </w:r>
            <w:r w:rsidR="002E081E" w:rsidRPr="00303392">
              <w:rPr>
                <w:b/>
                <w:sz w:val="24"/>
                <w:szCs w:val="24"/>
              </w:rPr>
              <w:t xml:space="preserve"> наличие необходимых трудовых ресурсов для исполнения договора;</w:t>
            </w:r>
          </w:p>
          <w:p w:rsidR="002E081E" w:rsidRPr="00303392" w:rsidRDefault="000856CC" w:rsidP="000856CC">
            <w:pPr>
              <w:jc w:val="both"/>
              <w:rPr>
                <w:b/>
                <w:sz w:val="24"/>
                <w:szCs w:val="24"/>
              </w:rPr>
            </w:pPr>
            <w:r w:rsidRPr="00303392">
              <w:rPr>
                <w:b/>
                <w:sz w:val="24"/>
                <w:szCs w:val="24"/>
              </w:rPr>
              <w:t>-</w:t>
            </w:r>
            <w:r w:rsidR="002E081E" w:rsidRPr="00303392">
              <w:rPr>
                <w:b/>
                <w:sz w:val="24"/>
                <w:szCs w:val="24"/>
              </w:rPr>
              <w:t>управленческая компетентность;</w:t>
            </w:r>
          </w:p>
          <w:p w:rsidR="000856CC" w:rsidRPr="00303392" w:rsidRDefault="000856CC" w:rsidP="000856CC">
            <w:pPr>
              <w:pStyle w:val="a5"/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 xml:space="preserve">Опыт и деловая репутация: </w:t>
            </w:r>
          </w:p>
          <w:p w:rsidR="00303392" w:rsidRPr="00303392" w:rsidRDefault="000856CC" w:rsidP="000856CC">
            <w:pPr>
              <w:pStyle w:val="a5"/>
              <w:rPr>
                <w:b/>
                <w:i/>
                <w:sz w:val="24"/>
                <w:szCs w:val="24"/>
              </w:rPr>
            </w:pP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-выполнение за последние пять лет, пре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д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шествующих дате окончания срока подачи заяво</w:t>
            </w:r>
            <w:r w:rsidRPr="00303392">
              <w:rPr>
                <w:b/>
                <w:i/>
                <w:sz w:val="24"/>
                <w:szCs w:val="24"/>
              </w:rPr>
              <w:t>к на участие котировках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, в срок  р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а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бот по текущему ремонту объек</w:t>
            </w:r>
            <w:r w:rsidRPr="00303392">
              <w:rPr>
                <w:b/>
                <w:i/>
                <w:sz w:val="24"/>
                <w:szCs w:val="24"/>
              </w:rPr>
              <w:t>тов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 xml:space="preserve"> си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с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темы образования</w:t>
            </w:r>
            <w:r w:rsidR="00303392" w:rsidRPr="00303392">
              <w:rPr>
                <w:b/>
                <w:i/>
                <w:sz w:val="24"/>
                <w:szCs w:val="24"/>
              </w:rPr>
              <w:t>;</w:t>
            </w:r>
          </w:p>
          <w:p w:rsidR="00303392" w:rsidRPr="00303392" w:rsidRDefault="00303392" w:rsidP="000856CC">
            <w:pPr>
              <w:pStyle w:val="a5"/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303392">
              <w:rPr>
                <w:b/>
                <w:i/>
                <w:sz w:val="24"/>
                <w:szCs w:val="24"/>
              </w:rPr>
              <w:t>для юридических лиц и индивидуальных предпринимателей:</w:t>
            </w:r>
          </w:p>
          <w:p w:rsidR="002E081E" w:rsidRPr="002E081E" w:rsidRDefault="000856CC" w:rsidP="0030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-регистрация в качестве юридического л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и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ца или индивидуального предпринимателя не позднее, чем  за 5 лет до даты провед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е</w:t>
            </w:r>
            <w:r w:rsidRPr="00303392">
              <w:rPr>
                <w:b/>
                <w:i/>
                <w:sz w:val="24"/>
                <w:szCs w:val="24"/>
              </w:rPr>
              <w:t>ния котировки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 xml:space="preserve"> (даты размещения извещ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е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ния на официальном сайте или сайте З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а</w:t>
            </w:r>
            <w:r w:rsidRPr="00303392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казчика</w:t>
            </w:r>
            <w:r w:rsidR="00303392" w:rsidRPr="00303392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положением о з</w:t>
            </w:r>
            <w:r w:rsidR="00905FE3">
              <w:rPr>
                <w:rFonts w:ascii="Times New Roman" w:hAnsi="Times New Roman" w:cs="Times New Roman"/>
                <w:sz w:val="24"/>
                <w:szCs w:val="24"/>
              </w:rPr>
              <w:t>акупке МАОУ «СОШ №124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г. Перми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1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порядок,  дата начала и дата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срока предоставления участникам заку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разъяснений положений документации о закупке</w:t>
            </w:r>
          </w:p>
        </w:tc>
        <w:tc>
          <w:tcPr>
            <w:tcW w:w="4926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устной или письменной форме по мере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запросов, в период времени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 котировочных заявок участников закупки, </w:t>
            </w:r>
            <w:r w:rsidR="00303392">
              <w:rPr>
                <w:rFonts w:ascii="Times New Roman" w:hAnsi="Times New Roman" w:cs="Times New Roman"/>
                <w:sz w:val="24"/>
                <w:szCs w:val="24"/>
              </w:rPr>
              <w:t>17.05.2012 года по 28.05.2012г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 xml:space="preserve"> до 17-00час.</w:t>
            </w:r>
          </w:p>
        </w:tc>
      </w:tr>
      <w:tr w:rsidR="00EA4A3B" w:rsidTr="00EA4A3B">
        <w:tc>
          <w:tcPr>
            <w:tcW w:w="534" w:type="dxa"/>
          </w:tcPr>
          <w:p w:rsidR="00EA4A3B" w:rsidRDefault="00022C4B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EA4A3B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купки</w:t>
            </w:r>
          </w:p>
        </w:tc>
        <w:tc>
          <w:tcPr>
            <w:tcW w:w="4926" w:type="dxa"/>
          </w:tcPr>
          <w:p w:rsidR="00EA4A3B" w:rsidRDefault="00905FE3" w:rsidP="00905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Пермь, ул. Гусарова,4, </w:t>
            </w:r>
            <w:r w:rsidR="00FC5984">
              <w:rPr>
                <w:rFonts w:ascii="Times New Roman" w:hAnsi="Times New Roman" w:cs="Times New Roman"/>
                <w:sz w:val="24"/>
                <w:szCs w:val="24"/>
              </w:rPr>
              <w:t xml:space="preserve">09.00 часов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29.05.2012</w:t>
            </w:r>
            <w:r w:rsidR="00FC5984">
              <w:rPr>
                <w:rFonts w:ascii="Times New Roman" w:hAnsi="Times New Roman" w:cs="Times New Roman"/>
                <w:sz w:val="24"/>
                <w:szCs w:val="24"/>
              </w:rPr>
              <w:t xml:space="preserve"> г. (время местное)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и сопоставления заявок на участие в запросе котирово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926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договора,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котировочной заявки, </w:t>
            </w:r>
          </w:p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ям, установленным</w:t>
            </w:r>
            <w:r w:rsidR="004004A0">
              <w:rPr>
                <w:rFonts w:ascii="Times New Roman" w:hAnsi="Times New Roman" w:cs="Times New Roman"/>
                <w:sz w:val="24"/>
                <w:szCs w:val="24"/>
              </w:rPr>
              <w:t xml:space="preserve"> в положении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 xml:space="preserve"> о закупке,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закупке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0476FE">
              <w:rPr>
                <w:rFonts w:ascii="Times New Roman" w:hAnsi="Times New Roman" w:cs="Times New Roman"/>
                <w:sz w:val="24"/>
                <w:szCs w:val="24"/>
              </w:rPr>
              <w:t>извещении о пров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76FE"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</w:t>
            </w:r>
          </w:p>
        </w:tc>
      </w:tr>
      <w:tr w:rsidR="00FC5984" w:rsidTr="00EA4A3B">
        <w:tc>
          <w:tcPr>
            <w:tcW w:w="534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C5984" w:rsidRDefault="00FC5984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оценки и с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опоставления заявок на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CA1DA9">
              <w:rPr>
                <w:rFonts w:ascii="Times New Roman" w:hAnsi="Times New Roman" w:cs="Times New Roman"/>
                <w:sz w:val="24"/>
                <w:szCs w:val="24"/>
              </w:rPr>
              <w:t>просе котировок</w:t>
            </w:r>
            <w:r w:rsidR="00A4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FC5984" w:rsidRDefault="00FC5984" w:rsidP="000A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Победителем  в проведении запроса котир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 признается участник запроса котировок, подавший котировочную заявку, которая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вечает всем требованиям, установленным в извещении о пров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дении запроса котировок,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Положении о закупке МАОУ «</w:t>
            </w:r>
            <w:r w:rsidR="000A606D">
              <w:rPr>
                <w:rFonts w:ascii="Times New Roman" w:hAnsi="Times New Roman" w:cs="Times New Roman"/>
                <w:sz w:val="24"/>
                <w:szCs w:val="24"/>
              </w:rPr>
              <w:t>СОШ №124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» г. Перми, документации о закупке, и в кот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6392">
              <w:rPr>
                <w:rFonts w:ascii="Times New Roman" w:hAnsi="Times New Roman" w:cs="Times New Roman"/>
                <w:sz w:val="24"/>
                <w:szCs w:val="24"/>
              </w:rPr>
              <w:t>ровочной заявке которог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 содержится  пре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ложение о наиболее  низкой цене договора. При предложении наиболее низкой цены д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говора несколькими  участниками запроса  котировок победителем  в проведении запр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са котировок признается участник запроса котировок, котировочная заявка которого п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22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ступила ранее  котировочных заявок других участников запроса котировок</w:t>
            </w:r>
          </w:p>
        </w:tc>
      </w:tr>
      <w:tr w:rsidR="0092100C" w:rsidTr="00EA4A3B">
        <w:tc>
          <w:tcPr>
            <w:tcW w:w="534" w:type="dxa"/>
          </w:tcPr>
          <w:p w:rsidR="0092100C" w:rsidRDefault="0092100C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61" w:type="dxa"/>
          </w:tcPr>
          <w:p w:rsidR="0092100C" w:rsidRPr="00113304" w:rsidRDefault="0092100C" w:rsidP="009210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4926" w:type="dxa"/>
          </w:tcPr>
          <w:p w:rsidR="0092100C" w:rsidRDefault="000476FE" w:rsidP="000A60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3</w:t>
            </w:r>
            <w:r w:rsidR="00921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и не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зднее 7</w:t>
            </w:r>
            <w:r w:rsidR="0092100C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подписания протокола рассмотрения и оце</w:t>
            </w:r>
            <w:r w:rsidR="0092100C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2100C" w:rsidRPr="00113304">
              <w:rPr>
                <w:rFonts w:ascii="Times New Roman" w:eastAsia="Times New Roman" w:hAnsi="Times New Roman" w:cs="Times New Roman"/>
                <w:sz w:val="24"/>
                <w:szCs w:val="24"/>
              </w:rPr>
              <w:t>ки котировочных заявок</w:t>
            </w:r>
          </w:p>
        </w:tc>
      </w:tr>
      <w:tr w:rsidR="000476FE" w:rsidTr="00EA4A3B">
        <w:tc>
          <w:tcPr>
            <w:tcW w:w="534" w:type="dxa"/>
          </w:tcPr>
          <w:p w:rsidR="000476FE" w:rsidRDefault="000476FE" w:rsidP="00EA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0476FE" w:rsidRPr="00113304" w:rsidRDefault="000476FE" w:rsidP="00EA4A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гарантийному сроку и (или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объему предоставления гарантий качества работ</w:t>
            </w:r>
          </w:p>
        </w:tc>
        <w:tc>
          <w:tcPr>
            <w:tcW w:w="4926" w:type="dxa"/>
          </w:tcPr>
          <w:p w:rsidR="000476FE" w:rsidRDefault="000476FE" w:rsidP="000A60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гарантии качества на выполненные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боты устанавливается  36 месяцев (тридцать шесть месяцев) со дня подписания акта о приемке в эксплуатацию и распространяется на весь объем работ и составляет100%.</w:t>
            </w:r>
          </w:p>
        </w:tc>
      </w:tr>
    </w:tbl>
    <w:p w:rsidR="00EA4A3B" w:rsidRPr="00EA4A3B" w:rsidRDefault="00EA4A3B" w:rsidP="00EA4A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A3B" w:rsidRDefault="00EA4A3B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E0C" w:rsidRPr="00476E0C" w:rsidRDefault="00476E0C" w:rsidP="00476E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EC7061" w:rsidP="00EC70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476E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B5639"/>
    <w:rsid w:val="00022C4B"/>
    <w:rsid w:val="000476FE"/>
    <w:rsid w:val="000856CC"/>
    <w:rsid w:val="000A606D"/>
    <w:rsid w:val="00223BE4"/>
    <w:rsid w:val="00264229"/>
    <w:rsid w:val="00286B58"/>
    <w:rsid w:val="002D0021"/>
    <w:rsid w:val="002D3A79"/>
    <w:rsid w:val="002E081E"/>
    <w:rsid w:val="00303392"/>
    <w:rsid w:val="0035170F"/>
    <w:rsid w:val="004004A0"/>
    <w:rsid w:val="004254B5"/>
    <w:rsid w:val="00476E0C"/>
    <w:rsid w:val="004E54DD"/>
    <w:rsid w:val="0052186C"/>
    <w:rsid w:val="00581DDA"/>
    <w:rsid w:val="005D78EE"/>
    <w:rsid w:val="006C15D3"/>
    <w:rsid w:val="006D1CE3"/>
    <w:rsid w:val="0070537D"/>
    <w:rsid w:val="007C1F09"/>
    <w:rsid w:val="007F0D1D"/>
    <w:rsid w:val="0082587B"/>
    <w:rsid w:val="00863453"/>
    <w:rsid w:val="0089390B"/>
    <w:rsid w:val="008D6EAB"/>
    <w:rsid w:val="00905FE3"/>
    <w:rsid w:val="0092100C"/>
    <w:rsid w:val="00954F04"/>
    <w:rsid w:val="009942B5"/>
    <w:rsid w:val="009F423C"/>
    <w:rsid w:val="00A22877"/>
    <w:rsid w:val="00A4198E"/>
    <w:rsid w:val="00AB5639"/>
    <w:rsid w:val="00AE3DEE"/>
    <w:rsid w:val="00B21B60"/>
    <w:rsid w:val="00B4574B"/>
    <w:rsid w:val="00BE73D1"/>
    <w:rsid w:val="00C8197E"/>
    <w:rsid w:val="00CA1DA9"/>
    <w:rsid w:val="00D541BF"/>
    <w:rsid w:val="00D659D0"/>
    <w:rsid w:val="00D66894"/>
    <w:rsid w:val="00DC0858"/>
    <w:rsid w:val="00E75178"/>
    <w:rsid w:val="00E76392"/>
    <w:rsid w:val="00EA4A3B"/>
    <w:rsid w:val="00EC7061"/>
    <w:rsid w:val="00F81D60"/>
    <w:rsid w:val="00FC5984"/>
    <w:rsid w:val="00FE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08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2012-05-15T08:04:00Z</cp:lastPrinted>
  <dcterms:created xsi:type="dcterms:W3CDTF">2012-03-29T07:14:00Z</dcterms:created>
  <dcterms:modified xsi:type="dcterms:W3CDTF">2012-05-15T08:05:00Z</dcterms:modified>
</cp:coreProperties>
</file>