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48C" w:rsidRDefault="00B4448C" w:rsidP="00B444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B4448C" w:rsidRDefault="00B4448C" w:rsidP="00B444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МУНИЦИПАЛЬНЫЙ КОНТРАКТ № ____</w:t>
      </w:r>
    </w:p>
    <w:p w:rsidR="00B4448C" w:rsidRDefault="00B4448C" w:rsidP="00B444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выполнение работ по сносу нежилого здания</w:t>
      </w:r>
    </w:p>
    <w:p w:rsidR="00B4448C" w:rsidRDefault="00B4448C" w:rsidP="00B4448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 Пермь                                                                   </w:t>
      </w:r>
      <w:r>
        <w:rPr>
          <w:b/>
          <w:sz w:val="24"/>
          <w:szCs w:val="24"/>
        </w:rPr>
        <w:t xml:space="preserve">                           </w:t>
      </w:r>
      <w:r>
        <w:rPr>
          <w:b/>
          <w:sz w:val="24"/>
          <w:szCs w:val="24"/>
        </w:rPr>
        <w:t xml:space="preserve"> «___» __________ 2012 г.</w:t>
      </w:r>
    </w:p>
    <w:p w:rsidR="00B4448C" w:rsidRDefault="00B4448C" w:rsidP="00B4448C">
      <w:pPr>
        <w:ind w:firstLine="540"/>
        <w:jc w:val="both"/>
        <w:rPr>
          <w:b/>
          <w:sz w:val="24"/>
          <w:szCs w:val="24"/>
        </w:rPr>
      </w:pPr>
    </w:p>
    <w:p w:rsidR="00B4448C" w:rsidRDefault="00B4448C" w:rsidP="00B4448C">
      <w:pPr>
        <w:ind w:firstLine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>Муниципальное казенное учреждение «Содержание муниципального имущества»</w:t>
      </w:r>
      <w:r>
        <w:rPr>
          <w:sz w:val="24"/>
          <w:szCs w:val="24"/>
        </w:rPr>
        <w:t xml:space="preserve">, именуемое в дальнейшем «Заказчик», в лице директора </w:t>
      </w:r>
      <w:proofErr w:type="spellStart"/>
      <w:r>
        <w:rPr>
          <w:sz w:val="24"/>
          <w:szCs w:val="24"/>
        </w:rPr>
        <w:t>Хайдарова</w:t>
      </w:r>
      <w:proofErr w:type="spellEnd"/>
      <w:r>
        <w:rPr>
          <w:sz w:val="24"/>
          <w:szCs w:val="24"/>
        </w:rPr>
        <w:t xml:space="preserve"> Ильдара </w:t>
      </w:r>
      <w:proofErr w:type="spellStart"/>
      <w:r>
        <w:rPr>
          <w:sz w:val="24"/>
          <w:szCs w:val="24"/>
        </w:rPr>
        <w:t>Рафаковича</w:t>
      </w:r>
      <w:proofErr w:type="spellEnd"/>
      <w:r>
        <w:rPr>
          <w:sz w:val="24"/>
          <w:szCs w:val="24"/>
        </w:rPr>
        <w:t xml:space="preserve">, действующего на основании Устава, с одной стороны, и </w:t>
      </w:r>
    </w:p>
    <w:p w:rsidR="00B4448C" w:rsidRDefault="00B4448C" w:rsidP="00B4448C">
      <w:pPr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____________________________________________________________________________, именуемое в дальнейшем «Подрядчик», в лице ________________________________________, действующего на основании ________________________________________, с другой стороны, вместе именуемые «Стороны» на основании протокола № _______________________________ от __________ г. заседания конкурсной (аукционной) комиссии по видам товаров, работ, услуг №___  по размещению муниципального заказа заключили настоящий муниципальный контракт (далее – контракт) о нижеследующем:</w:t>
      </w:r>
      <w:proofErr w:type="gramEnd"/>
    </w:p>
    <w:p w:rsidR="00B4448C" w:rsidRDefault="00B4448C" w:rsidP="00B4448C">
      <w:pPr>
        <w:keepNext/>
        <w:spacing w:before="120"/>
        <w:ind w:firstLine="567"/>
        <w:jc w:val="center"/>
        <w:outlineLvl w:val="0"/>
        <w:rPr>
          <w:b/>
          <w:iCs/>
          <w:snapToGrid w:val="0"/>
          <w:sz w:val="24"/>
          <w:szCs w:val="24"/>
        </w:rPr>
      </w:pPr>
      <w:r>
        <w:rPr>
          <w:b/>
          <w:iCs/>
          <w:snapToGrid w:val="0"/>
          <w:sz w:val="24"/>
          <w:szCs w:val="24"/>
        </w:rPr>
        <w:t>1. Предмет Контракта</w:t>
      </w:r>
    </w:p>
    <w:p w:rsidR="00B4448C" w:rsidRDefault="00B4448C" w:rsidP="00B4448C">
      <w:pPr>
        <w:tabs>
          <w:tab w:val="left" w:pos="108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Подрядчик обязуется выполнить работы по сносу двухэтажного кирпичного здания детского сада с </w:t>
      </w:r>
      <w:proofErr w:type="gramStart"/>
      <w:r>
        <w:rPr>
          <w:sz w:val="24"/>
          <w:szCs w:val="24"/>
        </w:rPr>
        <w:t>теплыми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пристроями</w:t>
      </w:r>
      <w:proofErr w:type="spellEnd"/>
      <w:r>
        <w:rPr>
          <w:sz w:val="24"/>
          <w:szCs w:val="24"/>
        </w:rPr>
        <w:t>, лит. А, А</w:t>
      </w:r>
      <w:proofErr w:type="gramStart"/>
      <w:r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 xml:space="preserve">, А2, А3, общей площадью 974,1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., расположенного по адресу: г. Пермь, ул. Нефтяников,22а (далее – объект).</w:t>
      </w:r>
    </w:p>
    <w:p w:rsidR="00B4448C" w:rsidRDefault="00B4448C" w:rsidP="00B4448C">
      <w:pPr>
        <w:tabs>
          <w:tab w:val="left" w:pos="108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 в рамках настоящего контракта Подрядчик выполняет для Заказчика следующие работы:</w:t>
      </w:r>
    </w:p>
    <w:p w:rsidR="00B4448C" w:rsidRDefault="00B4448C" w:rsidP="00B4448C">
      <w:pPr>
        <w:tabs>
          <w:tab w:val="left" w:pos="108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-полная разборка (демонтаж) объекта методом обрушения;</w:t>
      </w:r>
    </w:p>
    <w:p w:rsidR="00B4448C" w:rsidRDefault="00B4448C" w:rsidP="00B4448C">
      <w:pPr>
        <w:tabs>
          <w:tab w:val="left" w:pos="108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-планировка места проведения работ.</w:t>
      </w:r>
    </w:p>
    <w:p w:rsidR="00B4448C" w:rsidRDefault="00B4448C" w:rsidP="00B4448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1.3. Срок выполнения работ по контракту составляет: 14 (четырнадцать) календарных дней с момента передачи объекта в работу.</w:t>
      </w:r>
    </w:p>
    <w:p w:rsidR="00B4448C" w:rsidRDefault="00B4448C" w:rsidP="00B4448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4448C" w:rsidRDefault="00B4448C" w:rsidP="00B4448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сторон</w:t>
      </w:r>
    </w:p>
    <w:p w:rsidR="00B4448C" w:rsidRDefault="00B4448C" w:rsidP="00B4448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2.1.    Обязанности Заказчика:</w:t>
      </w:r>
    </w:p>
    <w:p w:rsidR="00B4448C" w:rsidRDefault="00B4448C" w:rsidP="00B4448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2.1.1. передать объект в работу Подрядчику по акту приема-передачи;</w:t>
      </w:r>
    </w:p>
    <w:p w:rsidR="00B4448C" w:rsidRDefault="00B4448C" w:rsidP="00B4448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2.1.2. принять и оплатить выполненные работы в соответствии с условиями настоящего контракта.</w:t>
      </w:r>
    </w:p>
    <w:p w:rsidR="00B4448C" w:rsidRDefault="00B4448C" w:rsidP="00B4448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2.2.    Обязанности Подрядчика:</w:t>
      </w:r>
    </w:p>
    <w:p w:rsidR="00B4448C" w:rsidRDefault="00B4448C" w:rsidP="00B4448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2.2.1. принять объект в работу от Заказчика;</w:t>
      </w:r>
    </w:p>
    <w:p w:rsidR="00B4448C" w:rsidRDefault="00B4448C" w:rsidP="00B4448C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2.2.1. выполнить работы в соответствии с действующими нормативно-техническими требованиями и сдать их результат в порядке и сроки, предусмотренные настоящим контрактом;</w:t>
      </w:r>
    </w:p>
    <w:p w:rsidR="00B4448C" w:rsidRDefault="00B4448C" w:rsidP="00B4448C">
      <w:pPr>
        <w:tabs>
          <w:tab w:val="left" w:pos="90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2.2.2. обеспечить выполнение необходимых мероприятий по технике безопасности, пожарной безопасности, охране окружающей среды, сохранности зеленых насаждений </w:t>
      </w:r>
      <w:r>
        <w:rPr>
          <w:sz w:val="24"/>
          <w:szCs w:val="24"/>
        </w:rPr>
        <w:br/>
        <w:t>во время проведения работ;</w:t>
      </w:r>
    </w:p>
    <w:p w:rsidR="00B4448C" w:rsidRDefault="00B4448C" w:rsidP="00B4448C">
      <w:pPr>
        <w:tabs>
          <w:tab w:val="left" w:pos="90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2.2.3.  произвести уборку территории от мусора, образовавшегося в период производства работ;</w:t>
      </w:r>
    </w:p>
    <w:p w:rsidR="00B4448C" w:rsidRDefault="00B4448C" w:rsidP="00B4448C">
      <w:pPr>
        <w:tabs>
          <w:tab w:val="left" w:pos="90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2.2.4. безвозмездно по требованию Заказчика исправлять все недостатки, выявленные </w:t>
      </w:r>
      <w:r>
        <w:rPr>
          <w:sz w:val="24"/>
          <w:szCs w:val="24"/>
        </w:rPr>
        <w:br/>
        <w:t>в ходе выполнения или приемки выполненных работ;</w:t>
      </w:r>
    </w:p>
    <w:p w:rsidR="00B4448C" w:rsidRDefault="00B4448C" w:rsidP="00B4448C">
      <w:pPr>
        <w:tabs>
          <w:tab w:val="left" w:pos="90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2.2.5. за свой счет получить справку о сносе объекта, указанного в п. 1.1. договора, </w:t>
      </w:r>
      <w:r>
        <w:rPr>
          <w:sz w:val="24"/>
          <w:szCs w:val="24"/>
        </w:rPr>
        <w:br/>
        <w:t>в органе технической инвентаризации, аккредитованном в Пермском крае на осуществление технического учета объектов недвижимости.</w:t>
      </w:r>
    </w:p>
    <w:p w:rsidR="00B4448C" w:rsidRDefault="00B4448C" w:rsidP="00B4448C">
      <w:pPr>
        <w:tabs>
          <w:tab w:val="left" w:pos="900"/>
        </w:tabs>
        <w:ind w:firstLine="540"/>
        <w:jc w:val="both"/>
        <w:rPr>
          <w:sz w:val="24"/>
          <w:szCs w:val="24"/>
        </w:rPr>
      </w:pPr>
    </w:p>
    <w:p w:rsidR="00B4448C" w:rsidRDefault="00B4448C" w:rsidP="00B4448C">
      <w:pPr>
        <w:autoSpaceDE w:val="0"/>
        <w:autoSpaceDN w:val="0"/>
        <w:adjustRightInd w:val="0"/>
      </w:pPr>
      <w:r>
        <w:t xml:space="preserve">Заказчик _______________                                                            </w:t>
      </w:r>
      <w:r>
        <w:t xml:space="preserve">                               </w:t>
      </w:r>
      <w:r>
        <w:t>Подрядчик _______________</w:t>
      </w:r>
    </w:p>
    <w:p w:rsidR="00B4448C" w:rsidRDefault="00B4448C" w:rsidP="00B4448C">
      <w:pPr>
        <w:tabs>
          <w:tab w:val="left" w:pos="900"/>
        </w:tabs>
        <w:ind w:firstLine="540"/>
        <w:jc w:val="both"/>
        <w:rPr>
          <w:sz w:val="24"/>
          <w:szCs w:val="24"/>
        </w:rPr>
      </w:pPr>
    </w:p>
    <w:p w:rsidR="00B4448C" w:rsidRDefault="00B4448C" w:rsidP="00B4448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2.3. Стороны обязуются извещать друг друга в письменном виде в течение 5 (пяти) дней             об изменении  статуса,  наименования,  места  нахождения,  почтового  адреса,  платежных  реквизитов с  представлением   надлежащим   образом   заверенных  копий  документов. </w:t>
      </w:r>
      <w:r>
        <w:rPr>
          <w:sz w:val="24"/>
          <w:szCs w:val="24"/>
        </w:rPr>
        <w:br/>
        <w:t>При  неисполнении  либо ненадлежащем исполнении указанной в настоящем пункте обязанности, документы и денежные средства, направленные Сторонами по реквизитам, указанным в настоящем контракте, считаются направленными надлежащим образом.</w:t>
      </w:r>
    </w:p>
    <w:p w:rsidR="00B4448C" w:rsidRDefault="00B4448C" w:rsidP="00B4448C">
      <w:pPr>
        <w:tabs>
          <w:tab w:val="left" w:pos="900"/>
        </w:tabs>
        <w:ind w:firstLine="540"/>
        <w:jc w:val="both"/>
        <w:rPr>
          <w:sz w:val="24"/>
          <w:szCs w:val="24"/>
        </w:rPr>
      </w:pPr>
    </w:p>
    <w:p w:rsidR="00B4448C" w:rsidRDefault="00B4448C" w:rsidP="00B4448C">
      <w:pPr>
        <w:tabs>
          <w:tab w:val="left" w:pos="720"/>
        </w:tabs>
        <w:spacing w:line="26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работ, порядок расчетов и порядок сдачи выполненных работ</w:t>
      </w:r>
    </w:p>
    <w:p w:rsidR="00B4448C" w:rsidRDefault="00B4448C" w:rsidP="00B444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3.1. Цена контракта составляет _______________________</w:t>
      </w:r>
      <w:r>
        <w:rPr>
          <w:b/>
          <w:bCs/>
          <w:sz w:val="24"/>
          <w:szCs w:val="24"/>
        </w:rPr>
        <w:t xml:space="preserve"> руб.</w:t>
      </w:r>
      <w:r>
        <w:rPr>
          <w:sz w:val="24"/>
          <w:szCs w:val="24"/>
        </w:rPr>
        <w:t xml:space="preserve"> (_______________________________ </w:t>
      </w:r>
      <w:proofErr w:type="spellStart"/>
      <w:r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>_____коп.).</w:t>
      </w:r>
    </w:p>
    <w:p w:rsidR="00B4448C" w:rsidRDefault="00B4448C" w:rsidP="00B4448C">
      <w:pPr>
        <w:tabs>
          <w:tab w:val="left" w:pos="90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Цена контракта включает в себя </w:t>
      </w:r>
      <w:r>
        <w:rPr>
          <w:color w:val="000000"/>
          <w:sz w:val="24"/>
          <w:szCs w:val="24"/>
        </w:rPr>
        <w:t>все расходы по выполнению работ</w:t>
      </w:r>
      <w:r>
        <w:rPr>
          <w:sz w:val="24"/>
          <w:szCs w:val="24"/>
        </w:rPr>
        <w:t xml:space="preserve">, выплаченные </w:t>
      </w:r>
      <w:r>
        <w:rPr>
          <w:sz w:val="24"/>
          <w:szCs w:val="24"/>
        </w:rPr>
        <w:br/>
        <w:t>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B4448C" w:rsidRDefault="00B4448C" w:rsidP="00B4448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3.2. После завершения работ Подрядчик передает Заказчику два экземпляра акта сдачи-приемки выполненных работ.</w:t>
      </w:r>
    </w:p>
    <w:p w:rsidR="00B4448C" w:rsidRDefault="00B4448C" w:rsidP="00B4448C">
      <w:pPr>
        <w:tabs>
          <w:tab w:val="left" w:pos="90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Заказчик обязан в течение 5 (пяти) рабочих дней после получения документов, указанных в п. 3.2. контракта, рассмотреть и подписать направленный Подрядчиком </w:t>
      </w:r>
      <w:r>
        <w:rPr>
          <w:sz w:val="24"/>
          <w:szCs w:val="24"/>
        </w:rPr>
        <w:br/>
        <w:t xml:space="preserve">акт сдачи-приемки выполненных работ. При несогласии с актом в обозначенный срок Заказчик направляет  Подрядчику  мотивированные  возражения по акту, и Стороны определяют порядок их устранения. </w:t>
      </w:r>
    </w:p>
    <w:p w:rsidR="00B4448C" w:rsidRDefault="00B4448C" w:rsidP="00B4448C">
      <w:pPr>
        <w:tabs>
          <w:tab w:val="left" w:pos="90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Оплата выполненных работ производится Заказчиком в течение 10  (десяти) дней </w:t>
      </w:r>
      <w:r>
        <w:rPr>
          <w:sz w:val="24"/>
          <w:szCs w:val="24"/>
        </w:rPr>
        <w:br/>
        <w:t xml:space="preserve">с даты предоставления Подрядчиком оригинала справки органа технической инвентаризации о сносе объекта, на основании подписанного Сторонами акта сдачи-приемки выполненных работ, счета, </w:t>
      </w:r>
      <w:proofErr w:type="gramStart"/>
      <w:r>
        <w:rPr>
          <w:sz w:val="24"/>
          <w:szCs w:val="24"/>
        </w:rPr>
        <w:t>счет-фактуры</w:t>
      </w:r>
      <w:proofErr w:type="gramEnd"/>
      <w:r>
        <w:rPr>
          <w:sz w:val="24"/>
          <w:szCs w:val="24"/>
        </w:rPr>
        <w:t>, путем перечисления денежных средств по реквизитам Подрядчика.</w:t>
      </w:r>
    </w:p>
    <w:p w:rsidR="00B4448C" w:rsidRDefault="00B4448C" w:rsidP="00B4448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3.5. Заказчик вправе приостановить расчеты за выполненные работы с Подрядчиком, если Подрядчиком не полностью выполнены все обязательства, предусмотренные настоящим контрактом.</w:t>
      </w:r>
    </w:p>
    <w:p w:rsidR="00B4448C" w:rsidRDefault="00B4448C" w:rsidP="00B4448C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Ответственность сторон</w:t>
      </w:r>
    </w:p>
    <w:p w:rsidR="00B4448C" w:rsidRDefault="00B4448C" w:rsidP="00B4448C">
      <w:pPr>
        <w:numPr>
          <w:ilvl w:val="1"/>
          <w:numId w:val="1"/>
        </w:numPr>
        <w:tabs>
          <w:tab w:val="clear" w:pos="360"/>
          <w:tab w:val="num" w:pos="0"/>
          <w:tab w:val="num" w:pos="108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 нарушение сроков оплаты выполненных и принятых работ по настоящему контракту, Подрядчик вправе взыскать с Заказчика неустойку в размере одной трехсотой действующей на день уплаты неустойки ставки рефинансирования ЦБ РФ от суммы, подлежащей уплате за каждый день просрочки.</w:t>
      </w:r>
    </w:p>
    <w:p w:rsidR="00B4448C" w:rsidRDefault="00B4448C" w:rsidP="00B4448C">
      <w:pPr>
        <w:numPr>
          <w:ilvl w:val="1"/>
          <w:numId w:val="1"/>
        </w:numPr>
        <w:tabs>
          <w:tab w:val="clear" w:pos="360"/>
          <w:tab w:val="num" w:pos="142"/>
          <w:tab w:val="num" w:pos="108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 нарушение сроков выполнения работ Подрядчик уплачивает Заказчику неустойку в размере одной трехсотой действующей на день уплаты неустойки ставки рефинансирования ЦБ РФ от цены контракта за каждый  день просрочки.</w:t>
      </w:r>
    </w:p>
    <w:p w:rsidR="00B4448C" w:rsidRDefault="00B4448C" w:rsidP="00B4448C">
      <w:pPr>
        <w:numPr>
          <w:ilvl w:val="1"/>
          <w:numId w:val="1"/>
        </w:numPr>
        <w:tabs>
          <w:tab w:val="clear" w:pos="360"/>
          <w:tab w:val="num" w:pos="142"/>
          <w:tab w:val="num" w:pos="108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Взыскание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B4448C" w:rsidRDefault="00B4448C" w:rsidP="00B4448C">
      <w:pPr>
        <w:numPr>
          <w:ilvl w:val="1"/>
          <w:numId w:val="1"/>
        </w:numPr>
        <w:tabs>
          <w:tab w:val="clear" w:pos="360"/>
          <w:tab w:val="num" w:pos="142"/>
          <w:tab w:val="num" w:pos="108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Подрядчик несет имущественную ответственность за причинение вреда третьим лицам в процессе исполнения настоящего контракта.</w:t>
      </w:r>
    </w:p>
    <w:p w:rsidR="00B4448C" w:rsidRDefault="00B4448C" w:rsidP="00B4448C">
      <w:pPr>
        <w:numPr>
          <w:ilvl w:val="1"/>
          <w:numId w:val="1"/>
        </w:numPr>
        <w:tabs>
          <w:tab w:val="clear" w:pos="360"/>
          <w:tab w:val="num" w:pos="142"/>
          <w:tab w:val="num" w:pos="108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Стороны освобождаются от ответственности за частичное или полное неисполнение условий настоящего контракта, если оно явилось следствием форс-мажорных обстоятельств.</w:t>
      </w:r>
    </w:p>
    <w:p w:rsidR="00B4448C" w:rsidRDefault="00B4448C" w:rsidP="00B4448C">
      <w:pPr>
        <w:jc w:val="both"/>
        <w:rPr>
          <w:sz w:val="24"/>
          <w:szCs w:val="24"/>
        </w:rPr>
      </w:pPr>
    </w:p>
    <w:p w:rsidR="00B4448C" w:rsidRDefault="00B4448C" w:rsidP="00B4448C">
      <w:pPr>
        <w:jc w:val="both"/>
        <w:rPr>
          <w:sz w:val="24"/>
          <w:szCs w:val="24"/>
        </w:rPr>
      </w:pPr>
    </w:p>
    <w:p w:rsidR="00B4448C" w:rsidRDefault="00B4448C" w:rsidP="00B4448C">
      <w:pPr>
        <w:jc w:val="both"/>
        <w:rPr>
          <w:sz w:val="24"/>
          <w:szCs w:val="24"/>
        </w:rPr>
      </w:pPr>
    </w:p>
    <w:p w:rsidR="00B4448C" w:rsidRDefault="00B4448C" w:rsidP="00B4448C">
      <w:pPr>
        <w:jc w:val="both"/>
        <w:rPr>
          <w:sz w:val="24"/>
          <w:szCs w:val="24"/>
        </w:rPr>
      </w:pPr>
    </w:p>
    <w:p w:rsidR="00B4448C" w:rsidRDefault="00B4448C" w:rsidP="00B4448C">
      <w:pPr>
        <w:jc w:val="both"/>
        <w:rPr>
          <w:sz w:val="24"/>
          <w:szCs w:val="24"/>
        </w:rPr>
      </w:pPr>
    </w:p>
    <w:p w:rsidR="00B4448C" w:rsidRDefault="00B4448C" w:rsidP="00B4448C">
      <w:pPr>
        <w:jc w:val="both"/>
        <w:rPr>
          <w:sz w:val="24"/>
          <w:szCs w:val="24"/>
        </w:rPr>
      </w:pPr>
    </w:p>
    <w:p w:rsidR="00B4448C" w:rsidRDefault="00B4448C" w:rsidP="00B4448C">
      <w:pPr>
        <w:autoSpaceDE w:val="0"/>
        <w:autoSpaceDN w:val="0"/>
        <w:adjustRightInd w:val="0"/>
      </w:pPr>
      <w:r>
        <w:t>Заказчик _______________                                                                                           Подрядчик _______________</w:t>
      </w:r>
    </w:p>
    <w:p w:rsidR="00B4448C" w:rsidRDefault="00B4448C" w:rsidP="00B4448C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lastRenderedPageBreak/>
        <w:t>5. Прочие условия</w:t>
      </w:r>
    </w:p>
    <w:p w:rsidR="00B4448C" w:rsidRDefault="00B4448C" w:rsidP="00B4448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Настоящий контракт заключен под отлагательным условием (п. 1 ст. 157 ГК РФ) </w:t>
      </w:r>
      <w:r>
        <w:rPr>
          <w:sz w:val="24"/>
          <w:szCs w:val="24"/>
        </w:rPr>
        <w:br/>
        <w:t xml:space="preserve">и начинает действовать после принятия функциональным органом администрации г. Перми, осуществляющим управление и распоряжение муниципальным имуществом решения о сносе объекта. В случае непринятия администрацией г. Перми решения о сносе объекта в течение 30 (тридцати) дней со дня подписания контракта такое отлагательное условие считается </w:t>
      </w:r>
      <w:proofErr w:type="spellStart"/>
      <w:r>
        <w:rPr>
          <w:sz w:val="24"/>
          <w:szCs w:val="24"/>
        </w:rPr>
        <w:t>ненаступившим</w:t>
      </w:r>
      <w:proofErr w:type="spellEnd"/>
      <w:r>
        <w:rPr>
          <w:sz w:val="24"/>
          <w:szCs w:val="24"/>
        </w:rPr>
        <w:t xml:space="preserve">. </w:t>
      </w:r>
    </w:p>
    <w:p w:rsidR="00B4448C" w:rsidRDefault="00B4448C" w:rsidP="00B4448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4448C" w:rsidRDefault="00B4448C" w:rsidP="00B4448C">
      <w:pPr>
        <w:numPr>
          <w:ilvl w:val="1"/>
          <w:numId w:val="2"/>
        </w:numPr>
        <w:tabs>
          <w:tab w:val="num" w:pos="1080"/>
        </w:tabs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Настоящий контракт действует до 30 сентября 2012 г. С истечением </w:t>
      </w:r>
      <w:proofErr w:type="gramStart"/>
      <w:r>
        <w:rPr>
          <w:sz w:val="24"/>
          <w:szCs w:val="24"/>
        </w:rPr>
        <w:t>срока действия контракта обязательства Сторон</w:t>
      </w:r>
      <w:proofErr w:type="gramEnd"/>
      <w:r>
        <w:rPr>
          <w:sz w:val="24"/>
          <w:szCs w:val="24"/>
        </w:rPr>
        <w:t xml:space="preserve"> прекращаются. В части взаиморасчетов контракт действует до полного исполнения Сторонами принятых обязательств.</w:t>
      </w:r>
    </w:p>
    <w:p w:rsidR="00B4448C" w:rsidRDefault="00B4448C" w:rsidP="00B4448C">
      <w:pPr>
        <w:numPr>
          <w:ilvl w:val="1"/>
          <w:numId w:val="2"/>
        </w:numPr>
        <w:tabs>
          <w:tab w:val="num" w:pos="1080"/>
        </w:tabs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Во всем остальном, что не предусмотрено настоящим контрактом, Стороны руководствуются действующим законодательством.</w:t>
      </w:r>
    </w:p>
    <w:p w:rsidR="00B4448C" w:rsidRDefault="00B4448C" w:rsidP="00B4448C">
      <w:pPr>
        <w:numPr>
          <w:ilvl w:val="1"/>
          <w:numId w:val="2"/>
        </w:numPr>
        <w:tabs>
          <w:tab w:val="num" w:pos="1134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Настоящий контракт составлен в двух экземплярах, имеющих равную юридическую силу, по одному для каждой из Сторон.</w:t>
      </w:r>
    </w:p>
    <w:p w:rsidR="00B4448C" w:rsidRDefault="00B4448C" w:rsidP="00B4448C">
      <w:pPr>
        <w:numPr>
          <w:ilvl w:val="1"/>
          <w:numId w:val="2"/>
        </w:numPr>
        <w:tabs>
          <w:tab w:val="num" w:pos="1134"/>
        </w:tabs>
        <w:ind w:left="0" w:firstLine="56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6" w:history="1">
        <w:r>
          <w:rPr>
            <w:rStyle w:val="a3"/>
            <w:spacing w:val="-2"/>
            <w:sz w:val="24"/>
            <w:szCs w:val="24"/>
          </w:rPr>
          <w:t>www.</w:t>
        </w:r>
        <w:r>
          <w:rPr>
            <w:rStyle w:val="a3"/>
            <w:spacing w:val="-2"/>
            <w:sz w:val="24"/>
            <w:szCs w:val="24"/>
            <w:lang w:val="en-US"/>
          </w:rPr>
          <w:t>sberbank</w:t>
        </w:r>
        <w:r>
          <w:rPr>
            <w:rStyle w:val="a3"/>
            <w:spacing w:val="-2"/>
            <w:sz w:val="24"/>
            <w:szCs w:val="24"/>
          </w:rPr>
          <w:t>-</w:t>
        </w:r>
        <w:r>
          <w:rPr>
            <w:rStyle w:val="a3"/>
            <w:spacing w:val="-2"/>
            <w:sz w:val="24"/>
            <w:szCs w:val="24"/>
            <w:lang w:val="en-US"/>
          </w:rPr>
          <w:t>ast</w:t>
        </w:r>
        <w:r>
          <w:rPr>
            <w:rStyle w:val="a3"/>
            <w:spacing w:val="-2"/>
            <w:sz w:val="24"/>
            <w:szCs w:val="24"/>
          </w:rPr>
          <w:t>.</w:t>
        </w:r>
        <w:proofErr w:type="spellStart"/>
        <w:r>
          <w:rPr>
            <w:rStyle w:val="a3"/>
            <w:spacing w:val="-2"/>
            <w:sz w:val="24"/>
            <w:szCs w:val="24"/>
          </w:rPr>
          <w:t>ru</w:t>
        </w:r>
        <w:proofErr w:type="spellEnd"/>
      </w:hyperlink>
      <w:r>
        <w:rPr>
          <w:spacing w:val="-2"/>
          <w:sz w:val="24"/>
          <w:szCs w:val="24"/>
        </w:rPr>
        <w:t>.</w:t>
      </w:r>
    </w:p>
    <w:p w:rsidR="00B4448C" w:rsidRDefault="00B4448C" w:rsidP="00B4448C">
      <w:pPr>
        <w:numPr>
          <w:ilvl w:val="1"/>
          <w:numId w:val="2"/>
        </w:numPr>
        <w:tabs>
          <w:tab w:val="num" w:pos="1134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Бумажная</w:t>
      </w:r>
      <w:r>
        <w:rPr>
          <w:spacing w:val="-2"/>
          <w:sz w:val="24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B4448C" w:rsidRDefault="00B4448C" w:rsidP="00B4448C">
      <w:pPr>
        <w:tabs>
          <w:tab w:val="left" w:pos="720"/>
        </w:tabs>
        <w:spacing w:line="264" w:lineRule="auto"/>
        <w:jc w:val="both"/>
        <w:rPr>
          <w:sz w:val="24"/>
          <w:szCs w:val="24"/>
        </w:rPr>
      </w:pPr>
    </w:p>
    <w:p w:rsidR="00B4448C" w:rsidRDefault="00B4448C" w:rsidP="00B4448C">
      <w:pPr>
        <w:numPr>
          <w:ilvl w:val="0"/>
          <w:numId w:val="3"/>
        </w:numPr>
        <w:tabs>
          <w:tab w:val="left" w:pos="1080"/>
          <w:tab w:val="left" w:pos="126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Адреса и подписи Сторон</w:t>
      </w:r>
    </w:p>
    <w:p w:rsidR="00B4448C" w:rsidRDefault="00B4448C" w:rsidP="00B4448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4448C" w:rsidRDefault="00B4448C" w:rsidP="00B4448C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B4448C" w:rsidTr="00B4448C">
        <w:tc>
          <w:tcPr>
            <w:tcW w:w="4964" w:type="dxa"/>
            <w:hideMark/>
          </w:tcPr>
          <w:p w:rsidR="00B4448C" w:rsidRDefault="00B4448C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Заказчик</w:t>
            </w:r>
            <w:r>
              <w:rPr>
                <w:sz w:val="22"/>
                <w:szCs w:val="22"/>
              </w:rPr>
              <w:t xml:space="preserve">:                                     </w:t>
            </w: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4448C" w:rsidRDefault="00B4448C">
            <w:pPr>
              <w:ind w:right="-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МКУ «СМИ» </w:t>
            </w:r>
          </w:p>
          <w:p w:rsidR="00B4448C" w:rsidRDefault="00B4448C">
            <w:pPr>
              <w:ind w:right="-25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B4448C" w:rsidRDefault="00B4448C">
            <w:pPr>
              <w:ind w:right="-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B4448C" w:rsidRDefault="00B4448C">
            <w:pPr>
              <w:ind w:right="-252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Департаменте</w:t>
            </w:r>
            <w:proofErr w:type="gramEnd"/>
            <w:r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B4448C" w:rsidRDefault="00B4448C">
            <w:pPr>
              <w:ind w:right="-252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B4448C" w:rsidRDefault="00B4448C">
            <w:pPr>
              <w:ind w:right="-252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>
              <w:rPr>
                <w:bCs/>
                <w:sz w:val="22"/>
                <w:szCs w:val="22"/>
              </w:rPr>
              <w:t>ИНН 5904082670, КПП 590201001</w:t>
            </w:r>
          </w:p>
          <w:p w:rsidR="00B4448C" w:rsidRDefault="00B4448C">
            <w:pPr>
              <w:ind w:right="-252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  <w:hideMark/>
          </w:tcPr>
          <w:p w:rsidR="00B4448C" w:rsidRDefault="00B4448C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B4448C" w:rsidRDefault="00B4448C" w:rsidP="00B4448C">
      <w:pPr>
        <w:tabs>
          <w:tab w:val="left" w:pos="-720"/>
        </w:tabs>
        <w:jc w:val="both"/>
        <w:rPr>
          <w:sz w:val="22"/>
          <w:szCs w:val="22"/>
        </w:rPr>
      </w:pPr>
    </w:p>
    <w:p w:rsidR="00B4448C" w:rsidRDefault="00B4448C" w:rsidP="00B4448C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B4448C" w:rsidRDefault="00B4448C" w:rsidP="00B4448C">
      <w:pPr>
        <w:tabs>
          <w:tab w:val="left" w:pos="-720"/>
        </w:tabs>
        <w:jc w:val="both"/>
        <w:rPr>
          <w:sz w:val="22"/>
          <w:szCs w:val="22"/>
        </w:rPr>
      </w:pPr>
    </w:p>
    <w:p w:rsidR="00B4448C" w:rsidRDefault="00B4448C" w:rsidP="00B4448C">
      <w:pPr>
        <w:tabs>
          <w:tab w:val="left" w:pos="-720"/>
        </w:tabs>
        <w:jc w:val="both"/>
        <w:rPr>
          <w:sz w:val="22"/>
          <w:szCs w:val="22"/>
        </w:rPr>
      </w:pPr>
    </w:p>
    <w:p w:rsidR="00B4448C" w:rsidRDefault="00B4448C" w:rsidP="00B4448C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_____________/_______________                                           ____________/_____________</w:t>
      </w:r>
    </w:p>
    <w:p w:rsidR="00B4448C" w:rsidRDefault="00B4448C" w:rsidP="00B4448C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>
        <w:rPr>
          <w:sz w:val="22"/>
          <w:szCs w:val="22"/>
        </w:rPr>
        <w:t>МП</w:t>
      </w:r>
      <w:proofErr w:type="spellEnd"/>
      <w:proofErr w:type="gramEnd"/>
    </w:p>
    <w:p w:rsidR="00B4448C" w:rsidRDefault="00B4448C" w:rsidP="00B4448C">
      <w:pPr>
        <w:tabs>
          <w:tab w:val="left" w:pos="-720"/>
        </w:tabs>
        <w:jc w:val="both"/>
        <w:rPr>
          <w:sz w:val="22"/>
          <w:szCs w:val="22"/>
        </w:rPr>
      </w:pPr>
    </w:p>
    <w:p w:rsidR="00B4448C" w:rsidRDefault="00B4448C" w:rsidP="00B4448C">
      <w:pPr>
        <w:tabs>
          <w:tab w:val="left" w:pos="-720"/>
        </w:tabs>
        <w:jc w:val="both"/>
        <w:rPr>
          <w:sz w:val="22"/>
          <w:szCs w:val="22"/>
        </w:rPr>
      </w:pPr>
    </w:p>
    <w:p w:rsidR="00B4448C" w:rsidRDefault="00B4448C" w:rsidP="00B4448C">
      <w:pPr>
        <w:tabs>
          <w:tab w:val="left" w:pos="-720"/>
        </w:tabs>
        <w:jc w:val="both"/>
        <w:rPr>
          <w:sz w:val="22"/>
          <w:szCs w:val="22"/>
        </w:rPr>
      </w:pPr>
    </w:p>
    <w:p w:rsidR="00B4448C" w:rsidRDefault="00B4448C" w:rsidP="00B4448C">
      <w:pPr>
        <w:tabs>
          <w:tab w:val="left" w:pos="-720"/>
        </w:tabs>
        <w:jc w:val="both"/>
        <w:rPr>
          <w:sz w:val="22"/>
          <w:szCs w:val="22"/>
        </w:rPr>
      </w:pPr>
    </w:p>
    <w:p w:rsidR="00B4448C" w:rsidRDefault="00B4448C" w:rsidP="00B4448C">
      <w:pPr>
        <w:ind w:right="-186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B4448C" w:rsidRDefault="00B4448C" w:rsidP="00B4448C">
      <w:pPr>
        <w:ind w:firstLine="567"/>
        <w:rPr>
          <w:rFonts w:eastAsia="Calibri"/>
          <w:sz w:val="28"/>
          <w:szCs w:val="28"/>
          <w:lang w:eastAsia="en-US"/>
        </w:rPr>
      </w:pPr>
    </w:p>
    <w:p w:rsidR="00B4448C" w:rsidRDefault="00B4448C" w:rsidP="00B4448C">
      <w:pPr>
        <w:rPr>
          <w:rFonts w:ascii="Calibri" w:eastAsia="Calibri" w:hAnsi="Calibri"/>
          <w:sz w:val="22"/>
          <w:szCs w:val="22"/>
          <w:lang w:eastAsia="en-US"/>
        </w:rPr>
      </w:pPr>
    </w:p>
    <w:p w:rsidR="00B4448C" w:rsidRDefault="00B4448C" w:rsidP="00B4448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:rsidR="00B4448C" w:rsidRDefault="00B4448C" w:rsidP="00B4448C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4448C" w:rsidRDefault="00B4448C" w:rsidP="00B4448C">
      <w:pPr>
        <w:ind w:firstLine="540"/>
        <w:jc w:val="both"/>
        <w:rPr>
          <w:i/>
          <w:sz w:val="24"/>
          <w:szCs w:val="24"/>
        </w:rPr>
      </w:pPr>
    </w:p>
    <w:p w:rsidR="004B0628" w:rsidRDefault="00D530D6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82F4C"/>
    <w:multiLevelType w:val="multilevel"/>
    <w:tmpl w:val="E2709A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23E40CFB"/>
    <w:multiLevelType w:val="multilevel"/>
    <w:tmpl w:val="1E3C55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</w:abstractNum>
  <w:abstractNum w:abstractNumId="2">
    <w:nsid w:val="7FF70366"/>
    <w:multiLevelType w:val="multilevel"/>
    <w:tmpl w:val="427E4BA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FEF"/>
    <w:rsid w:val="000D2FEF"/>
    <w:rsid w:val="00474C13"/>
    <w:rsid w:val="00B4448C"/>
    <w:rsid w:val="00D530D6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4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444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B4448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444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4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444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B4448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444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4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</cp:revision>
  <dcterms:created xsi:type="dcterms:W3CDTF">2012-05-23T09:29:00Z</dcterms:created>
  <dcterms:modified xsi:type="dcterms:W3CDTF">2012-05-23T09:30:00Z</dcterms:modified>
</cp:coreProperties>
</file>