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89" w:rsidRPr="00163635" w:rsidRDefault="00054689" w:rsidP="00054689">
      <w:pPr>
        <w:jc w:val="right"/>
        <w:rPr>
          <w:sz w:val="20"/>
          <w:szCs w:val="20"/>
        </w:rPr>
      </w:pPr>
      <w:r w:rsidRPr="00163635">
        <w:rPr>
          <w:sz w:val="20"/>
          <w:szCs w:val="20"/>
        </w:rPr>
        <w:t>Приложение № 3</w:t>
      </w:r>
    </w:p>
    <w:p w:rsidR="00054689" w:rsidRDefault="00054689" w:rsidP="00054689">
      <w:pPr>
        <w:ind w:left="-108"/>
        <w:jc w:val="right"/>
        <w:rPr>
          <w:iCs/>
          <w:sz w:val="20"/>
          <w:szCs w:val="20"/>
        </w:rPr>
      </w:pPr>
      <w:r w:rsidRPr="009A4848">
        <w:rPr>
          <w:iCs/>
          <w:sz w:val="20"/>
          <w:szCs w:val="20"/>
        </w:rPr>
        <w:t>к Извещению о проведении запроса котировок</w:t>
      </w:r>
    </w:p>
    <w:p w:rsidR="00054689" w:rsidRPr="00054689" w:rsidRDefault="00054689" w:rsidP="00054689">
      <w:pPr>
        <w:ind w:left="-108"/>
        <w:jc w:val="right"/>
        <w:rPr>
          <w:b/>
          <w:iCs/>
          <w:sz w:val="28"/>
          <w:szCs w:val="28"/>
        </w:rPr>
      </w:pPr>
      <w:r w:rsidRPr="00054689">
        <w:rPr>
          <w:b/>
          <w:iCs/>
          <w:sz w:val="28"/>
          <w:szCs w:val="28"/>
        </w:rPr>
        <w:t>проект</w:t>
      </w:r>
    </w:p>
    <w:p w:rsidR="00054689" w:rsidRPr="00054689" w:rsidRDefault="00054689" w:rsidP="00054689">
      <w:pPr>
        <w:pStyle w:val="1"/>
        <w:spacing w:line="264" w:lineRule="auto"/>
        <w:ind w:right="-284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Г</w:t>
      </w:r>
      <w:r w:rsidRPr="00054689">
        <w:rPr>
          <w:rFonts w:ascii="Times New Roman" w:hAnsi="Times New Roman"/>
          <w:color w:val="auto"/>
        </w:rPr>
        <w:t>ражданско-правово</w:t>
      </w:r>
      <w:r>
        <w:rPr>
          <w:rFonts w:ascii="Times New Roman" w:hAnsi="Times New Roman"/>
          <w:color w:val="auto"/>
        </w:rPr>
        <w:t>й</w:t>
      </w:r>
      <w:r w:rsidRPr="00054689">
        <w:rPr>
          <w:rFonts w:ascii="Times New Roman" w:hAnsi="Times New Roman"/>
          <w:color w:val="auto"/>
        </w:rPr>
        <w:t xml:space="preserve"> договор №</w:t>
      </w:r>
    </w:p>
    <w:p w:rsidR="00054689" w:rsidRPr="004B4FC4" w:rsidRDefault="00054689" w:rsidP="00054689">
      <w:pPr>
        <w:spacing w:after="60" w:line="264" w:lineRule="auto"/>
        <w:jc w:val="center"/>
      </w:pPr>
    </w:p>
    <w:p w:rsidR="00054689" w:rsidRPr="004B4FC4" w:rsidRDefault="00054689" w:rsidP="00054689">
      <w:pPr>
        <w:pStyle w:val="a6"/>
        <w:widowControl w:val="0"/>
        <w:spacing w:line="264" w:lineRule="auto"/>
      </w:pPr>
      <w:r w:rsidRPr="004B4FC4">
        <w:t>г. Пермь                                                                                                 «___» __________ 20</w:t>
      </w:r>
      <w:r>
        <w:t>__</w:t>
      </w:r>
      <w:r w:rsidRPr="004B4FC4">
        <w:t xml:space="preserve"> г.</w:t>
      </w:r>
    </w:p>
    <w:p w:rsidR="00054689" w:rsidRPr="004B4FC4" w:rsidRDefault="00054689" w:rsidP="00054689">
      <w:pPr>
        <w:spacing w:line="264" w:lineRule="auto"/>
        <w:ind w:firstLine="708"/>
        <w:jc w:val="both"/>
      </w:pPr>
      <w:r w:rsidRPr="004B4FC4">
        <w:rPr>
          <w:b/>
        </w:rPr>
        <w:t xml:space="preserve">Муниципальное </w:t>
      </w:r>
      <w:r>
        <w:rPr>
          <w:b/>
        </w:rPr>
        <w:t xml:space="preserve">бюджетное </w:t>
      </w:r>
      <w:r w:rsidRPr="004B4FC4">
        <w:rPr>
          <w:b/>
        </w:rPr>
        <w:t>учреждение здравоохранения «Городская станция скорой медицинской помощи»</w:t>
      </w:r>
      <w:r w:rsidRPr="004B4FC4">
        <w:t xml:space="preserve">, именуемое в дальнейшем </w:t>
      </w:r>
      <w:r w:rsidRPr="004B4FC4">
        <w:rPr>
          <w:b/>
        </w:rPr>
        <w:t>«Заказчик»</w:t>
      </w:r>
      <w:r w:rsidRPr="004B4FC4">
        <w:t xml:space="preserve">, в лице главного врача Камкина Евгения Валерьевича, действующего на основании Устава, с одной стороны, и ______________________________________, именуемое в дальнейшем </w:t>
      </w:r>
      <w:r w:rsidRPr="004B4FC4">
        <w:rPr>
          <w:b/>
        </w:rPr>
        <w:t>«</w:t>
      </w:r>
      <w:r w:rsidR="00FD0A69">
        <w:rPr>
          <w:b/>
        </w:rPr>
        <w:t>Исполнитель</w:t>
      </w:r>
      <w:r w:rsidRPr="004B4FC4">
        <w:rPr>
          <w:b/>
        </w:rPr>
        <w:t>»</w:t>
      </w:r>
      <w:r w:rsidRPr="004B4FC4">
        <w:t xml:space="preserve">, в лице  ________________________________,  действующего на основании __________________, с другой стороны, совместно именуемые далее </w:t>
      </w:r>
      <w:r w:rsidRPr="004B4FC4">
        <w:rPr>
          <w:b/>
        </w:rPr>
        <w:t>«Стороны»</w:t>
      </w:r>
      <w:r w:rsidRPr="004B4FC4">
        <w:t>, заключили настоящий гражданско-правовой договор (далее Договор) на основании протокола рассмотрения и оценки котировочных заявок от «____» _________ 20</w:t>
      </w:r>
      <w:r>
        <w:t>__</w:t>
      </w:r>
      <w:r w:rsidRPr="004B4FC4">
        <w:t>г. № _____ о нижеследующем:</w:t>
      </w:r>
    </w:p>
    <w:p w:rsidR="00BF58C0" w:rsidRPr="00403E54" w:rsidRDefault="00BF58C0" w:rsidP="00BF58C0">
      <w:pPr>
        <w:snapToGrid w:val="0"/>
        <w:ind w:firstLine="680"/>
        <w:jc w:val="both"/>
        <w:rPr>
          <w:bCs/>
        </w:rPr>
      </w:pPr>
    </w:p>
    <w:p w:rsidR="00BF58C0" w:rsidRPr="00403E54" w:rsidRDefault="00BF58C0" w:rsidP="00BF58C0">
      <w:pPr>
        <w:pStyle w:val="a6"/>
        <w:widowControl w:val="0"/>
        <w:numPr>
          <w:ilvl w:val="0"/>
          <w:numId w:val="1"/>
        </w:numPr>
        <w:tabs>
          <w:tab w:val="left" w:pos="426"/>
        </w:tabs>
        <w:spacing w:after="0"/>
        <w:ind w:left="0" w:firstLine="0"/>
        <w:jc w:val="center"/>
        <w:rPr>
          <w:b/>
          <w:bCs/>
        </w:rPr>
      </w:pPr>
      <w:r w:rsidRPr="00403E54">
        <w:rPr>
          <w:b/>
          <w:bCs/>
        </w:rPr>
        <w:t xml:space="preserve">ПРЕДМЕТ </w:t>
      </w:r>
      <w:r w:rsidR="004F5CC4">
        <w:rPr>
          <w:b/>
          <w:bCs/>
        </w:rPr>
        <w:t>ДОГОВОР</w:t>
      </w:r>
      <w:r w:rsidRPr="00403E54">
        <w:rPr>
          <w:b/>
          <w:bCs/>
        </w:rPr>
        <w:t>А</w:t>
      </w:r>
    </w:p>
    <w:p w:rsidR="00BF58C0" w:rsidRPr="00FD0A69" w:rsidRDefault="00BF58C0" w:rsidP="00BF58C0">
      <w:pPr>
        <w:pStyle w:val="a6"/>
        <w:widowControl w:val="0"/>
        <w:tabs>
          <w:tab w:val="left" w:pos="567"/>
          <w:tab w:val="left" w:pos="1134"/>
          <w:tab w:val="left" w:pos="1418"/>
        </w:tabs>
        <w:spacing w:after="0"/>
        <w:ind w:firstLine="709"/>
        <w:jc w:val="both"/>
        <w:rPr>
          <w:rStyle w:val="FontStyle41"/>
          <w:rFonts w:ascii="Times New Roman" w:hAnsi="Times New Roman" w:cs="Times New Roman"/>
          <w:bCs/>
          <w:sz w:val="24"/>
          <w:szCs w:val="24"/>
        </w:rPr>
      </w:pP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1.1. </w:t>
      </w:r>
      <w:r w:rsidR="00100C15">
        <w:rPr>
          <w:rStyle w:val="FontStyle41"/>
          <w:rFonts w:ascii="Times New Roman" w:hAnsi="Times New Roman" w:cs="Times New Roman"/>
          <w:sz w:val="24"/>
          <w:szCs w:val="24"/>
        </w:rPr>
        <w:t>З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аказчик поручает, а Исполнитель принимает на себя обязательства оказывать услуги </w:t>
      </w:r>
      <w:r w:rsidR="006C6BCF">
        <w:rPr>
          <w:rStyle w:val="FontStyle41"/>
          <w:rFonts w:ascii="Times New Roman" w:hAnsi="Times New Roman" w:cs="Times New Roman"/>
          <w:sz w:val="24"/>
          <w:szCs w:val="24"/>
        </w:rPr>
        <w:t>электро</w:t>
      </w:r>
      <w:r w:rsidR="00100C15">
        <w:rPr>
          <w:bCs/>
          <w:iCs/>
        </w:rPr>
        <w:t>связи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(далее – услуги) в </w:t>
      </w:r>
      <w:r w:rsidRPr="00FD0A69">
        <w:t xml:space="preserve">соответствии с Техническим заданием (Приложение 1), являющимся неотъемлемой частью настоящего </w:t>
      </w:r>
      <w:r w:rsidR="004F5CC4">
        <w:t>договор</w:t>
      </w:r>
      <w:r w:rsidRPr="00FD0A69">
        <w:t>а, в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</w:t>
      </w:r>
      <w:r w:rsidR="004F5CC4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>ом.</w:t>
      </w:r>
    </w:p>
    <w:p w:rsidR="00BF58C0" w:rsidRPr="00FD0A69" w:rsidRDefault="00BF58C0" w:rsidP="00BF58C0">
      <w:pPr>
        <w:pStyle w:val="a6"/>
        <w:widowControl w:val="0"/>
        <w:tabs>
          <w:tab w:val="left" w:pos="567"/>
          <w:tab w:val="left" w:pos="1134"/>
          <w:tab w:val="left" w:pos="1418"/>
        </w:tabs>
        <w:spacing w:after="0"/>
        <w:ind w:firstLine="709"/>
        <w:jc w:val="both"/>
        <w:rPr>
          <w:rStyle w:val="FontStyle41"/>
          <w:rFonts w:ascii="Times New Roman" w:hAnsi="Times New Roman" w:cs="Times New Roman"/>
          <w:bCs/>
          <w:sz w:val="24"/>
          <w:szCs w:val="24"/>
        </w:rPr>
      </w:pPr>
      <w:r w:rsidRPr="00FD0A69">
        <w:t>1.2. Исполнитель оказывает услуги на основании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лицензии ___________________ № </w:t>
      </w:r>
      <w:r w:rsidRPr="00FD0A69">
        <w:rPr>
          <w:rStyle w:val="FontStyle40"/>
          <w:rFonts w:ascii="Times New Roman" w:hAnsi="Times New Roman" w:cs="Times New Roman"/>
          <w:sz w:val="24"/>
          <w:szCs w:val="24"/>
        </w:rPr>
        <w:t xml:space="preserve">_____ от ______ и лицензии _______________ 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№ </w:t>
      </w:r>
      <w:r w:rsidRPr="00FD0A69">
        <w:rPr>
          <w:rStyle w:val="FontStyle40"/>
          <w:rFonts w:ascii="Times New Roman" w:hAnsi="Times New Roman" w:cs="Times New Roman"/>
          <w:sz w:val="24"/>
          <w:szCs w:val="24"/>
        </w:rPr>
        <w:t>_______ от _______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>, выданных Федеральной службой по надзору в сфере связи, информационных технологий и массовых коммуникаций.</w:t>
      </w:r>
    </w:p>
    <w:p w:rsidR="00BF58C0" w:rsidRPr="00403E54" w:rsidRDefault="00BF58C0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BF58C0" w:rsidRPr="00403E54" w:rsidRDefault="00BF58C0" w:rsidP="00BF58C0">
      <w:pPr>
        <w:tabs>
          <w:tab w:val="left" w:pos="709"/>
          <w:tab w:val="left" w:pos="1134"/>
          <w:tab w:val="left" w:pos="3969"/>
          <w:tab w:val="left" w:pos="4111"/>
        </w:tabs>
        <w:jc w:val="center"/>
        <w:rPr>
          <w:b/>
        </w:rPr>
      </w:pPr>
      <w:r w:rsidRPr="00403E54">
        <w:rPr>
          <w:b/>
        </w:rPr>
        <w:t xml:space="preserve">2. ЦЕНА </w:t>
      </w:r>
      <w:r w:rsidR="004F5CC4">
        <w:rPr>
          <w:b/>
        </w:rPr>
        <w:t>ДОГОВОР</w:t>
      </w:r>
      <w:r w:rsidRPr="00403E54">
        <w:rPr>
          <w:b/>
        </w:rPr>
        <w:t>А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403E54">
        <w:rPr>
          <w:rFonts w:ascii="Times New Roman" w:hAnsi="Times New Roman" w:cs="Times New Roman"/>
        </w:rPr>
        <w:t xml:space="preserve">2.1.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Pr="00403E54">
        <w:rPr>
          <w:rFonts w:ascii="Times New Roman" w:hAnsi="Times New Roman" w:cs="Times New Roman"/>
        </w:rPr>
        <w:t>а составляет __________ (_____</w:t>
      </w:r>
      <w:r w:rsidR="00F15128">
        <w:rPr>
          <w:rFonts w:ascii="Times New Roman" w:hAnsi="Times New Roman" w:cs="Times New Roman"/>
        </w:rPr>
        <w:t>_____________________) рублей</w:t>
      </w:r>
      <w:r w:rsidRPr="00403E54">
        <w:rPr>
          <w:rFonts w:ascii="Times New Roman" w:hAnsi="Times New Roman" w:cs="Times New Roman"/>
        </w:rPr>
        <w:t>.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403E54">
        <w:rPr>
          <w:rFonts w:ascii="Times New Roman" w:hAnsi="Times New Roman" w:cs="Times New Roman"/>
        </w:rPr>
        <w:t xml:space="preserve">2.2.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Pr="00403E54">
        <w:rPr>
          <w:rFonts w:ascii="Times New Roman" w:hAnsi="Times New Roman" w:cs="Times New Roman"/>
        </w:rPr>
        <w:t>а включает в себя стоимость оказываемых услуг, страхование, уплату налогов, сборов и других обязательных платежей.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403E54">
        <w:rPr>
          <w:rFonts w:ascii="Times New Roman" w:hAnsi="Times New Roman" w:cs="Times New Roman"/>
        </w:rPr>
        <w:t xml:space="preserve">2.3.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Pr="00403E54">
        <w:rPr>
          <w:rFonts w:ascii="Times New Roman" w:hAnsi="Times New Roman" w:cs="Times New Roman"/>
        </w:rPr>
        <w:t>а является твердой и не может из</w:t>
      </w:r>
      <w:r w:rsidR="00F11494">
        <w:rPr>
          <w:rFonts w:ascii="Times New Roman" w:hAnsi="Times New Roman" w:cs="Times New Roman"/>
        </w:rPr>
        <w:t>меняться в ходе его исполнения.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0"/>
        <w:rPr>
          <w:rStyle w:val="FontStyle41"/>
          <w:rFonts w:ascii="Times New Roman" w:hAnsi="Times New Roman" w:cs="Times New Roman"/>
        </w:rPr>
      </w:pPr>
    </w:p>
    <w:p w:rsidR="00BF58C0" w:rsidRPr="00306655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0"/>
        <w:jc w:val="center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306655">
        <w:rPr>
          <w:rStyle w:val="FontStyle41"/>
          <w:rFonts w:ascii="Times New Roman" w:hAnsi="Times New Roman" w:cs="Times New Roman"/>
          <w:b/>
          <w:sz w:val="24"/>
          <w:szCs w:val="24"/>
        </w:rPr>
        <w:t xml:space="preserve">3. ПОРЯДОК </w:t>
      </w:r>
      <w:r w:rsidR="0050707D">
        <w:rPr>
          <w:rStyle w:val="FontStyle41"/>
          <w:rFonts w:ascii="Times New Roman" w:hAnsi="Times New Roman" w:cs="Times New Roman"/>
          <w:b/>
          <w:sz w:val="24"/>
          <w:szCs w:val="24"/>
        </w:rPr>
        <w:t xml:space="preserve">ПРИЕМКИ УСЛУГ И </w:t>
      </w:r>
      <w:r w:rsidRPr="00306655">
        <w:rPr>
          <w:rStyle w:val="FontStyle41"/>
          <w:rFonts w:ascii="Times New Roman" w:hAnsi="Times New Roman" w:cs="Times New Roman"/>
          <w:b/>
          <w:sz w:val="24"/>
          <w:szCs w:val="24"/>
        </w:rPr>
        <w:t>РАСЧЕТОВ</w:t>
      </w:r>
    </w:p>
    <w:p w:rsidR="00302BDB" w:rsidRPr="00403E54" w:rsidRDefault="00302BDB" w:rsidP="00302BDB">
      <w:pPr>
        <w:ind w:firstLine="709"/>
        <w:jc w:val="both"/>
        <w:rPr>
          <w:color w:val="000000"/>
        </w:rPr>
      </w:pPr>
      <w:r>
        <w:t>3.</w:t>
      </w:r>
      <w:r w:rsidR="00420158">
        <w:t>1</w:t>
      </w:r>
      <w:r w:rsidRPr="00403E54">
        <w:t xml:space="preserve">. </w:t>
      </w:r>
      <w:r w:rsidRPr="00403E54">
        <w:rPr>
          <w:color w:val="000000"/>
        </w:rPr>
        <w:t xml:space="preserve">Исполнитель ежемесячно, в срок не позднее </w:t>
      </w:r>
      <w:r>
        <w:rPr>
          <w:color w:val="000000"/>
        </w:rPr>
        <w:t>5</w:t>
      </w:r>
      <w:r w:rsidRPr="00403E54">
        <w:rPr>
          <w:color w:val="000000"/>
        </w:rPr>
        <w:t xml:space="preserve"> числа направляет заказчику акт сдачи-приёмки оказанных услуг, счет и счет-фактуру на оплату Услуг, оформленные в соответствии с требованиями действующего законодательства Российской Федерации.</w:t>
      </w:r>
    </w:p>
    <w:p w:rsidR="00302BDB" w:rsidRPr="00420158" w:rsidRDefault="00302BDB" w:rsidP="00420158">
      <w:pPr>
        <w:ind w:firstLine="567"/>
        <w:jc w:val="both"/>
        <w:rPr>
          <w:color w:val="C00000"/>
        </w:rPr>
      </w:pPr>
      <w:r w:rsidRPr="00403E54">
        <w:tab/>
      </w:r>
      <w:r>
        <w:t>3</w:t>
      </w:r>
      <w:r w:rsidRPr="00403E54">
        <w:t>.</w:t>
      </w:r>
      <w:r w:rsidR="00420158">
        <w:t>2</w:t>
      </w:r>
      <w:r w:rsidRPr="00403E54">
        <w:t xml:space="preserve">. </w:t>
      </w:r>
      <w:r>
        <w:t xml:space="preserve">Заказчик </w:t>
      </w:r>
      <w:r w:rsidRPr="00403E54">
        <w:t xml:space="preserve">рассматривает акт сдачи-приемки оказанных услуг в течение 5 </w:t>
      </w:r>
      <w:r>
        <w:t>рабочих</w:t>
      </w:r>
      <w:r w:rsidRPr="00403E54">
        <w:t xml:space="preserve"> дней с даты получения и подписывает его либо направляет моти</w:t>
      </w:r>
      <w:r>
        <w:t>вированный отказ от подписания а</w:t>
      </w:r>
      <w:r w:rsidRPr="00403E54">
        <w:t xml:space="preserve">кта </w:t>
      </w:r>
      <w:r>
        <w:t xml:space="preserve">сдачи-приемки </w:t>
      </w:r>
      <w:r w:rsidRPr="00403E54">
        <w:t>оказанных услуг</w:t>
      </w:r>
      <w:r w:rsidRPr="00403E54">
        <w:rPr>
          <w:color w:val="C00000"/>
        </w:rPr>
        <w:t>.</w:t>
      </w:r>
    </w:p>
    <w:p w:rsidR="00420158" w:rsidRDefault="00420158" w:rsidP="00420158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306655">
        <w:rPr>
          <w:rStyle w:val="FontStyle41"/>
          <w:rFonts w:ascii="Times New Roman" w:hAnsi="Times New Roman" w:cs="Times New Roman"/>
          <w:sz w:val="24"/>
          <w:szCs w:val="24"/>
        </w:rPr>
        <w:t>3.</w:t>
      </w:r>
      <w:r>
        <w:rPr>
          <w:rStyle w:val="FontStyle41"/>
          <w:rFonts w:ascii="Times New Roman" w:hAnsi="Times New Roman" w:cs="Times New Roman"/>
          <w:sz w:val="24"/>
          <w:szCs w:val="24"/>
        </w:rPr>
        <w:t>3</w:t>
      </w:r>
      <w:r w:rsidRPr="00306655">
        <w:rPr>
          <w:rStyle w:val="FontStyle41"/>
          <w:rFonts w:ascii="Times New Roman" w:hAnsi="Times New Roman" w:cs="Times New Roman"/>
          <w:sz w:val="24"/>
          <w:szCs w:val="24"/>
        </w:rPr>
        <w:t xml:space="preserve">. Оплата за фактически оказанные Услуги </w:t>
      </w:r>
      <w:r w:rsidRPr="00306655">
        <w:rPr>
          <w:rFonts w:ascii="Times New Roman" w:hAnsi="Times New Roman" w:cs="Times New Roman"/>
        </w:rPr>
        <w:t xml:space="preserve">производится безналичным расчетом, ежемесячно, путем перечисления денежных средств на расчётный счёт Исполнителя не позднее </w:t>
      </w:r>
      <w:r w:rsidR="00BB43CE">
        <w:rPr>
          <w:rFonts w:ascii="Times New Roman" w:hAnsi="Times New Roman" w:cs="Times New Roman"/>
        </w:rPr>
        <w:t>3</w:t>
      </w:r>
      <w:r w:rsidRPr="00306655">
        <w:rPr>
          <w:rFonts w:ascii="Times New Roman" w:hAnsi="Times New Roman" w:cs="Times New Roman"/>
        </w:rPr>
        <w:t xml:space="preserve">0 числа месяца, следующего за отчётным, на основании счета, счета-фактуры </w:t>
      </w:r>
      <w:r>
        <w:rPr>
          <w:rFonts w:ascii="Times New Roman" w:hAnsi="Times New Roman" w:cs="Times New Roman"/>
        </w:rPr>
        <w:t xml:space="preserve">и </w:t>
      </w:r>
      <w:r w:rsidRPr="00306655">
        <w:rPr>
          <w:rFonts w:ascii="Times New Roman" w:hAnsi="Times New Roman" w:cs="Times New Roman"/>
        </w:rPr>
        <w:t xml:space="preserve">акта сдачи-приёмки оказанных услуг подписанного сторонами. </w:t>
      </w:r>
    </w:p>
    <w:p w:rsidR="00420158" w:rsidRPr="00420158" w:rsidRDefault="00420158" w:rsidP="00420158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Заказчик может осуществлять оплату с применением авансовых платежей. Авансовый платеж осуществляется на основании счета в размере не более чем 30% от ежемесячной оплаты по договору. </w:t>
      </w:r>
      <w:r w:rsidR="004D6974">
        <w:rPr>
          <w:rFonts w:ascii="Times New Roman" w:hAnsi="Times New Roman" w:cs="Times New Roman"/>
        </w:rPr>
        <w:t xml:space="preserve">Окончательный расчет за оказанные услуги производится Заказчиком с учетом авансового платежа в порядке и сроки, указанные в п. 3.3 договора. </w:t>
      </w:r>
    </w:p>
    <w:p w:rsidR="00BF58C0" w:rsidRPr="00403E54" w:rsidRDefault="00BF58C0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D61ECF" w:rsidRDefault="00D61ECF" w:rsidP="00BF58C0">
      <w:pPr>
        <w:pStyle w:val="33"/>
      </w:pPr>
    </w:p>
    <w:p w:rsidR="00420158" w:rsidRDefault="00420158" w:rsidP="00BF58C0">
      <w:pPr>
        <w:pStyle w:val="33"/>
      </w:pPr>
    </w:p>
    <w:p w:rsidR="00420158" w:rsidRDefault="00420158" w:rsidP="00BF58C0">
      <w:pPr>
        <w:pStyle w:val="33"/>
      </w:pPr>
    </w:p>
    <w:p w:rsidR="00BF58C0" w:rsidRPr="00403E54" w:rsidRDefault="00BF58C0" w:rsidP="00BF58C0">
      <w:pPr>
        <w:pStyle w:val="33"/>
      </w:pPr>
      <w:r w:rsidRPr="00403E54">
        <w:t>4. ПРАВА И ОБЯЗАННОСТИ СТОРОН</w:t>
      </w:r>
    </w:p>
    <w:p w:rsidR="00D61ECF" w:rsidRDefault="00D61ECF" w:rsidP="00BF58C0">
      <w:pPr>
        <w:pStyle w:val="22"/>
        <w:spacing w:after="0" w:line="240" w:lineRule="auto"/>
        <w:ind w:left="0" w:firstLine="709"/>
        <w:jc w:val="both"/>
        <w:rPr>
          <w:b/>
        </w:rPr>
      </w:pP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  <w:rPr>
          <w:b/>
        </w:rPr>
      </w:pPr>
      <w:r w:rsidRPr="00403E54">
        <w:rPr>
          <w:b/>
        </w:rPr>
        <w:t xml:space="preserve">4.1. </w:t>
      </w:r>
      <w:r w:rsidR="004E5A71">
        <w:rPr>
          <w:b/>
        </w:rPr>
        <w:t xml:space="preserve">Заказчик </w:t>
      </w:r>
      <w:r w:rsidRPr="00403E54">
        <w:rPr>
          <w:b/>
        </w:rPr>
        <w:t>вправе: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 xml:space="preserve">4.1.1. Проверять ход и качество оказания услуг по настоящему </w:t>
      </w:r>
      <w:r w:rsidR="004E5A71">
        <w:t>д</w:t>
      </w:r>
      <w:r w:rsidR="004F5CC4">
        <w:t>оговор</w:t>
      </w:r>
      <w:r w:rsidRPr="00403E54">
        <w:t>у в любое время без вмешательства в хозяйственную или иную деятельность Исполнителя.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>4.1.2. Направлять Исполнителю уведомление с указанием недостатков, в случае их обнаружения, которые должны быть устранены в сроки, установленные заказчиком.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rPr>
          <w:b/>
        </w:rPr>
      </w:pPr>
      <w:r w:rsidRPr="00403E54">
        <w:rPr>
          <w:b/>
        </w:rPr>
        <w:t xml:space="preserve">4.2. </w:t>
      </w:r>
      <w:r w:rsidR="004E5A71">
        <w:rPr>
          <w:b/>
        </w:rPr>
        <w:t xml:space="preserve">Заказчик </w:t>
      </w:r>
      <w:r w:rsidRPr="00403E54">
        <w:rPr>
          <w:b/>
        </w:rPr>
        <w:t>обязан:</w:t>
      </w:r>
    </w:p>
    <w:p w:rsidR="00BF58C0" w:rsidRPr="004E5A71" w:rsidRDefault="00BF58C0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 xml:space="preserve">4.2.1. Обеспечивать беспрепятственный доступ технических специалистов Исполнителя или его полномочных представителей </w:t>
      </w:r>
      <w:r w:rsidRPr="004E5A71">
        <w:rPr>
          <w:rFonts w:ascii="Times New Roman" w:hAnsi="Times New Roman" w:cs="Times New Roman"/>
        </w:rPr>
        <w:t xml:space="preserve">в помещения </w:t>
      </w:r>
      <w:r w:rsidR="004E5A71">
        <w:rPr>
          <w:rFonts w:ascii="Times New Roman" w:hAnsi="Times New Roman" w:cs="Times New Roman"/>
        </w:rPr>
        <w:t>З</w:t>
      </w:r>
      <w:r w:rsidRPr="004E5A71">
        <w:rPr>
          <w:rFonts w:ascii="Times New Roman" w:hAnsi="Times New Roman" w:cs="Times New Roman"/>
        </w:rPr>
        <w:t>аказчика</w:t>
      </w: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 xml:space="preserve"> для проведения установочных и эксплуатационных работ на Оборудовании, установленном на территории </w:t>
      </w:r>
      <w:r w:rsidR="004E5A71">
        <w:rPr>
          <w:rStyle w:val="FontStyle41"/>
          <w:rFonts w:ascii="Times New Roman" w:hAnsi="Times New Roman" w:cs="Times New Roman"/>
          <w:sz w:val="24"/>
          <w:szCs w:val="24"/>
        </w:rPr>
        <w:t>З</w:t>
      </w: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аказчика.</w:t>
      </w:r>
    </w:p>
    <w:p w:rsidR="00BF58C0" w:rsidRPr="004E5A71" w:rsidRDefault="00BF58C0" w:rsidP="00BF58C0">
      <w:pPr>
        <w:pStyle w:val="22"/>
        <w:spacing w:after="0" w:line="240" w:lineRule="auto"/>
        <w:ind w:left="0" w:firstLine="709"/>
        <w:jc w:val="both"/>
      </w:pPr>
      <w:r w:rsidRPr="004E5A71">
        <w:t xml:space="preserve">4.2.2. Принять результаты оказанных услуг в порядке, предусмотренном настоящим </w:t>
      </w:r>
      <w:r w:rsidR="004F5CC4" w:rsidRPr="004E5A71">
        <w:t>Договор</w:t>
      </w:r>
      <w:r w:rsidRPr="004E5A71">
        <w:t>ом.</w:t>
      </w:r>
    </w:p>
    <w:p w:rsidR="00BF58C0" w:rsidRPr="004E5A71" w:rsidRDefault="00BF58C0" w:rsidP="00BF58C0">
      <w:pPr>
        <w:ind w:firstLine="709"/>
        <w:jc w:val="both"/>
      </w:pPr>
      <w:r w:rsidRPr="004E5A71">
        <w:t xml:space="preserve">4.2.3. Обеспечить оплату в соответствии с условиями настоящего </w:t>
      </w:r>
      <w:r w:rsidR="004F5CC4" w:rsidRPr="004E5A71">
        <w:t>Договор</w:t>
      </w:r>
      <w:r w:rsidRPr="004E5A71">
        <w:t>а.</w:t>
      </w:r>
    </w:p>
    <w:p w:rsidR="00BF58C0" w:rsidRPr="004E5A71" w:rsidRDefault="00BF58C0" w:rsidP="00BF58C0">
      <w:pPr>
        <w:ind w:firstLine="709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4.2.4. Не производить технического обслуживания, модификации, ремонта или иного воздействия на Оборудование, установленное на территории заказчика, включая несогласованное с Исполнителем отключение Оборудования от электросети.</w:t>
      </w:r>
    </w:p>
    <w:p w:rsidR="00BF58C0" w:rsidRPr="004E5A71" w:rsidRDefault="00BF58C0" w:rsidP="00BF58C0">
      <w:pPr>
        <w:pStyle w:val="Style6"/>
        <w:widowControl/>
        <w:tabs>
          <w:tab w:val="left" w:pos="426"/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4.2.5. В случае повреждения или утраты Оборудования, немедленно письменно или по телефону Службы технической поддержки сообщить о случившемся Исполнителю.</w:t>
      </w:r>
    </w:p>
    <w:p w:rsidR="00BF58C0" w:rsidRPr="004E5A71" w:rsidRDefault="00BF58C0" w:rsidP="00BF58C0">
      <w:pPr>
        <w:pStyle w:val="Style6"/>
        <w:widowControl/>
        <w:tabs>
          <w:tab w:val="left" w:pos="426"/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 xml:space="preserve">4.2.6. В случае расторжения </w:t>
      </w:r>
      <w:r w:rsidR="004F5CC4" w:rsidRPr="004E5A71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а, вернуть Исполнителю предоставленное в пользование Оборудование.</w:t>
      </w:r>
    </w:p>
    <w:p w:rsidR="00BF58C0" w:rsidRPr="00403E5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E54">
        <w:rPr>
          <w:rFonts w:ascii="Times New Roman" w:hAnsi="Times New Roman" w:cs="Times New Roman"/>
          <w:b/>
          <w:sz w:val="24"/>
          <w:szCs w:val="24"/>
        </w:rPr>
        <w:t xml:space="preserve">4.3. Исполнитель имеет право: </w:t>
      </w:r>
    </w:p>
    <w:p w:rsidR="00BF58C0" w:rsidRPr="00403E54" w:rsidRDefault="00BF58C0" w:rsidP="00BF58C0">
      <w:pPr>
        <w:shd w:val="clear" w:color="auto" w:fill="FFFFFF"/>
        <w:tabs>
          <w:tab w:val="left" w:pos="709"/>
          <w:tab w:val="left" w:pos="1152"/>
        </w:tabs>
        <w:ind w:firstLine="709"/>
        <w:jc w:val="both"/>
        <w:rPr>
          <w:spacing w:val="-10"/>
        </w:rPr>
      </w:pPr>
      <w:r w:rsidRPr="00403E54">
        <w:t xml:space="preserve">4.3.1. Требовать оплаты оказанных услуг в соответствии с п. 3.1. настоящего </w:t>
      </w:r>
      <w:r w:rsidR="004F5CC4">
        <w:t>Договор</w:t>
      </w:r>
      <w:r w:rsidRPr="00403E54">
        <w:t>а.</w:t>
      </w:r>
    </w:p>
    <w:p w:rsidR="00BF58C0" w:rsidRPr="00403E54" w:rsidRDefault="00BF58C0" w:rsidP="00BF58C0">
      <w:pPr>
        <w:shd w:val="clear" w:color="auto" w:fill="FFFFFF"/>
        <w:tabs>
          <w:tab w:val="left" w:pos="709"/>
        </w:tabs>
        <w:ind w:firstLine="709"/>
        <w:jc w:val="both"/>
      </w:pPr>
      <w:r w:rsidRPr="00403E54">
        <w:t xml:space="preserve">4.3.2. Самостоятельно определять способы оказания услуг по </w:t>
      </w:r>
      <w:r w:rsidR="00247489">
        <w:t>д</w:t>
      </w:r>
      <w:r w:rsidR="004F5CC4">
        <w:t>оговор</w:t>
      </w:r>
      <w:r w:rsidRPr="00403E54">
        <w:t>у заказчику.</w:t>
      </w:r>
    </w:p>
    <w:p w:rsidR="00BF58C0" w:rsidRPr="00403E54" w:rsidRDefault="00BF58C0" w:rsidP="00BF58C0">
      <w:pPr>
        <w:pStyle w:val="31"/>
        <w:tabs>
          <w:tab w:val="left" w:pos="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403E54">
        <w:rPr>
          <w:b/>
          <w:sz w:val="24"/>
          <w:szCs w:val="24"/>
        </w:rPr>
        <w:t>4.4.  Исполнитель обязан:</w:t>
      </w:r>
    </w:p>
    <w:p w:rsidR="00BF58C0" w:rsidRPr="00403E54" w:rsidRDefault="00BF58C0" w:rsidP="00BF58C0">
      <w:pPr>
        <w:ind w:firstLine="709"/>
        <w:jc w:val="both"/>
      </w:pPr>
      <w:r w:rsidRPr="00403E54">
        <w:t xml:space="preserve">4.4.1. </w:t>
      </w:r>
      <w:r w:rsidRPr="00403E54">
        <w:tab/>
        <w:t xml:space="preserve">Иметь </w:t>
      </w:r>
      <w:r w:rsidRPr="00403E54">
        <w:rPr>
          <w:color w:val="0D0D0D"/>
        </w:rPr>
        <w:t>лицензии</w:t>
      </w:r>
      <w:r w:rsidRPr="00403E54">
        <w:t xml:space="preserve"> Федеральной службы по надзору в сфере связи, информационных технологий и массовых коммуникаций на право предоставления услуг связи по передаче данных, за исключением услуг связи по передаче данных для целей передачи голосовой информации, и </w:t>
      </w:r>
      <w:proofErr w:type="spellStart"/>
      <w:r w:rsidRPr="00403E54">
        <w:t>телематических</w:t>
      </w:r>
      <w:proofErr w:type="spellEnd"/>
      <w:r w:rsidRPr="00403E54">
        <w:t xml:space="preserve"> услуг связи.</w:t>
      </w:r>
      <w:r w:rsidRPr="00403E54">
        <w:rPr>
          <w:color w:val="0D0D0D"/>
        </w:rPr>
        <w:t xml:space="preserve"> </w:t>
      </w:r>
      <w:r w:rsidRPr="00403E54">
        <w:t xml:space="preserve">При окончании срока действия лицензий до исполнения обязательств по </w:t>
      </w:r>
      <w:r w:rsidR="004F5CC4">
        <w:t>Договор</w:t>
      </w:r>
      <w:r w:rsidRPr="00403E54">
        <w:t>у в установленные законодательством РФ сроки обеспечить продление действующих лицензий.</w:t>
      </w:r>
    </w:p>
    <w:p w:rsidR="00BF58C0" w:rsidRPr="00403E54" w:rsidRDefault="00BF58C0" w:rsidP="00BF58C0">
      <w:pPr>
        <w:pStyle w:val="31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403E54">
        <w:rPr>
          <w:sz w:val="24"/>
          <w:szCs w:val="24"/>
        </w:rPr>
        <w:t xml:space="preserve">4.4.2. Вести учет объема оказанных заказчику услуг и отражать его в ежемесячных счетах-фактурах. 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 xml:space="preserve">4.4.3. Уведомлять заказчика по телефону, электронной почте или факсу о временной невозможности предоставления услуги в случае проведения плановых и (или) внеплановых (профилактических, ремонтных и других) работ или при возникновении аварийных ситуаций. О проведении плановых работ </w:t>
      </w:r>
      <w:r w:rsidR="004E5A71">
        <w:t>Заказчик</w:t>
      </w:r>
      <w:r w:rsidR="00A94F44">
        <w:t xml:space="preserve"> </w:t>
      </w:r>
      <w:r w:rsidRPr="00403E54">
        <w:t>должен быть уведомлен за 48 часов до начала их проведения с указанием их продолжительности.</w:t>
      </w:r>
    </w:p>
    <w:p w:rsidR="00BF58C0" w:rsidRPr="00A94F44" w:rsidRDefault="00BF58C0" w:rsidP="00BF58C0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A94F44">
        <w:rPr>
          <w:sz w:val="24"/>
          <w:szCs w:val="24"/>
        </w:rPr>
        <w:t xml:space="preserve">4.4.4. Устранить допущенные по вине Исполнителя недостатки в оказанных услугах своими силами и за свой счет в течение сроков, указанных в уведомлении согласно п. 4.4.3.  </w:t>
      </w:r>
      <w:r w:rsidR="004F5CC4" w:rsidRPr="00A94F44">
        <w:rPr>
          <w:sz w:val="24"/>
          <w:szCs w:val="24"/>
        </w:rPr>
        <w:t>Договор</w:t>
      </w:r>
      <w:r w:rsidRPr="00A94F44">
        <w:rPr>
          <w:sz w:val="24"/>
          <w:szCs w:val="24"/>
        </w:rPr>
        <w:t xml:space="preserve">а. 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4.4.5. Возместить убытки заказчику в случае возникновения у заказчика убытков вследствие неисполнения или ненадлежащего исполнения Исполнителем оказываемых услуг.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4.4.6. Оказывать услуги в соответствии с действующими нормативными правовыми актами Российской Федерации.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4.4.7. Исключить возможность использования, распространения или передачи третьим лицам результатов оказанных услуг без письменного разрешения заказчика.</w:t>
      </w:r>
    </w:p>
    <w:p w:rsidR="00BF58C0" w:rsidRPr="00403E54" w:rsidRDefault="00BF58C0" w:rsidP="00BF58C0">
      <w:pPr>
        <w:pStyle w:val="22"/>
        <w:spacing w:after="0" w:line="240" w:lineRule="auto"/>
        <w:jc w:val="both"/>
      </w:pPr>
    </w:p>
    <w:p w:rsidR="00420158" w:rsidRDefault="00420158" w:rsidP="00BF58C0">
      <w:pPr>
        <w:widowControl w:val="0"/>
        <w:tabs>
          <w:tab w:val="left" w:pos="1418"/>
        </w:tabs>
        <w:jc w:val="center"/>
        <w:rPr>
          <w:b/>
        </w:rPr>
      </w:pPr>
    </w:p>
    <w:p w:rsidR="00420158" w:rsidRDefault="00420158" w:rsidP="00BF58C0">
      <w:pPr>
        <w:widowControl w:val="0"/>
        <w:tabs>
          <w:tab w:val="left" w:pos="1418"/>
        </w:tabs>
        <w:jc w:val="center"/>
        <w:rPr>
          <w:b/>
        </w:rPr>
      </w:pPr>
    </w:p>
    <w:p w:rsidR="00BF58C0" w:rsidRPr="00403E54" w:rsidRDefault="00BF58C0" w:rsidP="00BF58C0">
      <w:pPr>
        <w:widowControl w:val="0"/>
        <w:tabs>
          <w:tab w:val="left" w:pos="1418"/>
        </w:tabs>
        <w:jc w:val="center"/>
        <w:rPr>
          <w:b/>
        </w:rPr>
      </w:pPr>
      <w:r w:rsidRPr="00403E54">
        <w:rPr>
          <w:b/>
        </w:rPr>
        <w:lastRenderedPageBreak/>
        <w:t>5. СРОК, МЕСТО И УСЛОВИЯ ОКАЗАНИЯ УСЛУГ</w:t>
      </w:r>
    </w:p>
    <w:p w:rsidR="00BF58C0" w:rsidRPr="00976BEE" w:rsidRDefault="00BF58C0" w:rsidP="00BF58C0">
      <w:pPr>
        <w:tabs>
          <w:tab w:val="left" w:pos="567"/>
        </w:tabs>
        <w:ind w:firstLine="709"/>
        <w:jc w:val="both"/>
      </w:pPr>
      <w:r w:rsidRPr="00976BEE">
        <w:t>5.1. Исполнитель оказывает услуги с 01.0</w:t>
      </w:r>
      <w:r w:rsidR="00CF72C4">
        <w:t>7</w:t>
      </w:r>
      <w:r w:rsidRPr="00976BEE">
        <w:t>.2012 по 31.12.2012.</w:t>
      </w:r>
    </w:p>
    <w:p w:rsidR="00BF58C0" w:rsidRPr="00976BEE" w:rsidRDefault="00BF58C0" w:rsidP="00BF58C0">
      <w:pPr>
        <w:shd w:val="clear" w:color="auto" w:fill="FFFFFF"/>
        <w:ind w:firstLine="709"/>
        <w:jc w:val="both"/>
      </w:pPr>
      <w:r w:rsidRPr="00976BEE">
        <w:rPr>
          <w:bCs/>
        </w:rPr>
        <w:t xml:space="preserve">5.2. </w:t>
      </w:r>
      <w:r w:rsidRPr="00976BEE">
        <w:t xml:space="preserve">Место оказания услуг: в соответствии с Техническим заданием (Приложение 1 к </w:t>
      </w:r>
      <w:r w:rsidR="004F5CC4" w:rsidRPr="00976BEE">
        <w:t>Договор</w:t>
      </w:r>
      <w:r w:rsidRPr="00976BEE">
        <w:t>у).</w:t>
      </w:r>
    </w:p>
    <w:p w:rsidR="00BF58C0" w:rsidRPr="00976BEE" w:rsidRDefault="00BF58C0" w:rsidP="00BF58C0">
      <w:pPr>
        <w:widowControl w:val="0"/>
        <w:tabs>
          <w:tab w:val="left" w:pos="1418"/>
        </w:tabs>
        <w:ind w:firstLine="709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 xml:space="preserve">5.3. </w:t>
      </w:r>
      <w:r w:rsidRPr="00976BEE">
        <w:t xml:space="preserve">Оказание услуг осуществляется Исполнителем собственными силами и за свой счет. </w:t>
      </w: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 xml:space="preserve">Оборудование, используемое при оказании услуг и устанавливаемое у заказчика в рамках </w:t>
      </w:r>
      <w:r w:rsidR="004F5CC4" w:rsidRPr="00976BEE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>а, является собственностью Исполнителя.</w:t>
      </w:r>
    </w:p>
    <w:p w:rsidR="00BF58C0" w:rsidRPr="00403E54" w:rsidRDefault="00BF58C0" w:rsidP="00BF58C0">
      <w:pPr>
        <w:widowControl w:val="0"/>
        <w:tabs>
          <w:tab w:val="left" w:pos="1418"/>
        </w:tabs>
        <w:jc w:val="both"/>
      </w:pPr>
    </w:p>
    <w:p w:rsidR="00D61ECF" w:rsidRDefault="00D61ECF" w:rsidP="00BF58C0">
      <w:pPr>
        <w:pStyle w:val="caaieiaie11"/>
        <w:keepNext w:val="0"/>
        <w:ind w:right="28" w:firstLine="708"/>
        <w:jc w:val="both"/>
      </w:pPr>
    </w:p>
    <w:p w:rsidR="00BF58C0" w:rsidRPr="00403E54" w:rsidRDefault="00676029" w:rsidP="00BF58C0">
      <w:pPr>
        <w:pStyle w:val="a3"/>
        <w:widowControl w:val="0"/>
        <w:tabs>
          <w:tab w:val="left" w:pos="426"/>
          <w:tab w:val="left" w:pos="1134"/>
        </w:tabs>
        <w:ind w:left="0"/>
        <w:jc w:val="center"/>
        <w:rPr>
          <w:b/>
          <w:caps/>
        </w:rPr>
      </w:pPr>
      <w:r w:rsidRPr="00676029">
        <w:rPr>
          <w:b/>
        </w:rPr>
        <w:t>6</w:t>
      </w:r>
      <w:r w:rsidR="00BF58C0" w:rsidRPr="00676029">
        <w:rPr>
          <w:b/>
        </w:rPr>
        <w:t>.</w:t>
      </w:r>
      <w:r w:rsidR="00BF58C0" w:rsidRPr="00403E54">
        <w:t xml:space="preserve"> </w:t>
      </w:r>
      <w:r w:rsidR="00BF58C0" w:rsidRPr="00403E54">
        <w:rPr>
          <w:b/>
          <w:caps/>
        </w:rPr>
        <w:t>Приостановления и перерывы в оказании услуг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.1. В случае задержки заказчиком сроков внесения платежей по настоящему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у более 10 (десяти) календарных дней после истечения срока платежа, Исполнитель имеет право приостановить оказание услуг, предварительно письменно уведомив заказчика не менее чем за 5 (пять) рабочих дней до даты такого приостановления.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.2. В случае несоблюдения заказчиком правил пользования соответствующей услугой, а также в иных случаях, когда действия заказчика при оказании ему услуги нарушают действующее российское или международное законодательство и/или права и законные интересы других лиц и/или Исполнителя, Исполнитель вправе приостановить </w:t>
      </w:r>
      <w:r w:rsidR="00A71568" w:rsidRPr="00A71568">
        <w:rPr>
          <w:rStyle w:val="FontStyle41"/>
          <w:rFonts w:ascii="Times New Roman" w:hAnsi="Times New Roman" w:cs="Times New Roman"/>
          <w:sz w:val="24"/>
          <w:szCs w:val="24"/>
        </w:rPr>
        <w:t>оказание,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 заказчику соответствующей услуги, предварительно письменно уведомив заказчика не менее чем за 5 (пять) рабочих дней до даты такого приостановления.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.3. В случае перерыва в предоставлении услуг по вине Исполнителя, производится перерасчет ежемесячной платы. Сумма перерасчета учитывается в плате за месяц, в котором произошел перерыв и отражается в счете и акте сдачи-приемки услуг. Под перерывом предоставления услуг в данном случае понимается полная невозможность потребления заказчиком услуг вследствие выхода из строя оборудования или линейно-кабельных сооружений сети связи Исполнителя. Перерыв в предоставлении услуг исчисляется с момента его регистрации Службой поддержки Исполнителя и заканчивается в момент, </w:t>
      </w:r>
      <w:r w:rsidR="00BF58C0" w:rsidRPr="00A71568">
        <w:rPr>
          <w:rStyle w:val="FontStyle40"/>
          <w:rFonts w:ascii="Times New Roman" w:hAnsi="Times New Roman" w:cs="Times New Roman"/>
          <w:b w:val="0"/>
          <w:sz w:val="24"/>
          <w:szCs w:val="24"/>
        </w:rPr>
        <w:t>когда</w:t>
      </w:r>
      <w:r w:rsidR="00BF58C0" w:rsidRPr="00A71568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предоставление услуг заказчику возобновлено.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.4. Не считаются перерывами в предоставлении услуг в</w:t>
      </w:r>
      <w:r w:rsidR="00BF58C0" w:rsidRPr="00A71568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целях осуществления перерасчета: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- планово-профилактические работы, осуществляемые Исполнителем в соответствии с п. 4.4.3. настоящего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а;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- приостановление оказания услуг в соответствии с п. 7.1. настоящего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а;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- перерывы, вызванные неполадками оборудования и/или линий связи, принадлежащих заказчику и/или третьим лицам;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- перерывы, предусмотренные действующим законодательством.</w:t>
      </w:r>
    </w:p>
    <w:p w:rsidR="00BF58C0" w:rsidRPr="00403E54" w:rsidRDefault="00BF58C0" w:rsidP="00BF58C0">
      <w:pPr>
        <w:pStyle w:val="Style6"/>
        <w:widowControl/>
        <w:tabs>
          <w:tab w:val="left" w:pos="709"/>
          <w:tab w:val="left" w:pos="1134"/>
          <w:tab w:val="left" w:pos="1418"/>
        </w:tabs>
        <w:spacing w:line="240" w:lineRule="auto"/>
        <w:ind w:left="720" w:firstLine="0"/>
        <w:rPr>
          <w:rStyle w:val="FontStyle41"/>
          <w:rFonts w:ascii="Times New Roman" w:hAnsi="Times New Roman" w:cs="Times New Roman"/>
        </w:rPr>
      </w:pPr>
    </w:p>
    <w:p w:rsidR="00676029" w:rsidRDefault="00676029" w:rsidP="00BF58C0">
      <w:pPr>
        <w:jc w:val="center"/>
        <w:rPr>
          <w:b/>
        </w:rPr>
      </w:pPr>
    </w:p>
    <w:p w:rsidR="00BF58C0" w:rsidRPr="00403E54" w:rsidRDefault="00676029" w:rsidP="00BF58C0">
      <w:pPr>
        <w:jc w:val="center"/>
        <w:rPr>
          <w:b/>
        </w:rPr>
      </w:pPr>
      <w:r>
        <w:rPr>
          <w:b/>
        </w:rPr>
        <w:t>7</w:t>
      </w:r>
      <w:r w:rsidR="00BF58C0" w:rsidRPr="00403E54">
        <w:rPr>
          <w:b/>
        </w:rPr>
        <w:t>. ОТВЕТСТВЕННОСТЬ СТОРОН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.1. За неисполнение или ненадлежащее исполнение своих обязательств, установленных настоящим </w:t>
      </w:r>
      <w:r w:rsidR="004F5CC4">
        <w:t>Договор</w:t>
      </w:r>
      <w:r w:rsidR="00BF58C0" w:rsidRPr="00403E54">
        <w:t xml:space="preserve">ом, </w:t>
      </w:r>
      <w:r w:rsidR="004E5A71">
        <w:t>Заказчик</w:t>
      </w:r>
      <w:r w:rsidR="005B1325">
        <w:t xml:space="preserve"> </w:t>
      </w:r>
      <w:r w:rsidR="00BF58C0" w:rsidRPr="00403E54">
        <w:t>несет ответственность в соответствии с действующим законодательством Российской Федерации.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.2. В случае просрочки исполнения заказчиком обязательств по оплате цены </w:t>
      </w:r>
      <w:r w:rsidR="004F5CC4">
        <w:t>Договор</w:t>
      </w:r>
      <w:r w:rsidR="00BF58C0" w:rsidRPr="00403E54">
        <w:t xml:space="preserve">а Исполнитель вправе потребовать от заказчика уплату неустойки. Неустойка начисляется за каждый день просрочки исполнения обязательства по оплате цены </w:t>
      </w:r>
      <w:r w:rsidR="004F5CC4">
        <w:t>Договор</w:t>
      </w:r>
      <w:r w:rsidR="00BF58C0" w:rsidRPr="00403E54">
        <w:t xml:space="preserve">а, начиная со дня, следующего после дня истечения установленного </w:t>
      </w:r>
      <w:r w:rsidR="004F5CC4">
        <w:t>Договор</w:t>
      </w:r>
      <w:r w:rsidR="00BF58C0" w:rsidRPr="00403E54">
        <w:t xml:space="preserve">ом срока исполнения обязательства по оплате цены </w:t>
      </w:r>
      <w:r w:rsidR="004F5CC4">
        <w:t>Договор</w:t>
      </w:r>
      <w:r w:rsidR="00BF58C0" w:rsidRPr="00403E54">
        <w:t xml:space="preserve">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</w:t>
      </w:r>
      <w:r w:rsidR="004F5CC4">
        <w:t>Договор</w:t>
      </w:r>
      <w:r w:rsidR="00BF58C0" w:rsidRPr="00403E54">
        <w:t xml:space="preserve">а. 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 В случае просрочки исполнения Исполнителем обязательств, принятых по настоящему </w:t>
      </w:r>
      <w:r w:rsidR="004F5CC4">
        <w:t>Договор</w:t>
      </w:r>
      <w:r w:rsidR="00BF58C0" w:rsidRPr="00403E54">
        <w:t xml:space="preserve">у, в том числе невыполнение обязательств к определенному </w:t>
      </w:r>
      <w:r w:rsidR="004F5CC4">
        <w:t>Договор</w:t>
      </w:r>
      <w:r w:rsidR="00BF58C0" w:rsidRPr="00403E54">
        <w:t xml:space="preserve">ом сроку в полном объеме и (или) надлежащим образом, Исполнитель уплачивает заказчику неустойку (штраф, пеня). Штраф уплачивается Исполнителем единовременно. Пеня начисляется за каждый день просрочки исполнения обязательства, </w:t>
      </w:r>
      <w:r w:rsidR="00BF58C0" w:rsidRPr="00403E54">
        <w:lastRenderedPageBreak/>
        <w:t xml:space="preserve">предусмотренного </w:t>
      </w:r>
      <w:r w:rsidR="004F5CC4">
        <w:t>Договор</w:t>
      </w:r>
      <w:r w:rsidR="00BF58C0" w:rsidRPr="00403E54">
        <w:t xml:space="preserve">ом, в том числе невыполнения обязательства к определенному </w:t>
      </w:r>
      <w:r w:rsidR="004F5CC4">
        <w:t>Договор</w:t>
      </w:r>
      <w:r w:rsidR="00BF58C0" w:rsidRPr="00403E54">
        <w:t xml:space="preserve">ом сроку в полном объеме и (или) надлежащим образом, начиная со дня, следующего после дня истечения установленного </w:t>
      </w:r>
      <w:r w:rsidR="004F5CC4">
        <w:t>Договор</w:t>
      </w:r>
      <w:r w:rsidR="00BF58C0" w:rsidRPr="00403E54">
        <w:t>ом срока исполнения обязательства, до момента надлежащего исполнения обязательства либо до дня подачи искового заявления в суд.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.3.1. В случае несвоевременного исполнения обязательств, предусмотренных настоящим </w:t>
      </w:r>
      <w:r w:rsidR="004F5CC4">
        <w:t>Договор</w:t>
      </w:r>
      <w:r w:rsidR="00BF58C0" w:rsidRPr="00403E54">
        <w:t xml:space="preserve">ом, Исполнитель уплачивает заказчику пеню в размере 2,0 % от цены </w:t>
      </w:r>
      <w:r w:rsidR="004F5CC4">
        <w:t>Договор</w:t>
      </w:r>
      <w:r w:rsidR="00BF58C0" w:rsidRPr="00403E54">
        <w:t>а.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.3.2. В случае выполнения Услуг ненадлежащего качества Исполнитель уплачивает заказчику штраф в размере 1,0 % от стоимости услуг (за каждый факт). 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.4. В случае если </w:t>
      </w:r>
      <w:r w:rsidR="004E5A71">
        <w:t>Заказчик</w:t>
      </w:r>
      <w:r w:rsidR="005B1325">
        <w:t xml:space="preserve"> </w:t>
      </w:r>
      <w:r w:rsidR="00BF58C0" w:rsidRPr="00403E54">
        <w:t xml:space="preserve">понес убытки вследствие ненадлежащего исполнения Исполнителем своих обязательств по настоящему </w:t>
      </w:r>
      <w:r w:rsidR="004F5CC4">
        <w:t>Договор</w:t>
      </w:r>
      <w:r w:rsidR="00BF58C0" w:rsidRPr="00403E54">
        <w:t>у, Исполнитель обязан возместить такие убытки заказчику независимо от уплаты неустойки.</w:t>
      </w:r>
    </w:p>
    <w:p w:rsidR="00BF58C0" w:rsidRPr="00403E54" w:rsidRDefault="00BF58C0" w:rsidP="00BF58C0">
      <w:pPr>
        <w:ind w:firstLine="709"/>
        <w:jc w:val="both"/>
      </w:pPr>
      <w:r w:rsidRPr="00403E54">
        <w:t xml:space="preserve">8.5. Уплата неустойки и возмещение убытков, связанных с ненадлежащим исполнением Сторонами своих обязательств по настоящему </w:t>
      </w:r>
      <w:r w:rsidR="004F5CC4">
        <w:t>Договор</w:t>
      </w:r>
      <w:r w:rsidRPr="00403E54">
        <w:t xml:space="preserve">у, не освобождают нарушившую условия </w:t>
      </w:r>
      <w:r w:rsidR="004F5CC4">
        <w:t>Договор</w:t>
      </w:r>
      <w:r w:rsidRPr="00403E54">
        <w:t>а Сторону от исполнения взятых на себя обязательств.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>.6. Неустойка взыскивается путем выставления претензии. Исполнитель обязан уплатить сумму неустойки по первому требованию заказчика.</w:t>
      </w:r>
    </w:p>
    <w:p w:rsidR="00BF58C0" w:rsidRPr="00403E54" w:rsidRDefault="00EA01C3" w:rsidP="00BF58C0">
      <w:pPr>
        <w:ind w:firstLine="709"/>
        <w:jc w:val="both"/>
      </w:pPr>
      <w:r>
        <w:t>7</w:t>
      </w:r>
      <w:r w:rsidR="00BF58C0" w:rsidRPr="00403E54">
        <w:t xml:space="preserve">.7. Меры ответственности Сторон, не предусмотренные настоящим </w:t>
      </w:r>
      <w:r w:rsidR="004F5CC4">
        <w:t>Договор</w:t>
      </w:r>
      <w:r w:rsidR="00BF58C0" w:rsidRPr="00403E54">
        <w:t xml:space="preserve">ом, применяются в соответствии с нормами гражданского законодательства Российской Федерации. </w:t>
      </w:r>
    </w:p>
    <w:p w:rsidR="00BF58C0" w:rsidRPr="00403E54" w:rsidRDefault="00EA01C3" w:rsidP="00BF58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8</w:t>
      </w:r>
      <w:r w:rsidR="00BF58C0" w:rsidRPr="00403E54">
        <w:rPr>
          <w:b/>
        </w:rPr>
        <w:t>. ОБСТОЯТЕЛЬСТВА НЕПРЕОДОЛИМОЙ СИЛЫ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D61ECF">
        <w:t xml:space="preserve">      </w:t>
      </w:r>
      <w:r w:rsidR="00EA01C3">
        <w:t>8</w:t>
      </w:r>
      <w:r w:rsidRPr="00403E54">
        <w:t xml:space="preserve">.1. Стороны освобождаются от ответственности за частичное или полное неисполнение обязательств по настоящему </w:t>
      </w:r>
      <w:r w:rsidR="004F5CC4">
        <w:t>Договор</w:t>
      </w:r>
      <w:r w:rsidRPr="00403E54">
        <w:t xml:space="preserve">у, если докажут, что оно явилось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Сторон, включая, но не ограничиваясь: пожар, наводнение, землетрясение и любые другие стихийные бедствия, а также войну, военные действия, восстание, саботаж, забастовки, объявления эмбарго или блокады, враждебные действия какого- либо другого государства, если эти обстоятельства непосредственно повлияли на исполнение настоящего </w:t>
      </w:r>
      <w:r w:rsidR="004F5CC4">
        <w:t>Договор</w:t>
      </w:r>
      <w:r w:rsidRPr="00403E54">
        <w:t>а.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 xml:space="preserve">.2. Сторона, которая по причине обстоятельств непреодолимой силы не может исполнить обязательства по настоящему </w:t>
      </w:r>
      <w:r w:rsidR="004F5CC4">
        <w:t>Договор</w:t>
      </w:r>
      <w:r w:rsidRPr="00403E54">
        <w:t>у, обязана в течение двух дней уведомить другую Сторону о наступлении и предполагаемом сроке действия этих обстоятельств, после чего Стороны немедленно проведут взаимные консультации для принятия необходимых мер.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>.3. Не уведомление и (или) несвоевременное уведомление о наступлении обстоятельств непреодолимой силы лишает Стороны права ссылаться на любые из них как на основание, освобождающее от ответственности за неисполнение обязательства.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 xml:space="preserve">.4. Если какое-либо из обстоятельств непреодолимой силы непосредственно повлияет на выполнение каких-либо обязательств по </w:t>
      </w:r>
      <w:r w:rsidR="004F5CC4">
        <w:t>Договор</w:t>
      </w:r>
      <w:r w:rsidRPr="00403E54">
        <w:t>у, период их выполнения по соглашению Сторон может быть продлен на срок действия указанных обстоятельств.</w:t>
      </w:r>
    </w:p>
    <w:p w:rsidR="00BF58C0" w:rsidRPr="00403E54" w:rsidRDefault="00EA01C3" w:rsidP="00BF58C0">
      <w:pPr>
        <w:tabs>
          <w:tab w:val="left" w:pos="426"/>
        </w:tabs>
        <w:autoSpaceDE w:val="0"/>
        <w:autoSpaceDN w:val="0"/>
        <w:adjustRightInd w:val="0"/>
        <w:ind w:firstLine="709"/>
        <w:jc w:val="both"/>
      </w:pPr>
      <w:r>
        <w:t>8</w:t>
      </w:r>
      <w:r w:rsidR="00BF58C0" w:rsidRPr="00403E54">
        <w:t>.5. Если эти обстоятельства будут продолжаться более двух месяцев, Стороны проведут переговоры для обсуждения сложившейся ситуации и поиска возможных путей ее разрешения.</w:t>
      </w:r>
    </w:p>
    <w:p w:rsidR="00BF58C0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2257FE">
        <w:t>8</w:t>
      </w:r>
      <w:r w:rsidRPr="00403E54">
        <w:t xml:space="preserve">.6. Если Стороны не найдут взаимоприемлемого решения, то каждая из Сторон будет иметь право отказаться от дальнейшего исполнения </w:t>
      </w:r>
      <w:r w:rsidR="004F5CC4">
        <w:t>Договор</w:t>
      </w:r>
      <w:r w:rsidRPr="00403E54">
        <w:t xml:space="preserve">а, при этом Стороны обязаны произвести полные взаиморасчеты по уже реализованной части настоящего </w:t>
      </w:r>
      <w:r w:rsidR="004F5CC4">
        <w:t>Договор</w:t>
      </w:r>
      <w:r w:rsidRPr="00403E54">
        <w:t>а, и ни одна из Сторон не будет иметь право на возмещение убытков и упущенной выгоды.</w:t>
      </w: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Pr="00403E54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BF58C0" w:rsidRPr="00403E54" w:rsidRDefault="00BF58C0" w:rsidP="00BF58C0">
      <w:pPr>
        <w:ind w:firstLine="709"/>
        <w:jc w:val="both"/>
      </w:pPr>
      <w:r w:rsidRPr="00403E54">
        <w:lastRenderedPageBreak/>
        <w:tab/>
      </w:r>
    </w:p>
    <w:p w:rsidR="00BF58C0" w:rsidRPr="00403E54" w:rsidRDefault="002257FE" w:rsidP="00BF58C0">
      <w:pPr>
        <w:jc w:val="center"/>
        <w:rPr>
          <w:b/>
          <w:bCs/>
        </w:rPr>
      </w:pPr>
      <w:r>
        <w:rPr>
          <w:b/>
          <w:bCs/>
        </w:rPr>
        <w:t>9</w:t>
      </w:r>
      <w:r w:rsidR="00BF58C0" w:rsidRPr="00403E54">
        <w:rPr>
          <w:b/>
          <w:bCs/>
        </w:rPr>
        <w:t>. ПОРЯДОК УРЕГУЛИРОВАНИЯ СПОРОВ</w:t>
      </w:r>
    </w:p>
    <w:p w:rsidR="003B0E5B" w:rsidRPr="003B0E5B" w:rsidRDefault="002257FE" w:rsidP="003B0E5B">
      <w:pPr>
        <w:tabs>
          <w:tab w:val="center" w:pos="4677"/>
          <w:tab w:val="left" w:pos="7185"/>
        </w:tabs>
        <w:spacing w:line="264" w:lineRule="auto"/>
        <w:ind w:firstLine="709"/>
        <w:jc w:val="both"/>
      </w:pPr>
      <w:r>
        <w:t>9</w:t>
      </w:r>
      <w:r w:rsidR="003B0E5B" w:rsidRPr="003B0E5B">
        <w:t xml:space="preserve">.1. Стороны принимают все меры для того, чтобы любые спорные вопросы, разногласия либо претензии, касающиеся исполнения настоящего Договор, были урегулированы путем переговоров. </w:t>
      </w:r>
    </w:p>
    <w:p w:rsidR="003B0E5B" w:rsidRPr="003B0E5B" w:rsidRDefault="002257FE" w:rsidP="003B0E5B">
      <w:pPr>
        <w:tabs>
          <w:tab w:val="center" w:pos="4677"/>
          <w:tab w:val="left" w:pos="7185"/>
        </w:tabs>
        <w:spacing w:line="264" w:lineRule="auto"/>
        <w:ind w:firstLine="709"/>
        <w:jc w:val="both"/>
      </w:pPr>
      <w:r>
        <w:t>9</w:t>
      </w:r>
      <w:r w:rsidR="003B0E5B" w:rsidRPr="003B0E5B">
        <w:t>.2. Все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обязательным к исполнению.</w:t>
      </w:r>
    </w:p>
    <w:p w:rsidR="003B0E5B" w:rsidRPr="004B4FC4" w:rsidRDefault="002257FE" w:rsidP="003B0E5B">
      <w:pPr>
        <w:tabs>
          <w:tab w:val="center" w:pos="4677"/>
          <w:tab w:val="left" w:pos="7185"/>
        </w:tabs>
        <w:spacing w:line="264" w:lineRule="auto"/>
        <w:ind w:firstLine="709"/>
        <w:jc w:val="both"/>
      </w:pPr>
      <w:r>
        <w:t>9</w:t>
      </w:r>
      <w:r w:rsidR="003B0E5B" w:rsidRPr="003B0E5B">
        <w:t>.3. В</w:t>
      </w:r>
      <w:r w:rsidR="003B0E5B" w:rsidRPr="004B4FC4">
        <w:t xml:space="preserve"> случае не достижения взаимного согласия все споры, разногласия или требования, возникающие из настоящего Договор или в связи с ним, в том числе касающиеся его исполнения или нарушения, подлежат рассмотрению в арбитражном суде Пермского края.</w:t>
      </w:r>
    </w:p>
    <w:p w:rsidR="00BF58C0" w:rsidRPr="002257FE" w:rsidRDefault="00BF58C0" w:rsidP="00BF58C0">
      <w:pPr>
        <w:tabs>
          <w:tab w:val="left" w:pos="567"/>
        </w:tabs>
        <w:jc w:val="both"/>
        <w:rPr>
          <w:sz w:val="16"/>
          <w:szCs w:val="16"/>
        </w:rPr>
      </w:pPr>
    </w:p>
    <w:p w:rsidR="00BF58C0" w:rsidRPr="00403E54" w:rsidRDefault="00BF58C0" w:rsidP="00BF58C0">
      <w:pPr>
        <w:jc w:val="center"/>
        <w:rPr>
          <w:b/>
        </w:rPr>
      </w:pPr>
      <w:r w:rsidRPr="00403E54">
        <w:rPr>
          <w:b/>
        </w:rPr>
        <w:t>1</w:t>
      </w:r>
      <w:r w:rsidR="002257FE">
        <w:rPr>
          <w:b/>
        </w:rPr>
        <w:t>0</w:t>
      </w:r>
      <w:r w:rsidRPr="00403E54">
        <w:rPr>
          <w:b/>
        </w:rPr>
        <w:t xml:space="preserve">. ПОРЯДОК РАСТОРЖЕНИЯ </w:t>
      </w:r>
      <w:r w:rsidR="004F5CC4">
        <w:rPr>
          <w:b/>
        </w:rPr>
        <w:t>ДОГОВОР</w:t>
      </w:r>
      <w:r w:rsidRPr="00403E54">
        <w:rPr>
          <w:b/>
        </w:rPr>
        <w:t>А</w:t>
      </w:r>
    </w:p>
    <w:p w:rsidR="004D189A" w:rsidRPr="004D189A" w:rsidRDefault="004D189A" w:rsidP="004D189A">
      <w:pPr>
        <w:spacing w:line="264" w:lineRule="auto"/>
        <w:ind w:firstLine="709"/>
        <w:jc w:val="both"/>
      </w:pPr>
      <w:r w:rsidRPr="004D189A">
        <w:t>1</w:t>
      </w:r>
      <w:r w:rsidR="002257FE">
        <w:t>0</w:t>
      </w:r>
      <w:r w:rsidRPr="004D189A">
        <w:t>.1. Настоящий Договор вступает в силу с момента его подписания и действует до исполнения Сторонами принятых на себя обязательств.</w:t>
      </w:r>
    </w:p>
    <w:p w:rsidR="004D189A" w:rsidRPr="004D189A" w:rsidRDefault="004D189A" w:rsidP="004D189A">
      <w:pPr>
        <w:spacing w:line="264" w:lineRule="auto"/>
        <w:ind w:firstLine="709"/>
        <w:jc w:val="both"/>
      </w:pPr>
      <w:r w:rsidRPr="004D189A">
        <w:t>1</w:t>
      </w:r>
      <w:r w:rsidR="002257FE">
        <w:t>0</w:t>
      </w:r>
      <w:r w:rsidRPr="004D189A">
        <w:t>.2. Договор может быть досрочно расторгнут:</w:t>
      </w:r>
    </w:p>
    <w:p w:rsidR="004D189A" w:rsidRPr="004D189A" w:rsidRDefault="004D189A" w:rsidP="004D189A">
      <w:pPr>
        <w:spacing w:line="264" w:lineRule="auto"/>
        <w:jc w:val="both"/>
      </w:pPr>
      <w:r w:rsidRPr="004D189A">
        <w:t xml:space="preserve">            1</w:t>
      </w:r>
      <w:r w:rsidR="002257FE">
        <w:t>0</w:t>
      </w:r>
      <w:r w:rsidRPr="004D189A">
        <w:t>.2.1. по соглашению сторон;</w:t>
      </w:r>
    </w:p>
    <w:p w:rsidR="004D189A" w:rsidRPr="004B4FC4" w:rsidRDefault="004D189A" w:rsidP="004D189A">
      <w:pPr>
        <w:spacing w:line="264" w:lineRule="auto"/>
        <w:ind w:left="284"/>
        <w:jc w:val="both"/>
      </w:pPr>
      <w:r w:rsidRPr="004D189A">
        <w:t xml:space="preserve">       1</w:t>
      </w:r>
      <w:r w:rsidR="002257FE">
        <w:t>0</w:t>
      </w:r>
      <w:r w:rsidRPr="004D189A">
        <w:t>.2.2.</w:t>
      </w:r>
      <w:r w:rsidRPr="004B4FC4">
        <w:rPr>
          <w:b/>
        </w:rPr>
        <w:t xml:space="preserve"> </w:t>
      </w:r>
      <w:r w:rsidRPr="004B4FC4">
        <w:t>по решению суда по основаниям, предусмотренным гражданским законодательством.</w:t>
      </w:r>
    </w:p>
    <w:p w:rsidR="00BF58C0" w:rsidRPr="00403E54" w:rsidRDefault="00BF58C0" w:rsidP="00BF58C0">
      <w:pPr>
        <w:widowControl w:val="0"/>
        <w:tabs>
          <w:tab w:val="left" w:pos="993"/>
        </w:tabs>
        <w:rPr>
          <w:b/>
        </w:rPr>
      </w:pPr>
      <w:r w:rsidRPr="00403E54">
        <w:rPr>
          <w:b/>
        </w:rPr>
        <w:t xml:space="preserve"> </w:t>
      </w:r>
    </w:p>
    <w:p w:rsidR="00BF58C0" w:rsidRPr="00403E54" w:rsidRDefault="00BF58C0" w:rsidP="00BF58C0">
      <w:pPr>
        <w:pStyle w:val="a3"/>
        <w:ind w:left="0"/>
        <w:jc w:val="center"/>
        <w:rPr>
          <w:b/>
        </w:rPr>
      </w:pPr>
      <w:r w:rsidRPr="00403E54">
        <w:rPr>
          <w:b/>
        </w:rPr>
        <w:t>1</w:t>
      </w:r>
      <w:r w:rsidR="002257FE">
        <w:rPr>
          <w:b/>
        </w:rPr>
        <w:t>1</w:t>
      </w:r>
      <w:r w:rsidRPr="00403E54">
        <w:rPr>
          <w:b/>
        </w:rPr>
        <w:t>. ПРОЧИЕ УСЛОВИЯ</w:t>
      </w:r>
    </w:p>
    <w:p w:rsidR="00BF58C0" w:rsidRPr="00403E54" w:rsidRDefault="00BF58C0" w:rsidP="00BF58C0">
      <w:pPr>
        <w:pStyle w:val="a3"/>
        <w:ind w:left="0" w:firstLine="709"/>
        <w:jc w:val="both"/>
      </w:pPr>
      <w:r w:rsidRPr="00403E54">
        <w:t>1</w:t>
      </w:r>
      <w:r w:rsidR="002257FE">
        <w:t>1</w:t>
      </w:r>
      <w:r w:rsidRPr="00403E54">
        <w:t xml:space="preserve">.1. Все приложения к настоящему </w:t>
      </w:r>
      <w:r w:rsidR="004F5CC4">
        <w:t>Договор</w:t>
      </w:r>
      <w:r w:rsidRPr="00403E54">
        <w:t>у являются его неотъемлемой частью.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 w:rsidR="002257FE">
        <w:t>1</w:t>
      </w:r>
      <w:r w:rsidRPr="00403E54">
        <w:t xml:space="preserve">.2. Изменения и дополнения к настоящему </w:t>
      </w:r>
      <w:r w:rsidR="004F5CC4">
        <w:t>Договор</w:t>
      </w:r>
      <w:r w:rsidRPr="00403E54">
        <w:t xml:space="preserve">у имеют юридическую силу, если оформлены Сторонами в письменном виде, подписаны уполномоченными на то лицами и скреплены печатями. 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>
        <w:t>2</w:t>
      </w:r>
      <w:r w:rsidRPr="00403E54">
        <w:t>.3. В случае изменения юридического адреса, почтовых или банковских реквизитов, Стороны обязаны немедленно уведомить об этом друг друга.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 w:rsidR="002257FE">
        <w:t>1</w:t>
      </w:r>
      <w:r w:rsidRPr="00403E54">
        <w:t xml:space="preserve">.4. В отношениях, неурегулированных настоящим </w:t>
      </w:r>
      <w:r w:rsidR="004F5CC4">
        <w:t>Договор</w:t>
      </w:r>
      <w:r w:rsidRPr="00403E54">
        <w:t>ом, Стороны руководствуются действующим законодательством РФ.</w:t>
      </w:r>
    </w:p>
    <w:p w:rsidR="00D61ECF" w:rsidRPr="00D61ECF" w:rsidRDefault="00D61ECF" w:rsidP="00D61ECF">
      <w:pPr>
        <w:spacing w:line="264" w:lineRule="auto"/>
        <w:jc w:val="both"/>
      </w:pPr>
      <w:r w:rsidRPr="00D61ECF">
        <w:t xml:space="preserve">             </w:t>
      </w:r>
      <w:r>
        <w:t>1</w:t>
      </w:r>
      <w:r w:rsidR="002257FE">
        <w:t>1</w:t>
      </w:r>
      <w:r w:rsidRPr="00D61ECF">
        <w:t>.</w:t>
      </w:r>
      <w:r>
        <w:t>5</w:t>
      </w:r>
      <w:r w:rsidRPr="00D61ECF">
        <w:t>. Приложениями к настоящему Договору являются следующие документы:</w:t>
      </w:r>
    </w:p>
    <w:p w:rsidR="00D61ECF" w:rsidRPr="004B4FC4" w:rsidRDefault="00D61ECF" w:rsidP="00D61ECF">
      <w:pPr>
        <w:spacing w:line="264" w:lineRule="auto"/>
        <w:ind w:firstLine="284"/>
        <w:jc w:val="both"/>
      </w:pPr>
      <w:r w:rsidRPr="00D61ECF">
        <w:t xml:space="preserve">        </w:t>
      </w:r>
      <w:r>
        <w:t>1</w:t>
      </w:r>
      <w:r w:rsidR="002257FE">
        <w:t>1</w:t>
      </w:r>
      <w:r w:rsidRPr="00D61ECF">
        <w:t>.</w:t>
      </w:r>
      <w:r>
        <w:t>5</w:t>
      </w:r>
      <w:r w:rsidRPr="00D61ECF">
        <w:t>.1.</w:t>
      </w:r>
      <w:r>
        <w:t xml:space="preserve"> приложение № 1 – «Техническое задание».</w:t>
      </w:r>
    </w:p>
    <w:p w:rsidR="00BF58C0" w:rsidRPr="002257FE" w:rsidRDefault="00BF58C0" w:rsidP="00BF58C0">
      <w:pPr>
        <w:pStyle w:val="33"/>
        <w:rPr>
          <w:sz w:val="18"/>
          <w:szCs w:val="18"/>
        </w:rPr>
      </w:pPr>
    </w:p>
    <w:p w:rsidR="00D61ECF" w:rsidRDefault="00D61ECF" w:rsidP="00D61ECF">
      <w:pPr>
        <w:spacing w:line="264" w:lineRule="auto"/>
        <w:jc w:val="center"/>
        <w:rPr>
          <w:b/>
          <w:bCs/>
          <w:color w:val="000000"/>
        </w:rPr>
      </w:pPr>
      <w:r w:rsidRPr="004B4FC4">
        <w:rPr>
          <w:b/>
          <w:bCs/>
          <w:color w:val="000000"/>
        </w:rPr>
        <w:t>1</w:t>
      </w:r>
      <w:r w:rsidR="002257FE">
        <w:rPr>
          <w:b/>
          <w:bCs/>
          <w:color w:val="000000"/>
        </w:rPr>
        <w:t>2</w:t>
      </w:r>
      <w:r w:rsidRPr="004B4FC4">
        <w:rPr>
          <w:b/>
          <w:bCs/>
          <w:color w:val="000000"/>
        </w:rPr>
        <w:t>. ЮРИДИЧЕСКИЕ АДРЕСА И РЕКВИЗИТЫ СТОРОН:</w:t>
      </w:r>
    </w:p>
    <w:tbl>
      <w:tblPr>
        <w:tblW w:w="0" w:type="auto"/>
        <w:tblLook w:val="01E0"/>
      </w:tblPr>
      <w:tblGrid>
        <w:gridCol w:w="4901"/>
        <w:gridCol w:w="4670"/>
      </w:tblGrid>
      <w:tr w:rsidR="00D61ECF" w:rsidRPr="002257FE" w:rsidTr="002257FE">
        <w:tc>
          <w:tcPr>
            <w:tcW w:w="4901" w:type="dxa"/>
            <w:shd w:val="clear" w:color="auto" w:fill="auto"/>
          </w:tcPr>
          <w:p w:rsidR="00D61ECF" w:rsidRPr="002257FE" w:rsidRDefault="00D61ECF" w:rsidP="00100F16">
            <w:pPr>
              <w:shd w:val="clear" w:color="auto" w:fill="FFFFFF"/>
              <w:spacing w:line="264" w:lineRule="auto"/>
              <w:rPr>
                <w:b/>
                <w:color w:val="000000"/>
                <w:u w:val="single"/>
              </w:rPr>
            </w:pPr>
            <w:r w:rsidRPr="002257FE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>МБУЗ «ГССМП»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Адрес: 614068, г. Пермь, ул. Попова, 54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ИНН 5902291163/ КПП 590201001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Департамент финансов администрации города Перми (МБУЗ «ГССМП» - л/с № 06920003944) РКЦ Пермь г. Пермь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БИК 045744000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Р/сч 4070810300003000001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Тел. (342) 236-10-06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Главный врач </w:t>
            </w:r>
          </w:p>
          <w:p w:rsidR="00D61ECF" w:rsidRPr="002257FE" w:rsidRDefault="00D61ECF" w:rsidP="00100F16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______________________/Е. В. Камкин/ </w:t>
            </w:r>
          </w:p>
          <w:p w:rsidR="00D61ECF" w:rsidRPr="002257FE" w:rsidRDefault="00D61ECF" w:rsidP="00100F16">
            <w:pPr>
              <w:spacing w:line="264" w:lineRule="auto"/>
            </w:pPr>
            <w:r w:rsidRPr="002257FE">
              <w:rPr>
                <w:sz w:val="22"/>
                <w:szCs w:val="22"/>
              </w:rPr>
              <w:t>«___»_______________20__ г.</w:t>
            </w:r>
          </w:p>
          <w:p w:rsidR="00D61ECF" w:rsidRPr="002257FE" w:rsidRDefault="00D61ECF" w:rsidP="00100F16">
            <w:pPr>
              <w:spacing w:line="264" w:lineRule="auto"/>
              <w:rPr>
                <w:color w:val="000000"/>
              </w:rPr>
            </w:pPr>
            <w:r w:rsidRPr="002257FE">
              <w:rPr>
                <w:sz w:val="22"/>
                <w:szCs w:val="22"/>
              </w:rPr>
              <w:t xml:space="preserve"> МП</w:t>
            </w:r>
          </w:p>
        </w:tc>
        <w:tc>
          <w:tcPr>
            <w:tcW w:w="4670" w:type="dxa"/>
            <w:shd w:val="clear" w:color="auto" w:fill="auto"/>
          </w:tcPr>
          <w:p w:rsidR="00D61ECF" w:rsidRPr="002257FE" w:rsidRDefault="00D61ECF" w:rsidP="00100F16">
            <w:pPr>
              <w:shd w:val="clear" w:color="auto" w:fill="FFFFFF"/>
              <w:spacing w:line="264" w:lineRule="auto"/>
              <w:rPr>
                <w:b/>
                <w:color w:val="000000"/>
                <w:u w:val="single"/>
              </w:rPr>
            </w:pPr>
            <w:r w:rsidRPr="002257FE">
              <w:rPr>
                <w:b/>
                <w:color w:val="000000"/>
                <w:sz w:val="22"/>
                <w:szCs w:val="22"/>
                <w:u w:val="single"/>
              </w:rPr>
              <w:t xml:space="preserve">Исполнитель </w:t>
            </w: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bCs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bCs/>
              </w:rPr>
            </w:pPr>
          </w:p>
          <w:p w:rsidR="00D61ECF" w:rsidRDefault="00D61ECF" w:rsidP="00100F16">
            <w:pPr>
              <w:spacing w:line="264" w:lineRule="auto"/>
              <w:rPr>
                <w:bCs/>
              </w:rPr>
            </w:pPr>
          </w:p>
          <w:p w:rsidR="002257FE" w:rsidRPr="002257FE" w:rsidRDefault="002257FE" w:rsidP="00100F16">
            <w:pPr>
              <w:spacing w:line="264" w:lineRule="auto"/>
              <w:rPr>
                <w:bCs/>
              </w:rPr>
            </w:pPr>
          </w:p>
          <w:p w:rsidR="00D61ECF" w:rsidRPr="002257FE" w:rsidRDefault="00D61ECF" w:rsidP="00100F16">
            <w:pPr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____________________/________________/ </w:t>
            </w:r>
          </w:p>
          <w:p w:rsidR="00D61ECF" w:rsidRPr="002257FE" w:rsidRDefault="00D61ECF" w:rsidP="00100F16">
            <w:pPr>
              <w:pStyle w:val="24"/>
              <w:spacing w:line="264" w:lineRule="auto"/>
              <w:rPr>
                <w:sz w:val="22"/>
                <w:szCs w:val="22"/>
              </w:rPr>
            </w:pPr>
            <w:r w:rsidRPr="002257FE">
              <w:rPr>
                <w:sz w:val="22"/>
                <w:szCs w:val="22"/>
              </w:rPr>
              <w:t>«___»_________________20__ г.</w:t>
            </w:r>
          </w:p>
          <w:p w:rsidR="00D61ECF" w:rsidRPr="002257FE" w:rsidRDefault="00D61ECF" w:rsidP="00100F16">
            <w:pPr>
              <w:pStyle w:val="24"/>
              <w:spacing w:line="264" w:lineRule="auto"/>
              <w:rPr>
                <w:color w:val="000000"/>
                <w:sz w:val="22"/>
                <w:szCs w:val="22"/>
              </w:rPr>
            </w:pPr>
            <w:r w:rsidRPr="002257FE">
              <w:rPr>
                <w:sz w:val="22"/>
                <w:szCs w:val="22"/>
              </w:rPr>
              <w:t xml:space="preserve"> МП</w:t>
            </w:r>
          </w:p>
        </w:tc>
      </w:tr>
    </w:tbl>
    <w:p w:rsidR="00BF58C0" w:rsidRPr="00403E54" w:rsidRDefault="00BF58C0" w:rsidP="00BF58C0">
      <w:pPr>
        <w:spacing w:line="240" w:lineRule="exact"/>
        <w:jc w:val="right"/>
        <w:rPr>
          <w:kern w:val="28"/>
        </w:rPr>
      </w:pPr>
    </w:p>
    <w:p w:rsidR="00AA3FA5" w:rsidRDefault="00AA3FA5" w:rsidP="00CB7F57">
      <w:pPr>
        <w:spacing w:line="240" w:lineRule="exact"/>
        <w:jc w:val="right"/>
        <w:rPr>
          <w:kern w:val="28"/>
        </w:rPr>
      </w:pPr>
    </w:p>
    <w:p w:rsidR="00AA3FA5" w:rsidRDefault="00AA3FA5" w:rsidP="00CB7F57">
      <w:pPr>
        <w:spacing w:line="240" w:lineRule="exact"/>
        <w:jc w:val="right"/>
        <w:rPr>
          <w:kern w:val="28"/>
        </w:rPr>
      </w:pPr>
    </w:p>
    <w:p w:rsidR="00BF58C0" w:rsidRPr="00CB7F57" w:rsidRDefault="00BF58C0" w:rsidP="00CB7F57">
      <w:pPr>
        <w:spacing w:line="240" w:lineRule="exact"/>
        <w:jc w:val="right"/>
        <w:rPr>
          <w:kern w:val="28"/>
        </w:rPr>
      </w:pPr>
      <w:r w:rsidRPr="00403E54">
        <w:rPr>
          <w:kern w:val="28"/>
        </w:rPr>
        <w:t>Приложение 1</w:t>
      </w:r>
      <w:r w:rsidR="00CB7F57">
        <w:rPr>
          <w:kern w:val="28"/>
        </w:rPr>
        <w:t xml:space="preserve"> </w:t>
      </w:r>
      <w:r w:rsidRPr="00403E54">
        <w:rPr>
          <w:sz w:val="22"/>
          <w:szCs w:val="22"/>
        </w:rPr>
        <w:t xml:space="preserve">к </w:t>
      </w:r>
      <w:r w:rsidR="00CB7F57">
        <w:rPr>
          <w:sz w:val="22"/>
          <w:szCs w:val="22"/>
        </w:rPr>
        <w:t>д</w:t>
      </w:r>
      <w:r w:rsidR="004F5CC4">
        <w:rPr>
          <w:sz w:val="22"/>
          <w:szCs w:val="22"/>
        </w:rPr>
        <w:t>оговор</w:t>
      </w:r>
      <w:r w:rsidRPr="00403E54">
        <w:rPr>
          <w:sz w:val="22"/>
          <w:szCs w:val="22"/>
        </w:rPr>
        <w:t xml:space="preserve">у </w:t>
      </w:r>
    </w:p>
    <w:p w:rsidR="00BF58C0" w:rsidRPr="00403E54" w:rsidRDefault="00BF58C0" w:rsidP="00BF58C0">
      <w:pPr>
        <w:pStyle w:val="11"/>
        <w:jc w:val="right"/>
        <w:rPr>
          <w:sz w:val="22"/>
          <w:szCs w:val="22"/>
        </w:rPr>
      </w:pPr>
      <w:r w:rsidRPr="00403E54">
        <w:rPr>
          <w:sz w:val="22"/>
          <w:szCs w:val="22"/>
        </w:rPr>
        <w:t xml:space="preserve">       </w:t>
      </w:r>
      <w:r w:rsidR="00CB7F57">
        <w:rPr>
          <w:sz w:val="22"/>
          <w:szCs w:val="22"/>
        </w:rPr>
        <w:t xml:space="preserve">№                        </w:t>
      </w:r>
      <w:r w:rsidRPr="00403E54">
        <w:rPr>
          <w:sz w:val="22"/>
          <w:szCs w:val="22"/>
        </w:rPr>
        <w:t xml:space="preserve">  от «___» ___________2012 г. </w:t>
      </w:r>
    </w:p>
    <w:p w:rsidR="00BF58C0" w:rsidRDefault="00BF58C0" w:rsidP="00BF58C0">
      <w:pPr>
        <w:spacing w:line="240" w:lineRule="exact"/>
        <w:jc w:val="center"/>
        <w:rPr>
          <w:b/>
          <w:bCs/>
        </w:rPr>
      </w:pPr>
    </w:p>
    <w:p w:rsidR="00CB7F57" w:rsidRDefault="00CB7F57" w:rsidP="00BF58C0">
      <w:pPr>
        <w:spacing w:line="240" w:lineRule="exact"/>
        <w:jc w:val="center"/>
        <w:rPr>
          <w:b/>
          <w:bCs/>
        </w:rPr>
      </w:pPr>
    </w:p>
    <w:p w:rsidR="000E0110" w:rsidRPr="00403E54" w:rsidRDefault="000E0110" w:rsidP="000E0110">
      <w:pPr>
        <w:jc w:val="center"/>
        <w:rPr>
          <w:b/>
          <w:bCs/>
        </w:rPr>
      </w:pPr>
      <w:r w:rsidRPr="00403E54">
        <w:rPr>
          <w:b/>
          <w:bCs/>
        </w:rPr>
        <w:t>Техническое задание</w:t>
      </w:r>
    </w:p>
    <w:p w:rsidR="000E0110" w:rsidRPr="00403E54" w:rsidRDefault="000E0110" w:rsidP="000E0110">
      <w:pPr>
        <w:jc w:val="center"/>
        <w:rPr>
          <w:b/>
          <w:bCs/>
          <w:iCs/>
        </w:rPr>
      </w:pPr>
      <w:r w:rsidRPr="00403E54">
        <w:rPr>
          <w:b/>
        </w:rPr>
        <w:t>на о</w:t>
      </w:r>
      <w:r w:rsidRPr="00403E54">
        <w:rPr>
          <w:b/>
          <w:bCs/>
        </w:rPr>
        <w:t xml:space="preserve">казание услуг </w:t>
      </w:r>
      <w:r w:rsidR="006C6BCF">
        <w:rPr>
          <w:b/>
          <w:bCs/>
        </w:rPr>
        <w:t>электро</w:t>
      </w:r>
      <w:r>
        <w:rPr>
          <w:b/>
          <w:bCs/>
          <w:iCs/>
        </w:rPr>
        <w:t>связи</w:t>
      </w:r>
    </w:p>
    <w:p w:rsidR="000E0110" w:rsidRPr="00403E54" w:rsidRDefault="000E0110" w:rsidP="000E0110">
      <w:pPr>
        <w:jc w:val="center"/>
        <w:rPr>
          <w:b/>
          <w:kern w:val="28"/>
        </w:rPr>
      </w:pPr>
    </w:p>
    <w:p w:rsidR="00741C5D" w:rsidRDefault="00741C5D" w:rsidP="00741C5D">
      <w:pPr>
        <w:ind w:firstLine="709"/>
        <w:rPr>
          <w:rFonts w:cs="Tahoma"/>
          <w:b/>
          <w:bCs/>
        </w:rPr>
      </w:pPr>
      <w:r w:rsidRPr="00403E54">
        <w:rPr>
          <w:rFonts w:cs="Tahoma"/>
          <w:b/>
          <w:bCs/>
        </w:rPr>
        <w:t>Описание услуг связи.</w:t>
      </w:r>
    </w:p>
    <w:p w:rsidR="00741C5D" w:rsidRPr="00403E54" w:rsidRDefault="00741C5D" w:rsidP="00741C5D">
      <w:pPr>
        <w:ind w:firstLine="709"/>
        <w:rPr>
          <w:rFonts w:cs="Tahoma"/>
          <w:b/>
          <w:bCs/>
        </w:rPr>
      </w:pPr>
      <w:r w:rsidRPr="00950195">
        <w:rPr>
          <w:sz w:val="22"/>
          <w:szCs w:val="22"/>
        </w:rPr>
        <w:t>Предоставление услуг доступа к сети Интернет</w:t>
      </w:r>
      <w:r>
        <w:rPr>
          <w:sz w:val="22"/>
          <w:szCs w:val="22"/>
        </w:rPr>
        <w:t xml:space="preserve"> и </w:t>
      </w:r>
      <w:r w:rsidRPr="00403E54">
        <w:rPr>
          <w:bCs/>
          <w:iCs/>
        </w:rPr>
        <w:t>виртуальной частной сети (</w:t>
      </w:r>
      <w:r w:rsidRPr="00403E54">
        <w:rPr>
          <w:bCs/>
          <w:iCs/>
          <w:lang w:val="en-US"/>
        </w:rPr>
        <w:t>IP</w:t>
      </w:r>
      <w:r w:rsidRPr="00403E54">
        <w:rPr>
          <w:bCs/>
          <w:iCs/>
        </w:rPr>
        <w:t xml:space="preserve"> VPN)</w:t>
      </w:r>
      <w:r w:rsidRPr="00950195">
        <w:rPr>
          <w:sz w:val="22"/>
          <w:szCs w:val="22"/>
        </w:rPr>
        <w:t>, организуется посредством ВОЛС.</w:t>
      </w:r>
    </w:p>
    <w:p w:rsidR="00741C5D" w:rsidRDefault="00741C5D" w:rsidP="00741C5D">
      <w:pPr>
        <w:ind w:firstLine="709"/>
        <w:jc w:val="both"/>
        <w:rPr>
          <w:rFonts w:cs="Tahoma"/>
        </w:rPr>
      </w:pPr>
      <w:r w:rsidRPr="00403E54">
        <w:rPr>
          <w:bCs/>
        </w:rPr>
        <w:t xml:space="preserve">Услуга </w:t>
      </w:r>
      <w:r w:rsidRPr="00403E54">
        <w:rPr>
          <w:bCs/>
          <w:iCs/>
        </w:rPr>
        <w:t>по предоставлению каналов передачи данных и круглосуточному обеспечению функционирования виртуальной частной сети (</w:t>
      </w:r>
      <w:r w:rsidRPr="00403E54">
        <w:rPr>
          <w:bCs/>
          <w:iCs/>
          <w:lang w:val="en-US"/>
        </w:rPr>
        <w:t>IP</w:t>
      </w:r>
      <w:r w:rsidRPr="00403E54">
        <w:rPr>
          <w:bCs/>
          <w:iCs/>
        </w:rPr>
        <w:t xml:space="preserve"> VPN) оказывается Исполнителем путем предоставления в а</w:t>
      </w:r>
      <w:r w:rsidRPr="00403E54">
        <w:rPr>
          <w:rFonts w:cs="Tahoma"/>
        </w:rPr>
        <w:t xml:space="preserve">ренду канала от точки по адресу г. </w:t>
      </w:r>
      <w:r>
        <w:rPr>
          <w:rFonts w:cs="Tahoma"/>
        </w:rPr>
        <w:t>Пермь</w:t>
      </w:r>
      <w:r w:rsidRPr="00403E54">
        <w:rPr>
          <w:rFonts w:cs="Tahoma"/>
        </w:rPr>
        <w:t xml:space="preserve">, ул. </w:t>
      </w:r>
      <w:r>
        <w:rPr>
          <w:rFonts w:cs="Tahoma"/>
        </w:rPr>
        <w:t xml:space="preserve">Попова,54 </w:t>
      </w:r>
      <w:r w:rsidRPr="00403E54">
        <w:rPr>
          <w:rFonts w:cs="Tahoma"/>
        </w:rPr>
        <w:t>до точек по адресам</w:t>
      </w:r>
      <w:bookmarkStart w:id="0" w:name="top"/>
      <w:bookmarkEnd w:id="0"/>
      <w:r w:rsidRPr="00403E54">
        <w:rPr>
          <w:rFonts w:cs="Tahoma"/>
        </w:rPr>
        <w:t xml:space="preserve"> районных инспекций Заказчика. </w:t>
      </w:r>
    </w:p>
    <w:p w:rsidR="00741C5D" w:rsidRPr="00403E54" w:rsidRDefault="00741C5D" w:rsidP="00741C5D">
      <w:pPr>
        <w:pStyle w:val="a6"/>
        <w:widowControl w:val="0"/>
        <w:tabs>
          <w:tab w:val="left" w:pos="0"/>
        </w:tabs>
        <w:spacing w:after="0"/>
        <w:ind w:firstLine="709"/>
        <w:jc w:val="both"/>
        <w:rPr>
          <w:rFonts w:cs="Tahoma"/>
        </w:rPr>
      </w:pPr>
      <w:r w:rsidRPr="00403E54">
        <w:rPr>
          <w:rFonts w:cs="Tahoma"/>
        </w:rPr>
        <w:t xml:space="preserve">Интерфейс подключения к каналообразующему оборудованию Заказчика: </w:t>
      </w:r>
      <w:r w:rsidRPr="00403E54">
        <w:rPr>
          <w:rFonts w:cs="Tahoma"/>
          <w:lang w:val="en-US"/>
        </w:rPr>
        <w:t>Ethernet</w:t>
      </w:r>
      <w:r w:rsidRPr="00403E54">
        <w:rPr>
          <w:rFonts w:cs="Tahoma"/>
        </w:rPr>
        <w:t>.</w:t>
      </w:r>
    </w:p>
    <w:p w:rsidR="00741C5D" w:rsidRDefault="00741C5D" w:rsidP="00741C5D">
      <w:pPr>
        <w:ind w:firstLine="709"/>
        <w:rPr>
          <w:rFonts w:cs="Tahoma"/>
          <w:b/>
          <w:bCs/>
        </w:rPr>
      </w:pPr>
    </w:p>
    <w:p w:rsidR="00741C5D" w:rsidRDefault="00741C5D" w:rsidP="00741C5D">
      <w:pPr>
        <w:ind w:firstLine="709"/>
        <w:rPr>
          <w:rFonts w:cs="Tahoma"/>
          <w:b/>
          <w:bCs/>
        </w:rPr>
      </w:pPr>
      <w:r>
        <w:rPr>
          <w:rFonts w:cs="Tahoma"/>
          <w:b/>
          <w:bCs/>
        </w:rPr>
        <w:t>Состав услуги.</w:t>
      </w:r>
    </w:p>
    <w:p w:rsidR="00741C5D" w:rsidRDefault="00741C5D" w:rsidP="00741C5D">
      <w:pPr>
        <w:ind w:firstLine="709"/>
        <w:rPr>
          <w:rFonts w:cs="Tahoma"/>
          <w:b/>
          <w:bCs/>
        </w:rPr>
      </w:pPr>
    </w:p>
    <w:p w:rsidR="00741C5D" w:rsidRPr="005147D7" w:rsidRDefault="00741C5D" w:rsidP="00741C5D">
      <w:pPr>
        <w:numPr>
          <w:ilvl w:val="0"/>
          <w:numId w:val="2"/>
        </w:numPr>
        <w:rPr>
          <w:rFonts w:cs="Tahoma"/>
          <w:b/>
          <w:bCs/>
        </w:rPr>
      </w:pPr>
      <w:r w:rsidRPr="005147D7">
        <w:rPr>
          <w:rFonts w:cs="Tahoma"/>
          <w:b/>
          <w:bCs/>
        </w:rPr>
        <w:t>Подключение к интернету.</w:t>
      </w:r>
    </w:p>
    <w:p w:rsidR="00741C5D" w:rsidRDefault="00741C5D" w:rsidP="00741C5D">
      <w:pPr>
        <w:ind w:left="1069"/>
        <w:rPr>
          <w:rFonts w:cs="Tahoma"/>
          <w:bCs/>
        </w:rPr>
      </w:pPr>
      <w:r w:rsidRPr="001623B0">
        <w:rPr>
          <w:rFonts w:cs="Tahoma"/>
          <w:bCs/>
        </w:rPr>
        <w:t xml:space="preserve">Подключение по протоколу </w:t>
      </w:r>
      <w:r w:rsidRPr="001623B0">
        <w:rPr>
          <w:rFonts w:cs="Tahoma"/>
          <w:bCs/>
          <w:lang w:val="en-US"/>
        </w:rPr>
        <w:t>TCP</w:t>
      </w:r>
      <w:r w:rsidRPr="001623B0">
        <w:rPr>
          <w:rFonts w:cs="Tahoma"/>
          <w:bCs/>
        </w:rPr>
        <w:t>/</w:t>
      </w:r>
      <w:r w:rsidRPr="001623B0">
        <w:rPr>
          <w:rFonts w:cs="Tahoma"/>
          <w:bCs/>
          <w:lang w:val="en-US"/>
        </w:rPr>
        <w:t>IP</w:t>
      </w:r>
      <w:r w:rsidRPr="001623B0">
        <w:rPr>
          <w:rFonts w:cs="Tahoma"/>
          <w:bCs/>
        </w:rPr>
        <w:t xml:space="preserve"> (статический «белый </w:t>
      </w:r>
      <w:r w:rsidRPr="001623B0">
        <w:rPr>
          <w:rFonts w:cs="Tahoma"/>
          <w:bCs/>
          <w:lang w:val="en-US"/>
        </w:rPr>
        <w:t>IP</w:t>
      </w:r>
      <w:r w:rsidRPr="001623B0">
        <w:rPr>
          <w:rFonts w:cs="Tahoma"/>
          <w:bCs/>
        </w:rPr>
        <w:t xml:space="preserve">-адрес») </w:t>
      </w:r>
    </w:p>
    <w:p w:rsidR="00741C5D" w:rsidRDefault="00741C5D" w:rsidP="00741C5D">
      <w:pPr>
        <w:ind w:left="1069"/>
        <w:rPr>
          <w:rFonts w:cs="Tahoma"/>
          <w:bCs/>
        </w:rPr>
      </w:pPr>
      <w:r w:rsidRPr="001623B0">
        <w:rPr>
          <w:rFonts w:cs="Tahoma"/>
          <w:bCs/>
        </w:rPr>
        <w:t>Н</w:t>
      </w:r>
      <w:r>
        <w:rPr>
          <w:rFonts w:cs="Tahoma"/>
          <w:bCs/>
        </w:rPr>
        <w:t>еограниченный объем трафика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 xml:space="preserve">Скорость доступа – 5120 Кбит/с 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>Адреса подключений: г. Пермь, ул. Попова, 54; ул. Коминтерна, 14</w:t>
      </w:r>
    </w:p>
    <w:p w:rsidR="00741C5D" w:rsidRDefault="00741C5D" w:rsidP="00741C5D">
      <w:pPr>
        <w:ind w:left="1069"/>
        <w:rPr>
          <w:rFonts w:cs="Tahoma"/>
          <w:bCs/>
        </w:rPr>
      </w:pPr>
    </w:p>
    <w:p w:rsidR="00741C5D" w:rsidRPr="005147D7" w:rsidRDefault="00741C5D" w:rsidP="00741C5D">
      <w:pPr>
        <w:numPr>
          <w:ilvl w:val="0"/>
          <w:numId w:val="2"/>
        </w:numPr>
        <w:rPr>
          <w:rFonts w:cs="Tahoma"/>
          <w:b/>
          <w:bCs/>
        </w:rPr>
      </w:pPr>
      <w:r w:rsidRPr="005147D7">
        <w:rPr>
          <w:rFonts w:cs="Tahoma"/>
          <w:b/>
          <w:bCs/>
        </w:rPr>
        <w:t xml:space="preserve">Передача данных </w:t>
      </w:r>
      <w:r>
        <w:rPr>
          <w:rFonts w:cs="Tahoma"/>
          <w:b/>
          <w:bCs/>
        </w:rPr>
        <w:t xml:space="preserve">по технологии </w:t>
      </w:r>
      <w:r>
        <w:rPr>
          <w:rFonts w:cs="Tahoma"/>
          <w:b/>
          <w:bCs/>
          <w:lang w:val="en-US"/>
        </w:rPr>
        <w:t>VPN</w:t>
      </w:r>
    </w:p>
    <w:p w:rsidR="00741C5D" w:rsidRDefault="00741C5D" w:rsidP="00741C5D">
      <w:pPr>
        <w:ind w:left="1069"/>
        <w:rPr>
          <w:rFonts w:cs="Tahoma"/>
          <w:bCs/>
        </w:rPr>
      </w:pPr>
      <w:r w:rsidRPr="001623B0">
        <w:rPr>
          <w:rFonts w:cs="Tahoma"/>
          <w:bCs/>
        </w:rPr>
        <w:t>Н</w:t>
      </w:r>
      <w:r>
        <w:rPr>
          <w:rFonts w:cs="Tahoma"/>
          <w:bCs/>
        </w:rPr>
        <w:t xml:space="preserve">еограниченный объем трафика 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 xml:space="preserve">Скорость доступа – 5120 Кбит/с 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>Адреса подключений: г. Пермь, ул. Попова, 54; ул. Коминтерна, 14</w:t>
      </w:r>
    </w:p>
    <w:p w:rsidR="00741C5D" w:rsidRDefault="00741C5D" w:rsidP="00741C5D">
      <w:pPr>
        <w:ind w:left="1069"/>
        <w:rPr>
          <w:rFonts w:cs="Tahoma"/>
          <w:bCs/>
        </w:rPr>
      </w:pPr>
    </w:p>
    <w:p w:rsidR="00741C5D" w:rsidRPr="005147D7" w:rsidRDefault="00741C5D" w:rsidP="00741C5D">
      <w:pPr>
        <w:numPr>
          <w:ilvl w:val="0"/>
          <w:numId w:val="2"/>
        </w:numPr>
        <w:rPr>
          <w:rFonts w:cs="Tahoma"/>
          <w:b/>
          <w:bCs/>
        </w:rPr>
      </w:pPr>
      <w:r w:rsidRPr="005147D7">
        <w:rPr>
          <w:rFonts w:cs="Tahoma"/>
          <w:b/>
          <w:bCs/>
        </w:rPr>
        <w:t xml:space="preserve">Передача данных </w:t>
      </w:r>
      <w:r>
        <w:rPr>
          <w:rFonts w:cs="Tahoma"/>
          <w:b/>
          <w:bCs/>
        </w:rPr>
        <w:t xml:space="preserve">по технологии </w:t>
      </w:r>
      <w:r>
        <w:rPr>
          <w:rFonts w:cs="Tahoma"/>
          <w:b/>
          <w:bCs/>
          <w:lang w:val="en-US"/>
        </w:rPr>
        <w:t>VPN</w:t>
      </w:r>
    </w:p>
    <w:p w:rsidR="00741C5D" w:rsidRDefault="00741C5D" w:rsidP="00741C5D">
      <w:pPr>
        <w:ind w:left="1069"/>
        <w:rPr>
          <w:rFonts w:cs="Tahoma"/>
          <w:bCs/>
        </w:rPr>
      </w:pPr>
      <w:r w:rsidRPr="001623B0">
        <w:rPr>
          <w:rFonts w:cs="Tahoma"/>
          <w:bCs/>
        </w:rPr>
        <w:t>Н</w:t>
      </w:r>
      <w:r>
        <w:rPr>
          <w:rFonts w:cs="Tahoma"/>
          <w:bCs/>
        </w:rPr>
        <w:t xml:space="preserve">еограниченный объем трафика 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 xml:space="preserve">Скорость передачи данных – 512 Кбит/с </w:t>
      </w:r>
    </w:p>
    <w:p w:rsidR="00741C5D" w:rsidRDefault="00741C5D" w:rsidP="00741C5D">
      <w:pPr>
        <w:ind w:left="1069"/>
        <w:rPr>
          <w:rFonts w:cs="Tahoma"/>
          <w:bCs/>
        </w:rPr>
      </w:pPr>
      <w:r>
        <w:rPr>
          <w:rFonts w:cs="Tahoma"/>
          <w:bCs/>
        </w:rPr>
        <w:t>Адреса подключений: г. Пермь, ул. Лебедева, 20; ул. Гальперина, 7а, Желябова, 11, Мира, 115</w:t>
      </w:r>
    </w:p>
    <w:p w:rsidR="00741C5D" w:rsidRPr="001623B0" w:rsidRDefault="00741C5D" w:rsidP="00741C5D">
      <w:pPr>
        <w:ind w:left="1069"/>
        <w:rPr>
          <w:rFonts w:cs="Tahoma"/>
          <w:bCs/>
        </w:rPr>
      </w:pPr>
    </w:p>
    <w:p w:rsidR="00741C5D" w:rsidRDefault="00741C5D" w:rsidP="00741C5D">
      <w:pPr>
        <w:ind w:firstLine="709"/>
        <w:rPr>
          <w:rFonts w:cs="Tahoma"/>
          <w:b/>
          <w:bCs/>
        </w:rPr>
      </w:pPr>
    </w:p>
    <w:p w:rsidR="00741C5D" w:rsidRPr="00403E54" w:rsidRDefault="00741C5D" w:rsidP="00741C5D">
      <w:pPr>
        <w:pStyle w:val="2"/>
        <w:widowControl w:val="0"/>
        <w:tabs>
          <w:tab w:val="left" w:pos="0"/>
          <w:tab w:val="left" w:pos="6237"/>
        </w:tabs>
        <w:spacing w:before="0"/>
        <w:ind w:firstLine="709"/>
        <w:rPr>
          <w:rFonts w:ascii="Times New Roman" w:hAnsi="Times New Roman" w:cs="Tahoma"/>
          <w:bCs w:val="0"/>
          <w:color w:val="auto"/>
          <w:sz w:val="24"/>
        </w:rPr>
      </w:pPr>
      <w:r w:rsidRPr="00403E54">
        <w:rPr>
          <w:rFonts w:ascii="Times New Roman" w:hAnsi="Times New Roman" w:cs="Tahoma"/>
          <w:bCs w:val="0"/>
          <w:color w:val="auto"/>
          <w:sz w:val="24"/>
        </w:rPr>
        <w:t>Эксплуатационные характеристики услуг связи.</w:t>
      </w:r>
    </w:p>
    <w:p w:rsidR="00741C5D" w:rsidRPr="00403E54" w:rsidRDefault="00741C5D" w:rsidP="00741C5D">
      <w:pPr>
        <w:tabs>
          <w:tab w:val="left" w:pos="1276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 xml:space="preserve">Услуга должна предоставляться 24 часа в сутки 7 дней в неделю. </w:t>
      </w:r>
    </w:p>
    <w:p w:rsidR="00741C5D" w:rsidRPr="00403E54" w:rsidRDefault="00741C5D" w:rsidP="00741C5D">
      <w:pPr>
        <w:tabs>
          <w:tab w:val="left" w:pos="1276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Совокупная доступность (работоспособность) сетей и оборудования узлов Исполнителя, задействованных в предоставлении услуги, должна составлять не менее 99,5% в месяц. Качество услуги должно гарантироваться в зоне ответственности Исполнителя с соблюдением следующих показателей:</w:t>
      </w:r>
    </w:p>
    <w:p w:rsidR="00741C5D" w:rsidRPr="00403E54" w:rsidRDefault="00741C5D" w:rsidP="00741C5D">
      <w:pPr>
        <w:tabs>
          <w:tab w:val="left" w:pos="1276"/>
        </w:tabs>
        <w:jc w:val="both"/>
        <w:rPr>
          <w:rFonts w:cs="Tahoma"/>
        </w:rPr>
      </w:pPr>
    </w:p>
    <w:tbl>
      <w:tblPr>
        <w:tblW w:w="5000" w:type="pct"/>
        <w:tblLook w:val="0000"/>
      </w:tblPr>
      <w:tblGrid>
        <w:gridCol w:w="2559"/>
        <w:gridCol w:w="2192"/>
        <w:gridCol w:w="2410"/>
        <w:gridCol w:w="2410"/>
      </w:tblGrid>
      <w:tr w:rsidR="00741C5D" w:rsidRPr="00403E54" w:rsidTr="00741C5D"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>Доступность сети за месяц</w:t>
            </w:r>
          </w:p>
        </w:tc>
        <w:tc>
          <w:tcPr>
            <w:tcW w:w="1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>Процент потерянных пакетов (</w:t>
            </w:r>
            <w:r w:rsidRPr="00403E54">
              <w:rPr>
                <w:rFonts w:ascii="Times New Roman" w:hAnsi="Times New Roman" w:cs="Tahoma"/>
                <w:sz w:val="24"/>
                <w:lang w:val="en-US"/>
              </w:rPr>
              <w:t>PE</w:t>
            </w:r>
            <w:r w:rsidRPr="00032B14">
              <w:rPr>
                <w:rFonts w:ascii="Times New Roman" w:hAnsi="Times New Roman" w:cs="Tahoma"/>
                <w:sz w:val="24"/>
              </w:rPr>
              <w:t>-</w:t>
            </w:r>
            <w:r w:rsidRPr="00403E54">
              <w:rPr>
                <w:rFonts w:ascii="Times New Roman" w:hAnsi="Times New Roman" w:cs="Tahoma"/>
                <w:sz w:val="24"/>
                <w:lang w:val="en-US"/>
              </w:rPr>
              <w:t>CE</w:t>
            </w:r>
            <w:r w:rsidRPr="00032B14">
              <w:rPr>
                <w:rFonts w:ascii="Times New Roman" w:hAnsi="Times New Roman" w:cs="Tahoma"/>
                <w:sz w:val="24"/>
              </w:rPr>
              <w:t>) в среднем за месяц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>Сетевые задержки на наземных каналах (</w:t>
            </w:r>
            <w:r w:rsidRPr="00403E54">
              <w:rPr>
                <w:rFonts w:ascii="Times New Roman" w:hAnsi="Times New Roman" w:cs="Tahoma"/>
                <w:sz w:val="24"/>
                <w:lang w:val="en-US"/>
              </w:rPr>
              <w:t>PE</w:t>
            </w:r>
            <w:r w:rsidRPr="00032B14">
              <w:rPr>
                <w:rFonts w:ascii="Times New Roman" w:hAnsi="Times New Roman" w:cs="Tahoma"/>
                <w:sz w:val="24"/>
              </w:rPr>
              <w:t>-</w:t>
            </w:r>
            <w:r w:rsidRPr="00403E54">
              <w:rPr>
                <w:rFonts w:ascii="Times New Roman" w:hAnsi="Times New Roman" w:cs="Tahoma"/>
                <w:sz w:val="24"/>
                <w:lang w:val="en-US"/>
              </w:rPr>
              <w:t>CE</w:t>
            </w:r>
            <w:r w:rsidRPr="00032B14">
              <w:rPr>
                <w:rFonts w:ascii="Times New Roman" w:hAnsi="Times New Roman" w:cs="Tahoma"/>
                <w:sz w:val="24"/>
              </w:rPr>
              <w:t>) в среднем за месяц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  <w:highlight w:val="green"/>
              </w:rPr>
            </w:pPr>
            <w:r w:rsidRPr="00032B14">
              <w:rPr>
                <w:rFonts w:ascii="Times New Roman" w:hAnsi="Times New Roman" w:cs="Tahoma"/>
                <w:sz w:val="24"/>
              </w:rPr>
              <w:t xml:space="preserve">Время </w:t>
            </w:r>
            <w:proofErr w:type="spellStart"/>
            <w:r w:rsidRPr="00032B14">
              <w:rPr>
                <w:rFonts w:ascii="Times New Roman" w:hAnsi="Times New Roman" w:cs="Tahoma"/>
                <w:sz w:val="24"/>
              </w:rPr>
              <w:t>пинга</w:t>
            </w:r>
            <w:proofErr w:type="spellEnd"/>
          </w:p>
        </w:tc>
      </w:tr>
      <w:tr w:rsidR="00741C5D" w:rsidRPr="00403E54" w:rsidTr="00741C5D">
        <w:tc>
          <w:tcPr>
            <w:tcW w:w="133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>не менее 99,5%</w:t>
            </w:r>
          </w:p>
        </w:tc>
        <w:tc>
          <w:tcPr>
            <w:tcW w:w="114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>не более 0,2%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 xml:space="preserve">не более 100 </w:t>
            </w:r>
            <w:proofErr w:type="spellStart"/>
            <w:r w:rsidRPr="00032B14">
              <w:rPr>
                <w:rFonts w:ascii="Times New Roman" w:hAnsi="Times New Roman" w:cs="Tahoma"/>
                <w:sz w:val="24"/>
              </w:rPr>
              <w:t>мсек</w:t>
            </w:r>
            <w:proofErr w:type="spellEnd"/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5D" w:rsidRPr="00032B14" w:rsidRDefault="00741C5D" w:rsidP="00670FF4">
            <w:pPr>
              <w:pStyle w:val="a4"/>
              <w:snapToGrid w:val="0"/>
              <w:spacing w:after="0"/>
              <w:ind w:left="0"/>
              <w:jc w:val="center"/>
              <w:rPr>
                <w:rFonts w:ascii="Times New Roman" w:hAnsi="Times New Roman" w:cs="Tahoma"/>
                <w:sz w:val="24"/>
              </w:rPr>
            </w:pPr>
            <w:r w:rsidRPr="00032B14">
              <w:rPr>
                <w:rFonts w:ascii="Times New Roman" w:hAnsi="Times New Roman" w:cs="Tahoma"/>
                <w:sz w:val="24"/>
              </w:rPr>
              <w:t xml:space="preserve">2-10 </w:t>
            </w:r>
            <w:proofErr w:type="spellStart"/>
            <w:r w:rsidRPr="00032B14">
              <w:rPr>
                <w:rFonts w:ascii="Times New Roman" w:hAnsi="Times New Roman" w:cs="Tahoma"/>
                <w:sz w:val="24"/>
              </w:rPr>
              <w:t>мсек</w:t>
            </w:r>
            <w:proofErr w:type="spellEnd"/>
          </w:p>
        </w:tc>
      </w:tr>
    </w:tbl>
    <w:p w:rsidR="00741C5D" w:rsidRPr="00403E54" w:rsidRDefault="00741C5D" w:rsidP="00741C5D"/>
    <w:p w:rsidR="00741C5D" w:rsidRPr="00403E54" w:rsidRDefault="00741C5D" w:rsidP="00741C5D">
      <w:pPr>
        <w:pStyle w:val="220"/>
        <w:ind w:firstLine="709"/>
        <w:rPr>
          <w:rFonts w:ascii="Times New Roman" w:hAnsi="Times New Roman" w:cs="Tahoma"/>
          <w:sz w:val="24"/>
        </w:rPr>
      </w:pPr>
      <w:r w:rsidRPr="00403E54">
        <w:rPr>
          <w:rFonts w:ascii="Times New Roman" w:hAnsi="Times New Roman" w:cs="Tahoma"/>
          <w:sz w:val="24"/>
        </w:rPr>
        <w:t>Граница зон ответственности: порт телекоммуникационной аппаратуры Заказчика или Исполнителя, размещенной в помещениях объектов Заказчика (управление этим оборудованием осуществляет Исполнитель).</w:t>
      </w:r>
    </w:p>
    <w:p w:rsidR="00741C5D" w:rsidRPr="00403E54" w:rsidRDefault="00741C5D" w:rsidP="00741C5D">
      <w:pPr>
        <w:pStyle w:val="220"/>
        <w:ind w:firstLine="709"/>
        <w:rPr>
          <w:rFonts w:ascii="Times New Roman" w:hAnsi="Times New Roman"/>
          <w:sz w:val="24"/>
        </w:rPr>
      </w:pPr>
      <w:r w:rsidRPr="00403E54">
        <w:rPr>
          <w:rFonts w:ascii="Times New Roman" w:hAnsi="Times New Roman"/>
          <w:sz w:val="24"/>
        </w:rPr>
        <w:t xml:space="preserve">Правила </w:t>
      </w:r>
      <w:proofErr w:type="spellStart"/>
      <w:r w:rsidRPr="00403E54">
        <w:rPr>
          <w:rFonts w:ascii="Times New Roman" w:hAnsi="Times New Roman"/>
          <w:sz w:val="24"/>
        </w:rPr>
        <w:t>приоритезации</w:t>
      </w:r>
      <w:proofErr w:type="spellEnd"/>
      <w:r w:rsidRPr="00403E54">
        <w:rPr>
          <w:rFonts w:ascii="Times New Roman" w:hAnsi="Times New Roman"/>
          <w:sz w:val="24"/>
        </w:rPr>
        <w:t xml:space="preserve"> и распределения трафика, обеспечивающие обслуживание </w:t>
      </w:r>
      <w:r w:rsidRPr="00403E54">
        <w:rPr>
          <w:rFonts w:ascii="Times New Roman" w:hAnsi="Times New Roman"/>
          <w:sz w:val="24"/>
        </w:rPr>
        <w:lastRenderedPageBreak/>
        <w:t>на сети Исполнителя, настраиваются на основе использования атрибутов TOS (</w:t>
      </w:r>
      <w:proofErr w:type="spellStart"/>
      <w:r w:rsidRPr="00403E54">
        <w:rPr>
          <w:rFonts w:ascii="Times New Roman" w:hAnsi="Times New Roman"/>
          <w:sz w:val="24"/>
        </w:rPr>
        <w:t>type</w:t>
      </w:r>
      <w:proofErr w:type="spellEnd"/>
      <w:r w:rsidRPr="00403E54">
        <w:rPr>
          <w:rFonts w:ascii="Times New Roman" w:hAnsi="Times New Roman"/>
          <w:sz w:val="24"/>
        </w:rPr>
        <w:t xml:space="preserve"> </w:t>
      </w:r>
      <w:proofErr w:type="spellStart"/>
      <w:r w:rsidRPr="00403E54">
        <w:rPr>
          <w:rFonts w:ascii="Times New Roman" w:hAnsi="Times New Roman"/>
          <w:sz w:val="24"/>
        </w:rPr>
        <w:t>of</w:t>
      </w:r>
      <w:proofErr w:type="spellEnd"/>
      <w:r w:rsidRPr="00403E54">
        <w:rPr>
          <w:rFonts w:ascii="Times New Roman" w:hAnsi="Times New Roman"/>
          <w:sz w:val="24"/>
        </w:rPr>
        <w:t xml:space="preserve"> </w:t>
      </w:r>
      <w:proofErr w:type="spellStart"/>
      <w:r w:rsidRPr="00403E54">
        <w:rPr>
          <w:rFonts w:ascii="Times New Roman" w:hAnsi="Times New Roman"/>
          <w:sz w:val="24"/>
        </w:rPr>
        <w:t>service</w:t>
      </w:r>
      <w:proofErr w:type="spellEnd"/>
      <w:r w:rsidRPr="00403E54">
        <w:rPr>
          <w:rFonts w:ascii="Times New Roman" w:hAnsi="Times New Roman"/>
          <w:sz w:val="24"/>
        </w:rPr>
        <w:t>) заголовка IP-пакета.</w:t>
      </w:r>
    </w:p>
    <w:p w:rsidR="00741C5D" w:rsidRPr="00403E54" w:rsidRDefault="00741C5D" w:rsidP="00741C5D">
      <w:pPr>
        <w:pStyle w:val="220"/>
        <w:ind w:firstLine="709"/>
        <w:rPr>
          <w:rFonts w:ascii="Times New Roman" w:hAnsi="Times New Roman"/>
          <w:sz w:val="24"/>
        </w:rPr>
      </w:pPr>
    </w:p>
    <w:p w:rsidR="00741C5D" w:rsidRPr="00403E54" w:rsidRDefault="00741C5D" w:rsidP="00741C5D">
      <w:pPr>
        <w:pStyle w:val="3"/>
        <w:widowControl w:val="0"/>
        <w:tabs>
          <w:tab w:val="left" w:pos="0"/>
        </w:tabs>
        <w:spacing w:before="0"/>
        <w:ind w:firstLine="709"/>
        <w:rPr>
          <w:rFonts w:ascii="Times New Roman" w:hAnsi="Times New Roman"/>
          <w:color w:val="auto"/>
        </w:rPr>
      </w:pPr>
      <w:r w:rsidRPr="00403E54">
        <w:rPr>
          <w:rFonts w:ascii="Times New Roman" w:hAnsi="Times New Roman"/>
          <w:color w:val="auto"/>
        </w:rPr>
        <w:t>Общие требования к оказанию услуг связи.</w:t>
      </w:r>
    </w:p>
    <w:p w:rsidR="00741C5D" w:rsidRPr="00403E54" w:rsidRDefault="00741C5D" w:rsidP="00741C5D">
      <w:pPr>
        <w:pStyle w:val="220"/>
        <w:ind w:firstLine="709"/>
        <w:rPr>
          <w:rFonts w:ascii="Times New Roman" w:hAnsi="Times New Roman"/>
          <w:sz w:val="24"/>
        </w:rPr>
      </w:pPr>
      <w:r w:rsidRPr="00403E54">
        <w:rPr>
          <w:rFonts w:ascii="Times New Roman" w:hAnsi="Times New Roman"/>
          <w:sz w:val="24"/>
        </w:rPr>
        <w:t>При оказании услуг должно быть обеспечено:</w:t>
      </w:r>
    </w:p>
    <w:p w:rsidR="00741C5D" w:rsidRPr="00403E54" w:rsidRDefault="00741C5D" w:rsidP="00741C5D">
      <w:pPr>
        <w:ind w:firstLine="709"/>
        <w:jc w:val="both"/>
      </w:pPr>
      <w:r w:rsidRPr="00403E54">
        <w:t>-</w:t>
      </w:r>
      <w:r w:rsidRPr="00403E54">
        <w:tab/>
        <w:t>предоставление услуг в соответствии с требуемым качеством;</w:t>
      </w:r>
    </w:p>
    <w:p w:rsidR="00741C5D" w:rsidRPr="00403E54" w:rsidRDefault="00741C5D" w:rsidP="00741C5D">
      <w:pPr>
        <w:ind w:firstLine="709"/>
        <w:jc w:val="both"/>
      </w:pPr>
      <w:r w:rsidRPr="00403E54">
        <w:t>-</w:t>
      </w:r>
      <w:r w:rsidRPr="00403E54">
        <w:tab/>
        <w:t xml:space="preserve">предоставление услуг на основе </w:t>
      </w:r>
      <w:r>
        <w:t>технологии ВОЛС</w:t>
      </w:r>
      <w:r w:rsidRPr="00403E54">
        <w:t>;</w:t>
      </w:r>
    </w:p>
    <w:p w:rsidR="00741C5D" w:rsidRPr="00403E54" w:rsidRDefault="00741C5D" w:rsidP="00741C5D">
      <w:pPr>
        <w:ind w:firstLine="709"/>
        <w:jc w:val="both"/>
      </w:pPr>
      <w:r w:rsidRPr="00403E54">
        <w:t>-</w:t>
      </w:r>
      <w:r w:rsidRPr="00403E54">
        <w:tab/>
        <w:t>отказоустойчивость сети;</w:t>
      </w:r>
    </w:p>
    <w:p w:rsidR="00741C5D" w:rsidRPr="00403E54" w:rsidRDefault="00741C5D" w:rsidP="00741C5D">
      <w:pPr>
        <w:ind w:firstLine="709"/>
        <w:jc w:val="both"/>
      </w:pPr>
      <w:r w:rsidRPr="00403E54">
        <w:t>-</w:t>
      </w:r>
      <w:r w:rsidRPr="00403E54">
        <w:tab/>
        <w:t>техническая безопасность сети;</w:t>
      </w:r>
    </w:p>
    <w:p w:rsidR="00741C5D" w:rsidRPr="00403E54" w:rsidRDefault="00741C5D" w:rsidP="00741C5D">
      <w:pPr>
        <w:ind w:firstLine="709"/>
        <w:jc w:val="both"/>
      </w:pPr>
      <w:r w:rsidRPr="00403E54">
        <w:t>-</w:t>
      </w:r>
      <w:r w:rsidRPr="00403E54">
        <w:tab/>
        <w:t>техническая поддержка.</w:t>
      </w:r>
    </w:p>
    <w:p w:rsidR="00741C5D" w:rsidRPr="00403E54" w:rsidRDefault="00741C5D" w:rsidP="00741C5D">
      <w:pPr>
        <w:ind w:firstLine="709"/>
      </w:pPr>
    </w:p>
    <w:p w:rsidR="00741C5D" w:rsidRPr="00403E54" w:rsidRDefault="00741C5D" w:rsidP="00741C5D">
      <w:pPr>
        <w:pStyle w:val="320"/>
        <w:ind w:firstLine="709"/>
        <w:jc w:val="both"/>
        <w:rPr>
          <w:rFonts w:ascii="Times New Roman" w:hAnsi="Times New Roman"/>
          <w:i w:val="0"/>
          <w:sz w:val="24"/>
        </w:rPr>
      </w:pPr>
      <w:r w:rsidRPr="00403E54">
        <w:rPr>
          <w:rFonts w:ascii="Times New Roman" w:hAnsi="Times New Roman"/>
          <w:i w:val="0"/>
          <w:sz w:val="24"/>
        </w:rPr>
        <w:t>Требования к технологиям и техническим решениям, применяемым Исполнителем при предоставлении услуг.</w:t>
      </w:r>
    </w:p>
    <w:p w:rsidR="00741C5D" w:rsidRPr="00403E54" w:rsidRDefault="00741C5D" w:rsidP="00741C5D">
      <w:pPr>
        <w:ind w:firstLine="709"/>
        <w:jc w:val="both"/>
      </w:pPr>
      <w:r w:rsidRPr="00403E54">
        <w:t>Используемые при предоставлении услуги технологии должны:</w:t>
      </w:r>
    </w:p>
    <w:p w:rsidR="00741C5D" w:rsidRPr="00200882" w:rsidRDefault="00741C5D" w:rsidP="00741C5D">
      <w:pPr>
        <w:ind w:firstLine="709"/>
        <w:jc w:val="both"/>
      </w:pPr>
      <w:r w:rsidRPr="00403E54">
        <w:t>-</w:t>
      </w:r>
      <w:r w:rsidRPr="00403E54">
        <w:tab/>
        <w:t>обеспечивать реализацию требований к предоставлению услуги;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обеспечивать отказоустойчивость сети;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базироваться на открытых международных стандартах и рекомендациях.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Используемые при предоставлении услуги технические решения должны: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обеспечивать предоставление услуги;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обеспечивать стандартизованные стыки, интерфейсы и поддерживать стандартизованные протоколы для обмена данными;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обеспечивать возможности по масштабированию и развитию сети, с учетом следующих факторов:</w:t>
      </w:r>
    </w:p>
    <w:p w:rsidR="00741C5D" w:rsidRPr="00403E54" w:rsidRDefault="00741C5D" w:rsidP="00741C5D">
      <w:pPr>
        <w:ind w:firstLine="709"/>
        <w:rPr>
          <w:rFonts w:cs="Tahoma"/>
        </w:rPr>
      </w:pPr>
      <w:r w:rsidRPr="00403E54">
        <w:rPr>
          <w:rFonts w:cs="Tahoma"/>
        </w:rPr>
        <w:tab/>
      </w:r>
    </w:p>
    <w:p w:rsidR="00741C5D" w:rsidRPr="00403E54" w:rsidRDefault="00741C5D" w:rsidP="00741C5D">
      <w:pPr>
        <w:pStyle w:val="3"/>
        <w:widowControl w:val="0"/>
        <w:tabs>
          <w:tab w:val="left" w:pos="0"/>
        </w:tabs>
        <w:spacing w:before="0"/>
        <w:ind w:firstLine="709"/>
        <w:rPr>
          <w:rFonts w:ascii="Times New Roman" w:hAnsi="Times New Roman" w:cs="Tahoma"/>
          <w:color w:val="auto"/>
        </w:rPr>
      </w:pPr>
      <w:r w:rsidRPr="00403E54">
        <w:rPr>
          <w:rFonts w:ascii="Times New Roman" w:hAnsi="Times New Roman" w:cs="Tahoma"/>
          <w:color w:val="auto"/>
        </w:rPr>
        <w:t>Требования к качеству услуг.</w:t>
      </w:r>
    </w:p>
    <w:p w:rsidR="00741C5D" w:rsidRPr="00403E54" w:rsidRDefault="00741C5D" w:rsidP="00741C5D">
      <w:pPr>
        <w:pStyle w:val="220"/>
        <w:ind w:firstLine="709"/>
        <w:rPr>
          <w:rFonts w:ascii="Times New Roman" w:hAnsi="Times New Roman"/>
          <w:sz w:val="24"/>
        </w:rPr>
      </w:pPr>
      <w:r w:rsidRPr="00403E54">
        <w:rPr>
          <w:rFonts w:ascii="Times New Roman" w:hAnsi="Times New Roman"/>
          <w:sz w:val="24"/>
        </w:rPr>
        <w:t>Качество предоставляемой услуги должно удовлетворять следующим требованиям Руководящего документа отрасли «</w:t>
      </w:r>
      <w:proofErr w:type="spellStart"/>
      <w:r w:rsidRPr="00403E54">
        <w:rPr>
          <w:rFonts w:ascii="Times New Roman" w:hAnsi="Times New Roman"/>
          <w:sz w:val="24"/>
        </w:rPr>
        <w:t>Телематические</w:t>
      </w:r>
      <w:proofErr w:type="spellEnd"/>
      <w:r w:rsidRPr="00403E54">
        <w:rPr>
          <w:rFonts w:ascii="Times New Roman" w:hAnsi="Times New Roman"/>
          <w:sz w:val="24"/>
        </w:rPr>
        <w:t xml:space="preserve"> службы» РД 45 129-2000, утвержденного Приказом Министерства РФ по связи и информатике № 175 от 23 июля 2001 года.</w:t>
      </w:r>
    </w:p>
    <w:p w:rsidR="00741C5D" w:rsidRDefault="00741C5D" w:rsidP="00741C5D">
      <w:pPr>
        <w:ind w:firstLine="709"/>
        <w:jc w:val="both"/>
      </w:pPr>
      <w:r w:rsidRPr="00403E54">
        <w:t>Устранение причин аварийных остановок, возникших в зоне ответственности Исполнителя, должно производится в срок не более</w:t>
      </w:r>
      <w:r>
        <w:t xml:space="preserve"> 4 </w:t>
      </w:r>
      <w:r w:rsidRPr="00403E54">
        <w:t>(</w:t>
      </w:r>
      <w:r>
        <w:t>четырех</w:t>
      </w:r>
      <w:r w:rsidRPr="00403E54">
        <w:t xml:space="preserve">) часов в рабочие дни и </w:t>
      </w:r>
      <w:r>
        <w:t xml:space="preserve">4 </w:t>
      </w:r>
      <w:r w:rsidRPr="00403E54">
        <w:t>(</w:t>
      </w:r>
      <w:r>
        <w:t>четырех</w:t>
      </w:r>
      <w:r w:rsidRPr="00403E54">
        <w:t>) часов в нерабочие дни.</w:t>
      </w:r>
    </w:p>
    <w:p w:rsidR="00741C5D" w:rsidRPr="00403E54" w:rsidRDefault="00741C5D" w:rsidP="00741C5D">
      <w:pPr>
        <w:ind w:firstLine="709"/>
        <w:jc w:val="both"/>
      </w:pPr>
      <w:r w:rsidRPr="00950195">
        <w:rPr>
          <w:sz w:val="22"/>
          <w:szCs w:val="22"/>
        </w:rPr>
        <w:t>Устранение неисправностей, связанных с обрывом кабеля – за 24 часа.</w:t>
      </w:r>
    </w:p>
    <w:p w:rsidR="00741C5D" w:rsidRPr="00403E54" w:rsidRDefault="00741C5D" w:rsidP="00741C5D">
      <w:pPr>
        <w:ind w:firstLine="709"/>
        <w:jc w:val="both"/>
      </w:pPr>
      <w:r w:rsidRPr="00403E54">
        <w:t xml:space="preserve">Исполнитель должен информировать Заказчика о планируемых профилактических и настроечных работах не менее чем за </w:t>
      </w:r>
      <w:r>
        <w:t>72</w:t>
      </w:r>
      <w:r w:rsidRPr="00403E54">
        <w:t xml:space="preserve"> (</w:t>
      </w:r>
      <w:r>
        <w:t>семьдесят два</w:t>
      </w:r>
      <w:r w:rsidRPr="00403E54">
        <w:t>) часов до даты начала работ.</w:t>
      </w:r>
    </w:p>
    <w:p w:rsidR="00741C5D" w:rsidRPr="00403E54" w:rsidRDefault="00741C5D" w:rsidP="00741C5D">
      <w:pPr>
        <w:tabs>
          <w:tab w:val="left" w:pos="960"/>
        </w:tabs>
        <w:ind w:firstLine="709"/>
        <w:rPr>
          <w:b/>
        </w:rPr>
      </w:pPr>
    </w:p>
    <w:p w:rsidR="00741C5D" w:rsidRPr="00403E54" w:rsidRDefault="00741C5D" w:rsidP="00741C5D">
      <w:pPr>
        <w:tabs>
          <w:tab w:val="left" w:pos="960"/>
        </w:tabs>
        <w:ind w:firstLine="709"/>
        <w:rPr>
          <w:b/>
        </w:rPr>
      </w:pPr>
      <w:r w:rsidRPr="00403E54">
        <w:rPr>
          <w:b/>
        </w:rPr>
        <w:t>Требования к объему и сроку предоставления гарантии качества Услуг.</w:t>
      </w:r>
    </w:p>
    <w:p w:rsidR="00741C5D" w:rsidRPr="00403E54" w:rsidRDefault="00741C5D" w:rsidP="00741C5D">
      <w:pPr>
        <w:ind w:firstLine="709"/>
        <w:jc w:val="both"/>
        <w:rPr>
          <w:b/>
          <w:kern w:val="28"/>
          <w:sz w:val="20"/>
          <w:szCs w:val="20"/>
        </w:rPr>
      </w:pPr>
      <w:r w:rsidRPr="00403E54">
        <w:t xml:space="preserve">Предоставление гарантированной скорости полосы пропускания Заказчик проверяет с рабочих станций Заказчика, подключенных к </w:t>
      </w:r>
      <w:proofErr w:type="spellStart"/>
      <w:r w:rsidRPr="00403E54">
        <w:t>безлимитному</w:t>
      </w:r>
      <w:proofErr w:type="spellEnd"/>
      <w:r w:rsidRPr="00403E54">
        <w:t xml:space="preserve"> </w:t>
      </w:r>
      <w:r w:rsidRPr="00403E54">
        <w:rPr>
          <w:bCs/>
        </w:rPr>
        <w:t xml:space="preserve">каналу передачи данных </w:t>
      </w:r>
      <w:r w:rsidRPr="00403E54">
        <w:rPr>
          <w:bCs/>
          <w:lang w:val="en-US"/>
        </w:rPr>
        <w:t>IP</w:t>
      </w:r>
      <w:r w:rsidRPr="00403E54">
        <w:rPr>
          <w:bCs/>
        </w:rPr>
        <w:t> </w:t>
      </w:r>
      <w:r w:rsidRPr="00403E54">
        <w:rPr>
          <w:bCs/>
          <w:lang w:val="en-US"/>
        </w:rPr>
        <w:t>VPN</w:t>
      </w:r>
      <w:r w:rsidRPr="00403E54">
        <w:rPr>
          <w:bCs/>
        </w:rPr>
        <w:t xml:space="preserve">  </w:t>
      </w:r>
      <w:r w:rsidRPr="00403E54">
        <w:t xml:space="preserve">средствами операционной системы </w:t>
      </w:r>
      <w:r w:rsidRPr="00403E54">
        <w:rPr>
          <w:lang w:val="en-US"/>
        </w:rPr>
        <w:t>Windows</w:t>
      </w:r>
      <w:r w:rsidRPr="00403E54">
        <w:t xml:space="preserve">. Проверка включает в себя доступность информационных ресурсов на обеих сторонах канала передачи данных. При обнаружении фактов предоставления услуг с нарушением требований, предусмотренных </w:t>
      </w:r>
      <w:r>
        <w:t>договором</w:t>
      </w:r>
      <w:r w:rsidRPr="00403E54">
        <w:t xml:space="preserve"> (техническим заданием к нему) Заказчик составляет соответствующий акт и ставит в известность в письменной форме Исполнителя с целью устранения обнаруженных недостатков.</w:t>
      </w:r>
    </w:p>
    <w:p w:rsidR="00741C5D" w:rsidRPr="00403E54" w:rsidRDefault="00741C5D" w:rsidP="00741C5D">
      <w:pPr>
        <w:ind w:firstLine="709"/>
      </w:pPr>
      <w:r w:rsidRPr="00403E54">
        <w:t xml:space="preserve">Началом срока гарантии оказываемых услуг считается день начала оказания услуг. Окончанием срока гарантии оказываемых услуг считается день окончания оказания услуг </w:t>
      </w:r>
    </w:p>
    <w:p w:rsidR="00741C5D" w:rsidRPr="00403E54" w:rsidRDefault="00741C5D" w:rsidP="00741C5D">
      <w:pPr>
        <w:ind w:firstLine="709"/>
        <w:rPr>
          <w:rFonts w:cs="Tahoma"/>
        </w:rPr>
      </w:pPr>
    </w:p>
    <w:p w:rsidR="00741C5D" w:rsidRPr="00403E54" w:rsidRDefault="00741C5D" w:rsidP="00741C5D">
      <w:pPr>
        <w:pStyle w:val="3"/>
        <w:widowControl w:val="0"/>
        <w:tabs>
          <w:tab w:val="left" w:pos="0"/>
        </w:tabs>
        <w:spacing w:before="0"/>
        <w:ind w:firstLine="709"/>
        <w:rPr>
          <w:rFonts w:ascii="Times New Roman" w:hAnsi="Times New Roman" w:cs="Tahoma"/>
          <w:color w:val="auto"/>
        </w:rPr>
      </w:pPr>
      <w:r w:rsidRPr="00403E54">
        <w:rPr>
          <w:rFonts w:ascii="Times New Roman" w:hAnsi="Times New Roman" w:cs="Tahoma"/>
          <w:color w:val="auto"/>
        </w:rPr>
        <w:t>Требования к телекоммуникационному оборудованию.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Активное телекоммуникационное оборудование должно обеспечивать: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обработку информации на базе протоколов TCP/IP;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 xml:space="preserve">обработку традиционного </w:t>
      </w:r>
      <w:proofErr w:type="spellStart"/>
      <w:r w:rsidRPr="00403E54">
        <w:rPr>
          <w:rFonts w:cs="Tahoma"/>
        </w:rPr>
        <w:t>Интернет-трафика</w:t>
      </w:r>
      <w:proofErr w:type="spellEnd"/>
      <w:r w:rsidRPr="00403E54">
        <w:rPr>
          <w:rFonts w:cs="Tahoma"/>
        </w:rPr>
        <w:t xml:space="preserve"> и электронной почты;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функционирование системы мониторинга и управления связью;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автоматическое агрегатное резервирование основных элементов оборудования;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lastRenderedPageBreak/>
        <w:t>-</w:t>
      </w:r>
      <w:r w:rsidRPr="00403E54">
        <w:rPr>
          <w:rFonts w:cs="Tahoma"/>
        </w:rPr>
        <w:tab/>
        <w:t xml:space="preserve">централизованное и локальное управление по протоколам SNPM, </w:t>
      </w:r>
      <w:proofErr w:type="spellStart"/>
      <w:r w:rsidRPr="00403E54">
        <w:rPr>
          <w:rFonts w:cs="Tahoma"/>
        </w:rPr>
        <w:t>Telnet</w:t>
      </w:r>
      <w:proofErr w:type="spellEnd"/>
      <w:r w:rsidRPr="00403E54">
        <w:rPr>
          <w:rFonts w:cs="Tahoma"/>
        </w:rPr>
        <w:t xml:space="preserve"> и др.;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централизованное и локальное проведение контроля состояния и мониторинг оборудования, а также дистанционное измерение параметров работы;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в состав активного сетевого оборудования должны быть включены средства обеспечения бесперебойного питания.</w:t>
      </w:r>
    </w:p>
    <w:p w:rsidR="00741C5D" w:rsidRPr="00403E54" w:rsidRDefault="00741C5D" w:rsidP="00741C5D">
      <w:pPr>
        <w:ind w:firstLine="709"/>
        <w:rPr>
          <w:rFonts w:cs="Tahoma"/>
        </w:rPr>
      </w:pPr>
    </w:p>
    <w:p w:rsidR="00741C5D" w:rsidRPr="00403E54" w:rsidRDefault="00741C5D" w:rsidP="00741C5D">
      <w:pPr>
        <w:pStyle w:val="320"/>
        <w:ind w:firstLine="709"/>
        <w:jc w:val="both"/>
        <w:rPr>
          <w:rFonts w:ascii="Times New Roman" w:hAnsi="Times New Roman" w:cs="Tahoma"/>
          <w:i w:val="0"/>
          <w:sz w:val="24"/>
        </w:rPr>
      </w:pPr>
      <w:r w:rsidRPr="00403E54">
        <w:rPr>
          <w:rFonts w:ascii="Times New Roman" w:hAnsi="Times New Roman" w:cs="Tahoma"/>
          <w:i w:val="0"/>
          <w:sz w:val="24"/>
        </w:rPr>
        <w:t>Требования к системе управления, применяемой Исполнителем при предоставлении услуги.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Система должна быть построена по территориально-иерархическому принципу, при котором должно быть обеспечено централизованное управление всеми ресурсами.</w:t>
      </w:r>
    </w:p>
    <w:p w:rsidR="00741C5D" w:rsidRPr="00403E54" w:rsidRDefault="00741C5D" w:rsidP="00741C5D">
      <w:pPr>
        <w:ind w:firstLine="709"/>
        <w:jc w:val="both"/>
        <w:rPr>
          <w:rFonts w:cs="Tahoma"/>
        </w:rPr>
      </w:pPr>
      <w:r w:rsidRPr="00403E54">
        <w:rPr>
          <w:rFonts w:cs="Tahoma"/>
        </w:rPr>
        <w:t>Основные функции центра управления должны включать в себя: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координацию работы подразделений сети;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разграничение прав доступа в зависимости от группы пользователей;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организацию службы поддержки;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ведение баз данных всех событий, сбор статистики;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фильтрацию, анализ, корреляцию событий в сети;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создание базы данных типовых решений проблем;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круглосуточный контроль и реакция на сбой;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обеспечение круглосуточной работы всей системы управления сетью;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оперативное взаимодействие со службами, отвечающими за работоспособность сети;</w:t>
      </w:r>
    </w:p>
    <w:p w:rsidR="00741C5D" w:rsidRPr="00403E54" w:rsidRDefault="00741C5D" w:rsidP="00741C5D">
      <w:pPr>
        <w:tabs>
          <w:tab w:val="left" w:pos="993"/>
        </w:tabs>
        <w:ind w:firstLine="709"/>
        <w:jc w:val="both"/>
        <w:rPr>
          <w:rFonts w:cs="Tahoma"/>
        </w:rPr>
      </w:pPr>
      <w:r w:rsidRPr="00403E54">
        <w:rPr>
          <w:rFonts w:cs="Tahoma"/>
        </w:rPr>
        <w:t>-</w:t>
      </w:r>
      <w:r w:rsidRPr="00403E54">
        <w:rPr>
          <w:rFonts w:cs="Tahoma"/>
        </w:rPr>
        <w:tab/>
        <w:t>средства и методики для контроля качественных и количественных характеристик предоставляемых услуг.</w:t>
      </w:r>
    </w:p>
    <w:p w:rsidR="00741C5D" w:rsidRPr="00403E54" w:rsidRDefault="00741C5D" w:rsidP="00741C5D">
      <w:pPr>
        <w:ind w:firstLine="709"/>
        <w:rPr>
          <w:rFonts w:cs="Tahoma"/>
        </w:rPr>
      </w:pPr>
    </w:p>
    <w:p w:rsidR="00741C5D" w:rsidRDefault="00741C5D" w:rsidP="00741C5D">
      <w:pPr>
        <w:ind w:right="360" w:firstLine="360"/>
        <w:jc w:val="center"/>
        <w:outlineLvl w:val="0"/>
        <w:rPr>
          <w:b/>
        </w:rPr>
      </w:pPr>
    </w:p>
    <w:p w:rsidR="000E0110" w:rsidRDefault="000E0110" w:rsidP="000E0110">
      <w:pPr>
        <w:ind w:right="360" w:firstLine="360"/>
        <w:jc w:val="center"/>
        <w:outlineLvl w:val="0"/>
        <w:rPr>
          <w:b/>
        </w:rPr>
      </w:pPr>
    </w:p>
    <w:tbl>
      <w:tblPr>
        <w:tblW w:w="5000" w:type="pct"/>
        <w:tblLook w:val="01E0"/>
      </w:tblPr>
      <w:tblGrid>
        <w:gridCol w:w="4860"/>
        <w:gridCol w:w="4711"/>
      </w:tblGrid>
      <w:tr w:rsidR="00CB7F57" w:rsidRPr="001062B0" w:rsidTr="00100F16">
        <w:tc>
          <w:tcPr>
            <w:tcW w:w="2539" w:type="pct"/>
          </w:tcPr>
          <w:p w:rsidR="00CB7F57" w:rsidRPr="00656593" w:rsidRDefault="00CB7F57" w:rsidP="00100F16">
            <w:pPr>
              <w:shd w:val="clear" w:color="auto" w:fill="FFFFFF"/>
              <w:rPr>
                <w:b/>
                <w:color w:val="000000"/>
                <w:u w:val="single"/>
              </w:rPr>
            </w:pPr>
            <w:r w:rsidRPr="001062B0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CB7F57" w:rsidRPr="001062B0" w:rsidRDefault="00CB7F57" w:rsidP="00100F16">
            <w:pPr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CB7F57" w:rsidRPr="001062B0" w:rsidRDefault="00CB7F57" w:rsidP="00100F16"/>
          <w:p w:rsidR="00CB7F57" w:rsidRPr="001062B0" w:rsidRDefault="00CB7F57" w:rsidP="00100F16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______________________/</w:t>
            </w:r>
            <w:r w:rsidRPr="001062B0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62B0">
              <w:rPr>
                <w:b/>
                <w:sz w:val="22"/>
                <w:szCs w:val="22"/>
              </w:rPr>
              <w:t xml:space="preserve">В. Камкин/ </w:t>
            </w:r>
          </w:p>
          <w:p w:rsidR="00CB7F57" w:rsidRPr="001062B0" w:rsidRDefault="00CB7F57" w:rsidP="00100F16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CB7F57" w:rsidRPr="001062B0" w:rsidRDefault="00CB7F57" w:rsidP="00100F16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  <w:tc>
          <w:tcPr>
            <w:tcW w:w="2461" w:type="pct"/>
          </w:tcPr>
          <w:p w:rsidR="00CB7F57" w:rsidRDefault="00CB7F57" w:rsidP="00100F16">
            <w:pPr>
              <w:rPr>
                <w:b/>
                <w:snapToGrid w:val="0"/>
                <w:u w:val="single"/>
              </w:rPr>
            </w:pPr>
          </w:p>
          <w:p w:rsidR="00CB7F57" w:rsidRPr="001062B0" w:rsidRDefault="00CB7F57" w:rsidP="00100F16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sz w:val="22"/>
                <w:szCs w:val="22"/>
                <w:u w:val="single"/>
              </w:rPr>
              <w:t>Исполнитель</w:t>
            </w:r>
          </w:p>
          <w:p w:rsidR="00CB7F57" w:rsidRPr="00656593" w:rsidRDefault="00CB7F57" w:rsidP="00100F16">
            <w:pPr>
              <w:tabs>
                <w:tab w:val="left" w:pos="5160"/>
              </w:tabs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CB7F57" w:rsidRPr="001062B0" w:rsidRDefault="00CB7F57" w:rsidP="00100F16">
            <w:pPr>
              <w:rPr>
                <w:b/>
              </w:rPr>
            </w:pPr>
            <w:r w:rsidRPr="001062B0">
              <w:rPr>
                <w:sz w:val="22"/>
                <w:szCs w:val="22"/>
              </w:rPr>
              <w:t xml:space="preserve">______________________/                       </w:t>
            </w:r>
            <w:r w:rsidRPr="001062B0">
              <w:rPr>
                <w:b/>
                <w:sz w:val="22"/>
                <w:szCs w:val="22"/>
              </w:rPr>
              <w:t xml:space="preserve">/ </w:t>
            </w:r>
          </w:p>
          <w:p w:rsidR="00CB7F57" w:rsidRPr="001062B0" w:rsidRDefault="00CB7F57" w:rsidP="00100F16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CB7F57" w:rsidRPr="001062B0" w:rsidRDefault="00CB7F57" w:rsidP="00100F16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</w:tr>
    </w:tbl>
    <w:p w:rsidR="00CB7F57" w:rsidRPr="00403E54" w:rsidRDefault="00CB7F57" w:rsidP="00BF58C0">
      <w:pPr>
        <w:spacing w:line="240" w:lineRule="exact"/>
        <w:jc w:val="center"/>
        <w:rPr>
          <w:b/>
          <w:bCs/>
        </w:rPr>
      </w:pPr>
    </w:p>
    <w:sectPr w:rsidR="00CB7F57" w:rsidRPr="00403E54" w:rsidSect="004201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C24A7"/>
    <w:multiLevelType w:val="multilevel"/>
    <w:tmpl w:val="47A615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lvlText w:val="5.%2."/>
      <w:lvlJc w:val="right"/>
      <w:pPr>
        <w:ind w:left="284" w:hanging="284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65820165"/>
    <w:multiLevelType w:val="hybridMultilevel"/>
    <w:tmpl w:val="D88AB498"/>
    <w:lvl w:ilvl="0" w:tplc="809A3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58C0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6A90"/>
    <w:rsid w:val="000077AA"/>
    <w:rsid w:val="00007FC4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19"/>
    <w:rsid w:val="00027D21"/>
    <w:rsid w:val="000300E5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3ACE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1A3"/>
    <w:rsid w:val="00053DD7"/>
    <w:rsid w:val="0005429A"/>
    <w:rsid w:val="00054689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5A7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1216"/>
    <w:rsid w:val="000B12A6"/>
    <w:rsid w:val="000B1451"/>
    <w:rsid w:val="000B1B82"/>
    <w:rsid w:val="000B1E2A"/>
    <w:rsid w:val="000B1E2B"/>
    <w:rsid w:val="000B2B3D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D6C30"/>
    <w:rsid w:val="000E0110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C15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2E3C"/>
    <w:rsid w:val="001338DC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6A3"/>
    <w:rsid w:val="00147C4B"/>
    <w:rsid w:val="0015080D"/>
    <w:rsid w:val="00152FCF"/>
    <w:rsid w:val="0015331B"/>
    <w:rsid w:val="0015678C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773"/>
    <w:rsid w:val="00185A71"/>
    <w:rsid w:val="0018678F"/>
    <w:rsid w:val="00187323"/>
    <w:rsid w:val="00190009"/>
    <w:rsid w:val="001903F5"/>
    <w:rsid w:val="00190F12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3D40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0CF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117"/>
    <w:rsid w:val="001D45CE"/>
    <w:rsid w:val="001D540D"/>
    <w:rsid w:val="001D5E15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2859"/>
    <w:rsid w:val="002051F9"/>
    <w:rsid w:val="00207654"/>
    <w:rsid w:val="00207E2D"/>
    <w:rsid w:val="00210007"/>
    <w:rsid w:val="00210075"/>
    <w:rsid w:val="00210FB9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5F7"/>
    <w:rsid w:val="0022395D"/>
    <w:rsid w:val="00223F0F"/>
    <w:rsid w:val="00225487"/>
    <w:rsid w:val="002257FE"/>
    <w:rsid w:val="00225AC3"/>
    <w:rsid w:val="00225B7C"/>
    <w:rsid w:val="00225CF6"/>
    <w:rsid w:val="00226F28"/>
    <w:rsid w:val="002270B1"/>
    <w:rsid w:val="00227DD0"/>
    <w:rsid w:val="00227E12"/>
    <w:rsid w:val="00231031"/>
    <w:rsid w:val="00231BAA"/>
    <w:rsid w:val="00232F67"/>
    <w:rsid w:val="00233B66"/>
    <w:rsid w:val="002342BA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390E"/>
    <w:rsid w:val="002441DF"/>
    <w:rsid w:val="00245E23"/>
    <w:rsid w:val="00247489"/>
    <w:rsid w:val="0024774E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022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09B1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2C2"/>
    <w:rsid w:val="002A3831"/>
    <w:rsid w:val="002A4005"/>
    <w:rsid w:val="002A47A7"/>
    <w:rsid w:val="002A47DC"/>
    <w:rsid w:val="002A5DD7"/>
    <w:rsid w:val="002A609B"/>
    <w:rsid w:val="002A706B"/>
    <w:rsid w:val="002A7285"/>
    <w:rsid w:val="002A736F"/>
    <w:rsid w:val="002A760D"/>
    <w:rsid w:val="002B13D4"/>
    <w:rsid w:val="002B1526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0CFA"/>
    <w:rsid w:val="002D2449"/>
    <w:rsid w:val="002D3679"/>
    <w:rsid w:val="002D3C33"/>
    <w:rsid w:val="002D45E8"/>
    <w:rsid w:val="002D4E09"/>
    <w:rsid w:val="002D4FD7"/>
    <w:rsid w:val="002D51D6"/>
    <w:rsid w:val="002D62D9"/>
    <w:rsid w:val="002D63EA"/>
    <w:rsid w:val="002D689F"/>
    <w:rsid w:val="002E24F2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382"/>
    <w:rsid w:val="00301770"/>
    <w:rsid w:val="003019BD"/>
    <w:rsid w:val="00302A52"/>
    <w:rsid w:val="00302BDB"/>
    <w:rsid w:val="003032F1"/>
    <w:rsid w:val="00303E1D"/>
    <w:rsid w:val="00303EFA"/>
    <w:rsid w:val="003042C4"/>
    <w:rsid w:val="00305435"/>
    <w:rsid w:val="00305DB4"/>
    <w:rsid w:val="00306655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5083"/>
    <w:rsid w:val="00330B9D"/>
    <w:rsid w:val="003315CF"/>
    <w:rsid w:val="003318AA"/>
    <w:rsid w:val="0033235F"/>
    <w:rsid w:val="00332F58"/>
    <w:rsid w:val="00333251"/>
    <w:rsid w:val="00334355"/>
    <w:rsid w:val="00334805"/>
    <w:rsid w:val="003351E7"/>
    <w:rsid w:val="00335348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141"/>
    <w:rsid w:val="0034770B"/>
    <w:rsid w:val="00350151"/>
    <w:rsid w:val="00351494"/>
    <w:rsid w:val="003514FC"/>
    <w:rsid w:val="00351DE8"/>
    <w:rsid w:val="00352561"/>
    <w:rsid w:val="003535E0"/>
    <w:rsid w:val="00353B67"/>
    <w:rsid w:val="00353CC6"/>
    <w:rsid w:val="0035466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1D3"/>
    <w:rsid w:val="0037724C"/>
    <w:rsid w:val="00377CE7"/>
    <w:rsid w:val="0038091F"/>
    <w:rsid w:val="0038241D"/>
    <w:rsid w:val="0038292F"/>
    <w:rsid w:val="00382E13"/>
    <w:rsid w:val="003845E4"/>
    <w:rsid w:val="003859A3"/>
    <w:rsid w:val="00385F16"/>
    <w:rsid w:val="003867A1"/>
    <w:rsid w:val="003876B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5BD3"/>
    <w:rsid w:val="003962BB"/>
    <w:rsid w:val="00396B1E"/>
    <w:rsid w:val="00397261"/>
    <w:rsid w:val="003A0181"/>
    <w:rsid w:val="003A0552"/>
    <w:rsid w:val="003A0C2B"/>
    <w:rsid w:val="003A1112"/>
    <w:rsid w:val="003A181D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0E5B"/>
    <w:rsid w:val="003B166A"/>
    <w:rsid w:val="003B3025"/>
    <w:rsid w:val="003B3FA6"/>
    <w:rsid w:val="003B48DF"/>
    <w:rsid w:val="003B5132"/>
    <w:rsid w:val="003B5F16"/>
    <w:rsid w:val="003B67AC"/>
    <w:rsid w:val="003B698D"/>
    <w:rsid w:val="003C075D"/>
    <w:rsid w:val="003C10D0"/>
    <w:rsid w:val="003C11DD"/>
    <w:rsid w:val="003C12C7"/>
    <w:rsid w:val="003C1AAD"/>
    <w:rsid w:val="003C4A13"/>
    <w:rsid w:val="003C6CDC"/>
    <w:rsid w:val="003C75F0"/>
    <w:rsid w:val="003C78A8"/>
    <w:rsid w:val="003D052C"/>
    <w:rsid w:val="003D39CF"/>
    <w:rsid w:val="003D3E91"/>
    <w:rsid w:val="003D42AC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158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577"/>
    <w:rsid w:val="00441949"/>
    <w:rsid w:val="00441D4A"/>
    <w:rsid w:val="0044212D"/>
    <w:rsid w:val="00442B51"/>
    <w:rsid w:val="0044308F"/>
    <w:rsid w:val="00443192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781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C6D51"/>
    <w:rsid w:val="004D00D7"/>
    <w:rsid w:val="004D09C2"/>
    <w:rsid w:val="004D1255"/>
    <w:rsid w:val="004D189A"/>
    <w:rsid w:val="004D2761"/>
    <w:rsid w:val="004D357F"/>
    <w:rsid w:val="004D4493"/>
    <w:rsid w:val="004D4846"/>
    <w:rsid w:val="004D6974"/>
    <w:rsid w:val="004D7096"/>
    <w:rsid w:val="004D7BA6"/>
    <w:rsid w:val="004E068A"/>
    <w:rsid w:val="004E098C"/>
    <w:rsid w:val="004E0AA1"/>
    <w:rsid w:val="004E116F"/>
    <w:rsid w:val="004E2B00"/>
    <w:rsid w:val="004E3C40"/>
    <w:rsid w:val="004E5A71"/>
    <w:rsid w:val="004E69D2"/>
    <w:rsid w:val="004E6E16"/>
    <w:rsid w:val="004E726A"/>
    <w:rsid w:val="004E7AA6"/>
    <w:rsid w:val="004F05F8"/>
    <w:rsid w:val="004F07ED"/>
    <w:rsid w:val="004F14AB"/>
    <w:rsid w:val="004F1586"/>
    <w:rsid w:val="004F3213"/>
    <w:rsid w:val="004F5036"/>
    <w:rsid w:val="004F5CC4"/>
    <w:rsid w:val="004F7053"/>
    <w:rsid w:val="00500D90"/>
    <w:rsid w:val="00501533"/>
    <w:rsid w:val="005017C5"/>
    <w:rsid w:val="00505078"/>
    <w:rsid w:val="00505943"/>
    <w:rsid w:val="00505960"/>
    <w:rsid w:val="00506A1A"/>
    <w:rsid w:val="0050707D"/>
    <w:rsid w:val="005076F2"/>
    <w:rsid w:val="00510382"/>
    <w:rsid w:val="0051220B"/>
    <w:rsid w:val="00512870"/>
    <w:rsid w:val="00512E13"/>
    <w:rsid w:val="00512F58"/>
    <w:rsid w:val="005132F2"/>
    <w:rsid w:val="0051421C"/>
    <w:rsid w:val="0051513F"/>
    <w:rsid w:val="0051516D"/>
    <w:rsid w:val="00515699"/>
    <w:rsid w:val="00515DAB"/>
    <w:rsid w:val="00516570"/>
    <w:rsid w:val="00516A0E"/>
    <w:rsid w:val="0051781B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585"/>
    <w:rsid w:val="00555048"/>
    <w:rsid w:val="00557B9D"/>
    <w:rsid w:val="00557C97"/>
    <w:rsid w:val="00561369"/>
    <w:rsid w:val="005616E7"/>
    <w:rsid w:val="00561FB8"/>
    <w:rsid w:val="00562859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CE0"/>
    <w:rsid w:val="00567C96"/>
    <w:rsid w:val="00567F8C"/>
    <w:rsid w:val="00570230"/>
    <w:rsid w:val="005709AB"/>
    <w:rsid w:val="00570C8F"/>
    <w:rsid w:val="00570F65"/>
    <w:rsid w:val="00572CF5"/>
    <w:rsid w:val="0057330F"/>
    <w:rsid w:val="00573A3F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325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07788"/>
    <w:rsid w:val="00610366"/>
    <w:rsid w:val="00610DCE"/>
    <w:rsid w:val="00610E02"/>
    <w:rsid w:val="00611AC2"/>
    <w:rsid w:val="00613DF8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F7"/>
    <w:rsid w:val="00641C58"/>
    <w:rsid w:val="00642DB8"/>
    <w:rsid w:val="00643B17"/>
    <w:rsid w:val="00644F54"/>
    <w:rsid w:val="00644FFD"/>
    <w:rsid w:val="00645784"/>
    <w:rsid w:val="00645B06"/>
    <w:rsid w:val="006462B4"/>
    <w:rsid w:val="0065022E"/>
    <w:rsid w:val="0065258C"/>
    <w:rsid w:val="00655293"/>
    <w:rsid w:val="00655388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2796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029"/>
    <w:rsid w:val="00676A89"/>
    <w:rsid w:val="00676C1D"/>
    <w:rsid w:val="006772F0"/>
    <w:rsid w:val="006802B3"/>
    <w:rsid w:val="00680448"/>
    <w:rsid w:val="0068045E"/>
    <w:rsid w:val="00680495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2663"/>
    <w:rsid w:val="006A28F9"/>
    <w:rsid w:val="006A41C0"/>
    <w:rsid w:val="006A4399"/>
    <w:rsid w:val="006A52CB"/>
    <w:rsid w:val="006A5568"/>
    <w:rsid w:val="006A7CF0"/>
    <w:rsid w:val="006B0775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3A0"/>
    <w:rsid w:val="006C3477"/>
    <w:rsid w:val="006C3A5D"/>
    <w:rsid w:val="006C43B0"/>
    <w:rsid w:val="006C6BCF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4"/>
    <w:rsid w:val="006E0D2B"/>
    <w:rsid w:val="006E2F8C"/>
    <w:rsid w:val="006E301A"/>
    <w:rsid w:val="006E320B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4C"/>
    <w:rsid w:val="006F5875"/>
    <w:rsid w:val="006F79F2"/>
    <w:rsid w:val="0070153C"/>
    <w:rsid w:val="00701677"/>
    <w:rsid w:val="00701F92"/>
    <w:rsid w:val="007023CE"/>
    <w:rsid w:val="00702CCA"/>
    <w:rsid w:val="0070321C"/>
    <w:rsid w:val="0070496E"/>
    <w:rsid w:val="00704CC8"/>
    <w:rsid w:val="00704E0B"/>
    <w:rsid w:val="00706880"/>
    <w:rsid w:val="0070745A"/>
    <w:rsid w:val="00707B9B"/>
    <w:rsid w:val="00707BD3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AA9"/>
    <w:rsid w:val="0074024F"/>
    <w:rsid w:val="00740DBC"/>
    <w:rsid w:val="00740E8D"/>
    <w:rsid w:val="007411E5"/>
    <w:rsid w:val="00741C5D"/>
    <w:rsid w:val="00744F0E"/>
    <w:rsid w:val="007456CE"/>
    <w:rsid w:val="00745819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244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98C"/>
    <w:rsid w:val="007A4C31"/>
    <w:rsid w:val="007A4DFF"/>
    <w:rsid w:val="007A5E4A"/>
    <w:rsid w:val="007A6048"/>
    <w:rsid w:val="007A6AF5"/>
    <w:rsid w:val="007A71A8"/>
    <w:rsid w:val="007B0F42"/>
    <w:rsid w:val="007B1DBA"/>
    <w:rsid w:val="007B2D84"/>
    <w:rsid w:val="007B3603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232"/>
    <w:rsid w:val="007E2973"/>
    <w:rsid w:val="007E298E"/>
    <w:rsid w:val="007E2ABC"/>
    <w:rsid w:val="007E318E"/>
    <w:rsid w:val="007E4576"/>
    <w:rsid w:val="007F024A"/>
    <w:rsid w:val="007F030E"/>
    <w:rsid w:val="007F1F00"/>
    <w:rsid w:val="007F317F"/>
    <w:rsid w:val="007F39D6"/>
    <w:rsid w:val="007F3E9D"/>
    <w:rsid w:val="007F4CEB"/>
    <w:rsid w:val="007F577B"/>
    <w:rsid w:val="007F5FDF"/>
    <w:rsid w:val="007F62B2"/>
    <w:rsid w:val="007F6868"/>
    <w:rsid w:val="007F731B"/>
    <w:rsid w:val="007F736C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6A45"/>
    <w:rsid w:val="008175CF"/>
    <w:rsid w:val="00817D5D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4B4C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B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6BD"/>
    <w:rsid w:val="00874665"/>
    <w:rsid w:val="00875BFD"/>
    <w:rsid w:val="00876443"/>
    <w:rsid w:val="008764F6"/>
    <w:rsid w:val="00876D52"/>
    <w:rsid w:val="00876F44"/>
    <w:rsid w:val="008775F5"/>
    <w:rsid w:val="00877A2F"/>
    <w:rsid w:val="008809D0"/>
    <w:rsid w:val="00881F47"/>
    <w:rsid w:val="00882B8F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B"/>
    <w:rsid w:val="008A126A"/>
    <w:rsid w:val="008A19C8"/>
    <w:rsid w:val="008A2963"/>
    <w:rsid w:val="008A65E5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1D6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3E8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2149B"/>
    <w:rsid w:val="009219DC"/>
    <w:rsid w:val="009232D4"/>
    <w:rsid w:val="00925019"/>
    <w:rsid w:val="00926CF6"/>
    <w:rsid w:val="00926EDB"/>
    <w:rsid w:val="009276AD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608C"/>
    <w:rsid w:val="0094759F"/>
    <w:rsid w:val="00947CD8"/>
    <w:rsid w:val="009508B9"/>
    <w:rsid w:val="009512AB"/>
    <w:rsid w:val="00951B0B"/>
    <w:rsid w:val="00951F28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6BEE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39D0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66C0"/>
    <w:rsid w:val="009F6A64"/>
    <w:rsid w:val="009F723C"/>
    <w:rsid w:val="00A01889"/>
    <w:rsid w:val="00A01D9B"/>
    <w:rsid w:val="00A021FE"/>
    <w:rsid w:val="00A02F1A"/>
    <w:rsid w:val="00A03569"/>
    <w:rsid w:val="00A037C1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8C1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22C4"/>
    <w:rsid w:val="00A627B7"/>
    <w:rsid w:val="00A66114"/>
    <w:rsid w:val="00A664D6"/>
    <w:rsid w:val="00A67681"/>
    <w:rsid w:val="00A7025A"/>
    <w:rsid w:val="00A7127A"/>
    <w:rsid w:val="00A71338"/>
    <w:rsid w:val="00A7156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186"/>
    <w:rsid w:val="00A8457B"/>
    <w:rsid w:val="00A84F83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1561"/>
    <w:rsid w:val="00A9319C"/>
    <w:rsid w:val="00A94F44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2FB"/>
    <w:rsid w:val="00AA3C92"/>
    <w:rsid w:val="00AA3FA5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B7E52"/>
    <w:rsid w:val="00AC0DC3"/>
    <w:rsid w:val="00AC15AD"/>
    <w:rsid w:val="00AC1A25"/>
    <w:rsid w:val="00AC1F4F"/>
    <w:rsid w:val="00AC363B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076"/>
    <w:rsid w:val="00B0016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1AE"/>
    <w:rsid w:val="00B54436"/>
    <w:rsid w:val="00B54BEB"/>
    <w:rsid w:val="00B554FF"/>
    <w:rsid w:val="00B579B3"/>
    <w:rsid w:val="00B60472"/>
    <w:rsid w:val="00B61368"/>
    <w:rsid w:val="00B626DA"/>
    <w:rsid w:val="00B6309F"/>
    <w:rsid w:val="00B63379"/>
    <w:rsid w:val="00B63417"/>
    <w:rsid w:val="00B63993"/>
    <w:rsid w:val="00B64F29"/>
    <w:rsid w:val="00B65DA5"/>
    <w:rsid w:val="00B66178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1D5"/>
    <w:rsid w:val="00B773FD"/>
    <w:rsid w:val="00B7775D"/>
    <w:rsid w:val="00B777BE"/>
    <w:rsid w:val="00B7780A"/>
    <w:rsid w:val="00B77C54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5D06"/>
    <w:rsid w:val="00B96032"/>
    <w:rsid w:val="00B968CA"/>
    <w:rsid w:val="00B969C4"/>
    <w:rsid w:val="00B97895"/>
    <w:rsid w:val="00BA2677"/>
    <w:rsid w:val="00BA3508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3CE"/>
    <w:rsid w:val="00BB4A06"/>
    <w:rsid w:val="00BB5002"/>
    <w:rsid w:val="00BB6B9A"/>
    <w:rsid w:val="00BB7B85"/>
    <w:rsid w:val="00BC083E"/>
    <w:rsid w:val="00BC10F5"/>
    <w:rsid w:val="00BC1590"/>
    <w:rsid w:val="00BC22D9"/>
    <w:rsid w:val="00BC2309"/>
    <w:rsid w:val="00BC2822"/>
    <w:rsid w:val="00BC42B6"/>
    <w:rsid w:val="00BC4B61"/>
    <w:rsid w:val="00BC7462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353"/>
    <w:rsid w:val="00BF0524"/>
    <w:rsid w:val="00BF14AC"/>
    <w:rsid w:val="00BF1747"/>
    <w:rsid w:val="00BF224F"/>
    <w:rsid w:val="00BF3247"/>
    <w:rsid w:val="00BF3D7C"/>
    <w:rsid w:val="00BF41B7"/>
    <w:rsid w:val="00BF5081"/>
    <w:rsid w:val="00BF58C0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092A"/>
    <w:rsid w:val="00C137AC"/>
    <w:rsid w:val="00C13AD8"/>
    <w:rsid w:val="00C14A5D"/>
    <w:rsid w:val="00C16E53"/>
    <w:rsid w:val="00C17CD6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D2D"/>
    <w:rsid w:val="00C92EAB"/>
    <w:rsid w:val="00C93752"/>
    <w:rsid w:val="00C973E7"/>
    <w:rsid w:val="00CA06ED"/>
    <w:rsid w:val="00CA07DE"/>
    <w:rsid w:val="00CA0ADA"/>
    <w:rsid w:val="00CA2BDC"/>
    <w:rsid w:val="00CA4A7B"/>
    <w:rsid w:val="00CA52E4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DA8"/>
    <w:rsid w:val="00CB7C43"/>
    <w:rsid w:val="00CB7D1A"/>
    <w:rsid w:val="00CB7D35"/>
    <w:rsid w:val="00CB7F57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F4C"/>
    <w:rsid w:val="00CD2E15"/>
    <w:rsid w:val="00CD2F70"/>
    <w:rsid w:val="00CD3051"/>
    <w:rsid w:val="00CD3DE9"/>
    <w:rsid w:val="00CD3EC3"/>
    <w:rsid w:val="00CD4D7C"/>
    <w:rsid w:val="00CD510F"/>
    <w:rsid w:val="00CD66D1"/>
    <w:rsid w:val="00CD72A8"/>
    <w:rsid w:val="00CE0C01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2C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0694"/>
    <w:rsid w:val="00D11441"/>
    <w:rsid w:val="00D1148D"/>
    <w:rsid w:val="00D11AF8"/>
    <w:rsid w:val="00D12F71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2678"/>
    <w:rsid w:val="00D2358C"/>
    <w:rsid w:val="00D26D25"/>
    <w:rsid w:val="00D279A9"/>
    <w:rsid w:val="00D30F0C"/>
    <w:rsid w:val="00D324F6"/>
    <w:rsid w:val="00D32BE4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ECF"/>
    <w:rsid w:val="00D61FF5"/>
    <w:rsid w:val="00D62FCD"/>
    <w:rsid w:val="00D62FF7"/>
    <w:rsid w:val="00D637A2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20C7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AA4"/>
    <w:rsid w:val="00DB0E67"/>
    <w:rsid w:val="00DB1133"/>
    <w:rsid w:val="00DB11CB"/>
    <w:rsid w:val="00DB1838"/>
    <w:rsid w:val="00DB18CC"/>
    <w:rsid w:val="00DB2F28"/>
    <w:rsid w:val="00DB30A5"/>
    <w:rsid w:val="00DB368C"/>
    <w:rsid w:val="00DB5954"/>
    <w:rsid w:val="00DB5E51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5"/>
    <w:rsid w:val="00DD0658"/>
    <w:rsid w:val="00DD0AEC"/>
    <w:rsid w:val="00DD15F5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B32"/>
    <w:rsid w:val="00DF3DD9"/>
    <w:rsid w:val="00DF4456"/>
    <w:rsid w:val="00DF4689"/>
    <w:rsid w:val="00DF5387"/>
    <w:rsid w:val="00DF5B16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1FAA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5248"/>
    <w:rsid w:val="00E25306"/>
    <w:rsid w:val="00E27752"/>
    <w:rsid w:val="00E277AB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07C"/>
    <w:rsid w:val="00E43166"/>
    <w:rsid w:val="00E433EB"/>
    <w:rsid w:val="00E44570"/>
    <w:rsid w:val="00E44AEB"/>
    <w:rsid w:val="00E44B13"/>
    <w:rsid w:val="00E46E97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38A2"/>
    <w:rsid w:val="00E65B63"/>
    <w:rsid w:val="00E65B78"/>
    <w:rsid w:val="00E66A04"/>
    <w:rsid w:val="00E67AFD"/>
    <w:rsid w:val="00E71010"/>
    <w:rsid w:val="00E71506"/>
    <w:rsid w:val="00E718A0"/>
    <w:rsid w:val="00E71CED"/>
    <w:rsid w:val="00E71EF8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1C3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47E6"/>
    <w:rsid w:val="00EC5010"/>
    <w:rsid w:val="00EC5902"/>
    <w:rsid w:val="00EC5ABD"/>
    <w:rsid w:val="00EC5B37"/>
    <w:rsid w:val="00EC7612"/>
    <w:rsid w:val="00ED1455"/>
    <w:rsid w:val="00ED1FE2"/>
    <w:rsid w:val="00ED3B60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070A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07E5"/>
    <w:rsid w:val="00F008E3"/>
    <w:rsid w:val="00F017D3"/>
    <w:rsid w:val="00F01848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494"/>
    <w:rsid w:val="00F115E5"/>
    <w:rsid w:val="00F11A75"/>
    <w:rsid w:val="00F130F9"/>
    <w:rsid w:val="00F148E5"/>
    <w:rsid w:val="00F15128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32F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0D2F"/>
    <w:rsid w:val="00F41186"/>
    <w:rsid w:val="00F41EA0"/>
    <w:rsid w:val="00F423B3"/>
    <w:rsid w:val="00F43E2B"/>
    <w:rsid w:val="00F44FE1"/>
    <w:rsid w:val="00F45B56"/>
    <w:rsid w:val="00F463AE"/>
    <w:rsid w:val="00F46478"/>
    <w:rsid w:val="00F50BFF"/>
    <w:rsid w:val="00F50E31"/>
    <w:rsid w:val="00F52016"/>
    <w:rsid w:val="00F52694"/>
    <w:rsid w:val="00F54087"/>
    <w:rsid w:val="00F5439E"/>
    <w:rsid w:val="00F54A0C"/>
    <w:rsid w:val="00F5678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70060"/>
    <w:rsid w:val="00F714B3"/>
    <w:rsid w:val="00F72509"/>
    <w:rsid w:val="00F72D24"/>
    <w:rsid w:val="00F73509"/>
    <w:rsid w:val="00F73824"/>
    <w:rsid w:val="00F73CA3"/>
    <w:rsid w:val="00F74244"/>
    <w:rsid w:val="00F74D06"/>
    <w:rsid w:val="00F7694B"/>
    <w:rsid w:val="00F77040"/>
    <w:rsid w:val="00F80470"/>
    <w:rsid w:val="00F80D84"/>
    <w:rsid w:val="00F83BA8"/>
    <w:rsid w:val="00F840E5"/>
    <w:rsid w:val="00F84772"/>
    <w:rsid w:val="00F84B50"/>
    <w:rsid w:val="00F84F0D"/>
    <w:rsid w:val="00F85ABE"/>
    <w:rsid w:val="00F85D79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882"/>
    <w:rsid w:val="00F97DB2"/>
    <w:rsid w:val="00FA023C"/>
    <w:rsid w:val="00FA108F"/>
    <w:rsid w:val="00FA22A2"/>
    <w:rsid w:val="00FA31A2"/>
    <w:rsid w:val="00FA6059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A69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46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58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5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F58C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BF58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8C0"/>
    <w:pPr>
      <w:ind w:left="720"/>
      <w:contextualSpacing/>
    </w:pPr>
  </w:style>
  <w:style w:type="paragraph" w:styleId="a4">
    <w:name w:val="Body Text Indent"/>
    <w:basedOn w:val="a"/>
    <w:link w:val="a5"/>
    <w:rsid w:val="00BF58C0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18"/>
      <w:szCs w:val="1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F58C0"/>
    <w:rPr>
      <w:rFonts w:ascii="Arial" w:eastAsia="Times New Roman" w:hAnsi="Arial" w:cs="Arial"/>
      <w:sz w:val="18"/>
      <w:szCs w:val="18"/>
      <w:lang w:eastAsia="ar-SA"/>
    </w:rPr>
  </w:style>
  <w:style w:type="paragraph" w:styleId="a6">
    <w:name w:val="Body Text"/>
    <w:basedOn w:val="a"/>
    <w:link w:val="a7"/>
    <w:rsid w:val="00BF58C0"/>
    <w:pPr>
      <w:spacing w:after="120"/>
    </w:pPr>
  </w:style>
  <w:style w:type="character" w:customStyle="1" w:styleId="a7">
    <w:name w:val="Основной текст Знак"/>
    <w:basedOn w:val="a0"/>
    <w:link w:val="a6"/>
    <w:rsid w:val="00BF5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Continue 2"/>
    <w:basedOn w:val="a"/>
    <w:uiPriority w:val="99"/>
    <w:rsid w:val="00BF58C0"/>
    <w:pPr>
      <w:spacing w:after="120"/>
      <w:ind w:left="566"/>
      <w:jc w:val="both"/>
    </w:pPr>
    <w:rPr>
      <w:lang w:val="en-US" w:eastAsia="en-US"/>
    </w:rPr>
  </w:style>
  <w:style w:type="paragraph" w:styleId="22">
    <w:name w:val="Body Text Indent 2"/>
    <w:basedOn w:val="a"/>
    <w:link w:val="23"/>
    <w:uiPriority w:val="99"/>
    <w:semiHidden/>
    <w:rsid w:val="00BF58C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F5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BF58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58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List Bullet 3"/>
    <w:basedOn w:val="a"/>
    <w:autoRedefine/>
    <w:uiPriority w:val="99"/>
    <w:rsid w:val="00BF58C0"/>
    <w:pPr>
      <w:widowControl w:val="0"/>
      <w:tabs>
        <w:tab w:val="left" w:pos="709"/>
        <w:tab w:val="left" w:pos="1134"/>
      </w:tabs>
      <w:jc w:val="center"/>
    </w:pPr>
    <w:rPr>
      <w:b/>
      <w:lang w:eastAsia="en-US"/>
    </w:rPr>
  </w:style>
  <w:style w:type="character" w:customStyle="1" w:styleId="FontStyle40">
    <w:name w:val="Font Style40"/>
    <w:basedOn w:val="a0"/>
    <w:uiPriority w:val="99"/>
    <w:rsid w:val="00BF58C0"/>
    <w:rPr>
      <w:rFonts w:ascii="Arial" w:hAnsi="Arial" w:cs="Arial"/>
      <w:b/>
      <w:bCs/>
      <w:sz w:val="16"/>
      <w:szCs w:val="16"/>
    </w:rPr>
  </w:style>
  <w:style w:type="character" w:customStyle="1" w:styleId="FontStyle41">
    <w:name w:val="Font Style41"/>
    <w:basedOn w:val="a0"/>
    <w:uiPriority w:val="99"/>
    <w:rsid w:val="00BF58C0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uiPriority w:val="99"/>
    <w:rsid w:val="00BF58C0"/>
    <w:pPr>
      <w:widowControl w:val="0"/>
      <w:autoSpaceDE w:val="0"/>
      <w:autoSpaceDN w:val="0"/>
      <w:adjustRightInd w:val="0"/>
      <w:spacing w:line="216" w:lineRule="exact"/>
      <w:ind w:hanging="554"/>
      <w:jc w:val="both"/>
    </w:pPr>
    <w:rPr>
      <w:rFonts w:ascii="Arial" w:hAnsi="Arial" w:cs="Arial"/>
    </w:rPr>
  </w:style>
  <w:style w:type="paragraph" w:customStyle="1" w:styleId="11">
    <w:name w:val="Обычный1"/>
    <w:uiPriority w:val="99"/>
    <w:rsid w:val="00BF58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F58C0"/>
    <w:rPr>
      <w:color w:val="0000FF" w:themeColor="hyperlink"/>
      <w:u w:val="single"/>
    </w:rPr>
  </w:style>
  <w:style w:type="paragraph" w:customStyle="1" w:styleId="caaieiaie11">
    <w:name w:val="caaieiaie 11"/>
    <w:basedOn w:val="a"/>
    <w:next w:val="a"/>
    <w:uiPriority w:val="99"/>
    <w:rsid w:val="00BF58C0"/>
    <w:pPr>
      <w:keepNext/>
      <w:suppressAutoHyphens/>
      <w:autoSpaceDE w:val="0"/>
      <w:autoSpaceDN w:val="0"/>
      <w:jc w:val="center"/>
    </w:pPr>
  </w:style>
  <w:style w:type="paragraph" w:customStyle="1" w:styleId="220">
    <w:name w:val="Основной текст с отступом 22"/>
    <w:basedOn w:val="a"/>
    <w:rsid w:val="00BF58C0"/>
    <w:pPr>
      <w:widowControl w:val="0"/>
      <w:suppressAutoHyphens/>
      <w:ind w:firstLine="708"/>
      <w:jc w:val="both"/>
    </w:pPr>
    <w:rPr>
      <w:rFonts w:ascii="Arial" w:eastAsia="Lucida Sans Unicode" w:hAnsi="Arial"/>
      <w:kern w:val="1"/>
      <w:sz w:val="20"/>
      <w:lang w:eastAsia="ar-SA"/>
    </w:rPr>
  </w:style>
  <w:style w:type="paragraph" w:customStyle="1" w:styleId="320">
    <w:name w:val="Основной текст 32"/>
    <w:basedOn w:val="a"/>
    <w:rsid w:val="00BF58C0"/>
    <w:pPr>
      <w:widowControl w:val="0"/>
      <w:suppressAutoHyphens/>
    </w:pPr>
    <w:rPr>
      <w:rFonts w:ascii="Arial" w:eastAsia="Lucida Sans Unicode" w:hAnsi="Arial"/>
      <w:b/>
      <w:bCs/>
      <w:i/>
      <w:iCs/>
      <w:kern w:val="1"/>
      <w:sz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546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9">
    <w:name w:val="Знак"/>
    <w:basedOn w:val="a"/>
    <w:rsid w:val="0005468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link w:val="Normal"/>
    <w:rsid w:val="00D61EC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24"/>
    <w:rsid w:val="00D61EC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51</cp:revision>
  <cp:lastPrinted>2012-06-09T11:23:00Z</cp:lastPrinted>
  <dcterms:created xsi:type="dcterms:W3CDTF">2012-06-07T05:38:00Z</dcterms:created>
  <dcterms:modified xsi:type="dcterms:W3CDTF">2012-06-13T05:36:00Z</dcterms:modified>
</cp:coreProperties>
</file>