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AC3EFF">
        <w:rPr>
          <w:b w:val="0"/>
          <w:sz w:val="20"/>
          <w:szCs w:val="20"/>
        </w:rPr>
        <w:t>2</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C2C86" w:rsidRDefault="002F7E08" w:rsidP="00A9120C">
      <w:pPr>
        <w:pStyle w:val="a4"/>
        <w:rPr>
          <w:sz w:val="24"/>
          <w:szCs w:val="24"/>
        </w:rPr>
      </w:pPr>
      <w:r w:rsidRPr="000C2C86">
        <w:rPr>
          <w:sz w:val="24"/>
          <w:szCs w:val="24"/>
        </w:rPr>
        <w:t>Проект</w:t>
      </w:r>
    </w:p>
    <w:p w:rsidR="002F7E08" w:rsidRPr="000C2C86" w:rsidRDefault="002F7E08" w:rsidP="00A9120C">
      <w:pPr>
        <w:pStyle w:val="a4"/>
        <w:rPr>
          <w:sz w:val="24"/>
          <w:szCs w:val="24"/>
        </w:rPr>
      </w:pPr>
      <w:r w:rsidRPr="000C2C86">
        <w:rPr>
          <w:sz w:val="24"/>
          <w:szCs w:val="24"/>
        </w:rPr>
        <w:t>Гражданско-правовой договор № _</w:t>
      </w:r>
      <w:r w:rsidR="000909AE" w:rsidRPr="000C2C86">
        <w:rPr>
          <w:sz w:val="24"/>
          <w:szCs w:val="24"/>
        </w:rPr>
        <w:t>______</w:t>
      </w:r>
      <w:r w:rsidRPr="000C2C86">
        <w:rPr>
          <w:sz w:val="24"/>
          <w:szCs w:val="24"/>
        </w:rPr>
        <w:t>__</w:t>
      </w:r>
    </w:p>
    <w:p w:rsidR="00551523" w:rsidRDefault="000909AE" w:rsidP="00A9120C">
      <w:pPr>
        <w:pStyle w:val="ConsPlusNormal"/>
        <w:widowControl/>
        <w:ind w:firstLine="0"/>
        <w:jc w:val="center"/>
        <w:rPr>
          <w:rFonts w:ascii="Times New Roman" w:hAnsi="Times New Roman" w:cs="Times New Roman"/>
          <w:b/>
          <w:sz w:val="24"/>
          <w:szCs w:val="24"/>
        </w:rPr>
      </w:pPr>
      <w:r w:rsidRPr="000D2A40">
        <w:rPr>
          <w:rFonts w:ascii="Times New Roman" w:hAnsi="Times New Roman" w:cs="Times New Roman"/>
          <w:b/>
          <w:sz w:val="24"/>
          <w:szCs w:val="24"/>
        </w:rPr>
        <w:t xml:space="preserve">на </w:t>
      </w:r>
      <w:r w:rsidR="000D2A40" w:rsidRPr="000D2A40">
        <w:rPr>
          <w:rFonts w:ascii="Times New Roman" w:hAnsi="Times New Roman" w:cs="Times New Roman"/>
          <w:b/>
          <w:sz w:val="24"/>
          <w:szCs w:val="24"/>
        </w:rPr>
        <w:t xml:space="preserve">текущий ремонт кабинета </w:t>
      </w:r>
      <w:proofErr w:type="spellStart"/>
      <w:r w:rsidR="000D2A40" w:rsidRPr="000D2A40">
        <w:rPr>
          <w:rFonts w:ascii="Times New Roman" w:hAnsi="Times New Roman" w:cs="Times New Roman"/>
          <w:b/>
          <w:sz w:val="24"/>
          <w:szCs w:val="24"/>
        </w:rPr>
        <w:t>психопрофилактики</w:t>
      </w:r>
      <w:proofErr w:type="spellEnd"/>
      <w:r w:rsidR="000D2A40" w:rsidRPr="000D2A40">
        <w:rPr>
          <w:rFonts w:ascii="Times New Roman" w:hAnsi="Times New Roman" w:cs="Times New Roman"/>
          <w:b/>
          <w:sz w:val="24"/>
          <w:szCs w:val="24"/>
        </w:rPr>
        <w:t xml:space="preserve"> в женской консультации №1 </w:t>
      </w:r>
    </w:p>
    <w:p w:rsidR="000909AE" w:rsidRPr="000D2A40" w:rsidRDefault="000D2A40" w:rsidP="00AF04CE">
      <w:pPr>
        <w:pStyle w:val="ConsPlusNormal"/>
        <w:widowControl/>
        <w:ind w:hanging="142"/>
        <w:jc w:val="center"/>
        <w:rPr>
          <w:rFonts w:ascii="Times New Roman" w:hAnsi="Times New Roman" w:cs="Times New Roman"/>
          <w:b/>
          <w:color w:val="000000"/>
          <w:sz w:val="24"/>
          <w:szCs w:val="24"/>
        </w:rPr>
      </w:pPr>
      <w:r w:rsidRPr="000D2A40">
        <w:rPr>
          <w:rFonts w:ascii="Times New Roman" w:hAnsi="Times New Roman" w:cs="Times New Roman"/>
          <w:b/>
          <w:sz w:val="24"/>
          <w:szCs w:val="24"/>
        </w:rPr>
        <w:t>МБУЗ «Г</w:t>
      </w:r>
      <w:r w:rsidR="00AF04CE">
        <w:rPr>
          <w:rFonts w:ascii="Times New Roman" w:hAnsi="Times New Roman" w:cs="Times New Roman"/>
          <w:b/>
          <w:sz w:val="24"/>
          <w:szCs w:val="24"/>
        </w:rPr>
        <w:t xml:space="preserve">ородская клиническая поликлиника </w:t>
      </w:r>
      <w:r w:rsidRPr="000D2A40">
        <w:rPr>
          <w:rFonts w:ascii="Times New Roman" w:hAnsi="Times New Roman" w:cs="Times New Roman"/>
          <w:b/>
          <w:sz w:val="24"/>
          <w:szCs w:val="24"/>
        </w:rPr>
        <w:t>№4» по адресу: г. Пермь, ул. Желябова, 10</w:t>
      </w:r>
      <w:r w:rsidR="009000B6" w:rsidRPr="000D2A40">
        <w:rPr>
          <w:rFonts w:ascii="Times New Roman" w:hAnsi="Times New Roman" w:cs="Times New Roman"/>
          <w:b/>
          <w:color w:val="000000"/>
          <w:sz w:val="24"/>
          <w:szCs w:val="24"/>
        </w:rPr>
        <w:t xml:space="preserve"> </w:t>
      </w: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0D2A40" w:rsidRDefault="002F7E08" w:rsidP="00A9120C">
      <w:pPr>
        <w:tabs>
          <w:tab w:val="left" w:pos="360"/>
        </w:tabs>
        <w:suppressAutoHyphens/>
        <w:spacing w:after="0" w:line="240" w:lineRule="auto"/>
        <w:ind w:firstLine="567"/>
        <w:jc w:val="both"/>
        <w:rPr>
          <w:rFonts w:ascii="Times New Roman" w:hAnsi="Times New Roman" w:cs="Times New Roman"/>
          <w:b/>
          <w:color w:val="000000"/>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 xml:space="preserve">поручает, а Подрядчик принимает на себя обязательство выполнить </w:t>
      </w:r>
      <w:r w:rsidR="000D2A40" w:rsidRPr="000D2A40">
        <w:rPr>
          <w:rFonts w:ascii="Times New Roman" w:hAnsi="Times New Roman" w:cs="Times New Roman"/>
          <w:sz w:val="24"/>
          <w:szCs w:val="24"/>
        </w:rPr>
        <w:t xml:space="preserve">Текущий ремонт кабинета </w:t>
      </w:r>
      <w:proofErr w:type="spellStart"/>
      <w:r w:rsidR="000D2A40" w:rsidRPr="000D2A40">
        <w:rPr>
          <w:rFonts w:ascii="Times New Roman" w:hAnsi="Times New Roman" w:cs="Times New Roman"/>
          <w:sz w:val="24"/>
          <w:szCs w:val="24"/>
        </w:rPr>
        <w:t>психопрофилактики</w:t>
      </w:r>
      <w:proofErr w:type="spellEnd"/>
      <w:r w:rsidR="000D2A40" w:rsidRPr="000D2A40">
        <w:rPr>
          <w:rFonts w:ascii="Times New Roman" w:hAnsi="Times New Roman" w:cs="Times New Roman"/>
          <w:sz w:val="24"/>
          <w:szCs w:val="24"/>
        </w:rPr>
        <w:t xml:space="preserve"> в женской консультации №1 МБУЗ «Г</w:t>
      </w:r>
      <w:r w:rsidR="00A9120C">
        <w:rPr>
          <w:rFonts w:ascii="Times New Roman" w:hAnsi="Times New Roman" w:cs="Times New Roman"/>
          <w:sz w:val="24"/>
          <w:szCs w:val="24"/>
        </w:rPr>
        <w:t xml:space="preserve">ородская клиническая поликлиника </w:t>
      </w:r>
      <w:r w:rsidR="000D2A40" w:rsidRPr="000D2A40">
        <w:rPr>
          <w:rFonts w:ascii="Times New Roman" w:hAnsi="Times New Roman" w:cs="Times New Roman"/>
          <w:sz w:val="24"/>
          <w:szCs w:val="24"/>
        </w:rPr>
        <w:t>№</w:t>
      </w:r>
      <w:r w:rsidR="00A9120C">
        <w:rPr>
          <w:rFonts w:ascii="Times New Roman" w:hAnsi="Times New Roman" w:cs="Times New Roman"/>
          <w:sz w:val="24"/>
          <w:szCs w:val="24"/>
        </w:rPr>
        <w:t xml:space="preserve"> </w:t>
      </w:r>
      <w:r w:rsidR="000D2A40" w:rsidRPr="000D2A40">
        <w:rPr>
          <w:rFonts w:ascii="Times New Roman" w:hAnsi="Times New Roman" w:cs="Times New Roman"/>
          <w:sz w:val="24"/>
          <w:szCs w:val="24"/>
        </w:rPr>
        <w:t xml:space="preserve">4» по адресу: </w:t>
      </w:r>
      <w:proofErr w:type="gramStart"/>
      <w:r w:rsidR="000D2A40" w:rsidRPr="000D2A40">
        <w:rPr>
          <w:rFonts w:ascii="Times New Roman" w:hAnsi="Times New Roman" w:cs="Times New Roman"/>
          <w:sz w:val="24"/>
          <w:szCs w:val="24"/>
        </w:rPr>
        <w:t>г</w:t>
      </w:r>
      <w:proofErr w:type="gramEnd"/>
      <w:r w:rsidR="000D2A40" w:rsidRPr="000D2A40">
        <w:rPr>
          <w:rFonts w:ascii="Times New Roman" w:hAnsi="Times New Roman" w:cs="Times New Roman"/>
          <w:sz w:val="24"/>
          <w:szCs w:val="24"/>
        </w:rPr>
        <w:t>. Пермь, ул. Желябова, 10</w:t>
      </w:r>
      <w:r w:rsidR="00117DAF" w:rsidRPr="000D2A40">
        <w:rPr>
          <w:rFonts w:ascii="Times New Roman" w:hAnsi="Times New Roman" w:cs="Times New Roman"/>
          <w:sz w:val="24"/>
          <w:szCs w:val="24"/>
        </w:rPr>
        <w:t xml:space="preserve">. </w:t>
      </w:r>
      <w:r w:rsidR="009000B6" w:rsidRPr="000D2A40">
        <w:rPr>
          <w:rFonts w:ascii="Times New Roman" w:hAnsi="Times New Roman" w:cs="Times New Roman"/>
          <w:b/>
          <w:color w:val="000000"/>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1.2. 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являющих</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0D2A40">
        <w:rPr>
          <w:rFonts w:ascii="Times New Roman" w:eastAsia="Times New Roman" w:hAnsi="Times New Roman" w:cs="Times New Roman"/>
          <w:sz w:val="24"/>
          <w:szCs w:val="24"/>
        </w:rPr>
        <w:t>2</w:t>
      </w:r>
      <w:r w:rsidR="000C2C86" w:rsidRPr="000C2C86">
        <w:rPr>
          <w:rFonts w:ascii="Times New Roman" w:eastAsia="Times New Roman" w:hAnsi="Times New Roman" w:cs="Times New Roman"/>
          <w:sz w:val="24"/>
          <w:szCs w:val="24"/>
        </w:rPr>
        <w:t>5</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A9120C">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0C2C86" w:rsidRPr="000C2C86">
        <w:rPr>
          <w:rFonts w:ascii="Times New Roman" w:eastAsia="Times New Roman" w:hAnsi="Times New Roman" w:cs="Times New Roman"/>
          <w:sz w:val="24"/>
          <w:szCs w:val="24"/>
        </w:rPr>
        <w:t>36</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0C2C86" w:rsidRPr="000C2C86">
        <w:rPr>
          <w:rFonts w:ascii="Times New Roman" w:eastAsia="Times New Roman" w:hAnsi="Times New Roman" w:cs="Times New Roman"/>
          <w:sz w:val="24"/>
          <w:szCs w:val="24"/>
        </w:rPr>
        <w:t>36</w:t>
      </w:r>
      <w:r w:rsidR="005B6580" w:rsidRPr="000C2C86">
        <w:rPr>
          <w:rFonts w:ascii="Times New Roman" w:eastAsia="Times New Roman" w:hAnsi="Times New Roman" w:cs="Times New Roman"/>
          <w:i/>
          <w:sz w:val="24"/>
          <w:szCs w:val="24"/>
        </w:rPr>
        <w:t xml:space="preserve"> месяц</w:t>
      </w:r>
      <w:r w:rsidR="000C2C86" w:rsidRPr="000C2C86">
        <w:rPr>
          <w:rFonts w:ascii="Times New Roman" w:eastAsia="Times New Roman" w:hAnsi="Times New Roman" w:cs="Times New Roman"/>
          <w:i/>
          <w:sz w:val="24"/>
          <w:szCs w:val="24"/>
        </w:rPr>
        <w:t>ев</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Pr="000D2A40"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48570C" w:rsidRPr="000D2A40"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 xml:space="preserve">3.2. </w:t>
      </w:r>
      <w:r w:rsidR="000D2A40" w:rsidRPr="000D2A40">
        <w:rPr>
          <w:rFonts w:ascii="Times New Roman" w:hAnsi="Times New Roman" w:cs="Times New Roman"/>
          <w:sz w:val="24"/>
          <w:szCs w:val="24"/>
        </w:rPr>
        <w:t>Оплата за работы производится безналичным перечислением денежных средств, в срок до 3</w:t>
      </w:r>
      <w:r w:rsidR="00783E45">
        <w:rPr>
          <w:rFonts w:ascii="Times New Roman" w:hAnsi="Times New Roman" w:cs="Times New Roman"/>
          <w:sz w:val="24"/>
          <w:szCs w:val="24"/>
        </w:rPr>
        <w:t>0</w:t>
      </w:r>
      <w:r w:rsidR="000D2A40" w:rsidRPr="000D2A40">
        <w:rPr>
          <w:rFonts w:ascii="Times New Roman" w:hAnsi="Times New Roman" w:cs="Times New Roman"/>
          <w:sz w:val="24"/>
          <w:szCs w:val="24"/>
        </w:rPr>
        <w:t>.0</w:t>
      </w:r>
      <w:r w:rsidR="00783E45">
        <w:rPr>
          <w:rFonts w:ascii="Times New Roman" w:hAnsi="Times New Roman" w:cs="Times New Roman"/>
          <w:sz w:val="24"/>
          <w:szCs w:val="24"/>
        </w:rPr>
        <w:t>9</w:t>
      </w:r>
      <w:r w:rsidR="000D2A40" w:rsidRPr="000D2A40">
        <w:rPr>
          <w:rFonts w:ascii="Times New Roman" w:hAnsi="Times New Roman" w:cs="Times New Roman"/>
          <w:sz w:val="24"/>
          <w:szCs w:val="24"/>
        </w:rPr>
        <w:t>.2012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 xml:space="preserve">.  </w:t>
      </w:r>
      <w:r w:rsidR="0048570C" w:rsidRPr="000D2A40">
        <w:rPr>
          <w:rFonts w:ascii="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 xml:space="preserve">3.3.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p>
    <w:p w:rsidR="00EA63CB" w:rsidRPr="000C2C86"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0C2C86" w:rsidRPr="000C2C86">
        <w:rPr>
          <w:rFonts w:ascii="Times New Roman" w:eastAsia="Times New Roman" w:hAnsi="Times New Roman" w:cs="Times New Roman"/>
          <w:sz w:val="24"/>
          <w:szCs w:val="24"/>
        </w:rPr>
        <w:t>36</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E05798"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E05798" w:rsidRPr="00E05798">
        <w:rPr>
          <w:rFonts w:ascii="Times New Roman" w:eastAsia="Times New Roman" w:hAnsi="Times New Roman" w:cs="Times New Roman"/>
          <w:sz w:val="24"/>
          <w:szCs w:val="24"/>
        </w:rPr>
        <w:t>Расторжение Договора допускается  по соглашению Сторон или по решению суда по основаниям, предусмотренным гражданским законодательством</w:t>
      </w:r>
      <w:r w:rsidRPr="00E05798">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Pr="000C2C86"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A9120C">
        <w:rPr>
          <w:rFonts w:ascii="Times New Roman" w:eastAsia="Times New Roman" w:hAnsi="Times New Roman" w:cs="Times New Roman"/>
          <w:sz w:val="24"/>
          <w:szCs w:val="24"/>
        </w:rPr>
        <w:t>- График выполнения работ</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783E45" w:rsidRDefault="00783E45" w:rsidP="00A9120C">
      <w:pPr>
        <w:spacing w:after="0" w:line="240" w:lineRule="auto"/>
        <w:ind w:firstLine="567"/>
        <w:rPr>
          <w:rFonts w:ascii="Times New Roman" w:eastAsia="Times New Roman" w:hAnsi="Times New Roman" w:cs="Times New Roman"/>
          <w:sz w:val="24"/>
          <w:szCs w:val="24"/>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 xml:space="preserve">от «___» __________ 2012 года </w:t>
      </w:r>
    </w:p>
    <w:p w:rsidR="00A9120C" w:rsidRPr="00C562F8" w:rsidRDefault="00A9120C" w:rsidP="00A9120C">
      <w:pPr>
        <w:spacing w:after="0" w:line="240" w:lineRule="auto"/>
        <w:jc w:val="center"/>
        <w:rPr>
          <w:rFonts w:ascii="Times New Roman" w:hAnsi="Times New Roman"/>
          <w:b/>
          <w:sz w:val="24"/>
          <w:szCs w:val="24"/>
        </w:rPr>
      </w:pPr>
    </w:p>
    <w:p w:rsidR="00A9120C" w:rsidRPr="00C562F8" w:rsidRDefault="00A9120C" w:rsidP="00A9120C">
      <w:pPr>
        <w:spacing w:after="0" w:line="240" w:lineRule="auto"/>
        <w:jc w:val="center"/>
        <w:rPr>
          <w:rFonts w:ascii="Times New Roman" w:hAnsi="Times New Roman"/>
          <w:b/>
          <w:sz w:val="24"/>
          <w:szCs w:val="24"/>
        </w:rPr>
      </w:pPr>
      <w:r w:rsidRPr="00C562F8">
        <w:rPr>
          <w:rFonts w:ascii="Times New Roman" w:hAnsi="Times New Roman"/>
          <w:b/>
          <w:sz w:val="24"/>
          <w:szCs w:val="24"/>
        </w:rPr>
        <w:t>Техническое задание</w:t>
      </w:r>
    </w:p>
    <w:p w:rsidR="00A9120C"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 xml:space="preserve">на текущий ремонт кабинета </w:t>
      </w:r>
      <w:proofErr w:type="spellStart"/>
      <w:r w:rsidRPr="00C562F8">
        <w:rPr>
          <w:rFonts w:ascii="Times New Roman" w:hAnsi="Times New Roman"/>
          <w:sz w:val="24"/>
          <w:szCs w:val="24"/>
        </w:rPr>
        <w:t>психопрофилактики</w:t>
      </w:r>
      <w:proofErr w:type="spellEnd"/>
      <w:r w:rsidRPr="00C562F8">
        <w:rPr>
          <w:rFonts w:ascii="Times New Roman" w:hAnsi="Times New Roman"/>
          <w:sz w:val="24"/>
          <w:szCs w:val="24"/>
        </w:rPr>
        <w:t xml:space="preserve"> в женской консультации №1 </w:t>
      </w:r>
    </w:p>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МБУЗ «ГКП №4»</w:t>
      </w:r>
      <w:r>
        <w:rPr>
          <w:rFonts w:ascii="Times New Roman" w:hAnsi="Times New Roman"/>
          <w:sz w:val="24"/>
          <w:szCs w:val="24"/>
        </w:rPr>
        <w:t xml:space="preserve"> </w:t>
      </w:r>
      <w:r w:rsidRPr="00C562F8">
        <w:rPr>
          <w:rFonts w:ascii="Times New Roman" w:hAnsi="Times New Roman"/>
          <w:sz w:val="24"/>
          <w:szCs w:val="24"/>
        </w:rPr>
        <w:t xml:space="preserve">по адресу </w:t>
      </w:r>
      <w:proofErr w:type="gramStart"/>
      <w:r w:rsidRPr="00C562F8">
        <w:rPr>
          <w:rFonts w:ascii="Times New Roman" w:hAnsi="Times New Roman"/>
          <w:sz w:val="24"/>
          <w:szCs w:val="24"/>
        </w:rPr>
        <w:t>г</w:t>
      </w:r>
      <w:proofErr w:type="gramEnd"/>
      <w:r w:rsidRPr="00C562F8">
        <w:rPr>
          <w:rFonts w:ascii="Times New Roman" w:hAnsi="Times New Roman"/>
          <w:sz w:val="24"/>
          <w:szCs w:val="24"/>
        </w:rPr>
        <w:t>. Пермь, ул.</w:t>
      </w:r>
      <w:r>
        <w:rPr>
          <w:rFonts w:ascii="Times New Roman" w:hAnsi="Times New Roman"/>
          <w:sz w:val="24"/>
          <w:szCs w:val="24"/>
        </w:rPr>
        <w:t xml:space="preserve"> </w:t>
      </w:r>
      <w:r w:rsidRPr="00C562F8">
        <w:rPr>
          <w:rFonts w:ascii="Times New Roman" w:hAnsi="Times New Roman"/>
          <w:sz w:val="24"/>
          <w:szCs w:val="24"/>
        </w:rPr>
        <w:t xml:space="preserve">Желябова 10 </w:t>
      </w:r>
    </w:p>
    <w:p w:rsidR="00A9120C" w:rsidRDefault="00A9120C" w:rsidP="00A9120C">
      <w:pPr>
        <w:spacing w:after="0" w:line="240" w:lineRule="auto"/>
        <w:jc w:val="center"/>
        <w:rPr>
          <w:rFonts w:ascii="Times New Roman" w:hAnsi="Times New Roman"/>
          <w:sz w:val="24"/>
          <w:szCs w:val="24"/>
        </w:rPr>
      </w:pPr>
    </w:p>
    <w:p w:rsidR="00A9120C" w:rsidRPr="00C562F8" w:rsidRDefault="00A9120C" w:rsidP="00A9120C">
      <w:pPr>
        <w:spacing w:after="0" w:line="240" w:lineRule="auto"/>
        <w:rPr>
          <w:rFonts w:ascii="Times New Roman" w:hAnsi="Times New Roman"/>
          <w:b/>
          <w:sz w:val="24"/>
          <w:szCs w:val="24"/>
        </w:rPr>
      </w:pPr>
      <w:r w:rsidRPr="00C562F8">
        <w:rPr>
          <w:rFonts w:ascii="Times New Roman" w:hAnsi="Times New Roman"/>
          <w:b/>
          <w:sz w:val="24"/>
          <w:szCs w:val="24"/>
        </w:rPr>
        <w:t>Подрядчик обязан:</w:t>
      </w:r>
    </w:p>
    <w:p w:rsidR="00A9120C" w:rsidRPr="00C562F8" w:rsidRDefault="00A9120C" w:rsidP="00A9120C">
      <w:pPr>
        <w:pStyle w:val="ac"/>
        <w:rPr>
          <w:rFonts w:ascii="Times New Roman" w:hAnsi="Times New Roman"/>
          <w:sz w:val="24"/>
          <w:szCs w:val="24"/>
        </w:rPr>
      </w:pP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C562F8">
        <w:rPr>
          <w:rFonts w:ascii="Times New Roman" w:hAnsi="Times New Roman"/>
          <w:sz w:val="24"/>
          <w:szCs w:val="24"/>
        </w:rPr>
        <w:t>р</w:t>
      </w:r>
      <w:proofErr w:type="spellEnd"/>
      <w:r w:rsidRPr="00C562F8">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4. Демонтажные работы производить по предварительному согласованию Заказчиком.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A9120C" w:rsidRDefault="00A9120C" w:rsidP="00A9120C">
      <w:pPr>
        <w:pStyle w:val="ac"/>
        <w:rPr>
          <w:rFonts w:ascii="Times New Roman" w:hAnsi="Times New Roman"/>
          <w:sz w:val="24"/>
          <w:szCs w:val="24"/>
        </w:rPr>
      </w:pPr>
      <w:r w:rsidRPr="00C562F8">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A9120C" w:rsidRPr="00C562F8" w:rsidRDefault="00A9120C" w:rsidP="00A9120C">
      <w:pPr>
        <w:pStyle w:val="ac"/>
        <w:rPr>
          <w:rFonts w:ascii="Times New Roman" w:hAnsi="Times New Roman"/>
          <w:sz w:val="24"/>
          <w:szCs w:val="24"/>
        </w:rPr>
      </w:pPr>
    </w:p>
    <w:p w:rsidR="00A9120C" w:rsidRDefault="00A9120C" w:rsidP="00A9120C">
      <w:pPr>
        <w:pStyle w:val="ac"/>
        <w:rPr>
          <w:rFonts w:ascii="Times New Roman" w:hAnsi="Times New Roman"/>
          <w:sz w:val="24"/>
          <w:szCs w:val="24"/>
        </w:rPr>
      </w:pPr>
      <w:r w:rsidRPr="00C562F8">
        <w:rPr>
          <w:rFonts w:ascii="Times New Roman" w:hAnsi="Times New Roman"/>
          <w:sz w:val="24"/>
          <w:szCs w:val="24"/>
        </w:rPr>
        <w:t xml:space="preserve">11. </w:t>
      </w:r>
      <w:r w:rsidRPr="00C562F8">
        <w:rPr>
          <w:rFonts w:ascii="Times New Roman" w:hAnsi="Times New Roman"/>
          <w:b/>
          <w:sz w:val="24"/>
          <w:szCs w:val="24"/>
        </w:rPr>
        <w:t>ВЫВОЗ СТРОИТЕЛЬНОГО МУСОРА ПРОИЗВОДИТЬ ЕЖЕДНЕВНО</w:t>
      </w:r>
      <w:r>
        <w:rPr>
          <w:rFonts w:ascii="Times New Roman" w:hAnsi="Times New Roman"/>
          <w:b/>
          <w:sz w:val="24"/>
          <w:szCs w:val="24"/>
        </w:rPr>
        <w:t>!</w:t>
      </w:r>
      <w:r w:rsidRPr="00C562F8">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A9120C" w:rsidRPr="00C562F8" w:rsidRDefault="00A9120C" w:rsidP="00A9120C">
      <w:pPr>
        <w:pStyle w:val="ac"/>
        <w:rPr>
          <w:rFonts w:ascii="Times New Roman" w:hAnsi="Times New Roman"/>
          <w:sz w:val="24"/>
          <w:szCs w:val="24"/>
        </w:rPr>
      </w:pP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13. При осуществлении производства работ по </w:t>
      </w:r>
      <w:r>
        <w:rPr>
          <w:rFonts w:ascii="Times New Roman" w:hAnsi="Times New Roman"/>
          <w:sz w:val="24"/>
          <w:szCs w:val="24"/>
        </w:rPr>
        <w:t>гражданско-правовому</w:t>
      </w:r>
      <w:r w:rsidRPr="00C562F8">
        <w:rPr>
          <w:rFonts w:ascii="Times New Roman" w:hAnsi="Times New Roman"/>
          <w:sz w:val="24"/>
          <w:szCs w:val="24"/>
        </w:rPr>
        <w:t xml:space="preserve"> </w:t>
      </w:r>
      <w:r>
        <w:rPr>
          <w:rFonts w:ascii="Times New Roman" w:hAnsi="Times New Roman"/>
          <w:sz w:val="24"/>
          <w:szCs w:val="24"/>
        </w:rPr>
        <w:t>д</w:t>
      </w:r>
      <w:r w:rsidRPr="00C562F8">
        <w:rPr>
          <w:rFonts w:ascii="Times New Roman" w:hAnsi="Times New Roman"/>
          <w:sz w:val="24"/>
          <w:szCs w:val="24"/>
        </w:rPr>
        <w:t xml:space="preserve">оговору вести исполнительную документацию в соответствии с требованиями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A9120C" w:rsidRPr="00C562F8" w:rsidRDefault="00A9120C" w:rsidP="00A9120C">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Общий журнал производства работ; </w:t>
      </w:r>
    </w:p>
    <w:p w:rsidR="00A9120C" w:rsidRPr="00C562F8" w:rsidRDefault="00A9120C" w:rsidP="00A9120C">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Журнал по технике безопасности; </w:t>
      </w:r>
    </w:p>
    <w:p w:rsidR="00A9120C" w:rsidRPr="00C562F8" w:rsidRDefault="00A9120C" w:rsidP="00A9120C">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Акты скрытых работ; </w:t>
      </w:r>
    </w:p>
    <w:p w:rsidR="00A9120C" w:rsidRPr="00C562F8" w:rsidRDefault="00A9120C" w:rsidP="00A9120C">
      <w:pPr>
        <w:pStyle w:val="ac"/>
        <w:numPr>
          <w:ilvl w:val="0"/>
          <w:numId w:val="2"/>
        </w:numPr>
        <w:ind w:left="0"/>
        <w:rPr>
          <w:rFonts w:ascii="Times New Roman" w:hAnsi="Times New Roman"/>
          <w:sz w:val="24"/>
          <w:szCs w:val="24"/>
        </w:rPr>
      </w:pPr>
      <w:r w:rsidRPr="00C562F8">
        <w:rPr>
          <w:rFonts w:ascii="Times New Roman" w:hAnsi="Times New Roman"/>
          <w:sz w:val="24"/>
          <w:szCs w:val="24"/>
        </w:rPr>
        <w:t xml:space="preserve">Исполнительные схемы и пр.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lastRenderedPageBreak/>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A9120C" w:rsidRDefault="00A9120C" w:rsidP="00A9120C">
      <w:pPr>
        <w:pStyle w:val="ac"/>
        <w:rPr>
          <w:rFonts w:ascii="Times New Roman" w:hAnsi="Times New Roman"/>
          <w:sz w:val="24"/>
          <w:szCs w:val="24"/>
        </w:rPr>
      </w:pPr>
      <w:r w:rsidRPr="00C562F8">
        <w:rPr>
          <w:rFonts w:ascii="Times New Roman" w:hAnsi="Times New Roman"/>
          <w:sz w:val="24"/>
          <w:szCs w:val="24"/>
        </w:rPr>
        <w:t xml:space="preserve">15. По запросу Заказчика в течение 5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A9120C" w:rsidRPr="00C562F8" w:rsidRDefault="00A9120C" w:rsidP="00A9120C">
      <w:pPr>
        <w:pStyle w:val="ac"/>
        <w:rPr>
          <w:rFonts w:ascii="Times New Roman" w:hAnsi="Times New Roman"/>
          <w:sz w:val="24"/>
          <w:szCs w:val="24"/>
        </w:rPr>
      </w:pPr>
    </w:p>
    <w:p w:rsidR="00A9120C" w:rsidRDefault="00A9120C" w:rsidP="00A9120C">
      <w:pPr>
        <w:pStyle w:val="ac"/>
        <w:rPr>
          <w:rFonts w:ascii="Times New Roman" w:hAnsi="Times New Roman"/>
          <w:b/>
          <w:sz w:val="24"/>
          <w:szCs w:val="24"/>
        </w:rPr>
      </w:pPr>
      <w:r w:rsidRPr="00C562F8">
        <w:rPr>
          <w:rFonts w:ascii="Times New Roman" w:hAnsi="Times New Roman"/>
          <w:sz w:val="24"/>
          <w:szCs w:val="24"/>
        </w:rPr>
        <w:t xml:space="preserve">16. </w:t>
      </w:r>
      <w:r w:rsidRPr="00C562F8">
        <w:rPr>
          <w:rFonts w:ascii="Times New Roman" w:hAnsi="Times New Roman"/>
          <w:b/>
          <w:sz w:val="24"/>
          <w:szCs w:val="24"/>
        </w:rPr>
        <w:t>СРОК ВЫПОЛНЕНИЯ РАБОТ 25 КАЛЕНДАРНЫХ ДНЕЙ</w:t>
      </w:r>
      <w:r>
        <w:rPr>
          <w:rFonts w:ascii="Times New Roman" w:hAnsi="Times New Roman"/>
          <w:b/>
          <w:sz w:val="24"/>
          <w:szCs w:val="24"/>
        </w:rPr>
        <w:t>!</w:t>
      </w:r>
    </w:p>
    <w:p w:rsidR="00A9120C" w:rsidRPr="00C562F8" w:rsidRDefault="00A9120C" w:rsidP="00A9120C">
      <w:pPr>
        <w:pStyle w:val="ac"/>
        <w:rPr>
          <w:rFonts w:ascii="Times New Roman" w:hAnsi="Times New Roman"/>
          <w:b/>
          <w:sz w:val="24"/>
          <w:szCs w:val="24"/>
        </w:rPr>
      </w:pP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Все работы выполняются в соответствии с </w:t>
      </w:r>
      <w:proofErr w:type="gramStart"/>
      <w:r w:rsidRPr="00C562F8">
        <w:rPr>
          <w:rFonts w:ascii="Times New Roman" w:hAnsi="Times New Roman"/>
          <w:sz w:val="24"/>
          <w:szCs w:val="24"/>
        </w:rPr>
        <w:t>утвержденными</w:t>
      </w:r>
      <w:proofErr w:type="gramEnd"/>
      <w:r w:rsidRPr="00C562F8">
        <w:rPr>
          <w:rFonts w:ascii="Times New Roman" w:hAnsi="Times New Roman"/>
          <w:sz w:val="24"/>
          <w:szCs w:val="24"/>
        </w:rPr>
        <w:t xml:space="preserve"> Заказчиком </w:t>
      </w:r>
      <w:r>
        <w:rPr>
          <w:rFonts w:ascii="Times New Roman" w:hAnsi="Times New Roman"/>
          <w:sz w:val="24"/>
          <w:szCs w:val="24"/>
        </w:rPr>
        <w:t>локально-сметным расчетом</w:t>
      </w:r>
      <w:r w:rsidRPr="00C562F8">
        <w:rPr>
          <w:rFonts w:ascii="Times New Roman" w:hAnsi="Times New Roman"/>
          <w:sz w:val="24"/>
          <w:szCs w:val="24"/>
        </w:rPr>
        <w:t xml:space="preserve"> и техническим заданием с учетом применения ресурсосберегающих технологий с минимизацией затрат на энергоносители.</w:t>
      </w:r>
    </w:p>
    <w:p w:rsidR="00A9120C" w:rsidRDefault="00A9120C" w:rsidP="00A9120C">
      <w:pPr>
        <w:pStyle w:val="ac"/>
        <w:rPr>
          <w:rFonts w:ascii="Times New Roman" w:hAnsi="Times New Roman"/>
          <w:sz w:val="24"/>
          <w:szCs w:val="24"/>
        </w:rPr>
      </w:pPr>
      <w:r w:rsidRPr="00C562F8">
        <w:rPr>
          <w:rFonts w:ascii="Times New Roman" w:hAnsi="Times New Roman"/>
          <w:sz w:val="24"/>
          <w:szCs w:val="24"/>
        </w:rPr>
        <w:t xml:space="preserve">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A9120C" w:rsidRDefault="00A9120C" w:rsidP="00A9120C">
      <w:pPr>
        <w:pStyle w:val="ac"/>
        <w:rPr>
          <w:rFonts w:ascii="Times New Roman" w:hAnsi="Times New Roman"/>
          <w:sz w:val="24"/>
          <w:szCs w:val="24"/>
        </w:rPr>
      </w:pPr>
    </w:p>
    <w:p w:rsidR="00A9120C" w:rsidRDefault="00A9120C" w:rsidP="00A9120C">
      <w:pPr>
        <w:pStyle w:val="ac"/>
        <w:rPr>
          <w:rFonts w:ascii="Times New Roman" w:hAnsi="Times New Roman"/>
          <w:b/>
          <w:sz w:val="24"/>
          <w:szCs w:val="24"/>
        </w:rPr>
      </w:pPr>
      <w:r w:rsidRPr="00C562F8">
        <w:rPr>
          <w:rFonts w:ascii="Times New Roman" w:hAnsi="Times New Roman"/>
          <w:b/>
          <w:sz w:val="24"/>
          <w:szCs w:val="24"/>
        </w:rPr>
        <w:t xml:space="preserve">Скрытые дефекты, не указанные в дефектных ведомостях, подлежат устранению в обеспечение достижения результата по </w:t>
      </w:r>
      <w:r>
        <w:rPr>
          <w:rFonts w:ascii="Times New Roman" w:hAnsi="Times New Roman"/>
          <w:b/>
          <w:sz w:val="24"/>
          <w:szCs w:val="24"/>
        </w:rPr>
        <w:t>гражданско-правовому договору</w:t>
      </w:r>
      <w:r w:rsidRPr="00C562F8">
        <w:rPr>
          <w:rFonts w:ascii="Times New Roman" w:hAnsi="Times New Roman"/>
          <w:b/>
          <w:sz w:val="24"/>
          <w:szCs w:val="24"/>
        </w:rPr>
        <w:t xml:space="preserve">.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Стоимость материалов и механизмов</w:t>
      </w:r>
      <w:r>
        <w:rPr>
          <w:rFonts w:ascii="Times New Roman" w:hAnsi="Times New Roman"/>
          <w:sz w:val="24"/>
          <w:szCs w:val="24"/>
        </w:rPr>
        <w:t>,</w:t>
      </w:r>
      <w:r w:rsidRPr="00C562F8">
        <w:rPr>
          <w:rFonts w:ascii="Times New Roman" w:hAnsi="Times New Roman"/>
          <w:sz w:val="24"/>
          <w:szCs w:val="24"/>
        </w:rPr>
        <w:t xml:space="preserve"> принятая в смете</w:t>
      </w:r>
      <w:r>
        <w:rPr>
          <w:rFonts w:ascii="Times New Roman" w:hAnsi="Times New Roman"/>
          <w:sz w:val="24"/>
          <w:szCs w:val="24"/>
        </w:rPr>
        <w:t>,</w:t>
      </w:r>
      <w:r w:rsidRPr="00C562F8">
        <w:rPr>
          <w:rFonts w:ascii="Times New Roman" w:hAnsi="Times New Roman"/>
          <w:sz w:val="24"/>
          <w:szCs w:val="24"/>
        </w:rPr>
        <w:t xml:space="preserve"> подтверждается Подрядчиком копиями документальных источников. </w:t>
      </w:r>
    </w:p>
    <w:p w:rsidR="00A9120C" w:rsidRPr="00C562F8" w:rsidRDefault="00A9120C" w:rsidP="00A9120C">
      <w:pPr>
        <w:pStyle w:val="ac"/>
        <w:rPr>
          <w:rFonts w:ascii="Times New Roman" w:hAnsi="Times New Roman"/>
          <w:sz w:val="24"/>
          <w:szCs w:val="24"/>
        </w:rPr>
      </w:pPr>
      <w:r w:rsidRPr="00C562F8">
        <w:rPr>
          <w:rFonts w:ascii="Times New Roman" w:hAnsi="Times New Roman"/>
          <w:sz w:val="24"/>
          <w:szCs w:val="24"/>
        </w:rPr>
        <w:t xml:space="preserve">Одновременно с подписанием договора Подрядчик передает на согласование Заказчику График </w:t>
      </w:r>
      <w:r>
        <w:rPr>
          <w:rFonts w:ascii="Times New Roman" w:hAnsi="Times New Roman"/>
          <w:sz w:val="24"/>
          <w:szCs w:val="24"/>
        </w:rPr>
        <w:t>выполнения</w:t>
      </w:r>
      <w:r w:rsidRPr="00C562F8">
        <w:rPr>
          <w:rFonts w:ascii="Times New Roman" w:hAnsi="Times New Roman"/>
          <w:sz w:val="24"/>
          <w:szCs w:val="24"/>
        </w:rPr>
        <w:t xml:space="preserve"> работ по договору, смету на согласование. Сметная документация составляется Подрядчиком на </w:t>
      </w:r>
      <w:r>
        <w:rPr>
          <w:rFonts w:ascii="Times New Roman" w:hAnsi="Times New Roman"/>
          <w:sz w:val="24"/>
          <w:szCs w:val="24"/>
        </w:rPr>
        <w:t>основании технического задания и локально-сметного расчета, откорректированного на основании поправочного коэффициента, исходя из цены победителя запроса котировок</w:t>
      </w:r>
      <w:r w:rsidRPr="00C562F8">
        <w:rPr>
          <w:rFonts w:ascii="Times New Roman" w:hAnsi="Times New Roman"/>
          <w:sz w:val="24"/>
          <w:szCs w:val="24"/>
        </w:rPr>
        <w:t>. Сметная документация составляется в текущих ценах на момент ее составления  и передается Подрядчиком Заказчику.</w:t>
      </w:r>
    </w:p>
    <w:p w:rsidR="00A9120C" w:rsidRPr="00C562F8" w:rsidRDefault="00A9120C" w:rsidP="00A9120C">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6"/>
        <w:gridCol w:w="2841"/>
        <w:gridCol w:w="6204"/>
      </w:tblGrid>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b/>
                <w:sz w:val="24"/>
                <w:szCs w:val="24"/>
              </w:rPr>
            </w:pPr>
            <w:r w:rsidRPr="00C562F8">
              <w:rPr>
                <w:rFonts w:ascii="Times New Roman" w:hAnsi="Times New Roman"/>
                <w:b/>
                <w:sz w:val="24"/>
                <w:szCs w:val="24"/>
              </w:rPr>
              <w:t>№</w:t>
            </w:r>
          </w:p>
        </w:tc>
        <w:tc>
          <w:tcPr>
            <w:tcW w:w="2841" w:type="dxa"/>
            <w:vAlign w:val="center"/>
          </w:tcPr>
          <w:p w:rsidR="00A9120C" w:rsidRPr="00C562F8" w:rsidRDefault="00A9120C" w:rsidP="00A9120C">
            <w:pPr>
              <w:spacing w:after="0" w:line="240" w:lineRule="auto"/>
              <w:jc w:val="center"/>
              <w:rPr>
                <w:rFonts w:ascii="Times New Roman" w:hAnsi="Times New Roman"/>
                <w:b/>
                <w:sz w:val="24"/>
                <w:szCs w:val="24"/>
              </w:rPr>
            </w:pPr>
            <w:r w:rsidRPr="00C562F8">
              <w:rPr>
                <w:rFonts w:ascii="Times New Roman" w:hAnsi="Times New Roman"/>
                <w:b/>
                <w:sz w:val="24"/>
                <w:szCs w:val="24"/>
              </w:rPr>
              <w:t>Содержание пункта</w:t>
            </w:r>
          </w:p>
        </w:tc>
        <w:tc>
          <w:tcPr>
            <w:tcW w:w="6204" w:type="dxa"/>
            <w:vAlign w:val="center"/>
          </w:tcPr>
          <w:p w:rsidR="00A9120C" w:rsidRPr="00C562F8" w:rsidRDefault="00A9120C" w:rsidP="00A9120C">
            <w:pPr>
              <w:spacing w:after="0" w:line="240" w:lineRule="auto"/>
              <w:jc w:val="center"/>
              <w:rPr>
                <w:rFonts w:ascii="Times New Roman" w:hAnsi="Times New Roman"/>
                <w:b/>
                <w:sz w:val="24"/>
                <w:szCs w:val="24"/>
              </w:rPr>
            </w:pPr>
            <w:r w:rsidRPr="00C562F8">
              <w:rPr>
                <w:rFonts w:ascii="Times New Roman" w:hAnsi="Times New Roman"/>
                <w:b/>
                <w:sz w:val="24"/>
                <w:szCs w:val="24"/>
              </w:rPr>
              <w:t>Пояснение</w:t>
            </w:r>
          </w:p>
        </w:tc>
      </w:tr>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1</w:t>
            </w:r>
          </w:p>
        </w:tc>
        <w:tc>
          <w:tcPr>
            <w:tcW w:w="2841"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Требования к качеству работ</w:t>
            </w:r>
          </w:p>
        </w:tc>
        <w:tc>
          <w:tcPr>
            <w:tcW w:w="6204" w:type="dxa"/>
            <w:vAlign w:val="center"/>
          </w:tcPr>
          <w:p w:rsidR="00A9120C" w:rsidRPr="00C562F8" w:rsidRDefault="00A9120C" w:rsidP="00A9120C">
            <w:pPr>
              <w:spacing w:after="0" w:line="240" w:lineRule="auto"/>
              <w:rPr>
                <w:rFonts w:ascii="Times New Roman" w:hAnsi="Times New Roman"/>
                <w:sz w:val="24"/>
                <w:szCs w:val="24"/>
              </w:rPr>
            </w:pPr>
            <w:r w:rsidRPr="00C562F8">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3,01,01-85* «Организация строительного производства»</w:t>
            </w:r>
            <w:r>
              <w:rPr>
                <w:rFonts w:ascii="Times New Roman" w:hAnsi="Times New Roman"/>
                <w:sz w:val="24"/>
                <w:szCs w:val="24"/>
              </w:rPr>
              <w:t>, р</w:t>
            </w:r>
            <w:r w:rsidRPr="00C562F8">
              <w:rPr>
                <w:rFonts w:ascii="Times New Roman" w:hAnsi="Times New Roman"/>
                <w:sz w:val="24"/>
                <w:szCs w:val="24"/>
              </w:rPr>
              <w:t>абочей документации, действующим стандартам, нормам, правилами и техническими условиями</w:t>
            </w:r>
          </w:p>
        </w:tc>
      </w:tr>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2</w:t>
            </w:r>
          </w:p>
        </w:tc>
        <w:tc>
          <w:tcPr>
            <w:tcW w:w="2841"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Требования к безопасности работ</w:t>
            </w:r>
          </w:p>
        </w:tc>
        <w:tc>
          <w:tcPr>
            <w:tcW w:w="6204" w:type="dxa"/>
            <w:vAlign w:val="center"/>
          </w:tcPr>
          <w:p w:rsidR="00A9120C" w:rsidRPr="00C562F8" w:rsidRDefault="00A9120C" w:rsidP="00A9120C">
            <w:pPr>
              <w:pStyle w:val="Default"/>
              <w:jc w:val="both"/>
              <w:rPr>
                <w:rFonts w:ascii="Times New Roman" w:hAnsi="Times New Roman" w:cs="Times New Roman"/>
              </w:rPr>
            </w:pPr>
            <w:r w:rsidRPr="00C562F8">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C562F8">
              <w:rPr>
                <w:rFonts w:ascii="Times New Roman" w:hAnsi="Times New Roman" w:cs="Times New Roman"/>
              </w:rPr>
              <w:t>СНиП</w:t>
            </w:r>
            <w:proofErr w:type="spellEnd"/>
            <w:r w:rsidRPr="00C562F8">
              <w:rPr>
                <w:rFonts w:ascii="Times New Roman" w:hAnsi="Times New Roman" w:cs="Times New Roman"/>
              </w:rPr>
              <w:t xml:space="preserve"> 12-03-2001 "Безопасность труда в строительстве. Часть 1. Общие требования", </w:t>
            </w:r>
            <w:proofErr w:type="spellStart"/>
            <w:r w:rsidRPr="00C562F8">
              <w:rPr>
                <w:rFonts w:ascii="Times New Roman" w:hAnsi="Times New Roman" w:cs="Times New Roman"/>
              </w:rPr>
              <w:t>СНиП</w:t>
            </w:r>
            <w:proofErr w:type="spellEnd"/>
            <w:r w:rsidRPr="00C562F8">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3</w:t>
            </w:r>
          </w:p>
        </w:tc>
        <w:tc>
          <w:tcPr>
            <w:tcW w:w="2841"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Технические характеристики работ</w:t>
            </w:r>
          </w:p>
        </w:tc>
        <w:tc>
          <w:tcPr>
            <w:tcW w:w="6204" w:type="dxa"/>
            <w:vAlign w:val="center"/>
          </w:tcPr>
          <w:p w:rsidR="00A9120C" w:rsidRPr="00C562F8" w:rsidRDefault="00A9120C" w:rsidP="00A9120C">
            <w:pPr>
              <w:spacing w:after="0" w:line="240" w:lineRule="auto"/>
              <w:rPr>
                <w:rFonts w:ascii="Times New Roman" w:hAnsi="Times New Roman"/>
                <w:sz w:val="24"/>
                <w:szCs w:val="24"/>
              </w:rPr>
            </w:pPr>
            <w:proofErr w:type="gramStart"/>
            <w:r w:rsidRPr="00C562F8">
              <w:rPr>
                <w:rFonts w:ascii="Times New Roman" w:hAnsi="Times New Roman"/>
                <w:sz w:val="24"/>
                <w:szCs w:val="24"/>
              </w:rPr>
              <w:t>Указаны</w:t>
            </w:r>
            <w:proofErr w:type="gramEnd"/>
            <w:r w:rsidRPr="00C562F8">
              <w:rPr>
                <w:rFonts w:ascii="Times New Roman" w:hAnsi="Times New Roman"/>
                <w:sz w:val="24"/>
                <w:szCs w:val="24"/>
              </w:rPr>
              <w:t xml:space="preserve"> в </w:t>
            </w:r>
            <w:r>
              <w:rPr>
                <w:rFonts w:ascii="Times New Roman" w:hAnsi="Times New Roman"/>
                <w:sz w:val="24"/>
                <w:szCs w:val="24"/>
              </w:rPr>
              <w:t>локально-</w:t>
            </w:r>
            <w:r w:rsidRPr="00C562F8">
              <w:rPr>
                <w:rFonts w:ascii="Times New Roman" w:hAnsi="Times New Roman"/>
                <w:sz w:val="24"/>
                <w:szCs w:val="24"/>
              </w:rPr>
              <w:t xml:space="preserve">сметном расчете </w:t>
            </w:r>
          </w:p>
        </w:tc>
      </w:tr>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4</w:t>
            </w:r>
          </w:p>
        </w:tc>
        <w:tc>
          <w:tcPr>
            <w:tcW w:w="2841"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Требование к результату</w:t>
            </w:r>
          </w:p>
        </w:tc>
        <w:tc>
          <w:tcPr>
            <w:tcW w:w="6204" w:type="dxa"/>
            <w:vAlign w:val="center"/>
          </w:tcPr>
          <w:p w:rsidR="00A9120C" w:rsidRPr="00C562F8" w:rsidRDefault="00A9120C" w:rsidP="00A9120C">
            <w:pPr>
              <w:spacing w:after="0" w:line="240" w:lineRule="auto"/>
              <w:rPr>
                <w:rFonts w:ascii="Times New Roman" w:hAnsi="Times New Roman"/>
                <w:sz w:val="24"/>
                <w:szCs w:val="24"/>
              </w:rPr>
            </w:pPr>
            <w:r w:rsidRPr="00C562F8">
              <w:rPr>
                <w:rFonts w:ascii="Times New Roman" w:hAnsi="Times New Roman"/>
                <w:sz w:val="24"/>
                <w:szCs w:val="24"/>
              </w:rPr>
              <w:t>В соответствии со ст. 723, 475</w:t>
            </w:r>
            <w:r>
              <w:rPr>
                <w:rFonts w:ascii="Times New Roman" w:hAnsi="Times New Roman"/>
                <w:sz w:val="24"/>
                <w:szCs w:val="24"/>
              </w:rPr>
              <w:t xml:space="preserve"> ГК РФ в результате выполненных</w:t>
            </w:r>
            <w:r w:rsidRPr="00C562F8">
              <w:rPr>
                <w:rFonts w:ascii="Times New Roman" w:hAnsi="Times New Roman"/>
                <w:sz w:val="24"/>
                <w:szCs w:val="24"/>
              </w:rPr>
              <w:t xml:space="preserve"> в </w:t>
            </w:r>
            <w:r>
              <w:rPr>
                <w:rFonts w:ascii="Times New Roman" w:hAnsi="Times New Roman"/>
                <w:sz w:val="24"/>
                <w:szCs w:val="24"/>
              </w:rPr>
              <w:t xml:space="preserve">полном объеме Подрядчиком работ, Заказчик </w:t>
            </w:r>
            <w:r w:rsidRPr="00C562F8">
              <w:rPr>
                <w:rFonts w:ascii="Times New Roman" w:hAnsi="Times New Roman"/>
                <w:sz w:val="24"/>
                <w:szCs w:val="24"/>
              </w:rPr>
              <w:t xml:space="preserve">должен получить отремонтированные </w:t>
            </w:r>
            <w:r w:rsidRPr="00C562F8">
              <w:rPr>
                <w:rFonts w:ascii="Times New Roman" w:hAnsi="Times New Roman"/>
                <w:sz w:val="24"/>
                <w:szCs w:val="24"/>
              </w:rPr>
              <w:lastRenderedPageBreak/>
              <w:t xml:space="preserve">помещения кабинета </w:t>
            </w:r>
            <w:proofErr w:type="spellStart"/>
            <w:r w:rsidRPr="00C562F8">
              <w:rPr>
                <w:rFonts w:ascii="Times New Roman" w:hAnsi="Times New Roman"/>
                <w:sz w:val="24"/>
                <w:szCs w:val="24"/>
              </w:rPr>
              <w:t>психопрофилактики</w:t>
            </w:r>
            <w:proofErr w:type="spellEnd"/>
            <w:r w:rsidRPr="00C562F8">
              <w:rPr>
                <w:rFonts w:ascii="Times New Roman" w:hAnsi="Times New Roman"/>
                <w:sz w:val="24"/>
                <w:szCs w:val="24"/>
              </w:rPr>
              <w:t xml:space="preserve"> в женской консультации №1 МБУЗ «ГКП №4»</w:t>
            </w:r>
            <w:r>
              <w:rPr>
                <w:rFonts w:ascii="Times New Roman" w:hAnsi="Times New Roman"/>
                <w:sz w:val="24"/>
                <w:szCs w:val="24"/>
              </w:rPr>
              <w:t xml:space="preserve"> </w:t>
            </w:r>
            <w:r w:rsidRPr="00C562F8">
              <w:rPr>
                <w:rFonts w:ascii="Times New Roman" w:hAnsi="Times New Roman"/>
                <w:sz w:val="24"/>
                <w:szCs w:val="24"/>
              </w:rPr>
              <w:t>по адресу г. Пермь, ул.</w:t>
            </w:r>
            <w:r>
              <w:rPr>
                <w:rFonts w:ascii="Times New Roman" w:hAnsi="Times New Roman"/>
                <w:sz w:val="24"/>
                <w:szCs w:val="24"/>
              </w:rPr>
              <w:t xml:space="preserve"> </w:t>
            </w:r>
            <w:r w:rsidRPr="00C562F8">
              <w:rPr>
                <w:rFonts w:ascii="Times New Roman" w:hAnsi="Times New Roman"/>
                <w:sz w:val="24"/>
                <w:szCs w:val="24"/>
              </w:rPr>
              <w:t>Желябова 10. Объект должен быть передан в эксплуатацию в состоянии</w:t>
            </w:r>
            <w:r>
              <w:rPr>
                <w:rFonts w:ascii="Times New Roman" w:hAnsi="Times New Roman"/>
                <w:sz w:val="24"/>
                <w:szCs w:val="24"/>
              </w:rPr>
              <w:t>,</w:t>
            </w:r>
            <w:r w:rsidRPr="00C562F8">
              <w:rPr>
                <w:rFonts w:ascii="Times New Roman" w:hAnsi="Times New Roman"/>
                <w:sz w:val="24"/>
                <w:szCs w:val="24"/>
              </w:rPr>
              <w:t xml:space="preserve"> пригодном для эксплуатации.</w:t>
            </w:r>
          </w:p>
        </w:tc>
      </w:tr>
      <w:tr w:rsidR="00A9120C" w:rsidRPr="00C562F8" w:rsidTr="00D6468E">
        <w:tc>
          <w:tcPr>
            <w:tcW w:w="526" w:type="dxa"/>
            <w:vAlign w:val="center"/>
          </w:tcPr>
          <w:p w:rsidR="00A9120C" w:rsidRPr="00C562F8" w:rsidRDefault="00A9120C" w:rsidP="00A9120C">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2841" w:type="dxa"/>
            <w:vAlign w:val="center"/>
          </w:tcPr>
          <w:p w:rsidR="00A9120C" w:rsidRPr="00C562F8" w:rsidRDefault="00A9120C" w:rsidP="00A9120C">
            <w:pPr>
              <w:spacing w:after="0" w:line="240" w:lineRule="auto"/>
              <w:jc w:val="center"/>
              <w:rPr>
                <w:rFonts w:ascii="Times New Roman" w:hAnsi="Times New Roman"/>
                <w:sz w:val="24"/>
                <w:szCs w:val="24"/>
              </w:rPr>
            </w:pPr>
            <w:r w:rsidRPr="00C562F8">
              <w:rPr>
                <w:rFonts w:ascii="Times New Roman" w:hAnsi="Times New Roman"/>
                <w:sz w:val="24"/>
                <w:szCs w:val="24"/>
              </w:rPr>
              <w:t>Особые условия</w:t>
            </w:r>
          </w:p>
        </w:tc>
        <w:tc>
          <w:tcPr>
            <w:tcW w:w="6204" w:type="dxa"/>
          </w:tcPr>
          <w:p w:rsidR="00A9120C" w:rsidRDefault="00A9120C" w:rsidP="00A9120C">
            <w:pPr>
              <w:spacing w:after="0" w:line="240" w:lineRule="auto"/>
              <w:rPr>
                <w:rFonts w:ascii="Times New Roman" w:hAnsi="Times New Roman"/>
                <w:sz w:val="24"/>
                <w:szCs w:val="24"/>
              </w:rPr>
            </w:pPr>
            <w:r w:rsidRPr="00C562F8">
              <w:rPr>
                <w:rFonts w:ascii="Times New Roman" w:hAnsi="Times New Roman"/>
                <w:b/>
                <w:sz w:val="24"/>
                <w:szCs w:val="24"/>
              </w:rPr>
              <w:t>РАБОТЫ ПРОВОДЯТСЯ В ДЕЙСТВУЮЩЕЙ ПОЛИКЛИНИКЕ</w:t>
            </w:r>
            <w:r>
              <w:rPr>
                <w:rFonts w:ascii="Times New Roman" w:hAnsi="Times New Roman"/>
                <w:b/>
                <w:sz w:val="24"/>
                <w:szCs w:val="24"/>
              </w:rPr>
              <w:t>!</w:t>
            </w:r>
            <w:r w:rsidRPr="00C562F8">
              <w:rPr>
                <w:rFonts w:ascii="Times New Roman" w:hAnsi="Times New Roman"/>
                <w:sz w:val="24"/>
                <w:szCs w:val="24"/>
              </w:rPr>
              <w:t xml:space="preserve"> </w:t>
            </w:r>
          </w:p>
          <w:p w:rsidR="00A9120C" w:rsidRPr="00C562F8" w:rsidRDefault="00A9120C" w:rsidP="00A9120C">
            <w:pPr>
              <w:spacing w:after="0" w:line="240" w:lineRule="auto"/>
              <w:rPr>
                <w:rFonts w:ascii="Times New Roman" w:hAnsi="Times New Roman"/>
                <w:sz w:val="24"/>
                <w:szCs w:val="24"/>
              </w:rPr>
            </w:pPr>
            <w:r w:rsidRPr="00C562F8">
              <w:rPr>
                <w:rFonts w:ascii="Times New Roman" w:hAnsi="Times New Roman"/>
                <w:sz w:val="24"/>
                <w:szCs w:val="24"/>
              </w:rPr>
              <w:t>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A9120C" w:rsidRPr="00C562F8" w:rsidRDefault="00A9120C" w:rsidP="00A9120C">
            <w:pPr>
              <w:spacing w:after="0" w:line="240" w:lineRule="auto"/>
              <w:rPr>
                <w:rFonts w:ascii="Times New Roman" w:hAnsi="Times New Roman"/>
                <w:sz w:val="24"/>
                <w:szCs w:val="24"/>
              </w:rPr>
            </w:pPr>
            <w:r w:rsidRPr="00C562F8">
              <w:rPr>
                <w:rFonts w:ascii="Times New Roman" w:hAnsi="Times New Roman"/>
                <w:sz w:val="24"/>
                <w:szCs w:val="24"/>
              </w:rPr>
              <w:t xml:space="preserve">Основные работы по ремонту покрытий полов всех видов, облицовке внутренних стен различными материалами, оштукатуриванию стен и потолков, подшивка потолков, а также облицовочные, малярные, обойные, стекольные, изоляционные работы должны быть выполнены в соответствии со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3.04.01-87 (Изоляционные и отделочные покрытия); </w:t>
            </w:r>
            <w:proofErr w:type="gramStart"/>
            <w:r w:rsidRPr="00C562F8">
              <w:rPr>
                <w:rFonts w:ascii="Times New Roman" w:hAnsi="Times New Roman"/>
                <w:sz w:val="24"/>
                <w:szCs w:val="24"/>
              </w:rPr>
              <w:t xml:space="preserve">монтаж сетей электроснабжения </w:t>
            </w:r>
            <w:r>
              <w:rPr>
                <w:rFonts w:ascii="Times New Roman" w:hAnsi="Times New Roman"/>
                <w:sz w:val="24"/>
                <w:szCs w:val="24"/>
              </w:rPr>
              <w:t>–</w:t>
            </w:r>
            <w:r w:rsidRPr="00C562F8">
              <w:rPr>
                <w:rFonts w:ascii="Times New Roman" w:hAnsi="Times New Roman"/>
                <w:sz w:val="24"/>
                <w:szCs w:val="24"/>
              </w:rPr>
              <w:t xml:space="preserve"> по</w:t>
            </w:r>
            <w:r>
              <w:rPr>
                <w:rFonts w:ascii="Times New Roman" w:hAnsi="Times New Roman"/>
                <w:sz w:val="24"/>
                <w:szCs w:val="24"/>
              </w:rPr>
              <w:t xml:space="preserve">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3.05.06-85 (Электротехнические устройства) в соответствии с правилами устройства электроустановок (ПУЭ) и ГОСТ 12.1.019-79 (Система стандартов безопасности труда.</w:t>
            </w:r>
            <w:proofErr w:type="gramEnd"/>
            <w:r w:rsidRPr="00C562F8">
              <w:rPr>
                <w:rFonts w:ascii="Times New Roman" w:hAnsi="Times New Roman"/>
                <w:sz w:val="24"/>
                <w:szCs w:val="24"/>
              </w:rPr>
              <w:t xml:space="preserve"> </w:t>
            </w:r>
            <w:proofErr w:type="spellStart"/>
            <w:r w:rsidRPr="00C562F8">
              <w:rPr>
                <w:rFonts w:ascii="Times New Roman" w:hAnsi="Times New Roman"/>
                <w:sz w:val="24"/>
                <w:szCs w:val="24"/>
              </w:rPr>
              <w:t>Электробезопасность</w:t>
            </w:r>
            <w:proofErr w:type="spellEnd"/>
            <w:r w:rsidRPr="00C562F8">
              <w:rPr>
                <w:rFonts w:ascii="Times New Roman" w:hAnsi="Times New Roman"/>
                <w:sz w:val="24"/>
                <w:szCs w:val="24"/>
              </w:rPr>
              <w:t xml:space="preserve">. </w:t>
            </w:r>
            <w:proofErr w:type="gramStart"/>
            <w:r w:rsidRPr="00C562F8">
              <w:rPr>
                <w:rFonts w:ascii="Times New Roman" w:hAnsi="Times New Roman"/>
                <w:sz w:val="24"/>
                <w:szCs w:val="24"/>
              </w:rPr>
              <w:t xml:space="preserve">Общие требования и номенклатура видов защиты); установка дверей, дверных коробок -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3.03.01-87 (Несущие и ограждающие конструкции).</w:t>
            </w:r>
            <w:proofErr w:type="gramEnd"/>
            <w:r w:rsidRPr="00C562F8">
              <w:rPr>
                <w:rFonts w:ascii="Times New Roman" w:hAnsi="Times New Roman"/>
                <w:sz w:val="24"/>
                <w:szCs w:val="24"/>
              </w:rPr>
              <w:t xml:space="preserve">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3.04.01-87 (Изоляционные и отделочные покрытия),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2.03.11-85 (Защита строительных конструкций от коррозии),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12-01-2004 (Организация строительства),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12-03-2001,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12-04-2002 (Безопасность труда в строительстве), </w:t>
            </w:r>
            <w:proofErr w:type="spellStart"/>
            <w:r w:rsidRPr="00C562F8">
              <w:rPr>
                <w:rFonts w:ascii="Times New Roman" w:hAnsi="Times New Roman"/>
                <w:sz w:val="24"/>
                <w:szCs w:val="24"/>
              </w:rPr>
              <w:t>СНиП</w:t>
            </w:r>
            <w:proofErr w:type="spellEnd"/>
            <w:r w:rsidRPr="00C562F8">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A9120C" w:rsidRPr="00C562F8" w:rsidRDefault="00A9120C" w:rsidP="00A9120C">
      <w:pPr>
        <w:spacing w:after="0" w:line="240" w:lineRule="auto"/>
        <w:jc w:val="center"/>
        <w:rPr>
          <w:rFonts w:ascii="Times New Roman" w:hAnsi="Times New Roman"/>
          <w:sz w:val="24"/>
          <w:szCs w:val="24"/>
        </w:rPr>
      </w:pPr>
    </w:p>
    <w:p w:rsidR="00A9120C" w:rsidRPr="00C562F8" w:rsidRDefault="00A9120C" w:rsidP="00A9120C">
      <w:pPr>
        <w:pStyle w:val="ac"/>
        <w:ind w:firstLine="567"/>
        <w:rPr>
          <w:rFonts w:ascii="Times New Roman" w:hAnsi="Times New Roman"/>
          <w:b/>
          <w:sz w:val="24"/>
          <w:szCs w:val="24"/>
        </w:rPr>
      </w:pPr>
      <w:r w:rsidRPr="00C562F8">
        <w:rPr>
          <w:rFonts w:ascii="Times New Roman" w:hAnsi="Times New Roman"/>
          <w:b/>
          <w:sz w:val="24"/>
          <w:szCs w:val="24"/>
        </w:rPr>
        <w:t>Требования к применяемым строительным материалам:</w:t>
      </w:r>
    </w:p>
    <w:p w:rsidR="00A9120C" w:rsidRPr="00C562F8" w:rsidRDefault="00A9120C" w:rsidP="00A9120C">
      <w:pPr>
        <w:pStyle w:val="Default"/>
        <w:ind w:firstLine="567"/>
        <w:jc w:val="both"/>
        <w:rPr>
          <w:rFonts w:ascii="Times New Roman" w:hAnsi="Times New Roman" w:cs="Times New Roman"/>
        </w:rPr>
      </w:pPr>
      <w:r w:rsidRPr="00C562F8">
        <w:rPr>
          <w:rFonts w:ascii="Times New Roman" w:hAnsi="Times New Roman" w:cs="Times New Roman"/>
        </w:rPr>
        <w:t xml:space="preserve">Материалы должны соответствовать нормативным документам </w:t>
      </w:r>
      <w:r>
        <w:rPr>
          <w:rFonts w:ascii="Times New Roman" w:hAnsi="Times New Roman" w:cs="Times New Roman"/>
        </w:rPr>
        <w:t>(</w:t>
      </w:r>
      <w:proofErr w:type="spellStart"/>
      <w:r>
        <w:rPr>
          <w:rFonts w:ascii="Times New Roman" w:hAnsi="Times New Roman" w:cs="Times New Roman"/>
        </w:rPr>
        <w:t>ГОСТам</w:t>
      </w:r>
      <w:proofErr w:type="spellEnd"/>
      <w:r>
        <w:rPr>
          <w:rFonts w:ascii="Times New Roman" w:hAnsi="Times New Roman" w:cs="Times New Roman"/>
        </w:rPr>
        <w:t xml:space="preserve">, ТУ, </w:t>
      </w:r>
      <w:proofErr w:type="spellStart"/>
      <w:r>
        <w:rPr>
          <w:rFonts w:ascii="Times New Roman" w:hAnsi="Times New Roman" w:cs="Times New Roman"/>
        </w:rPr>
        <w:t>СаНПиН</w:t>
      </w:r>
      <w:proofErr w:type="spellEnd"/>
      <w:r>
        <w:rPr>
          <w:rFonts w:ascii="Times New Roman" w:hAnsi="Times New Roman" w:cs="Times New Roman"/>
        </w:rPr>
        <w:t xml:space="preserve">, </w:t>
      </w:r>
      <w:proofErr w:type="spellStart"/>
      <w:r>
        <w:rPr>
          <w:rFonts w:ascii="Times New Roman" w:hAnsi="Times New Roman" w:cs="Times New Roman"/>
        </w:rPr>
        <w:t>СНиП</w:t>
      </w:r>
      <w:proofErr w:type="spellEnd"/>
      <w:r>
        <w:rPr>
          <w:rFonts w:ascii="Times New Roman" w:hAnsi="Times New Roman" w:cs="Times New Roman"/>
        </w:rPr>
        <w:t xml:space="preserve"> и др.), а так</w:t>
      </w:r>
      <w:r w:rsidRPr="00C562F8">
        <w:rPr>
          <w:rFonts w:ascii="Times New Roman" w:hAnsi="Times New Roman" w:cs="Times New Roman"/>
        </w:rPr>
        <w:t>же иным документам регламентирующих качество строительных материалов.</w:t>
      </w:r>
    </w:p>
    <w:p w:rsidR="00A9120C" w:rsidRDefault="00A9120C" w:rsidP="00A9120C">
      <w:pPr>
        <w:pStyle w:val="ac"/>
        <w:ind w:firstLine="567"/>
        <w:rPr>
          <w:rFonts w:ascii="Times New Roman" w:hAnsi="Times New Roman"/>
        </w:rPr>
      </w:pPr>
      <w:r w:rsidRPr="00C562F8">
        <w:rPr>
          <w:rFonts w:ascii="Times New Roman" w:hAnsi="Times New Roman"/>
          <w:sz w:val="24"/>
          <w:szCs w:val="24"/>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в том числе: ГОСТ </w:t>
      </w:r>
      <w:proofErr w:type="gramStart"/>
      <w:r w:rsidRPr="00C562F8">
        <w:rPr>
          <w:rFonts w:ascii="Times New Roman" w:hAnsi="Times New Roman"/>
          <w:sz w:val="24"/>
          <w:szCs w:val="24"/>
        </w:rPr>
        <w:t>Р</w:t>
      </w:r>
      <w:proofErr w:type="gramEnd"/>
      <w:r w:rsidRPr="00C562F8">
        <w:rPr>
          <w:rFonts w:ascii="Times New Roman" w:hAnsi="Times New Roman"/>
          <w:sz w:val="24"/>
          <w:szCs w:val="24"/>
        </w:rPr>
        <w:t xml:space="preserve"> 52059-2003 (Услуги бытовые. </w:t>
      </w:r>
      <w:proofErr w:type="gramStart"/>
      <w:r w:rsidRPr="00C562F8">
        <w:rPr>
          <w:rFonts w:ascii="Times New Roman" w:hAnsi="Times New Roman"/>
          <w:sz w:val="24"/>
          <w:szCs w:val="24"/>
        </w:rPr>
        <w:t>Услуги по ремонту и строительству жилья и других построек.</w:t>
      </w:r>
      <w:r>
        <w:rPr>
          <w:rFonts w:ascii="Times New Roman" w:hAnsi="Times New Roman"/>
        </w:rPr>
        <w:t>)</w:t>
      </w:r>
      <w:proofErr w:type="gramEnd"/>
    </w:p>
    <w:p w:rsidR="00A9120C" w:rsidRDefault="00A9120C" w:rsidP="00A9120C">
      <w:pPr>
        <w:pStyle w:val="ac"/>
        <w:ind w:firstLine="567"/>
        <w:rPr>
          <w:rFonts w:ascii="Times New Roman" w:hAnsi="Times New Roman"/>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50"/>
        <w:gridCol w:w="6398"/>
        <w:gridCol w:w="2408"/>
      </w:tblGrid>
      <w:tr w:rsidR="00A9120C" w:rsidRPr="00A511BF" w:rsidTr="00D6468E">
        <w:trPr>
          <w:trHeight w:val="956"/>
        </w:trPr>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b/>
                <w:bCs/>
                <w:i/>
                <w:iCs/>
                <w:sz w:val="24"/>
                <w:szCs w:val="24"/>
              </w:rPr>
            </w:pPr>
            <w:r w:rsidRPr="00A511BF">
              <w:rPr>
                <w:rFonts w:ascii="Times New Roman" w:hAnsi="Times New Roman"/>
                <w:b/>
                <w:bCs/>
                <w:i/>
                <w:iCs/>
                <w:sz w:val="24"/>
                <w:szCs w:val="24"/>
              </w:rPr>
              <w:t xml:space="preserve">№ </w:t>
            </w:r>
            <w:proofErr w:type="spellStart"/>
            <w:proofErr w:type="gramStart"/>
            <w:r w:rsidRPr="00A511BF">
              <w:rPr>
                <w:rFonts w:ascii="Times New Roman" w:hAnsi="Times New Roman"/>
                <w:b/>
                <w:bCs/>
                <w:i/>
                <w:iCs/>
                <w:sz w:val="24"/>
                <w:szCs w:val="24"/>
              </w:rPr>
              <w:t>п</w:t>
            </w:r>
            <w:proofErr w:type="spellEnd"/>
            <w:proofErr w:type="gramEnd"/>
            <w:r w:rsidRPr="00A511BF">
              <w:rPr>
                <w:rFonts w:ascii="Times New Roman" w:hAnsi="Times New Roman"/>
                <w:b/>
                <w:bCs/>
                <w:i/>
                <w:iCs/>
                <w:sz w:val="24"/>
                <w:szCs w:val="24"/>
              </w:rPr>
              <w:t>/</w:t>
            </w:r>
            <w:proofErr w:type="spellStart"/>
            <w:r w:rsidRPr="00A511BF">
              <w:rPr>
                <w:rFonts w:ascii="Times New Roman" w:hAnsi="Times New Roman"/>
                <w:b/>
                <w:bCs/>
                <w:i/>
                <w:iCs/>
                <w:sz w:val="24"/>
                <w:szCs w:val="24"/>
              </w:rPr>
              <w:t>п</w:t>
            </w:r>
            <w:proofErr w:type="spellEnd"/>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b/>
                <w:bCs/>
                <w:i/>
                <w:iCs/>
                <w:sz w:val="24"/>
                <w:szCs w:val="24"/>
              </w:rPr>
            </w:pPr>
            <w:r w:rsidRPr="00A511BF">
              <w:rPr>
                <w:rFonts w:ascii="Times New Roman" w:hAnsi="Times New Roman"/>
                <w:b/>
                <w:bCs/>
                <w:i/>
                <w:iCs/>
                <w:sz w:val="24"/>
                <w:szCs w:val="24"/>
              </w:rPr>
              <w:t>Требования к товару</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b/>
                <w:bCs/>
                <w:i/>
                <w:iCs/>
                <w:sz w:val="24"/>
                <w:szCs w:val="24"/>
              </w:rPr>
            </w:pPr>
            <w:r w:rsidRPr="00A511BF">
              <w:rPr>
                <w:rFonts w:ascii="Times New Roman" w:hAnsi="Times New Roman"/>
                <w:b/>
                <w:bCs/>
                <w:i/>
                <w:iCs/>
                <w:sz w:val="24"/>
                <w:szCs w:val="24"/>
              </w:rPr>
              <w:t>Параметры и условия требований к товару</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1</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b/>
                <w:color w:val="000000"/>
                <w:sz w:val="24"/>
                <w:szCs w:val="24"/>
              </w:rPr>
            </w:pPr>
            <w:r w:rsidRPr="00A511BF">
              <w:rPr>
                <w:rFonts w:ascii="Times New Roman" w:hAnsi="Times New Roman"/>
                <w:b/>
                <w:sz w:val="24"/>
                <w:szCs w:val="24"/>
              </w:rPr>
              <w:t xml:space="preserve">Линолеум </w:t>
            </w:r>
            <w:proofErr w:type="spellStart"/>
            <w:r w:rsidRPr="00A511BF">
              <w:rPr>
                <w:rFonts w:ascii="Times New Roman" w:hAnsi="Times New Roman"/>
                <w:b/>
                <w:sz w:val="24"/>
                <w:szCs w:val="24"/>
              </w:rPr>
              <w:t>полукоммерческий</w:t>
            </w:r>
            <w:proofErr w:type="spellEnd"/>
            <w:r w:rsidRPr="00A511BF">
              <w:rPr>
                <w:rFonts w:ascii="Times New Roman" w:hAnsi="Times New Roman"/>
                <w:b/>
                <w:sz w:val="24"/>
                <w:szCs w:val="24"/>
              </w:rPr>
              <w:t xml:space="preserve">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Толщина, </w:t>
            </w:r>
            <w:proofErr w:type="gramStart"/>
            <w:r w:rsidRPr="00A511BF">
              <w:rPr>
                <w:rFonts w:ascii="Times New Roman" w:hAnsi="Times New Roman"/>
                <w:sz w:val="24"/>
                <w:szCs w:val="24"/>
              </w:rPr>
              <w:t>мм</w:t>
            </w:r>
            <w:proofErr w:type="gramEnd"/>
            <w:r w:rsidRPr="00A511BF">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2,5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Pr>
                <w:rFonts w:ascii="Times New Roman" w:hAnsi="Times New Roman"/>
                <w:sz w:val="24"/>
                <w:szCs w:val="24"/>
              </w:rPr>
              <w:t xml:space="preserve">Ширина, </w:t>
            </w:r>
            <w:proofErr w:type="gramStart"/>
            <w:r>
              <w:rPr>
                <w:rFonts w:ascii="Times New Roman" w:hAnsi="Times New Roman"/>
                <w:sz w:val="24"/>
                <w:szCs w:val="24"/>
              </w:rPr>
              <w:t>м</w:t>
            </w:r>
            <w:proofErr w:type="gramEnd"/>
            <w:r>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Толщина защитного слоя, </w:t>
            </w:r>
            <w:proofErr w:type="gramStart"/>
            <w:r w:rsidRPr="00A511BF">
              <w:rPr>
                <w:rFonts w:ascii="Times New Roman" w:hAnsi="Times New Roman"/>
                <w:sz w:val="24"/>
                <w:szCs w:val="24"/>
              </w:rPr>
              <w:t>мм</w:t>
            </w:r>
            <w:proofErr w:type="gramEnd"/>
            <w:r w:rsidRPr="00A511BF">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0,6</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Класс</w:t>
            </w:r>
            <w:r>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33</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2</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Обои под покраску</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Материал: </w:t>
            </w:r>
            <w:proofErr w:type="spellStart"/>
            <w:r w:rsidRPr="00A511BF">
              <w:rPr>
                <w:rFonts w:ascii="Times New Roman" w:hAnsi="Times New Roman"/>
                <w:sz w:val="24"/>
                <w:szCs w:val="24"/>
              </w:rPr>
              <w:t>флизелин</w:t>
            </w:r>
            <w:proofErr w:type="spellEnd"/>
            <w:r w:rsidRPr="00A511BF">
              <w:rPr>
                <w:rFonts w:ascii="Times New Roman" w:hAnsi="Times New Roman"/>
                <w:sz w:val="24"/>
                <w:szCs w:val="24"/>
              </w:rPr>
              <w:t xml:space="preserve"> или эквивалент</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9120C" w:rsidRDefault="00A9120C" w:rsidP="00A9120C">
            <w:pPr>
              <w:spacing w:after="0" w:line="240" w:lineRule="auto"/>
              <w:jc w:val="center"/>
              <w:rPr>
                <w:rFonts w:ascii="Times New Roman" w:hAnsi="Times New Roman"/>
                <w:i/>
                <w:color w:val="000000"/>
                <w:sz w:val="20"/>
                <w:szCs w:val="20"/>
              </w:rPr>
            </w:pPr>
            <w:r w:rsidRPr="00A9120C">
              <w:rPr>
                <w:rFonts w:ascii="Times New Roman" w:hAnsi="Times New Roman"/>
                <w:i/>
                <w:color w:val="000000"/>
                <w:sz w:val="20"/>
                <w:szCs w:val="20"/>
              </w:rPr>
              <w:t>Указывается на основании заявки Участника</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Плотность, г/м</w:t>
            </w:r>
            <w:proofErr w:type="gramStart"/>
            <w:r w:rsidRPr="00A511BF">
              <w:rPr>
                <w:rFonts w:ascii="Times New Roman" w:hAnsi="Times New Roman"/>
                <w:sz w:val="24"/>
                <w:szCs w:val="24"/>
                <w:vertAlign w:val="superscript"/>
              </w:rPr>
              <w:t>2</w:t>
            </w:r>
            <w:proofErr w:type="gramEnd"/>
            <w:r w:rsidRPr="00A511BF">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85</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Ширина, </w:t>
            </w:r>
            <w:proofErr w:type="gramStart"/>
            <w:r w:rsidRPr="00A511BF">
              <w:rPr>
                <w:rFonts w:ascii="Times New Roman" w:hAnsi="Times New Roman"/>
                <w:sz w:val="24"/>
                <w:szCs w:val="24"/>
              </w:rPr>
              <w:t>см</w:t>
            </w:r>
            <w:proofErr w:type="gramEnd"/>
            <w:r w:rsidRPr="00A511BF">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106</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3</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Плитка керамическая глазурованная для внутренней облицовки стен</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Длина, </w:t>
            </w:r>
            <w:proofErr w:type="gramStart"/>
            <w:r w:rsidRPr="00A511BF">
              <w:rPr>
                <w:rFonts w:ascii="Times New Roman" w:hAnsi="Times New Roman"/>
                <w:sz w:val="24"/>
                <w:szCs w:val="24"/>
              </w:rPr>
              <w:t>мм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200±1,0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Ширина, </w:t>
            </w:r>
            <w:proofErr w:type="gramStart"/>
            <w:r w:rsidRPr="00A511BF">
              <w:rPr>
                <w:rFonts w:ascii="Times New Roman" w:hAnsi="Times New Roman"/>
                <w:sz w:val="24"/>
                <w:szCs w:val="24"/>
              </w:rPr>
              <w:t>мм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300±1,0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Толщина, </w:t>
            </w:r>
            <w:proofErr w:type="gramStart"/>
            <w:r w:rsidRPr="00A511BF">
              <w:rPr>
                <w:rFonts w:ascii="Times New Roman" w:hAnsi="Times New Roman"/>
                <w:sz w:val="24"/>
                <w:szCs w:val="24"/>
              </w:rPr>
              <w:t>мм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50±0,3</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Кривизна лицевой поверхности, </w:t>
            </w:r>
            <w:proofErr w:type="gramStart"/>
            <w:r w:rsidRPr="00A511BF">
              <w:rPr>
                <w:rFonts w:ascii="Times New Roman" w:hAnsi="Times New Roman"/>
                <w:sz w:val="24"/>
                <w:szCs w:val="24"/>
              </w:rPr>
              <w:t>мм</w:t>
            </w:r>
            <w:proofErr w:type="gramEnd"/>
            <w:r w:rsidRPr="00A511BF">
              <w:rPr>
                <w:rFonts w:ascii="Times New Roman" w:hAnsi="Times New Roman"/>
                <w:sz w:val="24"/>
                <w:szCs w:val="24"/>
              </w:rPr>
              <w:t>, не более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0,80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proofErr w:type="spellStart"/>
            <w:r w:rsidRPr="00A511BF">
              <w:rPr>
                <w:rFonts w:ascii="Times New Roman" w:hAnsi="Times New Roman"/>
                <w:sz w:val="24"/>
                <w:szCs w:val="24"/>
              </w:rPr>
              <w:t>Косоугольность</w:t>
            </w:r>
            <w:proofErr w:type="spellEnd"/>
            <w:r w:rsidRPr="00A511BF">
              <w:rPr>
                <w:rFonts w:ascii="Times New Roman" w:hAnsi="Times New Roman"/>
                <w:sz w:val="24"/>
                <w:szCs w:val="24"/>
              </w:rPr>
              <w:t>, мм, не более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0,25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Термическая стойкость глазури, град. </w:t>
            </w:r>
            <w:proofErr w:type="gramStart"/>
            <w:r w:rsidRPr="00A511BF">
              <w:rPr>
                <w:rFonts w:ascii="Times New Roman" w:hAnsi="Times New Roman"/>
                <w:sz w:val="24"/>
                <w:szCs w:val="24"/>
              </w:rPr>
              <w:t>С</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150-200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 xml:space="preserve">Твердость глазури по </w:t>
            </w:r>
            <w:proofErr w:type="spellStart"/>
            <w:r w:rsidRPr="00A511BF">
              <w:rPr>
                <w:rFonts w:ascii="Times New Roman" w:hAnsi="Times New Roman"/>
                <w:sz w:val="24"/>
                <w:szCs w:val="24"/>
              </w:rPr>
              <w:t>Моосу</w:t>
            </w:r>
            <w:proofErr w:type="spellEnd"/>
            <w:r w:rsidRPr="00A511BF">
              <w:rPr>
                <w:rFonts w:ascii="Times New Roman" w:hAnsi="Times New Roman"/>
                <w:sz w:val="24"/>
                <w:szCs w:val="24"/>
              </w:rPr>
              <w:t>,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Прочность при изгибе, МПа,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15-25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proofErr w:type="spellStart"/>
            <w:r w:rsidRPr="00A511BF">
              <w:rPr>
                <w:rFonts w:ascii="Times New Roman" w:hAnsi="Times New Roman"/>
                <w:sz w:val="24"/>
                <w:szCs w:val="24"/>
              </w:rPr>
              <w:t>Водопоглащение</w:t>
            </w:r>
            <w:proofErr w:type="spellEnd"/>
            <w:r w:rsidRPr="00A511BF">
              <w:rPr>
                <w:rFonts w:ascii="Times New Roman" w:hAnsi="Times New Roman"/>
                <w:sz w:val="24"/>
                <w:szCs w:val="24"/>
              </w:rPr>
              <w:t>, %, не более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16-17</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sidRPr="00A511BF">
              <w:rPr>
                <w:rFonts w:ascii="Times New Roman" w:hAnsi="Times New Roman"/>
                <w:sz w:val="24"/>
                <w:szCs w:val="24"/>
              </w:rPr>
              <w:t>Химическая стойкость</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наличие</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4</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Плита кассетная алюминиевая для потолка</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sidRPr="00A511BF">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rPr>
                <w:rFonts w:ascii="Times New Roman" w:hAnsi="Times New Roman"/>
                <w:sz w:val="24"/>
                <w:szCs w:val="24"/>
              </w:rPr>
            </w:pPr>
            <w:r>
              <w:rPr>
                <w:rFonts w:ascii="Times New Roman" w:hAnsi="Times New Roman"/>
                <w:sz w:val="24"/>
                <w:szCs w:val="24"/>
              </w:rPr>
              <w:t xml:space="preserve">Размер, </w:t>
            </w:r>
            <w:proofErr w:type="gramStart"/>
            <w:r>
              <w:rPr>
                <w:rFonts w:ascii="Times New Roman" w:hAnsi="Times New Roman"/>
                <w:sz w:val="24"/>
                <w:szCs w:val="24"/>
              </w:rPr>
              <w:t>мм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A511BF"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600*600</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Pr="00A511BF"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Светильник светодиодный, встраиваемый в подвесной потолок с ячейкой 600*600 мм</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наличие</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К</w:t>
            </w:r>
            <w:r w:rsidRPr="00C562F8">
              <w:rPr>
                <w:rFonts w:ascii="Times New Roman" w:hAnsi="Times New Roman"/>
                <w:sz w:val="24"/>
                <w:szCs w:val="24"/>
              </w:rPr>
              <w:t>оличество светодиодов в светильнике</w:t>
            </w:r>
            <w:r>
              <w:rPr>
                <w:rFonts w:ascii="Times New Roman" w:hAnsi="Times New Roman"/>
                <w:sz w:val="24"/>
                <w:szCs w:val="24"/>
              </w:rPr>
              <w:t>,</w:t>
            </w:r>
            <w:r w:rsidRPr="00C562F8">
              <w:rPr>
                <w:rFonts w:ascii="Times New Roman" w:hAnsi="Times New Roman"/>
                <w:sz w:val="24"/>
                <w:szCs w:val="24"/>
              </w:rPr>
              <w:t xml:space="preserve">  не менее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С</w:t>
            </w:r>
            <w:r w:rsidRPr="00C562F8">
              <w:rPr>
                <w:rFonts w:ascii="Times New Roman" w:hAnsi="Times New Roman"/>
                <w:sz w:val="24"/>
                <w:szCs w:val="24"/>
              </w:rPr>
              <w:t>тепень защиты</w:t>
            </w:r>
            <w:r>
              <w:rPr>
                <w:rFonts w:ascii="Times New Roman" w:hAnsi="Times New Roman"/>
                <w:sz w:val="24"/>
                <w:szCs w:val="24"/>
              </w:rPr>
              <w:t xml:space="preserve">, </w:t>
            </w:r>
            <w:r w:rsidRPr="00C562F8">
              <w:rPr>
                <w:rFonts w:ascii="Times New Roman" w:hAnsi="Times New Roman"/>
                <w:sz w:val="24"/>
                <w:szCs w:val="24"/>
              </w:rPr>
              <w:t xml:space="preserve"> </w:t>
            </w:r>
            <w:r w:rsidRPr="00C562F8">
              <w:rPr>
                <w:rFonts w:ascii="Times New Roman" w:hAnsi="Times New Roman"/>
                <w:sz w:val="24"/>
                <w:szCs w:val="24"/>
                <w:lang w:val="en-US"/>
              </w:rPr>
              <w:t>IP</w:t>
            </w:r>
            <w:r>
              <w:rPr>
                <w:rFonts w:ascii="Times New Roman" w:hAnsi="Times New Roman"/>
                <w:sz w:val="24"/>
                <w:szCs w:val="24"/>
              </w:rPr>
              <w:t xml:space="preserve">, </w:t>
            </w:r>
            <w:r w:rsidRPr="00C562F8">
              <w:rPr>
                <w:rFonts w:ascii="Times New Roman" w:hAnsi="Times New Roman"/>
                <w:sz w:val="24"/>
                <w:szCs w:val="24"/>
              </w:rPr>
              <w:t xml:space="preserve">не ниже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Н</w:t>
            </w:r>
            <w:r w:rsidRPr="00C562F8">
              <w:rPr>
                <w:rFonts w:ascii="Times New Roman" w:hAnsi="Times New Roman"/>
                <w:sz w:val="24"/>
                <w:szCs w:val="24"/>
              </w:rPr>
              <w:t>апряжение питания</w:t>
            </w:r>
            <w:r>
              <w:rPr>
                <w:rFonts w:ascii="Times New Roman" w:hAnsi="Times New Roman"/>
                <w:sz w:val="24"/>
                <w:szCs w:val="24"/>
              </w:rPr>
              <w:t>, вольт</w:t>
            </w:r>
            <w:r w:rsidRPr="00C562F8">
              <w:rPr>
                <w:rFonts w:ascii="Times New Roman" w:hAnsi="Times New Roman"/>
                <w:sz w:val="24"/>
                <w:szCs w:val="24"/>
              </w:rPr>
              <w:t xml:space="preserve">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150-260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Ц</w:t>
            </w:r>
            <w:r w:rsidRPr="00C562F8">
              <w:rPr>
                <w:rFonts w:ascii="Times New Roman" w:hAnsi="Times New Roman"/>
                <w:sz w:val="24"/>
                <w:szCs w:val="24"/>
              </w:rPr>
              <w:t>ветовая температура</w:t>
            </w:r>
            <w:r>
              <w:rPr>
                <w:rFonts w:ascii="Times New Roman" w:hAnsi="Times New Roman"/>
                <w:sz w:val="24"/>
                <w:szCs w:val="24"/>
              </w:rPr>
              <w:t xml:space="preserve">, </w:t>
            </w:r>
            <w:proofErr w:type="gramStart"/>
            <w:r>
              <w:rPr>
                <w:rFonts w:ascii="Times New Roman" w:hAnsi="Times New Roman"/>
                <w:sz w:val="24"/>
                <w:szCs w:val="24"/>
              </w:rPr>
              <w:t>К</w:t>
            </w:r>
            <w:proofErr w:type="gramEnd"/>
            <w:r w:rsidRPr="00C562F8">
              <w:rPr>
                <w:rFonts w:ascii="Times New Roman" w:hAnsi="Times New Roman"/>
                <w:sz w:val="24"/>
                <w:szCs w:val="24"/>
              </w:rPr>
              <w:t xml:space="preserve">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5 500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r>
              <w:rPr>
                <w:rFonts w:ascii="Times New Roman" w:hAnsi="Times New Roman"/>
                <w:sz w:val="24"/>
                <w:szCs w:val="24"/>
              </w:rPr>
              <w:t>С</w:t>
            </w:r>
            <w:r w:rsidRPr="00C562F8">
              <w:rPr>
                <w:rFonts w:ascii="Times New Roman" w:hAnsi="Times New Roman"/>
                <w:sz w:val="24"/>
                <w:szCs w:val="24"/>
              </w:rPr>
              <w:t>ветовой поток</w:t>
            </w:r>
            <w:r>
              <w:rPr>
                <w:rFonts w:ascii="Times New Roman" w:hAnsi="Times New Roman"/>
                <w:sz w:val="24"/>
                <w:szCs w:val="24"/>
              </w:rPr>
              <w:t>,</w:t>
            </w:r>
            <w:r w:rsidRPr="00C562F8">
              <w:rPr>
                <w:rFonts w:ascii="Times New Roman" w:hAnsi="Times New Roman"/>
                <w:sz w:val="24"/>
                <w:szCs w:val="24"/>
              </w:rPr>
              <w:t xml:space="preserve"> </w:t>
            </w:r>
            <w:r w:rsidRPr="00C562F8">
              <w:rPr>
                <w:rFonts w:ascii="Times New Roman" w:hAnsi="Times New Roman"/>
                <w:sz w:val="24"/>
                <w:szCs w:val="24"/>
                <w:lang w:val="en-US"/>
              </w:rPr>
              <w:t>Lm</w:t>
            </w:r>
            <w:r>
              <w:rPr>
                <w:rFonts w:ascii="Times New Roman" w:hAnsi="Times New Roman"/>
                <w:sz w:val="24"/>
                <w:szCs w:val="24"/>
              </w:rPr>
              <w:t xml:space="preserve">, </w:t>
            </w:r>
            <w:r w:rsidRPr="00C562F8">
              <w:rPr>
                <w:rFonts w:ascii="Times New Roman" w:hAnsi="Times New Roman"/>
                <w:sz w:val="24"/>
                <w:szCs w:val="24"/>
              </w:rPr>
              <w:t xml:space="preserve">не менее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3 400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proofErr w:type="spellStart"/>
            <w:r>
              <w:rPr>
                <w:rFonts w:ascii="Times New Roman" w:hAnsi="Times New Roman"/>
                <w:sz w:val="24"/>
                <w:szCs w:val="24"/>
              </w:rPr>
              <w:t>Р</w:t>
            </w:r>
            <w:r w:rsidRPr="00C562F8">
              <w:rPr>
                <w:rFonts w:ascii="Times New Roman" w:hAnsi="Times New Roman"/>
                <w:sz w:val="24"/>
                <w:szCs w:val="24"/>
              </w:rPr>
              <w:t>ассеиватель</w:t>
            </w:r>
            <w:proofErr w:type="spellEnd"/>
            <w:r w:rsidRPr="00C562F8">
              <w:rPr>
                <w:rFonts w:ascii="Times New Roman" w:hAnsi="Times New Roman"/>
                <w:sz w:val="24"/>
                <w:szCs w:val="24"/>
              </w:rPr>
              <w:t xml:space="preserve"> из стекла с призматической структурой </w:t>
            </w:r>
            <w:r>
              <w:rPr>
                <w:rFonts w:ascii="Times New Roman" w:hAnsi="Times New Roman"/>
                <w:sz w:val="24"/>
                <w:szCs w:val="24"/>
              </w:rPr>
              <w:t>«</w:t>
            </w:r>
            <w:r w:rsidRPr="00C562F8">
              <w:rPr>
                <w:rFonts w:ascii="Times New Roman" w:hAnsi="Times New Roman"/>
                <w:sz w:val="24"/>
                <w:szCs w:val="24"/>
              </w:rPr>
              <w:t>битый лёд</w:t>
            </w:r>
            <w:r>
              <w:rPr>
                <w:rFonts w:ascii="Times New Roman" w:hAnsi="Times New Roman"/>
                <w:sz w:val="24"/>
                <w:szCs w:val="24"/>
              </w:rPr>
              <w:t>»</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r>
              <w:rPr>
                <w:rFonts w:ascii="Times New Roman" w:hAnsi="Times New Roman"/>
                <w:sz w:val="24"/>
                <w:szCs w:val="24"/>
              </w:rPr>
              <w:t>П</w:t>
            </w:r>
            <w:r w:rsidRPr="00C562F8">
              <w:rPr>
                <w:rFonts w:ascii="Times New Roman" w:hAnsi="Times New Roman"/>
                <w:sz w:val="24"/>
                <w:szCs w:val="24"/>
              </w:rPr>
              <w:t>отребляемая мощность</w:t>
            </w:r>
            <w:r>
              <w:rPr>
                <w:rFonts w:ascii="Times New Roman" w:hAnsi="Times New Roman"/>
                <w:sz w:val="24"/>
                <w:szCs w:val="24"/>
              </w:rPr>
              <w:t>, ватт,</w:t>
            </w:r>
            <w:r w:rsidRPr="00C562F8">
              <w:rPr>
                <w:rFonts w:ascii="Times New Roman" w:hAnsi="Times New Roman"/>
                <w:sz w:val="24"/>
                <w:szCs w:val="24"/>
              </w:rPr>
              <w:t xml:space="preserve"> не более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r>
              <w:rPr>
                <w:rFonts w:ascii="Times New Roman" w:hAnsi="Times New Roman"/>
                <w:sz w:val="24"/>
                <w:szCs w:val="24"/>
              </w:rPr>
              <w:t>К</w:t>
            </w:r>
            <w:r w:rsidRPr="00C562F8">
              <w:rPr>
                <w:rFonts w:ascii="Times New Roman" w:hAnsi="Times New Roman"/>
                <w:sz w:val="24"/>
                <w:szCs w:val="24"/>
              </w:rPr>
              <w:t>оэффициент пульсации</w:t>
            </w:r>
            <w:r>
              <w:rPr>
                <w:rFonts w:ascii="Times New Roman" w:hAnsi="Times New Roman"/>
                <w:sz w:val="24"/>
                <w:szCs w:val="24"/>
              </w:rPr>
              <w:t>, %,</w:t>
            </w:r>
            <w:r w:rsidRPr="00C562F8">
              <w:rPr>
                <w:rFonts w:ascii="Times New Roman" w:hAnsi="Times New Roman"/>
                <w:sz w:val="24"/>
                <w:szCs w:val="24"/>
              </w:rPr>
              <w:t xml:space="preserve"> не более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proofErr w:type="spellStart"/>
            <w:r>
              <w:rPr>
                <w:rFonts w:ascii="Times New Roman" w:hAnsi="Times New Roman"/>
                <w:sz w:val="24"/>
                <w:szCs w:val="24"/>
              </w:rPr>
              <w:t>Р</w:t>
            </w:r>
            <w:r w:rsidRPr="00C562F8">
              <w:rPr>
                <w:rFonts w:ascii="Times New Roman" w:hAnsi="Times New Roman"/>
                <w:sz w:val="24"/>
                <w:szCs w:val="24"/>
              </w:rPr>
              <w:t>ассеиватель</w:t>
            </w:r>
            <w:proofErr w:type="spellEnd"/>
            <w:r w:rsidRPr="00C562F8">
              <w:rPr>
                <w:rFonts w:ascii="Times New Roman" w:hAnsi="Times New Roman"/>
                <w:sz w:val="24"/>
                <w:szCs w:val="24"/>
              </w:rPr>
              <w:t xml:space="preserve"> должен легко сниматься со светильника</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r>
              <w:rPr>
                <w:rFonts w:ascii="Times New Roman" w:hAnsi="Times New Roman"/>
                <w:sz w:val="24"/>
                <w:szCs w:val="24"/>
              </w:rPr>
              <w:t>Д</w:t>
            </w:r>
            <w:r w:rsidRPr="00C562F8">
              <w:rPr>
                <w:rFonts w:ascii="Times New Roman" w:hAnsi="Times New Roman"/>
                <w:sz w:val="24"/>
                <w:szCs w:val="24"/>
              </w:rPr>
              <w:t>райвер светильника должен подключатся разъёмным соединением</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C562F8" w:rsidRDefault="00A9120C" w:rsidP="00A9120C">
            <w:pPr>
              <w:spacing w:after="0" w:line="240" w:lineRule="auto"/>
              <w:rPr>
                <w:rFonts w:ascii="Times New Roman" w:hAnsi="Times New Roman"/>
                <w:sz w:val="24"/>
                <w:szCs w:val="24"/>
              </w:rPr>
            </w:pPr>
            <w:r>
              <w:rPr>
                <w:rFonts w:ascii="Times New Roman" w:hAnsi="Times New Roman"/>
                <w:sz w:val="24"/>
                <w:szCs w:val="24"/>
              </w:rPr>
              <w:t>Д</w:t>
            </w:r>
            <w:r w:rsidRPr="00C562F8">
              <w:rPr>
                <w:rFonts w:ascii="Times New Roman" w:hAnsi="Times New Roman"/>
                <w:sz w:val="24"/>
                <w:szCs w:val="24"/>
              </w:rPr>
              <w:t>иапазон рабочих температур</w:t>
            </w:r>
            <w:r>
              <w:rPr>
                <w:rFonts w:ascii="Times New Roman" w:hAnsi="Times New Roman"/>
                <w:sz w:val="24"/>
                <w:szCs w:val="24"/>
              </w:rPr>
              <w:t xml:space="preserve">, </w:t>
            </w:r>
            <w:proofErr w:type="gramStart"/>
            <w:r w:rsidRPr="00C562F8">
              <w:rPr>
                <w:rFonts w:ascii="Times New Roman" w:hAnsi="Times New Roman"/>
                <w:sz w:val="24"/>
                <w:szCs w:val="24"/>
              </w:rPr>
              <w:t>С</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- 10…+40</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Гарантийный срок, лет, не менее</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Двери «Ростра ПГ ЭКО» или эквивалент</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sidRPr="00A9120C">
              <w:rPr>
                <w:rFonts w:ascii="Times New Roman" w:hAnsi="Times New Roman"/>
                <w:i/>
                <w:color w:val="000000"/>
                <w:sz w:val="20"/>
                <w:szCs w:val="20"/>
              </w:rPr>
              <w:t>Указывается на основании заявки Участника</w:t>
            </w:r>
            <w:r>
              <w:rPr>
                <w:rFonts w:ascii="Times New Roman" w:hAnsi="Times New Roman"/>
                <w:i/>
                <w:color w:val="000000"/>
                <w:sz w:val="20"/>
                <w:szCs w:val="20"/>
              </w:rPr>
              <w:t xml:space="preserve">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 xml:space="preserve">Размеры, </w:t>
            </w:r>
            <w:proofErr w:type="gramStart"/>
            <w:r>
              <w:rPr>
                <w:rFonts w:ascii="Times New Roman" w:hAnsi="Times New Roman"/>
                <w:sz w:val="24"/>
                <w:szCs w:val="24"/>
              </w:rPr>
              <w:t>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0,9*2,0</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 xml:space="preserve">Замок врезной </w:t>
            </w:r>
            <w:proofErr w:type="spellStart"/>
            <w:r>
              <w:rPr>
                <w:rFonts w:ascii="Times New Roman" w:hAnsi="Times New Roman"/>
                <w:sz w:val="24"/>
                <w:szCs w:val="24"/>
              </w:rPr>
              <w:t>сувальдный</w:t>
            </w:r>
            <w:proofErr w:type="spellEnd"/>
            <w:r>
              <w:rPr>
                <w:rFonts w:ascii="Times New Roman" w:hAnsi="Times New Roman"/>
                <w:sz w:val="24"/>
                <w:szCs w:val="24"/>
              </w:rPr>
              <w:t xml:space="preserve"> с защелкой и </w:t>
            </w:r>
            <w:proofErr w:type="spellStart"/>
            <w:r>
              <w:rPr>
                <w:rFonts w:ascii="Times New Roman" w:hAnsi="Times New Roman"/>
                <w:sz w:val="24"/>
                <w:szCs w:val="24"/>
              </w:rPr>
              <w:t>фалиевыми</w:t>
            </w:r>
            <w:proofErr w:type="spellEnd"/>
            <w:r>
              <w:rPr>
                <w:rFonts w:ascii="Times New Roman" w:hAnsi="Times New Roman"/>
                <w:sz w:val="24"/>
                <w:szCs w:val="24"/>
              </w:rPr>
              <w:t xml:space="preserve"> ручками типа 3в9-4</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Дверное покрытие: ПВХ</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val="restart"/>
            <w:tcBorders>
              <w:top w:val="single" w:sz="4" w:space="0" w:color="auto"/>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7</w:t>
            </w: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Pr="003F55CE" w:rsidRDefault="00A9120C" w:rsidP="00A9120C">
            <w:pPr>
              <w:spacing w:after="0" w:line="240" w:lineRule="auto"/>
              <w:rPr>
                <w:rFonts w:ascii="Times New Roman" w:hAnsi="Times New Roman"/>
                <w:b/>
                <w:sz w:val="24"/>
                <w:szCs w:val="24"/>
              </w:rPr>
            </w:pPr>
            <w:r w:rsidRPr="003F55CE">
              <w:rPr>
                <w:rFonts w:ascii="Times New Roman" w:hAnsi="Times New Roman"/>
                <w:b/>
                <w:sz w:val="24"/>
                <w:szCs w:val="24"/>
              </w:rPr>
              <w:t xml:space="preserve">Умывальник фарфоровый </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Смеситель локтевой</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Кронштейн, штук</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Сифон бутылочный латунный</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Хирургический выпуск</w:t>
            </w:r>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Наличие </w:t>
            </w:r>
          </w:p>
        </w:tc>
      </w:tr>
      <w:tr w:rsidR="00A9120C" w:rsidRPr="00A511BF" w:rsidTr="00D6468E">
        <w:trPr>
          <w:trHeight w:val="339"/>
        </w:trPr>
        <w:tc>
          <w:tcPr>
            <w:tcW w:w="550" w:type="dxa"/>
            <w:vMerge/>
            <w:tcBorders>
              <w:left w:val="single" w:sz="4" w:space="0" w:color="auto"/>
              <w:bottom w:val="single" w:sz="4" w:space="0" w:color="auto"/>
              <w:right w:val="single" w:sz="4" w:space="0" w:color="auto"/>
            </w:tcBorders>
            <w:shd w:val="clear" w:color="auto" w:fill="auto"/>
          </w:tcPr>
          <w:p w:rsidR="00A9120C" w:rsidRDefault="00A9120C" w:rsidP="00A9120C">
            <w:pPr>
              <w:spacing w:after="0" w:line="240" w:lineRule="auto"/>
              <w:jc w:val="center"/>
              <w:rPr>
                <w:rFonts w:ascii="Times New Roman" w:hAnsi="Times New Roman"/>
                <w:color w:val="000000"/>
                <w:sz w:val="24"/>
                <w:szCs w:val="24"/>
              </w:rPr>
            </w:pPr>
          </w:p>
        </w:tc>
        <w:tc>
          <w:tcPr>
            <w:tcW w:w="639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rPr>
                <w:rFonts w:ascii="Times New Roman" w:hAnsi="Times New Roman"/>
                <w:sz w:val="24"/>
                <w:szCs w:val="24"/>
              </w:rPr>
            </w:pPr>
            <w:r>
              <w:rPr>
                <w:rFonts w:ascii="Times New Roman" w:hAnsi="Times New Roman"/>
                <w:sz w:val="24"/>
                <w:szCs w:val="24"/>
              </w:rPr>
              <w:t xml:space="preserve">Размер, </w:t>
            </w:r>
            <w:proofErr w:type="gramStart"/>
            <w:r>
              <w:rPr>
                <w:rFonts w:ascii="Times New Roman" w:hAnsi="Times New Roman"/>
                <w:sz w:val="24"/>
                <w:szCs w:val="24"/>
              </w:rPr>
              <w:t>мм</w:t>
            </w:r>
            <w:proofErr w:type="gramEnd"/>
          </w:p>
        </w:tc>
        <w:tc>
          <w:tcPr>
            <w:tcW w:w="2408" w:type="dxa"/>
            <w:tcBorders>
              <w:top w:val="single" w:sz="4" w:space="0" w:color="auto"/>
              <w:left w:val="single" w:sz="4" w:space="0" w:color="auto"/>
              <w:bottom w:val="single" w:sz="4" w:space="0" w:color="auto"/>
              <w:right w:val="single" w:sz="4" w:space="0" w:color="auto"/>
            </w:tcBorders>
            <w:shd w:val="clear" w:color="auto" w:fill="auto"/>
            <w:vAlign w:val="center"/>
          </w:tcPr>
          <w:p w:rsidR="00A9120C" w:rsidRDefault="00A9120C" w:rsidP="00A9120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650*590*180</w:t>
            </w:r>
          </w:p>
        </w:tc>
      </w:tr>
    </w:tbl>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E43389" w:rsidRDefault="00E43389"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Pr="000C2C86" w:rsidRDefault="00A9120C"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pPr>
    </w:p>
    <w:p w:rsidR="00A9120C" w:rsidRDefault="00A9120C" w:rsidP="00A9120C">
      <w:pPr>
        <w:pStyle w:val="ac"/>
        <w:ind w:firstLine="567"/>
        <w:rPr>
          <w:rFonts w:ascii="Times New Roman" w:hAnsi="Times New Roman"/>
        </w:rPr>
        <w:sectPr w:rsidR="00A9120C" w:rsidSect="000C2C86">
          <w:pgSz w:w="11906" w:h="16838"/>
          <w:pgMar w:top="1134" w:right="851" w:bottom="1134" w:left="1418" w:header="709" w:footer="709" w:gutter="0"/>
          <w:cols w:space="708"/>
          <w:docGrid w:linePitch="360"/>
        </w:sectPr>
      </w:pP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lastRenderedPageBreak/>
        <w:t>Приложение №</w:t>
      </w:r>
      <w:r w:rsidR="00E43389">
        <w:rPr>
          <w:rFonts w:ascii="Times New Roman" w:eastAsia="Times New Roman" w:hAnsi="Times New Roman" w:cs="Times New Roman"/>
          <w:sz w:val="24"/>
          <w:szCs w:val="24"/>
        </w:rPr>
        <w:t xml:space="preserve"> </w:t>
      </w:r>
      <w:r>
        <w:rPr>
          <w:rFonts w:ascii="Times New Roman" w:hAnsi="Times New Roman" w:cs="Times New Roman"/>
          <w:sz w:val="24"/>
          <w:szCs w:val="24"/>
        </w:rPr>
        <w:t>3</w:t>
      </w:r>
    </w:p>
    <w:p w:rsidR="00E43389"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к гражданско-правовому договору № </w:t>
      </w:r>
      <w:r>
        <w:rPr>
          <w:rFonts w:ascii="Times New Roman" w:hAnsi="Times New Roman" w:cs="Times New Roman"/>
          <w:sz w:val="24"/>
          <w:szCs w:val="24"/>
        </w:rPr>
        <w:t>__________</w:t>
      </w:r>
      <w:r w:rsidRPr="00A9120C">
        <w:rPr>
          <w:rFonts w:ascii="Times New Roman" w:eastAsia="Times New Roman" w:hAnsi="Times New Roman" w:cs="Times New Roman"/>
          <w:sz w:val="24"/>
          <w:szCs w:val="24"/>
        </w:rPr>
        <w:t xml:space="preserve">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от «___» 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4757" w:type="dxa"/>
        <w:tblInd w:w="93" w:type="dxa"/>
        <w:tblLook w:val="0000"/>
      </w:tblPr>
      <w:tblGrid>
        <w:gridCol w:w="340"/>
        <w:gridCol w:w="4620"/>
        <w:gridCol w:w="820"/>
        <w:gridCol w:w="1240"/>
        <w:gridCol w:w="820"/>
        <w:gridCol w:w="700"/>
        <w:gridCol w:w="700"/>
        <w:gridCol w:w="700"/>
        <w:gridCol w:w="820"/>
        <w:gridCol w:w="3997"/>
      </w:tblGrid>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p>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___________________ Н.М. Зуева</w:t>
            </w:r>
          </w:p>
        </w:tc>
      </w:tr>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_____»  _______________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A9120C">
            <w:pPr>
              <w:spacing w:after="0"/>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 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A9120C" w:rsidRDefault="00A9120C" w:rsidP="00A9120C">
      <w:pPr>
        <w:spacing w:after="0"/>
        <w:jc w:val="center"/>
        <w:rPr>
          <w:rFonts w:ascii="Times New Roman" w:hAnsi="Times New Roman" w:cs="Times New Roman"/>
          <w:b/>
          <w:sz w:val="24"/>
          <w:szCs w:val="24"/>
        </w:rPr>
      </w:pPr>
      <w:r w:rsidRPr="00A9120C">
        <w:rPr>
          <w:rFonts w:ascii="Times New Roman" w:hAnsi="Times New Roman" w:cs="Times New Roman"/>
          <w:b/>
          <w:sz w:val="24"/>
          <w:szCs w:val="24"/>
        </w:rPr>
        <w:t xml:space="preserve">ТЕКУЩИЙ РЕМОНТ КАБИНЕТА ПСИХОПРОФИЛАКТИКИ В ЖЕНСКОЙ КОНСУЛЬТАЦИИ №1 МБУЗ «ГКП №4» </w:t>
      </w:r>
    </w:p>
    <w:p w:rsidR="00A9120C" w:rsidRPr="00A9120C" w:rsidRDefault="00A9120C" w:rsidP="00A9120C">
      <w:pPr>
        <w:spacing w:after="0"/>
        <w:jc w:val="center"/>
        <w:rPr>
          <w:rFonts w:ascii="Times New Roman" w:eastAsia="Times New Roman" w:hAnsi="Times New Roman" w:cs="Times New Roman"/>
          <w:b/>
          <w:color w:val="000000"/>
          <w:sz w:val="24"/>
          <w:szCs w:val="24"/>
        </w:rPr>
      </w:pPr>
      <w:r w:rsidRPr="00A9120C">
        <w:rPr>
          <w:rFonts w:ascii="Times New Roman" w:hAnsi="Times New Roman" w:cs="Times New Roman"/>
          <w:b/>
          <w:sz w:val="24"/>
          <w:szCs w:val="24"/>
        </w:rPr>
        <w:t>ПО АДРЕСУ: Г. ПЕРМЬ, УЛ. ЖЕЛЯБОВА, 10</w:t>
      </w:r>
    </w:p>
    <w:p w:rsidR="00A9120C" w:rsidRPr="00A9120C" w:rsidRDefault="00A9120C" w:rsidP="00A9120C">
      <w:pPr>
        <w:spacing w:after="0"/>
        <w:jc w:val="center"/>
        <w:rPr>
          <w:rFonts w:ascii="Times New Roman" w:eastAsia="Times New Roman" w:hAnsi="Times New Roman" w:cs="Times New Roman"/>
          <w:b/>
          <w:sz w:val="24"/>
          <w:szCs w:val="24"/>
        </w:rPr>
      </w:pPr>
    </w:p>
    <w:tbl>
      <w:tblPr>
        <w:tblStyle w:val="a6"/>
        <w:tblW w:w="0" w:type="auto"/>
        <w:tblLook w:val="04A0"/>
      </w:tblPr>
      <w:tblGrid>
        <w:gridCol w:w="739"/>
        <w:gridCol w:w="4293"/>
        <w:gridCol w:w="336"/>
        <w:gridCol w:w="336"/>
        <w:gridCol w:w="336"/>
        <w:gridCol w:w="336"/>
        <w:gridCol w:w="336"/>
        <w:gridCol w:w="336"/>
        <w:gridCol w:w="336"/>
        <w:gridCol w:w="336"/>
        <w:gridCol w:w="336"/>
        <w:gridCol w:w="456"/>
        <w:gridCol w:w="456"/>
        <w:gridCol w:w="456"/>
        <w:gridCol w:w="456"/>
        <w:gridCol w:w="456"/>
        <w:gridCol w:w="456"/>
        <w:gridCol w:w="456"/>
        <w:gridCol w:w="456"/>
        <w:gridCol w:w="456"/>
        <w:gridCol w:w="456"/>
        <w:gridCol w:w="456"/>
        <w:gridCol w:w="456"/>
        <w:gridCol w:w="456"/>
        <w:gridCol w:w="456"/>
        <w:gridCol w:w="456"/>
        <w:gridCol w:w="456"/>
      </w:tblGrid>
      <w:tr w:rsidR="00E43389" w:rsidTr="00E43389">
        <w:tc>
          <w:tcPr>
            <w:tcW w:w="0" w:type="auto"/>
            <w:vMerge w:val="restart"/>
            <w:vAlign w:val="center"/>
          </w:tcPr>
          <w:p w:rsidR="00E43389" w:rsidRDefault="00E43389" w:rsidP="00E43389">
            <w:pPr>
              <w:jc w:val="center"/>
              <w:rPr>
                <w:b/>
                <w:sz w:val="24"/>
                <w:szCs w:val="24"/>
              </w:rPr>
            </w:pPr>
            <w:r>
              <w:rPr>
                <w:b/>
                <w:sz w:val="24"/>
                <w:szCs w:val="24"/>
              </w:rPr>
              <w:t xml:space="preserve">№ </w:t>
            </w:r>
            <w:proofErr w:type="spellStart"/>
            <w:proofErr w:type="gramStart"/>
            <w:r>
              <w:rPr>
                <w:b/>
                <w:sz w:val="24"/>
                <w:szCs w:val="24"/>
              </w:rPr>
              <w:t>п</w:t>
            </w:r>
            <w:proofErr w:type="spellEnd"/>
            <w:proofErr w:type="gramEnd"/>
            <w:r>
              <w:rPr>
                <w:b/>
                <w:sz w:val="24"/>
                <w:szCs w:val="24"/>
              </w:rPr>
              <w:t>/</w:t>
            </w:r>
            <w:proofErr w:type="spellStart"/>
            <w:r>
              <w:rPr>
                <w:b/>
                <w:sz w:val="24"/>
                <w:szCs w:val="24"/>
              </w:rPr>
              <w:t>п</w:t>
            </w:r>
            <w:proofErr w:type="spellEnd"/>
          </w:p>
        </w:tc>
        <w:tc>
          <w:tcPr>
            <w:tcW w:w="0" w:type="auto"/>
            <w:vMerge w:val="restart"/>
            <w:vAlign w:val="center"/>
          </w:tcPr>
          <w:p w:rsidR="00E43389" w:rsidRDefault="00E43389" w:rsidP="00E43389">
            <w:pPr>
              <w:jc w:val="center"/>
              <w:rPr>
                <w:b/>
                <w:sz w:val="24"/>
                <w:szCs w:val="24"/>
              </w:rPr>
            </w:pPr>
            <w:r>
              <w:rPr>
                <w:b/>
                <w:sz w:val="24"/>
                <w:szCs w:val="24"/>
              </w:rPr>
              <w:t>Наименование работы</w:t>
            </w:r>
          </w:p>
        </w:tc>
        <w:tc>
          <w:tcPr>
            <w:tcW w:w="0" w:type="auto"/>
            <w:gridSpan w:val="25"/>
            <w:vAlign w:val="center"/>
          </w:tcPr>
          <w:p w:rsidR="00E43389" w:rsidRDefault="00E43389" w:rsidP="00E43389">
            <w:pPr>
              <w:jc w:val="center"/>
              <w:rPr>
                <w:b/>
                <w:sz w:val="24"/>
                <w:szCs w:val="24"/>
              </w:rPr>
            </w:pPr>
            <w:r>
              <w:rPr>
                <w:b/>
                <w:sz w:val="24"/>
                <w:szCs w:val="24"/>
              </w:rPr>
              <w:t>Календарные дни</w:t>
            </w:r>
          </w:p>
        </w:tc>
      </w:tr>
      <w:tr w:rsidR="00E43389" w:rsidTr="00E43389">
        <w:tc>
          <w:tcPr>
            <w:tcW w:w="0" w:type="auto"/>
            <w:vMerge/>
            <w:vAlign w:val="center"/>
          </w:tcPr>
          <w:p w:rsidR="00E43389" w:rsidRDefault="00E43389" w:rsidP="00E43389">
            <w:pPr>
              <w:jc w:val="center"/>
              <w:rPr>
                <w:b/>
                <w:sz w:val="24"/>
                <w:szCs w:val="24"/>
              </w:rPr>
            </w:pPr>
          </w:p>
        </w:tc>
        <w:tc>
          <w:tcPr>
            <w:tcW w:w="0" w:type="auto"/>
            <w:vMerge/>
            <w:vAlign w:val="center"/>
          </w:tcPr>
          <w:p w:rsidR="00E43389" w:rsidRDefault="00E43389" w:rsidP="00E43389">
            <w:pPr>
              <w:jc w:val="center"/>
              <w:rPr>
                <w:b/>
                <w:sz w:val="24"/>
                <w:szCs w:val="24"/>
              </w:rPr>
            </w:pPr>
          </w:p>
        </w:tc>
        <w:tc>
          <w:tcPr>
            <w:tcW w:w="0" w:type="auto"/>
            <w:vAlign w:val="center"/>
          </w:tcPr>
          <w:p w:rsidR="00E43389" w:rsidRDefault="00E43389" w:rsidP="00E43389">
            <w:pPr>
              <w:jc w:val="center"/>
              <w:rPr>
                <w:b/>
                <w:sz w:val="24"/>
                <w:szCs w:val="24"/>
              </w:rPr>
            </w:pPr>
            <w:r>
              <w:rPr>
                <w:b/>
                <w:sz w:val="24"/>
                <w:szCs w:val="24"/>
              </w:rPr>
              <w:t>1</w:t>
            </w:r>
          </w:p>
        </w:tc>
        <w:tc>
          <w:tcPr>
            <w:tcW w:w="0" w:type="auto"/>
            <w:vAlign w:val="center"/>
          </w:tcPr>
          <w:p w:rsidR="00E43389" w:rsidRDefault="00E43389" w:rsidP="00E43389">
            <w:pPr>
              <w:jc w:val="center"/>
              <w:rPr>
                <w:b/>
                <w:sz w:val="24"/>
                <w:szCs w:val="24"/>
              </w:rPr>
            </w:pPr>
            <w:r>
              <w:rPr>
                <w:b/>
                <w:sz w:val="24"/>
                <w:szCs w:val="24"/>
              </w:rPr>
              <w:t>2</w:t>
            </w:r>
          </w:p>
        </w:tc>
        <w:tc>
          <w:tcPr>
            <w:tcW w:w="0" w:type="auto"/>
            <w:vAlign w:val="center"/>
          </w:tcPr>
          <w:p w:rsidR="00E43389" w:rsidRDefault="00E43389" w:rsidP="00E43389">
            <w:pPr>
              <w:jc w:val="center"/>
              <w:rPr>
                <w:b/>
                <w:sz w:val="24"/>
                <w:szCs w:val="24"/>
              </w:rPr>
            </w:pPr>
            <w:r>
              <w:rPr>
                <w:b/>
                <w:sz w:val="24"/>
                <w:szCs w:val="24"/>
              </w:rPr>
              <w:t>3</w:t>
            </w:r>
          </w:p>
        </w:tc>
        <w:tc>
          <w:tcPr>
            <w:tcW w:w="0" w:type="auto"/>
            <w:vAlign w:val="center"/>
          </w:tcPr>
          <w:p w:rsidR="00E43389" w:rsidRDefault="00E43389" w:rsidP="00E43389">
            <w:pPr>
              <w:jc w:val="center"/>
              <w:rPr>
                <w:b/>
                <w:sz w:val="24"/>
                <w:szCs w:val="24"/>
              </w:rPr>
            </w:pPr>
            <w:r>
              <w:rPr>
                <w:b/>
                <w:sz w:val="24"/>
                <w:szCs w:val="24"/>
              </w:rPr>
              <w:t>4</w:t>
            </w:r>
          </w:p>
        </w:tc>
        <w:tc>
          <w:tcPr>
            <w:tcW w:w="0" w:type="auto"/>
            <w:vAlign w:val="center"/>
          </w:tcPr>
          <w:p w:rsidR="00E43389" w:rsidRDefault="00E43389" w:rsidP="00E43389">
            <w:pPr>
              <w:jc w:val="center"/>
              <w:rPr>
                <w:b/>
                <w:sz w:val="24"/>
                <w:szCs w:val="24"/>
              </w:rPr>
            </w:pPr>
            <w:r>
              <w:rPr>
                <w:b/>
                <w:sz w:val="24"/>
                <w:szCs w:val="24"/>
              </w:rPr>
              <w:t>5</w:t>
            </w:r>
          </w:p>
        </w:tc>
        <w:tc>
          <w:tcPr>
            <w:tcW w:w="0" w:type="auto"/>
            <w:vAlign w:val="center"/>
          </w:tcPr>
          <w:p w:rsidR="00E43389" w:rsidRDefault="00E43389" w:rsidP="00E43389">
            <w:pPr>
              <w:jc w:val="center"/>
              <w:rPr>
                <w:b/>
                <w:sz w:val="24"/>
                <w:szCs w:val="24"/>
              </w:rPr>
            </w:pPr>
            <w:r>
              <w:rPr>
                <w:b/>
                <w:sz w:val="24"/>
                <w:szCs w:val="24"/>
              </w:rPr>
              <w:t>6</w:t>
            </w:r>
          </w:p>
        </w:tc>
        <w:tc>
          <w:tcPr>
            <w:tcW w:w="0" w:type="auto"/>
            <w:vAlign w:val="center"/>
          </w:tcPr>
          <w:p w:rsidR="00E43389" w:rsidRDefault="00E43389" w:rsidP="00E43389">
            <w:pPr>
              <w:jc w:val="center"/>
              <w:rPr>
                <w:b/>
                <w:sz w:val="24"/>
                <w:szCs w:val="24"/>
              </w:rPr>
            </w:pPr>
            <w:r>
              <w:rPr>
                <w:b/>
                <w:sz w:val="24"/>
                <w:szCs w:val="24"/>
              </w:rPr>
              <w:t>7</w:t>
            </w:r>
          </w:p>
        </w:tc>
        <w:tc>
          <w:tcPr>
            <w:tcW w:w="0" w:type="auto"/>
            <w:vAlign w:val="center"/>
          </w:tcPr>
          <w:p w:rsidR="00E43389" w:rsidRDefault="00E43389" w:rsidP="00E43389">
            <w:pPr>
              <w:jc w:val="center"/>
              <w:rPr>
                <w:b/>
                <w:sz w:val="24"/>
                <w:szCs w:val="24"/>
              </w:rPr>
            </w:pPr>
            <w:r>
              <w:rPr>
                <w:b/>
                <w:sz w:val="24"/>
                <w:szCs w:val="24"/>
              </w:rPr>
              <w:t>8</w:t>
            </w:r>
          </w:p>
        </w:tc>
        <w:tc>
          <w:tcPr>
            <w:tcW w:w="0" w:type="auto"/>
            <w:vAlign w:val="center"/>
          </w:tcPr>
          <w:p w:rsidR="00E43389" w:rsidRDefault="00E43389" w:rsidP="00E43389">
            <w:pPr>
              <w:jc w:val="center"/>
              <w:rPr>
                <w:b/>
                <w:sz w:val="24"/>
                <w:szCs w:val="24"/>
              </w:rPr>
            </w:pPr>
            <w:r>
              <w:rPr>
                <w:b/>
                <w:sz w:val="24"/>
                <w:szCs w:val="24"/>
              </w:rPr>
              <w:t>9</w:t>
            </w:r>
          </w:p>
        </w:tc>
        <w:tc>
          <w:tcPr>
            <w:tcW w:w="0" w:type="auto"/>
            <w:vAlign w:val="center"/>
          </w:tcPr>
          <w:p w:rsidR="00E43389" w:rsidRDefault="00E43389" w:rsidP="00E43389">
            <w:pPr>
              <w:jc w:val="center"/>
              <w:rPr>
                <w:b/>
                <w:sz w:val="24"/>
                <w:szCs w:val="24"/>
              </w:rPr>
            </w:pPr>
            <w:r>
              <w:rPr>
                <w:b/>
                <w:sz w:val="24"/>
                <w:szCs w:val="24"/>
              </w:rPr>
              <w:t>10</w:t>
            </w:r>
          </w:p>
        </w:tc>
        <w:tc>
          <w:tcPr>
            <w:tcW w:w="0" w:type="auto"/>
            <w:vAlign w:val="center"/>
          </w:tcPr>
          <w:p w:rsidR="00E43389" w:rsidRDefault="00E43389" w:rsidP="00E43389">
            <w:pPr>
              <w:jc w:val="center"/>
              <w:rPr>
                <w:b/>
                <w:sz w:val="24"/>
                <w:szCs w:val="24"/>
              </w:rPr>
            </w:pPr>
            <w:r>
              <w:rPr>
                <w:b/>
                <w:sz w:val="24"/>
                <w:szCs w:val="24"/>
              </w:rPr>
              <w:t>11</w:t>
            </w:r>
          </w:p>
        </w:tc>
        <w:tc>
          <w:tcPr>
            <w:tcW w:w="0" w:type="auto"/>
            <w:vAlign w:val="center"/>
          </w:tcPr>
          <w:p w:rsidR="00E43389" w:rsidRDefault="00E43389" w:rsidP="00E43389">
            <w:pPr>
              <w:jc w:val="center"/>
              <w:rPr>
                <w:b/>
                <w:sz w:val="24"/>
                <w:szCs w:val="24"/>
              </w:rPr>
            </w:pPr>
            <w:r>
              <w:rPr>
                <w:b/>
                <w:sz w:val="24"/>
                <w:szCs w:val="24"/>
              </w:rPr>
              <w:t>12</w:t>
            </w:r>
          </w:p>
        </w:tc>
        <w:tc>
          <w:tcPr>
            <w:tcW w:w="0" w:type="auto"/>
            <w:vAlign w:val="center"/>
          </w:tcPr>
          <w:p w:rsidR="00E43389" w:rsidRDefault="00E43389" w:rsidP="00E43389">
            <w:pPr>
              <w:jc w:val="center"/>
              <w:rPr>
                <w:b/>
                <w:sz w:val="24"/>
                <w:szCs w:val="24"/>
              </w:rPr>
            </w:pPr>
            <w:r>
              <w:rPr>
                <w:b/>
                <w:sz w:val="24"/>
                <w:szCs w:val="24"/>
              </w:rPr>
              <w:t>13</w:t>
            </w:r>
          </w:p>
        </w:tc>
        <w:tc>
          <w:tcPr>
            <w:tcW w:w="0" w:type="auto"/>
            <w:vAlign w:val="center"/>
          </w:tcPr>
          <w:p w:rsidR="00E43389" w:rsidRDefault="00E43389" w:rsidP="00E43389">
            <w:pPr>
              <w:jc w:val="center"/>
              <w:rPr>
                <w:b/>
                <w:sz w:val="24"/>
                <w:szCs w:val="24"/>
              </w:rPr>
            </w:pPr>
            <w:r>
              <w:rPr>
                <w:b/>
                <w:sz w:val="24"/>
                <w:szCs w:val="24"/>
              </w:rPr>
              <w:t>14</w:t>
            </w:r>
          </w:p>
        </w:tc>
        <w:tc>
          <w:tcPr>
            <w:tcW w:w="0" w:type="auto"/>
            <w:vAlign w:val="center"/>
          </w:tcPr>
          <w:p w:rsidR="00E43389" w:rsidRDefault="00E43389" w:rsidP="00E43389">
            <w:pPr>
              <w:jc w:val="center"/>
              <w:rPr>
                <w:b/>
                <w:sz w:val="24"/>
                <w:szCs w:val="24"/>
              </w:rPr>
            </w:pPr>
            <w:r>
              <w:rPr>
                <w:b/>
                <w:sz w:val="24"/>
                <w:szCs w:val="24"/>
              </w:rPr>
              <w:t>15</w:t>
            </w:r>
          </w:p>
        </w:tc>
        <w:tc>
          <w:tcPr>
            <w:tcW w:w="0" w:type="auto"/>
            <w:vAlign w:val="center"/>
          </w:tcPr>
          <w:p w:rsidR="00E43389" w:rsidRDefault="00E43389" w:rsidP="00E43389">
            <w:pPr>
              <w:jc w:val="center"/>
              <w:rPr>
                <w:b/>
                <w:sz w:val="24"/>
                <w:szCs w:val="24"/>
              </w:rPr>
            </w:pPr>
            <w:r>
              <w:rPr>
                <w:b/>
                <w:sz w:val="24"/>
                <w:szCs w:val="24"/>
              </w:rPr>
              <w:t>16</w:t>
            </w:r>
          </w:p>
        </w:tc>
        <w:tc>
          <w:tcPr>
            <w:tcW w:w="0" w:type="auto"/>
            <w:vAlign w:val="center"/>
          </w:tcPr>
          <w:p w:rsidR="00E43389" w:rsidRDefault="00E43389" w:rsidP="00E43389">
            <w:pPr>
              <w:jc w:val="center"/>
              <w:rPr>
                <w:b/>
                <w:sz w:val="24"/>
                <w:szCs w:val="24"/>
              </w:rPr>
            </w:pPr>
            <w:r>
              <w:rPr>
                <w:b/>
                <w:sz w:val="24"/>
                <w:szCs w:val="24"/>
              </w:rPr>
              <w:t>17</w:t>
            </w:r>
          </w:p>
        </w:tc>
        <w:tc>
          <w:tcPr>
            <w:tcW w:w="0" w:type="auto"/>
            <w:vAlign w:val="center"/>
          </w:tcPr>
          <w:p w:rsidR="00E43389" w:rsidRDefault="00E43389" w:rsidP="00E43389">
            <w:pPr>
              <w:jc w:val="center"/>
              <w:rPr>
                <w:b/>
                <w:sz w:val="24"/>
                <w:szCs w:val="24"/>
              </w:rPr>
            </w:pPr>
            <w:r>
              <w:rPr>
                <w:b/>
                <w:sz w:val="24"/>
                <w:szCs w:val="24"/>
              </w:rPr>
              <w:t>18</w:t>
            </w:r>
          </w:p>
        </w:tc>
        <w:tc>
          <w:tcPr>
            <w:tcW w:w="0" w:type="auto"/>
            <w:vAlign w:val="center"/>
          </w:tcPr>
          <w:p w:rsidR="00E43389" w:rsidRDefault="00E43389" w:rsidP="00E43389">
            <w:pPr>
              <w:jc w:val="center"/>
              <w:rPr>
                <w:b/>
                <w:sz w:val="24"/>
                <w:szCs w:val="24"/>
              </w:rPr>
            </w:pPr>
            <w:r>
              <w:rPr>
                <w:b/>
                <w:sz w:val="24"/>
                <w:szCs w:val="24"/>
              </w:rPr>
              <w:t>19</w:t>
            </w:r>
          </w:p>
        </w:tc>
        <w:tc>
          <w:tcPr>
            <w:tcW w:w="0" w:type="auto"/>
            <w:vAlign w:val="center"/>
          </w:tcPr>
          <w:p w:rsidR="00E43389" w:rsidRDefault="00E43389" w:rsidP="00E43389">
            <w:pPr>
              <w:jc w:val="center"/>
              <w:rPr>
                <w:b/>
                <w:sz w:val="24"/>
                <w:szCs w:val="24"/>
              </w:rPr>
            </w:pPr>
            <w:r>
              <w:rPr>
                <w:b/>
                <w:sz w:val="24"/>
                <w:szCs w:val="24"/>
              </w:rPr>
              <w:t>20</w:t>
            </w:r>
          </w:p>
        </w:tc>
        <w:tc>
          <w:tcPr>
            <w:tcW w:w="0" w:type="auto"/>
            <w:vAlign w:val="center"/>
          </w:tcPr>
          <w:p w:rsidR="00E43389" w:rsidRDefault="00E43389" w:rsidP="00E43389">
            <w:pPr>
              <w:jc w:val="center"/>
              <w:rPr>
                <w:b/>
                <w:sz w:val="24"/>
                <w:szCs w:val="24"/>
              </w:rPr>
            </w:pPr>
            <w:r>
              <w:rPr>
                <w:b/>
                <w:sz w:val="24"/>
                <w:szCs w:val="24"/>
              </w:rPr>
              <w:t>21</w:t>
            </w:r>
          </w:p>
        </w:tc>
        <w:tc>
          <w:tcPr>
            <w:tcW w:w="0" w:type="auto"/>
            <w:vAlign w:val="center"/>
          </w:tcPr>
          <w:p w:rsidR="00E43389" w:rsidRDefault="00E43389" w:rsidP="00E43389">
            <w:pPr>
              <w:jc w:val="center"/>
              <w:rPr>
                <w:b/>
                <w:sz w:val="24"/>
                <w:szCs w:val="24"/>
              </w:rPr>
            </w:pPr>
            <w:r>
              <w:rPr>
                <w:b/>
                <w:sz w:val="24"/>
                <w:szCs w:val="24"/>
              </w:rPr>
              <w:t>22</w:t>
            </w:r>
          </w:p>
        </w:tc>
        <w:tc>
          <w:tcPr>
            <w:tcW w:w="0" w:type="auto"/>
            <w:vAlign w:val="center"/>
          </w:tcPr>
          <w:p w:rsidR="00E43389" w:rsidRDefault="00E43389" w:rsidP="00E43389">
            <w:pPr>
              <w:jc w:val="center"/>
              <w:rPr>
                <w:b/>
                <w:sz w:val="24"/>
                <w:szCs w:val="24"/>
              </w:rPr>
            </w:pPr>
            <w:r>
              <w:rPr>
                <w:b/>
                <w:sz w:val="24"/>
                <w:szCs w:val="24"/>
              </w:rPr>
              <w:t>23</w:t>
            </w:r>
          </w:p>
        </w:tc>
        <w:tc>
          <w:tcPr>
            <w:tcW w:w="0" w:type="auto"/>
            <w:vAlign w:val="center"/>
          </w:tcPr>
          <w:p w:rsidR="00E43389" w:rsidRDefault="00E43389" w:rsidP="00E43389">
            <w:pPr>
              <w:jc w:val="center"/>
              <w:rPr>
                <w:b/>
                <w:sz w:val="24"/>
                <w:szCs w:val="24"/>
              </w:rPr>
            </w:pPr>
            <w:r>
              <w:rPr>
                <w:b/>
                <w:sz w:val="24"/>
                <w:szCs w:val="24"/>
              </w:rPr>
              <w:t>24</w:t>
            </w:r>
          </w:p>
        </w:tc>
        <w:tc>
          <w:tcPr>
            <w:tcW w:w="0" w:type="auto"/>
            <w:vAlign w:val="center"/>
          </w:tcPr>
          <w:p w:rsidR="00E43389" w:rsidRDefault="00E43389" w:rsidP="00E43389">
            <w:pPr>
              <w:jc w:val="center"/>
              <w:rPr>
                <w:b/>
                <w:sz w:val="24"/>
                <w:szCs w:val="24"/>
              </w:rPr>
            </w:pPr>
            <w:r>
              <w:rPr>
                <w:b/>
                <w:sz w:val="24"/>
                <w:szCs w:val="24"/>
              </w:rPr>
              <w:t>25</w:t>
            </w:r>
          </w:p>
        </w:tc>
      </w:tr>
      <w:tr w:rsidR="00E43389" w:rsidTr="00E43389">
        <w:tc>
          <w:tcPr>
            <w:tcW w:w="0" w:type="auto"/>
            <w:vAlign w:val="center"/>
          </w:tcPr>
          <w:p w:rsidR="00A9120C" w:rsidRDefault="00E43389" w:rsidP="00E43389">
            <w:pPr>
              <w:jc w:val="center"/>
              <w:rPr>
                <w:b/>
                <w:sz w:val="24"/>
                <w:szCs w:val="24"/>
              </w:rPr>
            </w:pPr>
            <w:r>
              <w:rPr>
                <w:b/>
                <w:sz w:val="24"/>
                <w:szCs w:val="24"/>
              </w:rPr>
              <w:t>1</w:t>
            </w:r>
          </w:p>
        </w:tc>
        <w:tc>
          <w:tcPr>
            <w:tcW w:w="0" w:type="auto"/>
            <w:vAlign w:val="center"/>
          </w:tcPr>
          <w:p w:rsidR="00A9120C" w:rsidRPr="00E43389" w:rsidRDefault="00E43389" w:rsidP="00E43389">
            <w:pPr>
              <w:rPr>
                <w:sz w:val="24"/>
                <w:szCs w:val="24"/>
              </w:rPr>
            </w:pPr>
            <w:r w:rsidRPr="00E43389">
              <w:rPr>
                <w:sz w:val="24"/>
                <w:szCs w:val="24"/>
              </w:rPr>
              <w:t xml:space="preserve">Демонтажные и </w:t>
            </w:r>
            <w:r>
              <w:rPr>
                <w:sz w:val="24"/>
                <w:szCs w:val="24"/>
              </w:rPr>
              <w:t>монтажные</w:t>
            </w:r>
            <w:r w:rsidRPr="00E43389">
              <w:rPr>
                <w:sz w:val="24"/>
                <w:szCs w:val="24"/>
              </w:rPr>
              <w:t xml:space="preserve"> работы полов</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2</w:t>
            </w:r>
          </w:p>
        </w:tc>
        <w:tc>
          <w:tcPr>
            <w:tcW w:w="0" w:type="auto"/>
            <w:vAlign w:val="center"/>
          </w:tcPr>
          <w:p w:rsidR="00A9120C" w:rsidRPr="00E43389" w:rsidRDefault="00E43389" w:rsidP="00E43389">
            <w:pPr>
              <w:rPr>
                <w:sz w:val="24"/>
                <w:szCs w:val="24"/>
              </w:rPr>
            </w:pPr>
            <w:r w:rsidRPr="00E43389">
              <w:rPr>
                <w:sz w:val="24"/>
                <w:szCs w:val="24"/>
              </w:rPr>
              <w:t xml:space="preserve">Демонтажные и </w:t>
            </w:r>
            <w:r>
              <w:rPr>
                <w:sz w:val="24"/>
                <w:szCs w:val="24"/>
              </w:rPr>
              <w:t>монтажные</w:t>
            </w:r>
            <w:r w:rsidRPr="00E43389">
              <w:rPr>
                <w:sz w:val="24"/>
                <w:szCs w:val="24"/>
              </w:rPr>
              <w:t xml:space="preserve"> работы стен</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3</w:t>
            </w:r>
          </w:p>
        </w:tc>
        <w:tc>
          <w:tcPr>
            <w:tcW w:w="0" w:type="auto"/>
            <w:vAlign w:val="center"/>
          </w:tcPr>
          <w:p w:rsidR="00A9120C" w:rsidRPr="00E43389" w:rsidRDefault="00E43389" w:rsidP="00E43389">
            <w:pPr>
              <w:rPr>
                <w:sz w:val="24"/>
                <w:szCs w:val="24"/>
              </w:rPr>
            </w:pPr>
            <w:r w:rsidRPr="00E43389">
              <w:rPr>
                <w:sz w:val="24"/>
                <w:szCs w:val="24"/>
              </w:rPr>
              <w:t xml:space="preserve">Демонтажные </w:t>
            </w:r>
            <w:r>
              <w:rPr>
                <w:sz w:val="24"/>
                <w:szCs w:val="24"/>
              </w:rPr>
              <w:t>и монтажные</w:t>
            </w:r>
            <w:r w:rsidRPr="00E43389">
              <w:rPr>
                <w:sz w:val="24"/>
                <w:szCs w:val="24"/>
              </w:rPr>
              <w:t xml:space="preserve"> работы потолков</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4</w:t>
            </w:r>
          </w:p>
        </w:tc>
        <w:tc>
          <w:tcPr>
            <w:tcW w:w="0" w:type="auto"/>
            <w:vAlign w:val="center"/>
          </w:tcPr>
          <w:p w:rsidR="00A9120C" w:rsidRPr="00E43389" w:rsidRDefault="00E43389" w:rsidP="00E43389">
            <w:pPr>
              <w:rPr>
                <w:sz w:val="24"/>
                <w:szCs w:val="24"/>
              </w:rPr>
            </w:pPr>
            <w:r w:rsidRPr="00E43389">
              <w:rPr>
                <w:sz w:val="24"/>
                <w:szCs w:val="24"/>
              </w:rPr>
              <w:t>Электромонтажные работы</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5</w:t>
            </w:r>
          </w:p>
        </w:tc>
        <w:tc>
          <w:tcPr>
            <w:tcW w:w="0" w:type="auto"/>
            <w:vAlign w:val="center"/>
          </w:tcPr>
          <w:p w:rsidR="00A9120C" w:rsidRPr="00E43389" w:rsidRDefault="00E43389" w:rsidP="00E43389">
            <w:pPr>
              <w:rPr>
                <w:sz w:val="24"/>
                <w:szCs w:val="24"/>
              </w:rPr>
            </w:pPr>
            <w:r w:rsidRPr="00E43389">
              <w:rPr>
                <w:sz w:val="24"/>
                <w:szCs w:val="24"/>
              </w:rPr>
              <w:t>Ремонт проемов и установка отопительных приборов</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6</w:t>
            </w:r>
          </w:p>
        </w:tc>
        <w:tc>
          <w:tcPr>
            <w:tcW w:w="0" w:type="auto"/>
            <w:vAlign w:val="center"/>
          </w:tcPr>
          <w:p w:rsidR="00A9120C" w:rsidRPr="00E43389" w:rsidRDefault="00E43389" w:rsidP="00E43389">
            <w:pPr>
              <w:rPr>
                <w:sz w:val="24"/>
                <w:szCs w:val="24"/>
              </w:rPr>
            </w:pPr>
            <w:r w:rsidRPr="00E43389">
              <w:rPr>
                <w:sz w:val="24"/>
                <w:szCs w:val="24"/>
              </w:rPr>
              <w:t>Сантехнические работы</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r w:rsidR="00E43389" w:rsidTr="00E43389">
        <w:tc>
          <w:tcPr>
            <w:tcW w:w="0" w:type="auto"/>
            <w:vAlign w:val="center"/>
          </w:tcPr>
          <w:p w:rsidR="00A9120C" w:rsidRDefault="00E43389" w:rsidP="00E43389">
            <w:pPr>
              <w:jc w:val="center"/>
              <w:rPr>
                <w:b/>
                <w:sz w:val="24"/>
                <w:szCs w:val="24"/>
              </w:rPr>
            </w:pPr>
            <w:r>
              <w:rPr>
                <w:b/>
                <w:sz w:val="24"/>
                <w:szCs w:val="24"/>
              </w:rPr>
              <w:t>7</w:t>
            </w:r>
          </w:p>
        </w:tc>
        <w:tc>
          <w:tcPr>
            <w:tcW w:w="0" w:type="auto"/>
            <w:vAlign w:val="center"/>
          </w:tcPr>
          <w:p w:rsidR="00A9120C" w:rsidRPr="00E43389" w:rsidRDefault="00E43389" w:rsidP="00E43389">
            <w:pPr>
              <w:rPr>
                <w:sz w:val="24"/>
                <w:szCs w:val="24"/>
              </w:rPr>
            </w:pPr>
            <w:r w:rsidRPr="00E43389">
              <w:rPr>
                <w:sz w:val="24"/>
                <w:szCs w:val="24"/>
              </w:rPr>
              <w:t xml:space="preserve">Вывоз мусора </w:t>
            </w: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c>
          <w:tcPr>
            <w:tcW w:w="0" w:type="auto"/>
            <w:vAlign w:val="center"/>
          </w:tcPr>
          <w:p w:rsidR="00A9120C" w:rsidRDefault="00A9120C" w:rsidP="00E43389">
            <w:pPr>
              <w:jc w:val="center"/>
              <w:rPr>
                <w:b/>
                <w:sz w:val="24"/>
                <w:szCs w:val="24"/>
              </w:rPr>
            </w:pPr>
          </w:p>
        </w:tc>
      </w:tr>
    </w:tbl>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Pr="00A9120C" w:rsidRDefault="00A9120C" w:rsidP="00A9120C">
      <w:pPr>
        <w:pStyle w:val="ac"/>
        <w:rPr>
          <w:rFonts w:ascii="Times New Roman" w:hAnsi="Times New Roman"/>
          <w:sz w:val="24"/>
          <w:szCs w:val="24"/>
        </w:rPr>
      </w:pPr>
    </w:p>
    <w:sectPr w:rsidR="00A9120C" w:rsidRPr="00A9120C"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7E46"/>
    <w:rsid w:val="000852EB"/>
    <w:rsid w:val="000909AE"/>
    <w:rsid w:val="000C2C86"/>
    <w:rsid w:val="000D2486"/>
    <w:rsid w:val="000D2A40"/>
    <w:rsid w:val="000D329D"/>
    <w:rsid w:val="00117DAF"/>
    <w:rsid w:val="001268A9"/>
    <w:rsid w:val="0014236C"/>
    <w:rsid w:val="00161B71"/>
    <w:rsid w:val="001B0FE8"/>
    <w:rsid w:val="001B2A19"/>
    <w:rsid w:val="001C79CF"/>
    <w:rsid w:val="00244E94"/>
    <w:rsid w:val="00247DB2"/>
    <w:rsid w:val="002507B2"/>
    <w:rsid w:val="002574CF"/>
    <w:rsid w:val="002F24B2"/>
    <w:rsid w:val="002F7E08"/>
    <w:rsid w:val="0034713D"/>
    <w:rsid w:val="003837B4"/>
    <w:rsid w:val="003A72DC"/>
    <w:rsid w:val="003D7996"/>
    <w:rsid w:val="003E791A"/>
    <w:rsid w:val="003F29FA"/>
    <w:rsid w:val="004043E1"/>
    <w:rsid w:val="0048570C"/>
    <w:rsid w:val="004A6DF1"/>
    <w:rsid w:val="004B1B3E"/>
    <w:rsid w:val="004C0C64"/>
    <w:rsid w:val="00515E81"/>
    <w:rsid w:val="00540D44"/>
    <w:rsid w:val="00551523"/>
    <w:rsid w:val="00553BCE"/>
    <w:rsid w:val="0058133B"/>
    <w:rsid w:val="005B6580"/>
    <w:rsid w:val="005E27BC"/>
    <w:rsid w:val="005E60B2"/>
    <w:rsid w:val="005F51E1"/>
    <w:rsid w:val="00620CEE"/>
    <w:rsid w:val="00660E0D"/>
    <w:rsid w:val="00695D6F"/>
    <w:rsid w:val="006C14EC"/>
    <w:rsid w:val="007217D4"/>
    <w:rsid w:val="00740CFB"/>
    <w:rsid w:val="00743C86"/>
    <w:rsid w:val="007523A8"/>
    <w:rsid w:val="00783E45"/>
    <w:rsid w:val="0088162B"/>
    <w:rsid w:val="008A10AB"/>
    <w:rsid w:val="008C6774"/>
    <w:rsid w:val="008F6B14"/>
    <w:rsid w:val="009000B6"/>
    <w:rsid w:val="009E25E6"/>
    <w:rsid w:val="00A025AA"/>
    <w:rsid w:val="00A85C9B"/>
    <w:rsid w:val="00A9120C"/>
    <w:rsid w:val="00AC3EFF"/>
    <w:rsid w:val="00AF04CE"/>
    <w:rsid w:val="00B86746"/>
    <w:rsid w:val="00C010C7"/>
    <w:rsid w:val="00C55003"/>
    <w:rsid w:val="00C9650D"/>
    <w:rsid w:val="00CC4BB8"/>
    <w:rsid w:val="00D6194B"/>
    <w:rsid w:val="00DD3A90"/>
    <w:rsid w:val="00E05798"/>
    <w:rsid w:val="00E43389"/>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10</Pages>
  <Words>3390</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40</cp:revision>
  <cp:lastPrinted>2011-09-21T04:11:00Z</cp:lastPrinted>
  <dcterms:created xsi:type="dcterms:W3CDTF">2011-03-20T13:34:00Z</dcterms:created>
  <dcterms:modified xsi:type="dcterms:W3CDTF">2012-06-18T05:56:00Z</dcterms:modified>
</cp:coreProperties>
</file>