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32A" w:rsidRDefault="006B732A" w:rsidP="00A109FB">
      <w:pPr>
        <w:shd w:val="clear" w:color="auto" w:fill="FFFFFF"/>
        <w:tabs>
          <w:tab w:val="left" w:leader="underscore" w:pos="7622"/>
        </w:tabs>
        <w:spacing w:after="0"/>
        <w:rPr>
          <w:rFonts w:ascii="Times New Roman" w:hAnsi="Times New Roman" w:cs="Times New Roman"/>
          <w:i/>
          <w:iCs/>
          <w:spacing w:val="-3"/>
          <w:sz w:val="18"/>
          <w:szCs w:val="18"/>
        </w:rPr>
      </w:pPr>
      <w:r>
        <w:rPr>
          <w:rFonts w:ascii="Times New Roman" w:hAnsi="Times New Roman" w:cs="Times New Roman"/>
          <w:spacing w:val="-3"/>
          <w:sz w:val="24"/>
          <w:szCs w:val="24"/>
        </w:rPr>
        <w:t xml:space="preserve">                                                                                                       </w:t>
      </w:r>
      <w:r>
        <w:rPr>
          <w:rFonts w:ascii="Times New Roman" w:hAnsi="Times New Roman" w:cs="Times New Roman"/>
          <w:i/>
          <w:iCs/>
          <w:spacing w:val="-3"/>
          <w:sz w:val="18"/>
          <w:szCs w:val="18"/>
        </w:rPr>
        <w:t>Приложение № 4</w:t>
      </w:r>
      <w:r w:rsidRPr="00A109FB">
        <w:rPr>
          <w:rFonts w:ascii="Times New Roman" w:hAnsi="Times New Roman" w:cs="Times New Roman"/>
          <w:i/>
          <w:iCs/>
          <w:spacing w:val="-3"/>
          <w:sz w:val="18"/>
          <w:szCs w:val="18"/>
        </w:rPr>
        <w:t xml:space="preserve"> к </w:t>
      </w:r>
      <w:r>
        <w:rPr>
          <w:rFonts w:ascii="Times New Roman" w:hAnsi="Times New Roman" w:cs="Times New Roman"/>
          <w:i/>
          <w:iCs/>
          <w:spacing w:val="-3"/>
          <w:sz w:val="18"/>
          <w:szCs w:val="18"/>
        </w:rPr>
        <w:t>извещению о проведении</w:t>
      </w:r>
    </w:p>
    <w:p w:rsidR="006B732A" w:rsidRPr="00A109FB" w:rsidRDefault="006B732A" w:rsidP="00A109FB">
      <w:pPr>
        <w:shd w:val="clear" w:color="auto" w:fill="FFFFFF"/>
        <w:tabs>
          <w:tab w:val="left" w:leader="underscore" w:pos="7622"/>
        </w:tabs>
        <w:spacing w:after="0"/>
        <w:rPr>
          <w:rFonts w:ascii="Times New Roman" w:hAnsi="Times New Roman" w:cs="Times New Roman"/>
          <w:i/>
          <w:iCs/>
          <w:spacing w:val="-3"/>
          <w:sz w:val="18"/>
          <w:szCs w:val="18"/>
        </w:rPr>
      </w:pPr>
      <w:r>
        <w:rPr>
          <w:rFonts w:ascii="Times New Roman" w:hAnsi="Times New Roman" w:cs="Times New Roman"/>
          <w:i/>
          <w:iCs/>
          <w:spacing w:val="-3"/>
          <w:sz w:val="18"/>
          <w:szCs w:val="18"/>
        </w:rPr>
        <w:t xml:space="preserve">                                                                                                                                             запроса котировок  № 1 от 19.06.12г.</w:t>
      </w:r>
    </w:p>
    <w:p w:rsidR="006B732A" w:rsidRDefault="006B732A" w:rsidP="00A109FB">
      <w:pPr>
        <w:shd w:val="clear" w:color="auto" w:fill="FFFFFF"/>
        <w:tabs>
          <w:tab w:val="left" w:leader="underscore" w:pos="7622"/>
        </w:tabs>
        <w:spacing w:after="0"/>
        <w:jc w:val="center"/>
        <w:rPr>
          <w:rFonts w:ascii="Times New Roman" w:hAnsi="Times New Roman" w:cs="Times New Roman"/>
          <w:b/>
          <w:bCs/>
          <w:spacing w:val="-3"/>
          <w:sz w:val="24"/>
          <w:szCs w:val="24"/>
        </w:rPr>
      </w:pPr>
    </w:p>
    <w:p w:rsidR="006B732A" w:rsidRDefault="006B732A" w:rsidP="00A66E30">
      <w:pPr>
        <w:shd w:val="clear" w:color="auto" w:fill="FFFFFF"/>
        <w:tabs>
          <w:tab w:val="left" w:leader="underscore" w:pos="7622"/>
        </w:tabs>
        <w:spacing w:after="0"/>
        <w:jc w:val="center"/>
        <w:rPr>
          <w:rFonts w:ascii="Times New Roman" w:hAnsi="Times New Roman" w:cs="Times New Roman"/>
          <w:b/>
          <w:bCs/>
          <w:spacing w:val="-3"/>
          <w:sz w:val="24"/>
          <w:szCs w:val="24"/>
        </w:rPr>
      </w:pPr>
      <w:r>
        <w:rPr>
          <w:rFonts w:ascii="Times New Roman" w:hAnsi="Times New Roman" w:cs="Times New Roman"/>
          <w:b/>
          <w:bCs/>
          <w:spacing w:val="-3"/>
          <w:sz w:val="24"/>
          <w:szCs w:val="24"/>
        </w:rPr>
        <w:t xml:space="preserve">проект Договора </w:t>
      </w:r>
      <w:r w:rsidRPr="007919FB">
        <w:rPr>
          <w:rFonts w:ascii="Times New Roman" w:hAnsi="Times New Roman" w:cs="Times New Roman"/>
          <w:b/>
          <w:bCs/>
          <w:spacing w:val="-3"/>
          <w:sz w:val="24"/>
          <w:szCs w:val="24"/>
        </w:rPr>
        <w:t xml:space="preserve"> №</w:t>
      </w:r>
      <w:r>
        <w:rPr>
          <w:rFonts w:ascii="Times New Roman" w:hAnsi="Times New Roman" w:cs="Times New Roman"/>
          <w:b/>
          <w:bCs/>
          <w:spacing w:val="-3"/>
          <w:sz w:val="24"/>
          <w:szCs w:val="24"/>
        </w:rPr>
        <w:t xml:space="preserve">___ </w:t>
      </w:r>
    </w:p>
    <w:p w:rsidR="006B732A" w:rsidRPr="00A66E30" w:rsidRDefault="006B732A" w:rsidP="00A66E30">
      <w:pPr>
        <w:shd w:val="clear" w:color="auto" w:fill="FFFFFF"/>
        <w:tabs>
          <w:tab w:val="left" w:leader="underscore" w:pos="7622"/>
        </w:tabs>
        <w:spacing w:after="0"/>
        <w:jc w:val="center"/>
        <w:rPr>
          <w:rFonts w:ascii="Times New Roman" w:hAnsi="Times New Roman" w:cs="Times New Roman"/>
          <w:b/>
          <w:bCs/>
          <w:sz w:val="24"/>
          <w:szCs w:val="24"/>
        </w:rPr>
      </w:pPr>
      <w:r>
        <w:rPr>
          <w:rFonts w:ascii="Times New Roman" w:hAnsi="Times New Roman" w:cs="Times New Roman"/>
          <w:b/>
          <w:bCs/>
          <w:spacing w:val="-3"/>
          <w:sz w:val="24"/>
          <w:szCs w:val="24"/>
        </w:rPr>
        <w:t>на проведение</w:t>
      </w:r>
      <w:r w:rsidRPr="00A66E30">
        <w:rPr>
          <w:rFonts w:ascii="Times New Roman" w:hAnsi="Times New Roman" w:cs="Times New Roman"/>
          <w:sz w:val="24"/>
          <w:szCs w:val="24"/>
        </w:rPr>
        <w:t xml:space="preserve"> </w:t>
      </w:r>
      <w:r w:rsidRPr="00A66E30">
        <w:rPr>
          <w:rFonts w:ascii="Times New Roman" w:hAnsi="Times New Roman" w:cs="Times New Roman"/>
          <w:b/>
          <w:bCs/>
          <w:sz w:val="24"/>
          <w:szCs w:val="24"/>
        </w:rPr>
        <w:t xml:space="preserve">текущего ремонта </w:t>
      </w:r>
      <w:r>
        <w:rPr>
          <w:rFonts w:ascii="Times New Roman" w:hAnsi="Times New Roman" w:cs="Times New Roman"/>
          <w:b/>
          <w:bCs/>
          <w:sz w:val="24"/>
          <w:szCs w:val="24"/>
        </w:rPr>
        <w:t xml:space="preserve">учебных кабинетов </w:t>
      </w:r>
      <w:r w:rsidRPr="00A66E30">
        <w:rPr>
          <w:rFonts w:ascii="Times New Roman" w:hAnsi="Times New Roman" w:cs="Times New Roman"/>
          <w:b/>
          <w:bCs/>
          <w:sz w:val="24"/>
          <w:szCs w:val="24"/>
        </w:rPr>
        <w:t>в здании МАОУ</w:t>
      </w:r>
      <w:r>
        <w:rPr>
          <w:rFonts w:ascii="Times New Roman" w:hAnsi="Times New Roman" w:cs="Times New Roman"/>
          <w:b/>
          <w:bCs/>
          <w:sz w:val="24"/>
          <w:szCs w:val="24"/>
        </w:rPr>
        <w:t xml:space="preserve"> «СОШ № 81</w:t>
      </w:r>
      <w:r w:rsidRPr="00A66E30">
        <w:rPr>
          <w:rFonts w:ascii="Times New Roman" w:hAnsi="Times New Roman" w:cs="Times New Roman"/>
          <w:b/>
          <w:bCs/>
          <w:sz w:val="24"/>
          <w:szCs w:val="24"/>
        </w:rPr>
        <w:t>» г.Перми</w:t>
      </w:r>
    </w:p>
    <w:p w:rsidR="006B732A" w:rsidRDefault="006B732A" w:rsidP="00045B85">
      <w:pPr>
        <w:shd w:val="clear" w:color="auto" w:fill="FFFFFF"/>
        <w:tabs>
          <w:tab w:val="left" w:leader="underscore" w:pos="7622"/>
        </w:tabs>
        <w:spacing w:before="259"/>
        <w:jc w:val="center"/>
        <w:rPr>
          <w:rFonts w:ascii="Times New Roman" w:hAnsi="Times New Roman" w:cs="Times New Roman"/>
          <w:b/>
          <w:bCs/>
          <w:spacing w:val="-3"/>
          <w:sz w:val="24"/>
          <w:szCs w:val="24"/>
        </w:rPr>
      </w:pPr>
    </w:p>
    <w:p w:rsidR="006B732A" w:rsidRPr="007919FB" w:rsidRDefault="006B732A" w:rsidP="007919FB">
      <w:pPr>
        <w:shd w:val="clear" w:color="auto" w:fill="FFFFFF"/>
        <w:tabs>
          <w:tab w:val="left" w:pos="7435"/>
          <w:tab w:val="left" w:leader="underscore" w:pos="7891"/>
          <w:tab w:val="left" w:leader="underscore" w:pos="9202"/>
        </w:tabs>
        <w:spacing w:before="259"/>
        <w:ind w:left="62"/>
        <w:jc w:val="both"/>
        <w:rPr>
          <w:rFonts w:ascii="Times New Roman" w:hAnsi="Times New Roman" w:cs="Times New Roman"/>
        </w:rPr>
      </w:pPr>
      <w:r w:rsidRPr="007919FB">
        <w:rPr>
          <w:rFonts w:ascii="Times New Roman" w:hAnsi="Times New Roman" w:cs="Times New Roman"/>
          <w:spacing w:val="-6"/>
          <w:sz w:val="24"/>
          <w:szCs w:val="24"/>
        </w:rPr>
        <w:t>г.</w:t>
      </w:r>
      <w:r>
        <w:rPr>
          <w:rFonts w:ascii="Times New Roman" w:hAnsi="Times New Roman" w:cs="Times New Roman"/>
          <w:spacing w:val="-6"/>
          <w:sz w:val="24"/>
          <w:szCs w:val="24"/>
        </w:rPr>
        <w:t xml:space="preserve"> </w:t>
      </w:r>
      <w:r w:rsidRPr="007919FB">
        <w:rPr>
          <w:rFonts w:ascii="Times New Roman" w:hAnsi="Times New Roman" w:cs="Times New Roman"/>
          <w:spacing w:val="-6"/>
          <w:sz w:val="24"/>
          <w:szCs w:val="24"/>
        </w:rPr>
        <w:t>Пермь</w:t>
      </w:r>
      <w:r>
        <w:rPr>
          <w:rFonts w:ascii="Times New Roman" w:hAnsi="Times New Roman" w:cs="Times New Roman"/>
          <w:sz w:val="24"/>
          <w:szCs w:val="24"/>
        </w:rPr>
        <w:t xml:space="preserve">                                                                                                      «___»________2012 г.</w:t>
      </w:r>
    </w:p>
    <w:p w:rsidR="006B732A" w:rsidRDefault="006B732A" w:rsidP="00EB03B0">
      <w:pPr>
        <w:shd w:val="clear" w:color="auto" w:fill="FFFFFF"/>
        <w:spacing w:after="0" w:line="278" w:lineRule="exact"/>
        <w:ind w:firstLine="773"/>
        <w:jc w:val="both"/>
        <w:rPr>
          <w:rFonts w:ascii="Times New Roman" w:hAnsi="Times New Roman" w:cs="Times New Roman"/>
          <w:spacing w:val="-1"/>
          <w:sz w:val="24"/>
          <w:szCs w:val="24"/>
        </w:rPr>
      </w:pPr>
      <w:r w:rsidRPr="007919FB">
        <w:rPr>
          <w:rFonts w:ascii="Times New Roman" w:hAnsi="Times New Roman" w:cs="Times New Roman"/>
          <w:sz w:val="24"/>
          <w:szCs w:val="24"/>
        </w:rPr>
        <w:t>М</w:t>
      </w:r>
      <w:r>
        <w:rPr>
          <w:rFonts w:ascii="Times New Roman" w:hAnsi="Times New Roman" w:cs="Times New Roman"/>
          <w:sz w:val="24"/>
          <w:szCs w:val="24"/>
        </w:rPr>
        <w:t>А</w:t>
      </w:r>
      <w:r w:rsidRPr="007919FB">
        <w:rPr>
          <w:rFonts w:ascii="Times New Roman" w:hAnsi="Times New Roman" w:cs="Times New Roman"/>
          <w:sz w:val="24"/>
          <w:szCs w:val="24"/>
        </w:rPr>
        <w:t>ОУ «</w:t>
      </w:r>
      <w:r>
        <w:rPr>
          <w:rFonts w:ascii="Times New Roman" w:hAnsi="Times New Roman" w:cs="Times New Roman"/>
          <w:sz w:val="24"/>
          <w:szCs w:val="24"/>
        </w:rPr>
        <w:t xml:space="preserve">Средняя общеобразовательная школа № 81» г. Перми, </w:t>
      </w:r>
      <w:r w:rsidRPr="007919FB">
        <w:rPr>
          <w:rFonts w:ascii="Times New Roman" w:hAnsi="Times New Roman" w:cs="Times New Roman"/>
          <w:sz w:val="24"/>
          <w:szCs w:val="24"/>
        </w:rPr>
        <w:t xml:space="preserve"> именуемое в дальнейшем</w:t>
      </w:r>
      <w:r w:rsidRPr="007919FB">
        <w:rPr>
          <w:rFonts w:ascii="Times New Roman" w:hAnsi="Times New Roman" w:cs="Times New Roman"/>
        </w:rPr>
        <w:t xml:space="preserve"> «Заказчик»</w:t>
      </w:r>
      <w:r>
        <w:rPr>
          <w:rFonts w:ascii="Times New Roman" w:hAnsi="Times New Roman" w:cs="Times New Roman"/>
        </w:rPr>
        <w:t xml:space="preserve">, </w:t>
      </w:r>
      <w:r w:rsidRPr="007919FB">
        <w:rPr>
          <w:rFonts w:ascii="Times New Roman" w:hAnsi="Times New Roman" w:cs="Times New Roman"/>
        </w:rPr>
        <w:t xml:space="preserve"> </w:t>
      </w:r>
      <w:r>
        <w:rPr>
          <w:rFonts w:ascii="Times New Roman" w:hAnsi="Times New Roman" w:cs="Times New Roman"/>
          <w:sz w:val="24"/>
          <w:szCs w:val="24"/>
        </w:rPr>
        <w:t>в лице директора Михалевой Светланы Ивановны</w:t>
      </w:r>
      <w:r w:rsidRPr="007919FB">
        <w:rPr>
          <w:rFonts w:ascii="Times New Roman" w:hAnsi="Times New Roman" w:cs="Times New Roman"/>
          <w:spacing w:val="-2"/>
          <w:sz w:val="24"/>
          <w:szCs w:val="24"/>
        </w:rPr>
        <w:t>,</w:t>
      </w:r>
      <w:r>
        <w:rPr>
          <w:rFonts w:ascii="Times New Roman" w:hAnsi="Times New Roman" w:cs="Times New Roman"/>
          <w:spacing w:val="-2"/>
          <w:sz w:val="24"/>
          <w:szCs w:val="24"/>
        </w:rPr>
        <w:t xml:space="preserve"> действующей на основании Устава</w:t>
      </w:r>
      <w:r w:rsidRPr="007919FB">
        <w:rPr>
          <w:rFonts w:ascii="Times New Roman" w:hAnsi="Times New Roman" w:cs="Times New Roman"/>
          <w:spacing w:val="-2"/>
          <w:sz w:val="24"/>
          <w:szCs w:val="24"/>
        </w:rPr>
        <w:t xml:space="preserve"> с одной стороны, и</w:t>
      </w:r>
      <w:r>
        <w:rPr>
          <w:rFonts w:ascii="Times New Roman" w:hAnsi="Times New Roman" w:cs="Times New Roman"/>
          <w:sz w:val="24"/>
          <w:szCs w:val="24"/>
        </w:rPr>
        <w:t xml:space="preserve"> _________________  в лице _______________________ действующего на основании ____________________________ </w:t>
      </w:r>
      <w:r w:rsidRPr="007919FB">
        <w:rPr>
          <w:rFonts w:ascii="Times New Roman" w:hAnsi="Times New Roman" w:cs="Times New Roman"/>
          <w:sz w:val="24"/>
          <w:szCs w:val="24"/>
        </w:rPr>
        <w:t xml:space="preserve"> именуемый в дальнейшем «Подрядчик»,  с другой стороны, именуемые также «Стороны», заключили настоящий </w:t>
      </w:r>
      <w:r>
        <w:rPr>
          <w:rFonts w:ascii="Times New Roman" w:hAnsi="Times New Roman" w:cs="Times New Roman"/>
          <w:sz w:val="24"/>
          <w:szCs w:val="24"/>
        </w:rPr>
        <w:t>договор</w:t>
      </w:r>
      <w:r w:rsidRPr="007919FB">
        <w:rPr>
          <w:rFonts w:ascii="Times New Roman" w:hAnsi="Times New Roman" w:cs="Times New Roman"/>
          <w:sz w:val="24"/>
          <w:szCs w:val="24"/>
        </w:rPr>
        <w:t xml:space="preserve"> (далее</w:t>
      </w:r>
      <w:r>
        <w:rPr>
          <w:rFonts w:ascii="Times New Roman" w:hAnsi="Times New Roman" w:cs="Times New Roman"/>
        </w:rPr>
        <w:t xml:space="preserve"> </w:t>
      </w:r>
      <w:r w:rsidRPr="007919FB">
        <w:rPr>
          <w:rFonts w:ascii="Times New Roman" w:hAnsi="Times New Roman" w:cs="Times New Roman"/>
          <w:spacing w:val="-1"/>
          <w:sz w:val="24"/>
          <w:szCs w:val="24"/>
        </w:rPr>
        <w:t xml:space="preserve">- </w:t>
      </w:r>
      <w:r>
        <w:rPr>
          <w:rFonts w:ascii="Times New Roman" w:hAnsi="Times New Roman" w:cs="Times New Roman"/>
          <w:spacing w:val="-1"/>
          <w:sz w:val="24"/>
          <w:szCs w:val="24"/>
        </w:rPr>
        <w:t>Договор) о нижеследующем.</w:t>
      </w:r>
    </w:p>
    <w:p w:rsidR="006B732A" w:rsidRPr="007919FB" w:rsidRDefault="006B732A" w:rsidP="00EB03B0">
      <w:pPr>
        <w:shd w:val="clear" w:color="auto" w:fill="FFFFFF"/>
        <w:spacing w:after="0" w:line="278" w:lineRule="exact"/>
        <w:ind w:firstLine="773"/>
        <w:jc w:val="both"/>
        <w:rPr>
          <w:rFonts w:ascii="Times New Roman" w:hAnsi="Times New Roman" w:cs="Times New Roman"/>
        </w:rPr>
      </w:pPr>
    </w:p>
    <w:p w:rsidR="006B732A" w:rsidRPr="007919FB" w:rsidRDefault="006B732A" w:rsidP="00EB03B0">
      <w:pPr>
        <w:shd w:val="clear" w:color="auto" w:fill="FFFFFF"/>
        <w:spacing w:after="0" w:line="274" w:lineRule="exact"/>
        <w:ind w:left="5"/>
        <w:jc w:val="both"/>
        <w:rPr>
          <w:rFonts w:ascii="Times New Roman" w:hAnsi="Times New Roman" w:cs="Times New Roman"/>
        </w:rPr>
      </w:pPr>
      <w:r w:rsidRPr="007919FB">
        <w:rPr>
          <w:rFonts w:ascii="Times New Roman" w:hAnsi="Times New Roman" w:cs="Times New Roman"/>
          <w:b/>
          <w:bCs/>
          <w:spacing w:val="-14"/>
          <w:sz w:val="24"/>
          <w:szCs w:val="24"/>
        </w:rPr>
        <w:t xml:space="preserve">1.    ПРЕДМЕТ </w:t>
      </w:r>
      <w:r>
        <w:rPr>
          <w:rFonts w:ascii="Times New Roman" w:hAnsi="Times New Roman" w:cs="Times New Roman"/>
          <w:b/>
          <w:bCs/>
          <w:spacing w:val="-14"/>
          <w:sz w:val="24"/>
          <w:szCs w:val="24"/>
        </w:rPr>
        <w:t>ДОГОВОР</w:t>
      </w:r>
      <w:r w:rsidRPr="007919FB">
        <w:rPr>
          <w:rFonts w:ascii="Times New Roman" w:hAnsi="Times New Roman" w:cs="Times New Roman"/>
          <w:b/>
          <w:bCs/>
          <w:spacing w:val="-14"/>
          <w:sz w:val="24"/>
          <w:szCs w:val="24"/>
        </w:rPr>
        <w:t>А</w:t>
      </w:r>
    </w:p>
    <w:p w:rsidR="006B732A" w:rsidRDefault="006B732A" w:rsidP="00EA21E1">
      <w:pPr>
        <w:shd w:val="clear" w:color="auto" w:fill="FFFFFF"/>
        <w:tabs>
          <w:tab w:val="left" w:pos="0"/>
        </w:tabs>
        <w:spacing w:after="0" w:line="274" w:lineRule="exact"/>
        <w:ind w:right="19"/>
        <w:jc w:val="both"/>
        <w:rPr>
          <w:rFonts w:ascii="Times New Roman" w:hAnsi="Times New Roman" w:cs="Times New Roman"/>
        </w:rPr>
      </w:pPr>
      <w:r>
        <w:rPr>
          <w:rFonts w:ascii="Times New Roman" w:hAnsi="Times New Roman" w:cs="Times New Roman"/>
        </w:rPr>
        <w:t>1.1. Настоящий договор заключается на основании закупки путем проведения запроса котировок на текущий ремонт учебных кабинетов (далее  - работа) в здании МАОУ «Средняя общеобразовательная школа № 81» г. Перми (протокол рассмотрения и оценки котировочных заявок № ____ от «____» __________2012 г.).</w:t>
      </w:r>
    </w:p>
    <w:p w:rsidR="006B732A" w:rsidRDefault="006B732A" w:rsidP="00EA21E1">
      <w:pPr>
        <w:shd w:val="clear" w:color="auto" w:fill="FFFFFF"/>
        <w:tabs>
          <w:tab w:val="left" w:pos="0"/>
        </w:tabs>
        <w:spacing w:after="0" w:line="274" w:lineRule="exact"/>
        <w:ind w:right="19" w:hanging="355"/>
        <w:jc w:val="both"/>
        <w:rPr>
          <w:rFonts w:ascii="Times New Roman" w:hAnsi="Times New Roman" w:cs="Times New Roman"/>
        </w:rPr>
      </w:pPr>
      <w:r>
        <w:rPr>
          <w:rFonts w:ascii="Times New Roman" w:hAnsi="Times New Roman" w:cs="Times New Roman"/>
        </w:rPr>
        <w:tab/>
        <w:t>По настоящему договору Подрядчик обязуется выполнить работы по заданию Заказчика и сдать их по акту приемки выполненных работ, а Заказчик обязуется принять и оплатить работы (перечень работ указан в локальном сметном расчете, приложение № 1).</w:t>
      </w:r>
    </w:p>
    <w:p w:rsidR="006B732A" w:rsidRDefault="006B732A" w:rsidP="00EA21E1">
      <w:pPr>
        <w:shd w:val="clear" w:color="auto" w:fill="FFFFFF"/>
        <w:tabs>
          <w:tab w:val="left" w:pos="0"/>
        </w:tabs>
        <w:spacing w:after="0" w:line="274" w:lineRule="exact"/>
        <w:ind w:right="19"/>
        <w:jc w:val="both"/>
        <w:rPr>
          <w:rFonts w:ascii="Times New Roman" w:hAnsi="Times New Roman" w:cs="Times New Roman"/>
        </w:rPr>
      </w:pPr>
      <w:r>
        <w:rPr>
          <w:rFonts w:ascii="Times New Roman" w:hAnsi="Times New Roman" w:cs="Times New Roman"/>
        </w:rPr>
        <w:t>1.2.Подрядчик обязуется обеспечить выполнение работ, поименованный перечень которых указан в локальном сметном расчете (приложение № 1) настоящего договора, являющемся неотъемлемой частью настоящего договора, в соответствии с требованиями действующего законодательства, в том числе СНиП, СанПиН, ГОСТ, ГОСТ Р, РСТ РФ.</w:t>
      </w:r>
    </w:p>
    <w:p w:rsidR="006B732A" w:rsidRPr="00CF50C9" w:rsidRDefault="006B732A" w:rsidP="00CF50C9">
      <w:pPr>
        <w:pStyle w:val="ConsPlusNonformat"/>
        <w:widowControl/>
        <w:rPr>
          <w:rFonts w:ascii="Times New Roman" w:hAnsi="Times New Roman" w:cs="Times New Roman"/>
          <w:sz w:val="22"/>
          <w:szCs w:val="22"/>
        </w:rPr>
      </w:pPr>
      <w:r>
        <w:rPr>
          <w:rFonts w:ascii="Times New Roman" w:hAnsi="Times New Roman" w:cs="Times New Roman"/>
        </w:rPr>
        <w:t xml:space="preserve">1.3. Работы производятся в МАОУ «Средняя общеобразовательная школа № 81» г. Перми по адресу: </w:t>
      </w:r>
      <w:r w:rsidRPr="00CF50C9">
        <w:rPr>
          <w:rFonts w:ascii="Times New Roman" w:hAnsi="Times New Roman" w:cs="Times New Roman"/>
          <w:sz w:val="22"/>
          <w:szCs w:val="22"/>
        </w:rPr>
        <w:t>614025, г. Пермь, ул. Загарьинская, 6</w:t>
      </w:r>
      <w:r>
        <w:rPr>
          <w:rFonts w:ascii="Times New Roman" w:hAnsi="Times New Roman" w:cs="Times New Roman"/>
          <w:sz w:val="22"/>
          <w:szCs w:val="22"/>
        </w:rPr>
        <w:t>.</w:t>
      </w:r>
    </w:p>
    <w:p w:rsidR="006B732A" w:rsidRPr="007919FB" w:rsidRDefault="006B732A" w:rsidP="00CF50C9">
      <w:pPr>
        <w:shd w:val="clear" w:color="auto" w:fill="FFFFFF"/>
        <w:tabs>
          <w:tab w:val="left" w:pos="0"/>
        </w:tabs>
        <w:spacing w:after="0" w:line="274" w:lineRule="exact"/>
        <w:ind w:right="19" w:firstLine="29"/>
        <w:jc w:val="both"/>
        <w:rPr>
          <w:rFonts w:ascii="Times New Roman" w:hAnsi="Times New Roman" w:cs="Times New Roman"/>
        </w:rPr>
      </w:pPr>
    </w:p>
    <w:p w:rsidR="006B732A" w:rsidRPr="007919FB" w:rsidRDefault="006B732A" w:rsidP="00EB03B0">
      <w:pPr>
        <w:shd w:val="clear" w:color="auto" w:fill="FFFFFF"/>
        <w:tabs>
          <w:tab w:val="left" w:pos="379"/>
        </w:tabs>
        <w:spacing w:after="0"/>
        <w:jc w:val="both"/>
        <w:rPr>
          <w:rFonts w:ascii="Times New Roman" w:hAnsi="Times New Roman" w:cs="Times New Roman"/>
          <w:b/>
          <w:bCs/>
        </w:rPr>
      </w:pPr>
      <w:r w:rsidRPr="007919FB">
        <w:rPr>
          <w:rFonts w:ascii="Times New Roman" w:hAnsi="Times New Roman" w:cs="Times New Roman"/>
          <w:b/>
          <w:bCs/>
          <w:spacing w:val="-80"/>
          <w:sz w:val="26"/>
          <w:szCs w:val="26"/>
        </w:rPr>
        <w:t>2.</w:t>
      </w:r>
      <w:r>
        <w:rPr>
          <w:rFonts w:ascii="Times New Roman" w:hAnsi="Times New Roman" w:cs="Times New Roman"/>
          <w:b/>
          <w:bCs/>
          <w:spacing w:val="-80"/>
          <w:sz w:val="26"/>
          <w:szCs w:val="26"/>
        </w:rPr>
        <w:t>..</w:t>
      </w:r>
      <w:r w:rsidRPr="007919FB">
        <w:rPr>
          <w:rFonts w:ascii="Times New Roman" w:hAnsi="Times New Roman" w:cs="Times New Roman"/>
          <w:b/>
          <w:bCs/>
          <w:sz w:val="26"/>
          <w:szCs w:val="26"/>
        </w:rPr>
        <w:tab/>
      </w:r>
      <w:r w:rsidRPr="007919FB">
        <w:rPr>
          <w:rFonts w:ascii="Times New Roman" w:hAnsi="Times New Roman" w:cs="Times New Roman"/>
          <w:b/>
          <w:bCs/>
          <w:spacing w:val="-9"/>
          <w:sz w:val="26"/>
          <w:szCs w:val="26"/>
        </w:rPr>
        <w:t xml:space="preserve">СРОК </w:t>
      </w:r>
      <w:r>
        <w:rPr>
          <w:rFonts w:ascii="Times New Roman" w:hAnsi="Times New Roman" w:cs="Times New Roman"/>
          <w:b/>
          <w:bCs/>
          <w:spacing w:val="-9"/>
          <w:sz w:val="26"/>
          <w:szCs w:val="26"/>
        </w:rPr>
        <w:t>ИСПОЛНЕНИЯ ОБЯЗАТЕЛЬСТВ</w:t>
      </w:r>
    </w:p>
    <w:p w:rsidR="006B732A" w:rsidRDefault="006B732A" w:rsidP="00EB03B0">
      <w:pPr>
        <w:shd w:val="clear" w:color="auto" w:fill="FFFFFF"/>
        <w:tabs>
          <w:tab w:val="left" w:pos="379"/>
        </w:tabs>
        <w:spacing w:after="0"/>
        <w:jc w:val="both"/>
        <w:rPr>
          <w:rFonts w:ascii="Times New Roman" w:hAnsi="Times New Roman" w:cs="Times New Roman"/>
          <w:sz w:val="24"/>
          <w:szCs w:val="24"/>
        </w:rPr>
      </w:pPr>
      <w:r w:rsidRPr="007919FB">
        <w:rPr>
          <w:rFonts w:ascii="Times New Roman" w:hAnsi="Times New Roman" w:cs="Times New Roman"/>
          <w:sz w:val="24"/>
          <w:szCs w:val="24"/>
        </w:rPr>
        <w:t>2.1</w:t>
      </w:r>
      <w:r>
        <w:rPr>
          <w:rFonts w:ascii="Times New Roman" w:hAnsi="Times New Roman" w:cs="Times New Roman"/>
          <w:sz w:val="24"/>
          <w:szCs w:val="24"/>
        </w:rPr>
        <w:t>. Начало производства работ: с момента подписания договора</w:t>
      </w:r>
    </w:p>
    <w:p w:rsidR="006B732A" w:rsidRDefault="006B732A" w:rsidP="00EB03B0">
      <w:pPr>
        <w:shd w:val="clear" w:color="auto" w:fill="FFFFFF"/>
        <w:tabs>
          <w:tab w:val="left" w:pos="379"/>
        </w:tabs>
        <w:spacing w:after="0"/>
        <w:jc w:val="both"/>
        <w:rPr>
          <w:rFonts w:ascii="Times New Roman" w:hAnsi="Times New Roman" w:cs="Times New Roman"/>
          <w:sz w:val="24"/>
          <w:szCs w:val="24"/>
        </w:rPr>
      </w:pPr>
      <w:r>
        <w:rPr>
          <w:rFonts w:ascii="Times New Roman" w:hAnsi="Times New Roman" w:cs="Times New Roman"/>
          <w:sz w:val="24"/>
          <w:szCs w:val="24"/>
        </w:rPr>
        <w:t>2.2. Окончание производства работ: в течение двадцати пяти календарных  дней с момента заключения настоящего договора.</w:t>
      </w:r>
    </w:p>
    <w:p w:rsidR="006B732A" w:rsidRDefault="006B732A" w:rsidP="00EB03B0">
      <w:pPr>
        <w:shd w:val="clear" w:color="auto" w:fill="FFFFFF"/>
        <w:tabs>
          <w:tab w:val="left" w:pos="379"/>
        </w:tabs>
        <w:spacing w:after="0"/>
        <w:jc w:val="both"/>
        <w:rPr>
          <w:rFonts w:ascii="Times New Roman" w:hAnsi="Times New Roman" w:cs="Times New Roman"/>
          <w:sz w:val="24"/>
          <w:szCs w:val="24"/>
        </w:rPr>
      </w:pPr>
      <w:r>
        <w:rPr>
          <w:rFonts w:ascii="Times New Roman" w:hAnsi="Times New Roman" w:cs="Times New Roman"/>
          <w:sz w:val="24"/>
          <w:szCs w:val="24"/>
        </w:rPr>
        <w:t>2.3. Приемка и оплата выполненных Подрядчиком работ осуществляется в сроки, установленные в разделе 3 настоящего договора.</w:t>
      </w:r>
    </w:p>
    <w:p w:rsidR="006B732A" w:rsidRPr="007919FB" w:rsidRDefault="006B732A" w:rsidP="00EB03B0">
      <w:pPr>
        <w:shd w:val="clear" w:color="auto" w:fill="FFFFFF"/>
        <w:tabs>
          <w:tab w:val="left" w:pos="379"/>
        </w:tabs>
        <w:spacing w:after="0"/>
        <w:jc w:val="both"/>
        <w:rPr>
          <w:rFonts w:ascii="Times New Roman" w:hAnsi="Times New Roman" w:cs="Times New Roman"/>
          <w:b/>
          <w:bCs/>
        </w:rPr>
      </w:pPr>
      <w:r>
        <w:rPr>
          <w:rFonts w:ascii="Times New Roman" w:hAnsi="Times New Roman" w:cs="Times New Roman"/>
          <w:sz w:val="24"/>
          <w:szCs w:val="24"/>
        </w:rPr>
        <w:t>2.4.Окончанием работ считается дата подписания акта приема-передачи и сдача объекта в эксплуатацию.</w:t>
      </w:r>
      <w:r>
        <w:rPr>
          <w:rFonts w:ascii="Times New Roman" w:hAnsi="Times New Roman" w:cs="Times New Roman"/>
          <w:sz w:val="24"/>
          <w:szCs w:val="24"/>
        </w:rPr>
        <w:br/>
      </w:r>
    </w:p>
    <w:p w:rsidR="006B732A" w:rsidRPr="00D9113B" w:rsidRDefault="006B732A" w:rsidP="00EB03B0">
      <w:pPr>
        <w:shd w:val="clear" w:color="auto" w:fill="FFFFFF"/>
        <w:tabs>
          <w:tab w:val="left" w:leader="underscore" w:pos="5366"/>
          <w:tab w:val="left" w:pos="7022"/>
        </w:tabs>
        <w:spacing w:after="0" w:line="274" w:lineRule="exact"/>
        <w:ind w:left="10"/>
        <w:jc w:val="both"/>
        <w:rPr>
          <w:rFonts w:ascii="Times New Roman" w:hAnsi="Times New Roman" w:cs="Times New Roman"/>
          <w:b/>
          <w:bCs/>
          <w:sz w:val="26"/>
          <w:szCs w:val="26"/>
        </w:rPr>
      </w:pPr>
      <w:r>
        <w:rPr>
          <w:rFonts w:ascii="Times New Roman" w:hAnsi="Times New Roman" w:cs="Times New Roman"/>
          <w:b/>
          <w:bCs/>
          <w:sz w:val="24"/>
          <w:szCs w:val="24"/>
        </w:rPr>
        <w:t>3. СТОИМОСТЬ РАБОТ, ПОРЯДОК ПРИЕМКИ И ОПЛАТЫ</w:t>
      </w:r>
    </w:p>
    <w:p w:rsidR="006B732A" w:rsidRDefault="006B732A" w:rsidP="00EB03B0">
      <w:pPr>
        <w:shd w:val="clear" w:color="auto" w:fill="FFFFFF"/>
        <w:tabs>
          <w:tab w:val="left" w:leader="underscore" w:pos="5366"/>
          <w:tab w:val="left" w:pos="7022"/>
        </w:tabs>
        <w:spacing w:after="0" w:line="274" w:lineRule="exact"/>
        <w:jc w:val="both"/>
        <w:rPr>
          <w:rFonts w:ascii="Times New Roman" w:hAnsi="Times New Roman" w:cs="Times New Roman"/>
          <w:sz w:val="24"/>
          <w:szCs w:val="24"/>
        </w:rPr>
      </w:pPr>
      <w:r w:rsidRPr="007919FB">
        <w:rPr>
          <w:rFonts w:ascii="Times New Roman" w:hAnsi="Times New Roman" w:cs="Times New Roman"/>
          <w:sz w:val="24"/>
          <w:szCs w:val="24"/>
        </w:rPr>
        <w:t>3.1.</w:t>
      </w:r>
      <w:r>
        <w:rPr>
          <w:rFonts w:ascii="Times New Roman" w:hAnsi="Times New Roman" w:cs="Times New Roman"/>
          <w:sz w:val="24"/>
          <w:szCs w:val="24"/>
        </w:rPr>
        <w:t>Стоимость работ по договору составляет ____________________рублей с учетом всех налогов, затрат на транспортные расходы, погрузочно-разгрузочные работы, вознаграждение по итогам выполненной работы, расходы по утилизации отходов,  уборке и содержанию помещения, других выплаченных или подлежащих оплате обязательных платежей.</w:t>
      </w:r>
      <w:r w:rsidRPr="007919FB">
        <w:rPr>
          <w:rFonts w:ascii="Times New Roman" w:hAnsi="Times New Roman" w:cs="Times New Roman"/>
          <w:sz w:val="24"/>
          <w:szCs w:val="24"/>
        </w:rPr>
        <w:t xml:space="preserve"> </w:t>
      </w:r>
    </w:p>
    <w:p w:rsidR="006B732A" w:rsidRDefault="006B732A" w:rsidP="00EB03B0">
      <w:pPr>
        <w:shd w:val="clear" w:color="auto" w:fill="FFFFFF"/>
        <w:spacing w:after="0" w:line="274" w:lineRule="exact"/>
        <w:jc w:val="both"/>
        <w:rPr>
          <w:rFonts w:ascii="Times New Roman" w:hAnsi="Times New Roman" w:cs="Times New Roman"/>
          <w:sz w:val="24"/>
          <w:szCs w:val="24"/>
        </w:rPr>
      </w:pPr>
      <w:r w:rsidRPr="007F093B">
        <w:rPr>
          <w:rFonts w:ascii="Times New Roman" w:hAnsi="Times New Roman" w:cs="Times New Roman"/>
          <w:sz w:val="24"/>
          <w:szCs w:val="24"/>
        </w:rPr>
        <w:t>3</w:t>
      </w:r>
      <w:r>
        <w:rPr>
          <w:rFonts w:ascii="Times New Roman" w:hAnsi="Times New Roman" w:cs="Times New Roman"/>
          <w:sz w:val="24"/>
          <w:szCs w:val="24"/>
        </w:rPr>
        <w:t>.2. Понижающий коэффициент составляет: ________________________.</w:t>
      </w:r>
    </w:p>
    <w:p w:rsidR="006B732A" w:rsidRDefault="006B732A" w:rsidP="00EB03B0">
      <w:pPr>
        <w:shd w:val="clear" w:color="auto" w:fill="FFFFFF"/>
        <w:spacing w:after="0" w:line="274" w:lineRule="exact"/>
        <w:jc w:val="both"/>
        <w:rPr>
          <w:rFonts w:ascii="Times New Roman" w:hAnsi="Times New Roman" w:cs="Times New Roman"/>
          <w:sz w:val="24"/>
          <w:szCs w:val="24"/>
        </w:rPr>
      </w:pPr>
      <w:r>
        <w:rPr>
          <w:rFonts w:ascii="Times New Roman" w:hAnsi="Times New Roman" w:cs="Times New Roman"/>
          <w:sz w:val="24"/>
          <w:szCs w:val="24"/>
        </w:rPr>
        <w:t>3.3. Стоимость работ по настоящему договору определена на основании котировочной заявки Подрядчика и является фиксированной, не подлежащей изменению в рамках оговоренного объема.</w:t>
      </w:r>
    </w:p>
    <w:p w:rsidR="006B732A" w:rsidRDefault="006B732A" w:rsidP="00EB03B0">
      <w:pPr>
        <w:shd w:val="clear" w:color="auto" w:fill="FFFFFF"/>
        <w:spacing w:after="0" w:line="274" w:lineRule="exact"/>
        <w:jc w:val="both"/>
        <w:rPr>
          <w:rFonts w:ascii="Times New Roman" w:hAnsi="Times New Roman" w:cs="Times New Roman"/>
          <w:sz w:val="24"/>
          <w:szCs w:val="24"/>
        </w:rPr>
      </w:pPr>
      <w:r>
        <w:rPr>
          <w:rFonts w:ascii="Times New Roman" w:hAnsi="Times New Roman" w:cs="Times New Roman"/>
          <w:sz w:val="24"/>
          <w:szCs w:val="24"/>
        </w:rPr>
        <w:t>3.4. Производство дополнительных работ Подрядчиком без согласования с Заказчиком оплате не подлежит.</w:t>
      </w:r>
    </w:p>
    <w:p w:rsidR="006B732A" w:rsidRDefault="006B732A" w:rsidP="00763322">
      <w:pPr>
        <w:shd w:val="clear" w:color="auto" w:fill="FFFFFF"/>
        <w:spacing w:after="0" w:line="274" w:lineRule="exact"/>
        <w:jc w:val="both"/>
        <w:rPr>
          <w:rFonts w:ascii="Times New Roman" w:hAnsi="Times New Roman" w:cs="Times New Roman"/>
          <w:sz w:val="24"/>
          <w:szCs w:val="24"/>
        </w:rPr>
      </w:pPr>
      <w:r>
        <w:rPr>
          <w:rFonts w:ascii="Times New Roman" w:hAnsi="Times New Roman" w:cs="Times New Roman"/>
          <w:sz w:val="24"/>
          <w:szCs w:val="24"/>
        </w:rPr>
        <w:t xml:space="preserve">3.5. Расчет за выполненные работы производится в безналичной форме путем перечисления денежных средств на расчетный счет подрядчика в течение 10 банковских дней с момента подписания сторонами акта  о приемке в эксплуатацию объекта. При условии оформленных в установленном порядке счетов-фактур на выполненные работы, счетов-фактур на материалы, актов приемки результатов выполненных работ (КС-2), справок о  стоимости выполненных работ и затрат (КС-3). Оплата осуществляется по сметной стоимости Заказчика с учетом понижающего коэффициента, который определяется как частное от деления цены договора, предложенной победителем запроса котировок, на максимальную цену договора. Коэффициент снижения рассчитывается с точностью до десяти знаков после запятой без округления, то есть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договора 500000,00 рублей и цене договора, предложенной победителем запроса котировок 400000,00 рублей, расчетный коэффициент составляет 8, следовательно,  коэффициент снижения равен 0,8000000000. В актах приемки выполненных работ указывается стоимость выполненных работ, подлежащая оплате (с учетом понижающего коэффициента, например: подрядчиком выполнены работы на 100000,00 рублей в соответствии с локальным сметным расчетом, что отражается в акте приемки выполненных работ; при этом в акте выполненных работ указывается понижающий коэффициент  0,8000000000, и итоговая сумма составляет 80000,00 рублей). </w:t>
      </w:r>
    </w:p>
    <w:p w:rsidR="006B732A" w:rsidRDefault="006B732A" w:rsidP="00763322">
      <w:pPr>
        <w:shd w:val="clear" w:color="auto" w:fill="FFFFFF"/>
        <w:spacing w:after="0" w:line="274" w:lineRule="exact"/>
        <w:jc w:val="both"/>
        <w:rPr>
          <w:rFonts w:ascii="Times New Roman" w:hAnsi="Times New Roman" w:cs="Times New Roman"/>
          <w:b/>
          <w:bCs/>
          <w:spacing w:val="-14"/>
          <w:sz w:val="24"/>
          <w:szCs w:val="24"/>
        </w:rPr>
      </w:pPr>
    </w:p>
    <w:p w:rsidR="006B732A" w:rsidRPr="007919FB" w:rsidRDefault="006B732A" w:rsidP="00EB03B0">
      <w:pPr>
        <w:shd w:val="clear" w:color="auto" w:fill="FFFFFF"/>
        <w:tabs>
          <w:tab w:val="left" w:pos="379"/>
        </w:tabs>
        <w:spacing w:after="0"/>
        <w:ind w:right="19"/>
        <w:jc w:val="both"/>
        <w:rPr>
          <w:rFonts w:ascii="Times New Roman" w:hAnsi="Times New Roman" w:cs="Times New Roman"/>
        </w:rPr>
      </w:pPr>
      <w:r w:rsidRPr="007919FB">
        <w:rPr>
          <w:rFonts w:ascii="Times New Roman" w:hAnsi="Times New Roman" w:cs="Times New Roman"/>
          <w:b/>
          <w:bCs/>
          <w:spacing w:val="-14"/>
          <w:sz w:val="24"/>
          <w:szCs w:val="24"/>
        </w:rPr>
        <w:t>4.</w:t>
      </w:r>
      <w:r w:rsidRPr="007919FB">
        <w:rPr>
          <w:rFonts w:ascii="Times New Roman" w:hAnsi="Times New Roman" w:cs="Times New Roman"/>
          <w:b/>
          <w:bCs/>
          <w:sz w:val="24"/>
          <w:szCs w:val="24"/>
        </w:rPr>
        <w:tab/>
      </w:r>
      <w:r>
        <w:rPr>
          <w:rFonts w:ascii="Times New Roman" w:hAnsi="Times New Roman" w:cs="Times New Roman"/>
          <w:b/>
          <w:bCs/>
          <w:spacing w:val="-15"/>
          <w:sz w:val="24"/>
          <w:szCs w:val="24"/>
        </w:rPr>
        <w:t>КАЧЕСТВО РАБОТ</w:t>
      </w:r>
    </w:p>
    <w:p w:rsidR="006B732A" w:rsidRDefault="006B732A" w:rsidP="00EB03B0">
      <w:pPr>
        <w:shd w:val="clear" w:color="auto" w:fill="FFFFFF"/>
        <w:spacing w:after="0"/>
        <w:jc w:val="both"/>
        <w:rPr>
          <w:rFonts w:ascii="Times New Roman" w:hAnsi="Times New Roman" w:cs="Times New Roman"/>
          <w:sz w:val="24"/>
          <w:szCs w:val="24"/>
        </w:rPr>
      </w:pPr>
      <w:r w:rsidRPr="007919FB">
        <w:rPr>
          <w:rFonts w:ascii="Times New Roman" w:hAnsi="Times New Roman" w:cs="Times New Roman"/>
          <w:sz w:val="24"/>
          <w:szCs w:val="24"/>
        </w:rPr>
        <w:t>4.1.</w:t>
      </w:r>
      <w:r>
        <w:rPr>
          <w:rFonts w:ascii="Times New Roman" w:hAnsi="Times New Roman" w:cs="Times New Roman"/>
          <w:sz w:val="24"/>
          <w:szCs w:val="24"/>
        </w:rPr>
        <w:t>При  производстве работ Подрядчик обеспечивает надлежащее качество их выполнения.</w:t>
      </w:r>
    </w:p>
    <w:p w:rsidR="006B732A" w:rsidRDefault="006B732A" w:rsidP="00EB03B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Качество работ определяется:</w:t>
      </w:r>
    </w:p>
    <w:p w:rsidR="006B732A" w:rsidRDefault="006B732A" w:rsidP="00EB03B0">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ее соответствием требованиям настоящего договора,</w:t>
      </w:r>
    </w:p>
    <w:p w:rsidR="006B732A"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 требованиям СНиП, СанПиН, ГОСТ, ППБ,</w:t>
      </w:r>
    </w:p>
    <w:p w:rsidR="006B732A"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 записями в журнале производства работ,</w:t>
      </w:r>
    </w:p>
    <w:p w:rsidR="006B732A"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 на материалы предъявляются сертификаты соответствия для применения в образовательных учреждениях.</w:t>
      </w:r>
    </w:p>
    <w:p w:rsidR="006B732A"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Срок гарантии 36 месяцев.</w:t>
      </w:r>
    </w:p>
    <w:p w:rsidR="006B732A"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4.2. Гарантии качества работ заключается в соблюдении требований СНиП.</w:t>
      </w:r>
    </w:p>
    <w:p w:rsidR="006B732A"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4.3. Претензии Заказчика по выявленным нарушениям и недостаткам при производстве работ фиксируются в журнале производства работ, актах контрольных проверок, являющихся основанием для требований устранения нарушений и дефектов Подрядчиком за свой счет.</w:t>
      </w:r>
    </w:p>
    <w:p w:rsidR="006B732A" w:rsidRPr="007919FB" w:rsidRDefault="006B732A" w:rsidP="00EB03B0">
      <w:pPr>
        <w:shd w:val="clear" w:color="auto" w:fill="FFFFFF"/>
        <w:spacing w:after="0"/>
        <w:jc w:val="both"/>
        <w:rPr>
          <w:rFonts w:ascii="Times New Roman" w:hAnsi="Times New Roman" w:cs="Times New Roman"/>
        </w:rPr>
      </w:pPr>
      <w:r>
        <w:rPr>
          <w:rFonts w:ascii="Times New Roman" w:hAnsi="Times New Roman" w:cs="Times New Roman"/>
        </w:rPr>
        <w:t>4.4. В случае обнаружения нарушений и дефектов при производстве работ Заказчик поручает Подрядчику в течение минимально необходимого срока устранить их.</w:t>
      </w:r>
    </w:p>
    <w:p w:rsidR="006B732A" w:rsidRDefault="006B732A" w:rsidP="00EB03B0">
      <w:pPr>
        <w:shd w:val="clear" w:color="auto" w:fill="FFFFFF"/>
        <w:spacing w:after="0" w:line="274" w:lineRule="exact"/>
        <w:ind w:left="5"/>
        <w:jc w:val="both"/>
        <w:rPr>
          <w:rFonts w:ascii="Times New Roman" w:hAnsi="Times New Roman" w:cs="Times New Roman"/>
          <w:b/>
          <w:bCs/>
          <w:spacing w:val="-12"/>
          <w:sz w:val="24"/>
          <w:szCs w:val="24"/>
        </w:rPr>
      </w:pPr>
    </w:p>
    <w:p w:rsidR="006B732A" w:rsidRDefault="006B732A" w:rsidP="00EB03B0">
      <w:pPr>
        <w:shd w:val="clear" w:color="auto" w:fill="FFFFFF"/>
        <w:spacing w:after="0" w:line="274" w:lineRule="exact"/>
        <w:ind w:left="5"/>
        <w:jc w:val="both"/>
        <w:rPr>
          <w:rFonts w:ascii="Times New Roman" w:hAnsi="Times New Roman" w:cs="Times New Roman"/>
          <w:b/>
          <w:bCs/>
          <w:spacing w:val="-12"/>
          <w:sz w:val="24"/>
          <w:szCs w:val="24"/>
        </w:rPr>
      </w:pPr>
      <w:r w:rsidRPr="007919FB">
        <w:rPr>
          <w:rFonts w:ascii="Times New Roman" w:hAnsi="Times New Roman" w:cs="Times New Roman"/>
          <w:b/>
          <w:bCs/>
          <w:spacing w:val="-12"/>
          <w:sz w:val="24"/>
          <w:szCs w:val="24"/>
        </w:rPr>
        <w:t xml:space="preserve">5.      </w:t>
      </w:r>
      <w:r>
        <w:rPr>
          <w:rFonts w:ascii="Times New Roman" w:hAnsi="Times New Roman" w:cs="Times New Roman"/>
          <w:b/>
          <w:bCs/>
          <w:spacing w:val="-12"/>
          <w:sz w:val="24"/>
          <w:szCs w:val="24"/>
        </w:rPr>
        <w:t>ПРОИЗВОДСТВО РАБОТ</w:t>
      </w:r>
    </w:p>
    <w:p w:rsidR="006B732A" w:rsidRDefault="006B732A" w:rsidP="00EB03B0">
      <w:pPr>
        <w:shd w:val="clear" w:color="auto" w:fill="FFFFFF"/>
        <w:spacing w:after="0" w:line="274" w:lineRule="exact"/>
        <w:jc w:val="both"/>
        <w:rPr>
          <w:rFonts w:ascii="Times New Roman" w:hAnsi="Times New Roman" w:cs="Times New Roman"/>
          <w:spacing w:val="-12"/>
          <w:sz w:val="24"/>
          <w:szCs w:val="24"/>
        </w:rPr>
      </w:pPr>
      <w:r w:rsidRPr="00F85F2D">
        <w:rPr>
          <w:rFonts w:ascii="Times New Roman" w:hAnsi="Times New Roman" w:cs="Times New Roman"/>
          <w:spacing w:val="-12"/>
          <w:sz w:val="24"/>
          <w:szCs w:val="24"/>
        </w:rPr>
        <w:t>5.1.</w:t>
      </w:r>
      <w:r>
        <w:rPr>
          <w:rFonts w:ascii="Times New Roman" w:hAnsi="Times New Roman" w:cs="Times New Roman"/>
          <w:spacing w:val="-12"/>
          <w:sz w:val="24"/>
          <w:szCs w:val="24"/>
        </w:rPr>
        <w:t xml:space="preserve"> Подрядчик гарантирует, что качество используемых материалов и качество произведенных  работ  будет соответствовать государственным стандартам, требованиям СНиП, СанПиН, ППБ.</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5.2. Подрядчик письменно предоставляет Заказчику на утверждение график производства работ не позднее 1 дня до начала производства работ.</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5.3. В случае, если Заказчиком будет обнаружено некачественное производство работ,  то Подрядчик своими силами и за свой счет обязан в срок, установленный Заказчиком, произвести работы надлежащего качества.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Если  Подрядчик в установленный Заказчиком срок не устранит выявленные нарушения, дефекты выполненных работ, Заказчик вправе  не оплачивать некачественно выполненные работы.</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Подрядчик осуществляет уборку и содержание помещения, утилизацию отходов, тары, строительного мусора за свой счет, собственными силами.</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5.4. Заказчик вправе в любое время проверять ход и качество работ, не вмешиваясь в деятельность Подрядчика.</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b/>
          <w:bCs/>
        </w:rPr>
      </w:pPr>
      <w:r w:rsidRPr="00F85F2D">
        <w:rPr>
          <w:rFonts w:ascii="Times New Roman" w:hAnsi="Times New Roman" w:cs="Times New Roman"/>
          <w:b/>
          <w:bCs/>
        </w:rPr>
        <w:t>6. ПРАВА И ОБЯЗАННОСТИ ПОДРЯДЧИКА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6.1.В соответствии с условиями настоящего договора,  при соблюдении требований технической документации (СНиП, ППБ, СанПиН, ГОСТ, ГОСТ Р, РСТ РФ, рекомендации и т.д.) Подрядчик обязан:</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обеспечить выполнение работ, указанных в п. 1.1. настоящего договора в установленный срок;</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своевременно и за свой счет устранять недостатки, указанные в актах контрольных проверок Заказчика;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принимать меры по предотвращению возможного ущерба, связанного с производством работ по настоящему договору, а также по ликвидации последствий нанесенного ущерба;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обеспечить беспрепятственный доступ к объекту (месту) производства работ уполномоченного представителя Заказчика в течение всего периода их выполнения, предоставлять по требованию указанных представителей журнал производства работ и контрольных проверок.</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В случае приостановки производства работ, происходящей не по инициативе Заказчика, Подрядчик обязан в течение двух часов  проинформировать его об этом. Подрядчик также заблаговременно  уведомляет Заказчика о возможном наступлении событий, препятствующих исполнению настоящего договора.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Подрядчик обеспечивает меры пожарной, антитеррористической безопасности как на непосредственном объекте исполнения муниципального договора, так и в целом в здании и на территории школы-интерната.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6.2. Подрядчик имеет право:</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в случае несогласия с претензиями Заказчика организовать комиссионный выход и произвести обследование выполненных работ с привлечением представителей Заказчика.</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b/>
          <w:bCs/>
        </w:rPr>
      </w:pPr>
      <w:r w:rsidRPr="00B77F14">
        <w:rPr>
          <w:rFonts w:ascii="Times New Roman" w:hAnsi="Times New Roman" w:cs="Times New Roman"/>
          <w:b/>
          <w:bCs/>
        </w:rPr>
        <w:t>7. ПРАВА И ОБЯЗАННОСТИ ЗАКАЗЧИКА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7.1 Для осуществления контроля над выполнением работ и принятия оперативных решений Заказчик назначает уполномоченного представителя _____________________________________________</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Заказчик обязан:</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своевременно осуществлять приемку работ, подписывать акты приемки выполненных работ;</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производить оплату выполненных и принятых к оплате работ в порядке и сроки, установленные  в разделе 3 настоящего договора;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осуществлять проверку и подписание представленных Подрядчиком актов выполненных работ;</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7.2. Заказчик имеет право:</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 осуществлять контроль качества выполненных работ  посредством периодических проверок. По итогам каждой проверки представителя Заказчика фиксируют в соответствующих актах, журналах выявленные нарушения и недостатки в работе  Подрядчика, формулируют замечания по качеству работ и срокам их устранения.</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b/>
          <w:bCs/>
        </w:rPr>
      </w:pPr>
      <w:r w:rsidRPr="00812D4B">
        <w:rPr>
          <w:rFonts w:ascii="Times New Roman" w:hAnsi="Times New Roman" w:cs="Times New Roman"/>
          <w:b/>
          <w:bCs/>
        </w:rPr>
        <w:t>8. ОТВЕСТВЕННОСТЬ СТОРОН</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8.1.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8.2.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договору ( в том числе,  если  недостатки и нарушения возникли или выявлены по окончании производства работ), иных нарушений, условий настоящего договора, требований действующего законодательства и технической документации (СНиП, ППБ, СанПиН, ГОСТ, ГОСТ Р, РСТ РФ и т.д.).</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8.3. При возникновении  неблагоприятных последствий в связи с оказанием Подрядчиком работ по настоящему договору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8.4. В случае просрочки исполнения Заказчиком обязательства, предусмотренного договором, Подрядчик вправе потребовать уплату неустойки (штрафа, пени). Неустойка (штраф, пени) начисляется на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за каждый день просрочки с первого дня. 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w:t>
      </w:r>
    </w:p>
    <w:p w:rsidR="006B732A" w:rsidRPr="00812D4B"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8.5. В  случае просрочки исполнения Подрядчиком обязательства, предусмотренного договором, Заказчик  вправе потребовать уплату неустойки (штрафа, пени). Неустойка (штраф, пени) начисляется за каждый день просрочки исполнения обязательства, предусмотренного договором срока исполнения обязательств. Размер такой неустойки (штрафа, пени) устанавливается в размере одной трехсотой действующей на день уплаты неустойки (штрафа, пени) ставки рефинансирования Центрального банка Российской Федерации за каждый день просрочки с первого дня. Подрядчик освобождается от уплаты неустойки  (штрафа, пени), если докажет, что просрочка исполнения обязательства произошла вследствие непреодолимой силы или по вине Заказчика.</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b/>
          <w:bCs/>
        </w:rPr>
      </w:pPr>
      <w:r w:rsidRPr="00523533">
        <w:rPr>
          <w:rFonts w:ascii="Times New Roman" w:hAnsi="Times New Roman" w:cs="Times New Roman"/>
          <w:b/>
          <w:bCs/>
        </w:rPr>
        <w:t xml:space="preserve">9. ДЕЙСТВИЕ И ПРКРАЩЕНИЕ ДЕЙСТВИЯ </w:t>
      </w:r>
      <w:r>
        <w:rPr>
          <w:rFonts w:ascii="Times New Roman" w:hAnsi="Times New Roman" w:cs="Times New Roman"/>
          <w:b/>
          <w:bCs/>
        </w:rPr>
        <w:t>ДОГОВОР</w:t>
      </w:r>
      <w:r w:rsidRPr="00523533">
        <w:rPr>
          <w:rFonts w:ascii="Times New Roman" w:hAnsi="Times New Roman" w:cs="Times New Roman"/>
          <w:b/>
          <w:bCs/>
        </w:rPr>
        <w:t>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9.1.Настоящий договор составлен в 3-х экземплярах: два – для Заказчика, один – для Подрядчика, имеющих одинаковую юридическую силу.</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9.2. Настоящий договор   вступает  в силу  с момента его подписания сторонами и действует до исполнения всех принятых на себя  обязательств сторонами по договору.</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9.3. Расторжение настоящего муниципального договора допускается по соглашению сторон или решению суда по основаниям, предусмотренным  гражданским законодательством.</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9.4. Во всем остальном, что не предусмотрено настоящим договором, применяются нормы действующего законодательства.</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b/>
          <w:bCs/>
        </w:rPr>
      </w:pPr>
      <w:r>
        <w:rPr>
          <w:rFonts w:ascii="Times New Roman" w:hAnsi="Times New Roman" w:cs="Times New Roman"/>
          <w:b/>
          <w:bCs/>
        </w:rPr>
        <w:t>10. РАЗРЕШЕНИЕ СПОРОВ МЕЖДУ СТОРОНАМИ</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10.1 Правоотношения между сторонами по настоящему договору регулируются законодательством Российской Федерации.</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10.2.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спора путем переговоров между сторонами. Срок ответа на претензию – 10 календарных дней.</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В качестве крайнего средства разрешения конфликта каждая из сторон имеет право передать такой спор на рассмотрение в арбитражный суд.</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b/>
          <w:bCs/>
        </w:rPr>
      </w:pPr>
      <w:r>
        <w:rPr>
          <w:rFonts w:ascii="Times New Roman" w:hAnsi="Times New Roman" w:cs="Times New Roman"/>
          <w:b/>
          <w:bCs/>
        </w:rPr>
        <w:t>11. ОБСТОЯТЕЛЬСТВА НЕПРЕОДОЛИМОЙ СИЛЫ</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11.1.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препятствуют чрезвычайные и непреодолимые при данных условиях обстоятельства.</w:t>
      </w: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11.2.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немедленно с момента возникновения таких обстоятельств, приложив к извещению справку соответствующего государственного органа, копию нормативно-правового акта. Подтверждающие наступление обстоятельств непреодолимой силы, при этом срок исполнения обязательств по настоящему договору переносится соразмерно времени, в течение которого действовали такие обстоятельства.</w:t>
      </w:r>
    </w:p>
    <w:p w:rsidR="006B732A" w:rsidRDefault="006B732A" w:rsidP="00EB03B0">
      <w:pPr>
        <w:shd w:val="clear" w:color="auto" w:fill="FFFFFF"/>
        <w:spacing w:after="0" w:line="274" w:lineRule="exact"/>
        <w:jc w:val="both"/>
        <w:rPr>
          <w:rFonts w:ascii="Times New Roman" w:hAnsi="Times New Roman" w:cs="Times New Roman"/>
        </w:rPr>
      </w:pPr>
    </w:p>
    <w:p w:rsidR="006B732A" w:rsidRDefault="006B732A" w:rsidP="00EB03B0">
      <w:pPr>
        <w:shd w:val="clear" w:color="auto" w:fill="FFFFFF"/>
        <w:spacing w:after="0" w:line="274" w:lineRule="exact"/>
        <w:jc w:val="both"/>
        <w:rPr>
          <w:rFonts w:ascii="Times New Roman" w:hAnsi="Times New Roman" w:cs="Times New Roman"/>
        </w:rPr>
      </w:pPr>
      <w:r>
        <w:rPr>
          <w:rFonts w:ascii="Times New Roman" w:hAnsi="Times New Roman" w:cs="Times New Roman"/>
        </w:rPr>
        <w:t>Приложение:</w:t>
      </w:r>
    </w:p>
    <w:p w:rsidR="006B732A" w:rsidRDefault="006B732A" w:rsidP="00EB03B0">
      <w:pPr>
        <w:pStyle w:val="ListParagraph"/>
        <w:numPr>
          <w:ilvl w:val="0"/>
          <w:numId w:val="7"/>
        </w:numPr>
        <w:shd w:val="clear" w:color="auto" w:fill="FFFFFF"/>
        <w:spacing w:after="0" w:line="274" w:lineRule="exact"/>
        <w:jc w:val="both"/>
        <w:rPr>
          <w:rFonts w:ascii="Times New Roman" w:hAnsi="Times New Roman" w:cs="Times New Roman"/>
        </w:rPr>
      </w:pPr>
      <w:r>
        <w:rPr>
          <w:rFonts w:ascii="Times New Roman" w:hAnsi="Times New Roman" w:cs="Times New Roman"/>
        </w:rPr>
        <w:t>Локальный сметный расчет</w:t>
      </w:r>
    </w:p>
    <w:p w:rsidR="006B732A" w:rsidRDefault="006B732A" w:rsidP="00EB03B0">
      <w:pPr>
        <w:pStyle w:val="ListParagraph"/>
        <w:numPr>
          <w:ilvl w:val="0"/>
          <w:numId w:val="7"/>
        </w:numPr>
        <w:shd w:val="clear" w:color="auto" w:fill="FFFFFF"/>
        <w:spacing w:after="0" w:line="274" w:lineRule="exact"/>
        <w:jc w:val="both"/>
        <w:rPr>
          <w:rFonts w:ascii="Times New Roman" w:hAnsi="Times New Roman" w:cs="Times New Roman"/>
        </w:rPr>
      </w:pPr>
      <w:r>
        <w:rPr>
          <w:rFonts w:ascii="Times New Roman" w:hAnsi="Times New Roman" w:cs="Times New Roman"/>
        </w:rPr>
        <w:t>График производства работ</w:t>
      </w:r>
    </w:p>
    <w:p w:rsidR="006B732A" w:rsidRPr="00EB03B0" w:rsidRDefault="006B732A" w:rsidP="00EB03B0">
      <w:pPr>
        <w:pStyle w:val="ListParagraph"/>
        <w:shd w:val="clear" w:color="auto" w:fill="FFFFFF"/>
        <w:spacing w:after="0" w:line="274" w:lineRule="exact"/>
        <w:ind w:left="0"/>
        <w:jc w:val="both"/>
        <w:rPr>
          <w:rFonts w:ascii="Times New Roman" w:hAnsi="Times New Roman" w:cs="Times New Roman"/>
        </w:rPr>
      </w:pPr>
    </w:p>
    <w:p w:rsidR="006B732A" w:rsidRDefault="006B732A" w:rsidP="00EB03B0">
      <w:pPr>
        <w:shd w:val="clear" w:color="auto" w:fill="FFFFFF"/>
        <w:spacing w:after="0" w:line="274" w:lineRule="exact"/>
        <w:ind w:left="19" w:right="1766"/>
        <w:jc w:val="both"/>
        <w:rPr>
          <w:rFonts w:ascii="Times New Roman" w:hAnsi="Times New Roman" w:cs="Times New Roman"/>
          <w:b/>
          <w:bCs/>
          <w:spacing w:val="-16"/>
          <w:sz w:val="24"/>
          <w:szCs w:val="24"/>
        </w:rPr>
      </w:pPr>
      <w:r w:rsidRPr="007919FB">
        <w:rPr>
          <w:rFonts w:ascii="Times New Roman" w:hAnsi="Times New Roman" w:cs="Times New Roman"/>
          <w:b/>
          <w:bCs/>
          <w:spacing w:val="-16"/>
          <w:sz w:val="24"/>
          <w:szCs w:val="24"/>
        </w:rPr>
        <w:t>ЮРИДИЧЕСКИ</w:t>
      </w:r>
      <w:r>
        <w:rPr>
          <w:rFonts w:ascii="Times New Roman" w:hAnsi="Times New Roman" w:cs="Times New Roman"/>
          <w:b/>
          <w:bCs/>
          <w:spacing w:val="-16"/>
          <w:sz w:val="24"/>
          <w:szCs w:val="24"/>
        </w:rPr>
        <w:t xml:space="preserve">Е  АДРЕСА  И  БАНКОВСКИЕ  РЕКВИЗИТЫ </w:t>
      </w:r>
      <w:r w:rsidRPr="007919FB">
        <w:rPr>
          <w:rFonts w:ascii="Times New Roman" w:hAnsi="Times New Roman" w:cs="Times New Roman"/>
          <w:b/>
          <w:bCs/>
          <w:spacing w:val="-16"/>
          <w:sz w:val="24"/>
          <w:szCs w:val="24"/>
        </w:rPr>
        <w:t>СТОРОН:</w:t>
      </w:r>
    </w:p>
    <w:p w:rsidR="006B732A" w:rsidRDefault="006B732A" w:rsidP="00EB03B0">
      <w:pPr>
        <w:shd w:val="clear" w:color="auto" w:fill="FFFFFF"/>
        <w:spacing w:after="0" w:line="274" w:lineRule="exact"/>
        <w:ind w:left="19" w:right="1766"/>
        <w:jc w:val="both"/>
        <w:rPr>
          <w:rFonts w:ascii="Times New Roman" w:hAnsi="Times New Roman" w:cs="Times New Roman"/>
          <w:b/>
          <w:bCs/>
          <w:spacing w:val="-16"/>
          <w:sz w:val="24"/>
          <w:szCs w:val="24"/>
        </w:rPr>
      </w:pPr>
    </w:p>
    <w:p w:rsidR="006B732A" w:rsidRPr="00A40FD4" w:rsidRDefault="006B732A" w:rsidP="00EB03B0">
      <w:pPr>
        <w:shd w:val="clear" w:color="auto" w:fill="FFFFFF"/>
        <w:tabs>
          <w:tab w:val="left" w:pos="6365"/>
        </w:tabs>
        <w:spacing w:after="0"/>
        <w:jc w:val="both"/>
        <w:rPr>
          <w:rFonts w:ascii="Times New Roman" w:hAnsi="Times New Roman" w:cs="Times New Roman"/>
          <w:b/>
          <w:bCs/>
          <w:sz w:val="24"/>
          <w:szCs w:val="24"/>
        </w:rPr>
      </w:pPr>
      <w:r>
        <w:rPr>
          <w:rFonts w:ascii="Times New Roman" w:hAnsi="Times New Roman" w:cs="Times New Roman"/>
          <w:b/>
          <w:bCs/>
          <w:sz w:val="24"/>
          <w:szCs w:val="24"/>
        </w:rPr>
        <w:t>Заказчик                                                                    Подрядчик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68"/>
        <w:gridCol w:w="5069"/>
      </w:tblGrid>
      <w:tr w:rsidR="006B732A" w:rsidRPr="00D55DE7">
        <w:tc>
          <w:tcPr>
            <w:tcW w:w="5068" w:type="dxa"/>
          </w:tcPr>
          <w:p w:rsidR="006B732A" w:rsidRPr="00D55DE7" w:rsidRDefault="006B732A" w:rsidP="00D55DE7">
            <w:pPr>
              <w:tabs>
                <w:tab w:val="left" w:pos="6365"/>
              </w:tabs>
              <w:spacing w:after="0" w:line="240" w:lineRule="auto"/>
              <w:jc w:val="both"/>
              <w:rPr>
                <w:rFonts w:ascii="Times New Roman" w:hAnsi="Times New Roman" w:cs="Times New Roman"/>
                <w:b/>
                <w:bCs/>
                <w:sz w:val="24"/>
                <w:szCs w:val="24"/>
              </w:rPr>
            </w:pPr>
          </w:p>
        </w:tc>
        <w:tc>
          <w:tcPr>
            <w:tcW w:w="5069" w:type="dxa"/>
          </w:tcPr>
          <w:p w:rsidR="006B732A" w:rsidRPr="00D55DE7" w:rsidRDefault="006B732A" w:rsidP="00D55DE7">
            <w:pPr>
              <w:tabs>
                <w:tab w:val="left" w:pos="6365"/>
              </w:tabs>
              <w:spacing w:after="0" w:line="240" w:lineRule="auto"/>
              <w:jc w:val="both"/>
              <w:rPr>
                <w:rFonts w:ascii="Times New Roman" w:hAnsi="Times New Roman" w:cs="Times New Roman"/>
                <w:b/>
                <w:bCs/>
                <w:sz w:val="24"/>
                <w:szCs w:val="24"/>
              </w:rPr>
            </w:pPr>
          </w:p>
        </w:tc>
      </w:tr>
    </w:tbl>
    <w:p w:rsidR="006B732A" w:rsidRPr="00A40FD4" w:rsidRDefault="006B732A" w:rsidP="00EB03B0">
      <w:pPr>
        <w:shd w:val="clear" w:color="auto" w:fill="FFFFFF"/>
        <w:tabs>
          <w:tab w:val="left" w:pos="6365"/>
        </w:tabs>
        <w:spacing w:after="0"/>
        <w:jc w:val="both"/>
        <w:rPr>
          <w:rFonts w:ascii="Times New Roman" w:hAnsi="Times New Roman" w:cs="Times New Roman"/>
          <w:b/>
          <w:bCs/>
          <w:sz w:val="24"/>
          <w:szCs w:val="24"/>
        </w:rPr>
      </w:pPr>
    </w:p>
    <w:p w:rsidR="006B732A" w:rsidRDefault="006B732A" w:rsidP="005D4723">
      <w:pPr>
        <w:shd w:val="clear" w:color="auto" w:fill="FFFFFF"/>
        <w:spacing w:after="0" w:line="278" w:lineRule="exact"/>
        <w:ind w:right="34"/>
        <w:jc w:val="both"/>
        <w:rPr>
          <w:rFonts w:ascii="Times New Roman" w:hAnsi="Times New Roman" w:cs="Times New Roman"/>
          <w:b/>
          <w:bCs/>
          <w:spacing w:val="-4"/>
          <w:sz w:val="24"/>
          <w:szCs w:val="24"/>
        </w:rPr>
      </w:pPr>
    </w:p>
    <w:p w:rsidR="006B732A" w:rsidRPr="007919FB" w:rsidRDefault="006B732A" w:rsidP="002724CE">
      <w:pPr>
        <w:shd w:val="clear" w:color="auto" w:fill="FFFFFF"/>
        <w:spacing w:before="806" w:line="278" w:lineRule="exact"/>
        <w:ind w:left="6624" w:right="34"/>
        <w:rPr>
          <w:rFonts w:ascii="Times New Roman" w:hAnsi="Times New Roman" w:cs="Times New Roman"/>
          <w:b/>
          <w:bCs/>
          <w:spacing w:val="-4"/>
          <w:sz w:val="24"/>
          <w:szCs w:val="24"/>
        </w:rPr>
      </w:pPr>
    </w:p>
    <w:p w:rsidR="006B732A" w:rsidRPr="007919FB" w:rsidRDefault="006B732A">
      <w:pPr>
        <w:rPr>
          <w:rFonts w:ascii="Times New Roman" w:hAnsi="Times New Roman" w:cs="Times New Roman"/>
        </w:rPr>
      </w:pPr>
    </w:p>
    <w:sectPr w:rsidR="006B732A" w:rsidRPr="007919FB" w:rsidSect="00EB03B0">
      <w:pgSz w:w="11906" w:h="16838"/>
      <w:pgMar w:top="851"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F0A14"/>
    <w:multiLevelType w:val="singleLevel"/>
    <w:tmpl w:val="89225DF4"/>
    <w:lvl w:ilvl="0">
      <w:start w:val="1"/>
      <w:numFmt w:val="decimal"/>
      <w:lvlText w:val="12.%1."/>
      <w:legacy w:legacy="1" w:legacySpace="0" w:legacyIndent="700"/>
      <w:lvlJc w:val="left"/>
      <w:pPr>
        <w:ind w:left="142"/>
      </w:pPr>
      <w:rPr>
        <w:rFonts w:ascii="Times New Roman" w:hAnsi="Times New Roman" w:cs="Times New Roman" w:hint="default"/>
      </w:rPr>
    </w:lvl>
  </w:abstractNum>
  <w:abstractNum w:abstractNumId="1">
    <w:nsid w:val="0B4E51ED"/>
    <w:multiLevelType w:val="singleLevel"/>
    <w:tmpl w:val="7CCE7B86"/>
    <w:lvl w:ilvl="0">
      <w:start w:val="5"/>
      <w:numFmt w:val="decimal"/>
      <w:lvlText w:val="8.%1."/>
      <w:legacy w:legacy="1" w:legacySpace="0" w:legacyIndent="432"/>
      <w:lvlJc w:val="left"/>
      <w:rPr>
        <w:rFonts w:ascii="Times New Roman" w:hAnsi="Times New Roman" w:cs="Times New Roman" w:hint="default"/>
      </w:rPr>
    </w:lvl>
  </w:abstractNum>
  <w:abstractNum w:abstractNumId="2">
    <w:nsid w:val="2D9D2B3A"/>
    <w:multiLevelType w:val="singleLevel"/>
    <w:tmpl w:val="FB3E051A"/>
    <w:lvl w:ilvl="0">
      <w:start w:val="1"/>
      <w:numFmt w:val="decimal"/>
      <w:lvlText w:val="9.%1."/>
      <w:legacy w:legacy="1" w:legacySpace="0" w:legacyIndent="432"/>
      <w:lvlJc w:val="left"/>
      <w:rPr>
        <w:rFonts w:ascii="Times New Roman" w:hAnsi="Times New Roman" w:cs="Times New Roman" w:hint="default"/>
      </w:rPr>
    </w:lvl>
  </w:abstractNum>
  <w:abstractNum w:abstractNumId="3">
    <w:nsid w:val="390F29CB"/>
    <w:multiLevelType w:val="hybridMultilevel"/>
    <w:tmpl w:val="FAA2A32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6237BC"/>
    <w:multiLevelType w:val="singleLevel"/>
    <w:tmpl w:val="A936F2EE"/>
    <w:lvl w:ilvl="0">
      <w:start w:val="1"/>
      <w:numFmt w:val="decimal"/>
      <w:lvlText w:val="5.1.%1."/>
      <w:legacy w:legacy="1" w:legacySpace="0" w:legacyIndent="710"/>
      <w:lvlJc w:val="left"/>
      <w:rPr>
        <w:rFonts w:ascii="Times New Roman" w:hAnsi="Times New Roman" w:cs="Times New Roman" w:hint="default"/>
      </w:rPr>
    </w:lvl>
  </w:abstractNum>
  <w:abstractNum w:abstractNumId="5">
    <w:nsid w:val="48F17A78"/>
    <w:multiLevelType w:val="multilevel"/>
    <w:tmpl w:val="2A66E314"/>
    <w:lvl w:ilvl="0">
      <w:start w:val="11"/>
      <w:numFmt w:val="decimal"/>
      <w:lvlText w:val="%1."/>
      <w:lvlJc w:val="left"/>
      <w:pPr>
        <w:ind w:left="480" w:hanging="480"/>
      </w:pPr>
      <w:rPr>
        <w:rFonts w:eastAsia="Times New Roman" w:hint="default"/>
      </w:rPr>
    </w:lvl>
    <w:lvl w:ilvl="1">
      <w:start w:val="4"/>
      <w:numFmt w:val="decimal"/>
      <w:lvlText w:val="%1.%2."/>
      <w:lvlJc w:val="left"/>
      <w:pPr>
        <w:ind w:left="610" w:hanging="480"/>
      </w:pPr>
      <w:rPr>
        <w:rFonts w:eastAsia="Times New Roman" w:hint="default"/>
      </w:rPr>
    </w:lvl>
    <w:lvl w:ilvl="2">
      <w:start w:val="1"/>
      <w:numFmt w:val="decimal"/>
      <w:lvlText w:val="%1.%2.%3."/>
      <w:lvlJc w:val="left"/>
      <w:pPr>
        <w:ind w:left="980" w:hanging="720"/>
      </w:pPr>
      <w:rPr>
        <w:rFonts w:eastAsia="Times New Roman" w:hint="default"/>
      </w:rPr>
    </w:lvl>
    <w:lvl w:ilvl="3">
      <w:start w:val="1"/>
      <w:numFmt w:val="decimal"/>
      <w:lvlText w:val="%1.%2.%3.%4."/>
      <w:lvlJc w:val="left"/>
      <w:pPr>
        <w:ind w:left="1110" w:hanging="720"/>
      </w:pPr>
      <w:rPr>
        <w:rFonts w:eastAsia="Times New Roman" w:hint="default"/>
      </w:rPr>
    </w:lvl>
    <w:lvl w:ilvl="4">
      <w:start w:val="1"/>
      <w:numFmt w:val="decimal"/>
      <w:lvlText w:val="%1.%2.%3.%4.%5."/>
      <w:lvlJc w:val="left"/>
      <w:pPr>
        <w:ind w:left="1600" w:hanging="1080"/>
      </w:pPr>
      <w:rPr>
        <w:rFonts w:eastAsia="Times New Roman" w:hint="default"/>
      </w:rPr>
    </w:lvl>
    <w:lvl w:ilvl="5">
      <w:start w:val="1"/>
      <w:numFmt w:val="decimal"/>
      <w:lvlText w:val="%1.%2.%3.%4.%5.%6."/>
      <w:lvlJc w:val="left"/>
      <w:pPr>
        <w:ind w:left="1730" w:hanging="1080"/>
      </w:pPr>
      <w:rPr>
        <w:rFonts w:eastAsia="Times New Roman" w:hint="default"/>
      </w:rPr>
    </w:lvl>
    <w:lvl w:ilvl="6">
      <w:start w:val="1"/>
      <w:numFmt w:val="decimal"/>
      <w:lvlText w:val="%1.%2.%3.%4.%5.%6.%7."/>
      <w:lvlJc w:val="left"/>
      <w:pPr>
        <w:ind w:left="2220" w:hanging="1440"/>
      </w:pPr>
      <w:rPr>
        <w:rFonts w:eastAsia="Times New Roman" w:hint="default"/>
      </w:rPr>
    </w:lvl>
    <w:lvl w:ilvl="7">
      <w:start w:val="1"/>
      <w:numFmt w:val="decimal"/>
      <w:lvlText w:val="%1.%2.%3.%4.%5.%6.%7.%8."/>
      <w:lvlJc w:val="left"/>
      <w:pPr>
        <w:ind w:left="2350" w:hanging="1440"/>
      </w:pPr>
      <w:rPr>
        <w:rFonts w:eastAsia="Times New Roman" w:hint="default"/>
      </w:rPr>
    </w:lvl>
    <w:lvl w:ilvl="8">
      <w:start w:val="1"/>
      <w:numFmt w:val="decimal"/>
      <w:lvlText w:val="%1.%2.%3.%4.%5.%6.%7.%8.%9."/>
      <w:lvlJc w:val="left"/>
      <w:pPr>
        <w:ind w:left="2480" w:hanging="1440"/>
      </w:pPr>
      <w:rPr>
        <w:rFonts w:eastAsia="Times New Roman" w:hint="default"/>
      </w:rPr>
    </w:lvl>
  </w:abstractNum>
  <w:abstractNum w:abstractNumId="6">
    <w:nsid w:val="573A26BF"/>
    <w:multiLevelType w:val="singleLevel"/>
    <w:tmpl w:val="530EAEC0"/>
    <w:lvl w:ilvl="0">
      <w:start w:val="1"/>
      <w:numFmt w:val="decimal"/>
      <w:lvlText w:val="15.%1."/>
      <w:legacy w:legacy="1" w:legacySpace="0" w:legacyIndent="561"/>
      <w:lvlJc w:val="left"/>
      <w:rPr>
        <w:rFonts w:ascii="Times New Roman" w:hAnsi="Times New Roman" w:cs="Times New Roman" w:hint="default"/>
      </w:rPr>
    </w:lvl>
  </w:abstractNum>
  <w:num w:numId="1">
    <w:abstractNumId w:val="4"/>
    <w:lvlOverride w:ilvl="0">
      <w:startOverride w:val="1"/>
    </w:lvlOverride>
  </w:num>
  <w:num w:numId="2">
    <w:abstractNumId w:val="1"/>
    <w:lvlOverride w:ilvl="0">
      <w:startOverride w:val="5"/>
    </w:lvlOverride>
  </w:num>
  <w:num w:numId="3">
    <w:abstractNumId w:val="2"/>
    <w:lvlOverride w:ilvl="0">
      <w:startOverride w:val="1"/>
    </w:lvlOverride>
  </w:num>
  <w:num w:numId="4">
    <w:abstractNumId w:val="0"/>
    <w:lvlOverride w:ilvl="0">
      <w:startOverride w:val="1"/>
    </w:lvlOverride>
  </w:num>
  <w:num w:numId="5">
    <w:abstractNumId w:val="6"/>
    <w:lvlOverride w:ilvl="0">
      <w:startOverride w:val="1"/>
    </w:lvlOverride>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19FB"/>
    <w:rsid w:val="00037FB2"/>
    <w:rsid w:val="00045B85"/>
    <w:rsid w:val="0005573D"/>
    <w:rsid w:val="00055CA4"/>
    <w:rsid w:val="000974A7"/>
    <w:rsid w:val="000A1CED"/>
    <w:rsid w:val="000C377B"/>
    <w:rsid w:val="000F6A97"/>
    <w:rsid w:val="00121611"/>
    <w:rsid w:val="00160CE5"/>
    <w:rsid w:val="00171538"/>
    <w:rsid w:val="00171F19"/>
    <w:rsid w:val="00183719"/>
    <w:rsid w:val="00191D1D"/>
    <w:rsid w:val="001A77C8"/>
    <w:rsid w:val="001B28F2"/>
    <w:rsid w:val="002724CE"/>
    <w:rsid w:val="00280445"/>
    <w:rsid w:val="002954A8"/>
    <w:rsid w:val="00327743"/>
    <w:rsid w:val="00346B4D"/>
    <w:rsid w:val="0037555A"/>
    <w:rsid w:val="00426B69"/>
    <w:rsid w:val="00477A0A"/>
    <w:rsid w:val="004C0D49"/>
    <w:rsid w:val="004E0C6F"/>
    <w:rsid w:val="00523533"/>
    <w:rsid w:val="005410C2"/>
    <w:rsid w:val="00543A37"/>
    <w:rsid w:val="0056796D"/>
    <w:rsid w:val="00573134"/>
    <w:rsid w:val="00573568"/>
    <w:rsid w:val="00590EBD"/>
    <w:rsid w:val="00592385"/>
    <w:rsid w:val="005B1CC3"/>
    <w:rsid w:val="005C0EB9"/>
    <w:rsid w:val="005D1331"/>
    <w:rsid w:val="005D4723"/>
    <w:rsid w:val="00614367"/>
    <w:rsid w:val="00647914"/>
    <w:rsid w:val="006A7771"/>
    <w:rsid w:val="006B31AD"/>
    <w:rsid w:val="006B37A0"/>
    <w:rsid w:val="006B732A"/>
    <w:rsid w:val="006F3C2F"/>
    <w:rsid w:val="00712BC6"/>
    <w:rsid w:val="00743BA5"/>
    <w:rsid w:val="00763322"/>
    <w:rsid w:val="007722C4"/>
    <w:rsid w:val="007919FB"/>
    <w:rsid w:val="007C356C"/>
    <w:rsid w:val="007F0700"/>
    <w:rsid w:val="007F093B"/>
    <w:rsid w:val="00806563"/>
    <w:rsid w:val="00812D4B"/>
    <w:rsid w:val="00863484"/>
    <w:rsid w:val="008D3224"/>
    <w:rsid w:val="008E49FE"/>
    <w:rsid w:val="00901F98"/>
    <w:rsid w:val="00912690"/>
    <w:rsid w:val="00970B1C"/>
    <w:rsid w:val="00975587"/>
    <w:rsid w:val="009942EC"/>
    <w:rsid w:val="009D125C"/>
    <w:rsid w:val="009D2A4B"/>
    <w:rsid w:val="009D3B3D"/>
    <w:rsid w:val="009F3609"/>
    <w:rsid w:val="00A10006"/>
    <w:rsid w:val="00A109FB"/>
    <w:rsid w:val="00A1457B"/>
    <w:rsid w:val="00A20B9E"/>
    <w:rsid w:val="00A229BA"/>
    <w:rsid w:val="00A40FD4"/>
    <w:rsid w:val="00A464A9"/>
    <w:rsid w:val="00A66E30"/>
    <w:rsid w:val="00AB5D21"/>
    <w:rsid w:val="00AE086D"/>
    <w:rsid w:val="00B44559"/>
    <w:rsid w:val="00B52626"/>
    <w:rsid w:val="00B65531"/>
    <w:rsid w:val="00B733B8"/>
    <w:rsid w:val="00B77F14"/>
    <w:rsid w:val="00C242A5"/>
    <w:rsid w:val="00CB17F0"/>
    <w:rsid w:val="00CF50C9"/>
    <w:rsid w:val="00D25D29"/>
    <w:rsid w:val="00D55DE7"/>
    <w:rsid w:val="00D74C22"/>
    <w:rsid w:val="00D9113B"/>
    <w:rsid w:val="00DA4D5B"/>
    <w:rsid w:val="00DC6187"/>
    <w:rsid w:val="00DC74EA"/>
    <w:rsid w:val="00DE7009"/>
    <w:rsid w:val="00E9326F"/>
    <w:rsid w:val="00EA21E1"/>
    <w:rsid w:val="00EB03B0"/>
    <w:rsid w:val="00EC7B6E"/>
    <w:rsid w:val="00F33EDE"/>
    <w:rsid w:val="00F35619"/>
    <w:rsid w:val="00F45ED3"/>
    <w:rsid w:val="00F6306C"/>
    <w:rsid w:val="00F76B87"/>
    <w:rsid w:val="00F8507F"/>
    <w:rsid w:val="00F85F2D"/>
    <w:rsid w:val="00F96CD5"/>
    <w:rsid w:val="00FD4A36"/>
    <w:rsid w:val="00FD6777"/>
    <w:rsid w:val="00FF6D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D5B"/>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77C8"/>
    <w:pPr>
      <w:ind w:left="720"/>
    </w:pPr>
  </w:style>
  <w:style w:type="table" w:styleId="TableGrid">
    <w:name w:val="Table Grid"/>
    <w:basedOn w:val="TableNormal"/>
    <w:uiPriority w:val="99"/>
    <w:rsid w:val="006B37A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CF50C9"/>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508103384">
      <w:marLeft w:val="0"/>
      <w:marRight w:val="0"/>
      <w:marTop w:val="0"/>
      <w:marBottom w:val="0"/>
      <w:divBdr>
        <w:top w:val="none" w:sz="0" w:space="0" w:color="auto"/>
        <w:left w:val="none" w:sz="0" w:space="0" w:color="auto"/>
        <w:bottom w:val="none" w:sz="0" w:space="0" w:color="auto"/>
        <w:right w:val="none" w:sz="0" w:space="0" w:color="auto"/>
      </w:divBdr>
    </w:div>
    <w:div w:id="508103385">
      <w:marLeft w:val="0"/>
      <w:marRight w:val="0"/>
      <w:marTop w:val="0"/>
      <w:marBottom w:val="0"/>
      <w:divBdr>
        <w:top w:val="none" w:sz="0" w:space="0" w:color="auto"/>
        <w:left w:val="none" w:sz="0" w:space="0" w:color="auto"/>
        <w:bottom w:val="none" w:sz="0" w:space="0" w:color="auto"/>
        <w:right w:val="none" w:sz="0" w:space="0" w:color="auto"/>
      </w:divBdr>
    </w:div>
    <w:div w:id="5081033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2025</Words>
  <Characters>11546</Characters>
  <Application>Microsoft Office Outlook</Application>
  <DocSecurity>0</DocSecurity>
  <Lines>0</Lines>
  <Paragraphs>0</Paragraphs>
  <ScaleCrop>false</ScaleCrop>
  <Company>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Dec</cp:lastModifiedBy>
  <cp:revision>3</cp:revision>
  <cp:lastPrinted>2012-01-30T16:50:00Z</cp:lastPrinted>
  <dcterms:created xsi:type="dcterms:W3CDTF">2012-06-19T07:49:00Z</dcterms:created>
  <dcterms:modified xsi:type="dcterms:W3CDTF">2012-06-19T08:44:00Z</dcterms:modified>
</cp:coreProperties>
</file>