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45" w:rsidRPr="00545645" w:rsidRDefault="00545645" w:rsidP="005456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456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45645" w:rsidRPr="00545645" w:rsidRDefault="00545645" w:rsidP="005456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456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45645" w:rsidRPr="00545645" w:rsidRDefault="00545645" w:rsidP="005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27"/>
        <w:gridCol w:w="5928"/>
      </w:tblGrid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0356300042312000019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найму транспортных средств с экипажем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45645" w:rsidRPr="00545645" w:rsidRDefault="00545645" w:rsidP="00545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64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545645" w:rsidRPr="00545645" w:rsidRDefault="00545645" w:rsidP="00545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64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45645" w:rsidRPr="00545645" w:rsidRDefault="00545645" w:rsidP="005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645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7"/>
        <w:gridCol w:w="6908"/>
      </w:tblGrid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545645" w:rsidRPr="00545645" w:rsidRDefault="00545645" w:rsidP="00545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64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114"/>
        <w:gridCol w:w="4241"/>
      </w:tblGrid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найму транспортных средств с экипажем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312 708,00 Российский рубль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приложение 4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товаров, работ, услуг, </w:t>
            </w:r>
            <w:proofErr w:type="gramStart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расходах</w:t>
            </w:r>
            <w:proofErr w:type="gramEnd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входят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545645" w:rsidRPr="00545645" w:rsidRDefault="00545645" w:rsidP="00545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64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28"/>
        <w:gridCol w:w="6927"/>
      </w:tblGrid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16 июля 2012г. по 31 декабря 2012г.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подписанного акта сдачи-приемки услуг, счета-фактуры, оформленных в установленном порядке </w:t>
            </w:r>
          </w:p>
        </w:tc>
      </w:tr>
    </w:tbl>
    <w:p w:rsidR="00545645" w:rsidRPr="00545645" w:rsidRDefault="00545645" w:rsidP="00545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64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45645" w:rsidRPr="00545645" w:rsidRDefault="00545645" w:rsidP="005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64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45645" w:rsidRPr="00545645" w:rsidRDefault="00545645" w:rsidP="00545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64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920 0902 4719990 001 222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</w:t>
            </w:r>
          </w:p>
        </w:tc>
      </w:tr>
    </w:tbl>
    <w:p w:rsidR="00545645" w:rsidRPr="00545645" w:rsidRDefault="00545645" w:rsidP="00545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64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21.06.2012 09:00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02.07.2012 17:00 </w:t>
            </w:r>
          </w:p>
        </w:tc>
      </w:tr>
      <w:tr w:rsidR="00545645" w:rsidRPr="00545645" w:rsidTr="005456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45645" w:rsidRPr="00545645" w:rsidRDefault="00545645" w:rsidP="005456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45645" w:rsidRPr="00545645" w:rsidTr="00545645">
        <w:trPr>
          <w:tblCellSpacing w:w="0" w:type="dxa"/>
        </w:trPr>
        <w:tc>
          <w:tcPr>
            <w:tcW w:w="0" w:type="auto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45645" w:rsidRPr="00545645" w:rsidRDefault="00545645" w:rsidP="005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20.06.2012 </w:t>
            </w:r>
          </w:p>
        </w:tc>
      </w:tr>
    </w:tbl>
    <w:p w:rsidR="00000000" w:rsidRDefault="00545645"/>
    <w:p w:rsidR="00545645" w:rsidRDefault="00545645"/>
    <w:p w:rsidR="00545645" w:rsidRDefault="00545645"/>
    <w:p w:rsidR="00545645" w:rsidRPr="00545645" w:rsidRDefault="00545645">
      <w:pPr>
        <w:rPr>
          <w:rFonts w:ascii="Times New Roman" w:hAnsi="Times New Roman" w:cs="Times New Roman"/>
          <w:sz w:val="24"/>
          <w:szCs w:val="24"/>
        </w:rPr>
      </w:pPr>
      <w:r w:rsidRPr="00545645">
        <w:rPr>
          <w:rFonts w:ascii="Times New Roman" w:hAnsi="Times New Roman" w:cs="Times New Roman"/>
          <w:sz w:val="24"/>
          <w:szCs w:val="24"/>
        </w:rPr>
        <w:t xml:space="preserve">            Главный вр</w:t>
      </w:r>
      <w:r>
        <w:rPr>
          <w:rFonts w:ascii="Times New Roman" w:hAnsi="Times New Roman" w:cs="Times New Roman"/>
          <w:sz w:val="24"/>
          <w:szCs w:val="24"/>
        </w:rPr>
        <w:t xml:space="preserve">ач                        </w:t>
      </w:r>
      <w:r w:rsidRPr="00545645">
        <w:rPr>
          <w:rFonts w:ascii="Times New Roman" w:hAnsi="Times New Roman" w:cs="Times New Roman"/>
          <w:sz w:val="24"/>
          <w:szCs w:val="24"/>
        </w:rPr>
        <w:t xml:space="preserve">                                    Евстифеев Алексей Федорович</w:t>
      </w:r>
    </w:p>
    <w:sectPr w:rsidR="00545645" w:rsidRPr="0054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545645"/>
    <w:rsid w:val="00545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56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45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56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4564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54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5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Company>DGP10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2012-06-20T06:02:00Z</dcterms:created>
  <dcterms:modified xsi:type="dcterms:W3CDTF">2012-06-20T06:03:00Z</dcterms:modified>
</cp:coreProperties>
</file>