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E33123"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6A6CCF" w:rsidRPr="009412EB" w:rsidRDefault="006A6CCF"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6A6CCF" w:rsidRPr="009412EB" w:rsidRDefault="006A6CCF"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города Перми</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 xml:space="preserve">В.И. </w:t>
                  </w:r>
                  <w:proofErr w:type="spellStart"/>
                  <w:r>
                    <w:rPr>
                      <w:rFonts w:ascii="Times New Roman" w:hAnsi="Times New Roman" w:cs="Times New Roman"/>
                      <w:sz w:val="28"/>
                      <w:szCs w:val="28"/>
                    </w:rPr>
                    <w:t>Петенко</w:t>
                  </w:r>
                  <w:proofErr w:type="spellEnd"/>
                  <w:r w:rsidRPr="009412EB">
                    <w:rPr>
                      <w:rFonts w:ascii="Times New Roman" w:hAnsi="Times New Roman" w:cs="Times New Roman"/>
                      <w:sz w:val="28"/>
                      <w:szCs w:val="28"/>
                    </w:rPr>
                    <w:t xml:space="preserve"> </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p>
                <w:p w:rsidR="006A6CCF" w:rsidRDefault="006A6CCF"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6A6CCF" w:rsidRDefault="006A6CCF" w:rsidP="000A1F8E">
                  <w:pPr>
                    <w:rPr>
                      <w:sz w:val="28"/>
                      <w:szCs w:val="28"/>
                    </w:rPr>
                  </w:pPr>
                </w:p>
                <w:p w:rsidR="006A6CCF" w:rsidRDefault="006A6CCF" w:rsidP="000A1F8E">
                  <w:pPr>
                    <w:rPr>
                      <w:color w:val="FF0000"/>
                      <w:sz w:val="28"/>
                      <w:szCs w:val="28"/>
                    </w:rPr>
                  </w:pPr>
                </w:p>
                <w:p w:rsidR="006A6CCF" w:rsidRPr="00ED1830" w:rsidRDefault="006A6CCF"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246B51"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организации </w:t>
      </w:r>
      <w:r w:rsidR="006A6CCF">
        <w:rPr>
          <w:rFonts w:ascii="Times New Roman" w:hAnsi="Times New Roman" w:cs="Times New Roman"/>
          <w:b/>
          <w:sz w:val="40"/>
          <w:szCs w:val="40"/>
        </w:rPr>
        <w:t xml:space="preserve"> и проведению открытого чемпионата Свердловского района города Перми среди людей с ограниченными возможностями здоровья (ВОГ, ВОИ, ВОС) по русским шашкам</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6A6CCF">
      <w:pPr>
        <w:spacing w:after="0" w:line="240" w:lineRule="auto"/>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850351">
              <w:rPr>
                <w:sz w:val="28"/>
                <w:szCs w:val="28"/>
              </w:rPr>
              <w:t>контроля за</w:t>
            </w:r>
            <w:proofErr w:type="gramEnd"/>
            <w:r w:rsidRPr="00850351">
              <w:rPr>
                <w:sz w:val="28"/>
                <w:szCs w:val="28"/>
              </w:rPr>
              <w:t xml:space="preserve">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 xml:space="preserve">постановлением администрации города от 08.05.2007 № 157 «Об утверждении </w:t>
            </w:r>
            <w:proofErr w:type="gramStart"/>
            <w:r w:rsidRPr="00850351">
              <w:rPr>
                <w:rFonts w:ascii="Times New Roman" w:hAnsi="Times New Roman" w:cs="Times New Roman"/>
                <w:sz w:val="28"/>
                <w:szCs w:val="28"/>
              </w:rPr>
              <w:t>Порядка взаимодействия участников системы муниципального заказа</w:t>
            </w:r>
            <w:proofErr w:type="gramEnd"/>
            <w:r w:rsidRPr="00850351">
              <w:rPr>
                <w:rFonts w:ascii="Times New Roman" w:hAnsi="Times New Roman" w:cs="Times New Roman"/>
                <w:sz w:val="28"/>
                <w:szCs w:val="28"/>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6A6CCF" w:rsidRDefault="006A6CCF" w:rsidP="002B212F">
            <w:pPr>
              <w:spacing w:after="0" w:line="240" w:lineRule="auto"/>
              <w:jc w:val="both"/>
              <w:outlineLvl w:val="0"/>
              <w:rPr>
                <w:rFonts w:ascii="Times New Roman" w:hAnsi="Times New Roman" w:cs="Times New Roman"/>
                <w:sz w:val="28"/>
                <w:szCs w:val="28"/>
              </w:rPr>
            </w:pPr>
            <w:r w:rsidRPr="006A6CCF">
              <w:rPr>
                <w:rFonts w:ascii="Times New Roman" w:hAnsi="Times New Roman" w:cs="Times New Roman"/>
                <w:sz w:val="28"/>
                <w:szCs w:val="28"/>
              </w:rPr>
              <w:t>оказание услуг по организации  и проведению открытого чемпионата Свердловского района города Перми среди людей с ограниченными возможностями здоровья (ВОГ, ВОИ, ВОС) по русским шашкам</w:t>
            </w:r>
            <w:r>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6A6CCF" w:rsidP="006A6CCF">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41</w:t>
            </w:r>
            <w:r w:rsidR="00EE65E7">
              <w:rPr>
                <w:rFonts w:ascii="Times New Roman" w:hAnsi="Times New Roman" w:cs="Times New Roman"/>
                <w:sz w:val="28"/>
                <w:szCs w:val="28"/>
              </w:rPr>
              <w:t> 000,00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Сорок одна</w:t>
            </w:r>
            <w:r w:rsidR="00EE65E7">
              <w:rPr>
                <w:rFonts w:ascii="Times New Roman" w:hAnsi="Times New Roman" w:cs="Times New Roman"/>
                <w:sz w:val="28"/>
                <w:szCs w:val="28"/>
              </w:rPr>
              <w:t xml:space="preserve"> тысяч</w:t>
            </w:r>
            <w:r>
              <w:rPr>
                <w:rFonts w:ascii="Times New Roman" w:hAnsi="Times New Roman" w:cs="Times New Roman"/>
                <w:sz w:val="28"/>
                <w:szCs w:val="28"/>
              </w:rPr>
              <w:t>а</w:t>
            </w:r>
            <w:r w:rsidR="000A1F8E" w:rsidRPr="00850351">
              <w:rPr>
                <w:rFonts w:ascii="Times New Roman" w:hAnsi="Times New Roman" w:cs="Times New Roman"/>
                <w:sz w:val="28"/>
                <w:szCs w:val="28"/>
              </w:rPr>
              <w:t>) рублей 00 копеек</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5D1178" w:rsidP="00C9322A">
            <w:pPr>
              <w:pStyle w:val="ConsPlusNormal"/>
              <w:widowControl/>
              <w:ind w:firstLine="0"/>
              <w:jc w:val="both"/>
              <w:rPr>
                <w:rFonts w:ascii="Times New Roman" w:hAnsi="Times New Roman" w:cs="Times New Roman"/>
                <w:sz w:val="28"/>
                <w:szCs w:val="28"/>
              </w:rPr>
            </w:pPr>
            <w:proofErr w:type="gramStart"/>
            <w:r w:rsidRPr="00EE65E7">
              <w:rPr>
                <w:rFonts w:ascii="Times New Roman" w:hAnsi="Times New Roman" w:cs="Times New Roman"/>
                <w:sz w:val="28"/>
                <w:szCs w:val="28"/>
              </w:rPr>
              <w:t xml:space="preserve">Проведение спортивных мероприятий в Свердловском районе определяется бюджетным заданием </w:t>
            </w:r>
            <w:r>
              <w:rPr>
                <w:rFonts w:ascii="Times New Roman" w:hAnsi="Times New Roman" w:cs="Times New Roman"/>
                <w:sz w:val="28"/>
                <w:szCs w:val="28"/>
              </w:rPr>
              <w:t xml:space="preserve">на 2012 год </w:t>
            </w:r>
            <w:r w:rsidRPr="00EE65E7">
              <w:rPr>
                <w:rFonts w:ascii="Times New Roman" w:hAnsi="Times New Roman" w:cs="Times New Roman"/>
                <w:sz w:val="28"/>
                <w:szCs w:val="28"/>
              </w:rPr>
              <w:t>и нормами расходов «На проведение чемпионатов, первенств, кубков и других физкультурно-массовых и спортивных мероприятий на территории города Перми</w:t>
            </w:r>
            <w:r>
              <w:rPr>
                <w:rFonts w:ascii="Times New Roman" w:hAnsi="Times New Roman" w:cs="Times New Roman"/>
                <w:sz w:val="28"/>
                <w:szCs w:val="28"/>
              </w:rPr>
              <w:t>»</w:t>
            </w:r>
            <w:r w:rsidRPr="00EE65E7">
              <w:rPr>
                <w:rFonts w:ascii="Times New Roman" w:hAnsi="Times New Roman" w:cs="Times New Roman"/>
                <w:sz w:val="28"/>
                <w:szCs w:val="28"/>
              </w:rPr>
              <w:t xml:space="preserve">, </w:t>
            </w:r>
            <w:r w:rsidRPr="00EE65E7">
              <w:rPr>
                <w:rFonts w:ascii="Times New Roman" w:hAnsi="Times New Roman" w:cs="Times New Roman"/>
                <w:sz w:val="28"/>
                <w:szCs w:val="28"/>
              </w:rPr>
              <w:lastRenderedPageBreak/>
              <w:t>утвержденными 30 декабря 2010 г</w:t>
            </w:r>
            <w:r>
              <w:rPr>
                <w:rFonts w:ascii="Times New Roman" w:hAnsi="Times New Roman" w:cs="Times New Roman"/>
                <w:sz w:val="28"/>
                <w:szCs w:val="28"/>
              </w:rPr>
              <w:t>.</w:t>
            </w:r>
            <w:r w:rsidRPr="00EE65E7">
              <w:rPr>
                <w:rFonts w:ascii="Times New Roman" w:hAnsi="Times New Roman" w:cs="Times New Roman"/>
                <w:sz w:val="28"/>
                <w:szCs w:val="28"/>
              </w:rPr>
              <w:t xml:space="preserve"> </w:t>
            </w:r>
            <w:r>
              <w:rPr>
                <w:rFonts w:ascii="Times New Roman" w:hAnsi="Times New Roman" w:cs="Times New Roman"/>
                <w:sz w:val="28"/>
                <w:szCs w:val="28"/>
              </w:rPr>
              <w:t xml:space="preserve">и.о. </w:t>
            </w:r>
            <w:r w:rsidRPr="00EE65E7">
              <w:rPr>
                <w:rFonts w:ascii="Times New Roman" w:hAnsi="Times New Roman" w:cs="Times New Roman"/>
                <w:sz w:val="28"/>
                <w:szCs w:val="28"/>
              </w:rPr>
              <w:t>председател</w:t>
            </w:r>
            <w:r>
              <w:rPr>
                <w:rFonts w:ascii="Times New Roman" w:hAnsi="Times New Roman" w:cs="Times New Roman"/>
                <w:sz w:val="28"/>
                <w:szCs w:val="28"/>
              </w:rPr>
              <w:t>я</w:t>
            </w:r>
            <w:r w:rsidRPr="00EE65E7">
              <w:rPr>
                <w:rFonts w:ascii="Times New Roman" w:hAnsi="Times New Roman" w:cs="Times New Roman"/>
                <w:sz w:val="28"/>
                <w:szCs w:val="28"/>
              </w:rPr>
              <w:t xml:space="preserve"> комитета по физической культуре и спорту администрации города Перми</w:t>
            </w:r>
            <w:r>
              <w:rPr>
                <w:rFonts w:ascii="Times New Roman" w:hAnsi="Times New Roman" w:cs="Times New Roman"/>
                <w:sz w:val="28"/>
                <w:szCs w:val="28"/>
              </w:rPr>
              <w:t>,</w:t>
            </w:r>
            <w:r w:rsidRPr="00EE65E7">
              <w:rPr>
                <w:rFonts w:ascii="Times New Roman" w:hAnsi="Times New Roman" w:cs="Times New Roman"/>
                <w:sz w:val="28"/>
                <w:szCs w:val="28"/>
              </w:rPr>
              <w:t xml:space="preserve"> </w:t>
            </w:r>
            <w:r>
              <w:rPr>
                <w:rFonts w:ascii="Times New Roman" w:hAnsi="Times New Roman" w:cs="Times New Roman"/>
                <w:sz w:val="28"/>
                <w:szCs w:val="28"/>
              </w:rPr>
              <w:t>на основании полномочий,</w:t>
            </w:r>
            <w:r w:rsidRPr="00EE65E7">
              <w:rPr>
                <w:rFonts w:ascii="Times New Roman" w:hAnsi="Times New Roman" w:cs="Times New Roman"/>
                <w:sz w:val="28"/>
                <w:szCs w:val="28"/>
              </w:rPr>
              <w:t xml:space="preserve"> определенны</w:t>
            </w:r>
            <w:r>
              <w:rPr>
                <w:rFonts w:ascii="Times New Roman" w:hAnsi="Times New Roman" w:cs="Times New Roman"/>
                <w:sz w:val="28"/>
                <w:szCs w:val="28"/>
              </w:rPr>
              <w:t>х</w:t>
            </w:r>
            <w:r w:rsidRPr="00EE65E7">
              <w:rPr>
                <w:rFonts w:ascii="Times New Roman" w:hAnsi="Times New Roman" w:cs="Times New Roman"/>
                <w:sz w:val="28"/>
                <w:szCs w:val="28"/>
              </w:rPr>
              <w:t xml:space="preserve"> </w:t>
            </w:r>
            <w:r>
              <w:rPr>
                <w:rFonts w:ascii="Times New Roman" w:hAnsi="Times New Roman" w:cs="Times New Roman"/>
                <w:sz w:val="28"/>
                <w:szCs w:val="28"/>
              </w:rPr>
              <w:t>Федеральным Законом</w:t>
            </w:r>
            <w:r w:rsidRPr="00EE65E7">
              <w:rPr>
                <w:rFonts w:ascii="Times New Roman" w:hAnsi="Times New Roman" w:cs="Times New Roman"/>
                <w:sz w:val="28"/>
                <w:szCs w:val="28"/>
              </w:rPr>
              <w:t xml:space="preserve"> от 06.10.2003 г. 131-ФЗ «Об общих </w:t>
            </w:r>
            <w:r>
              <w:rPr>
                <w:rFonts w:ascii="Times New Roman" w:hAnsi="Times New Roman" w:cs="Times New Roman"/>
                <w:sz w:val="28"/>
                <w:szCs w:val="28"/>
              </w:rPr>
              <w:t>принципах</w:t>
            </w:r>
            <w:proofErr w:type="gramEnd"/>
            <w:r>
              <w:rPr>
                <w:rFonts w:ascii="Times New Roman" w:hAnsi="Times New Roman" w:cs="Times New Roman"/>
                <w:sz w:val="28"/>
                <w:szCs w:val="28"/>
              </w:rPr>
              <w:t xml:space="preserve"> </w:t>
            </w:r>
            <w:r w:rsidRPr="00EE65E7">
              <w:rPr>
                <w:rFonts w:ascii="Times New Roman" w:hAnsi="Times New Roman" w:cs="Times New Roman"/>
                <w:sz w:val="28"/>
                <w:szCs w:val="28"/>
              </w:rPr>
              <w:t>организаци</w:t>
            </w:r>
            <w:r>
              <w:rPr>
                <w:rFonts w:ascii="Times New Roman" w:hAnsi="Times New Roman" w:cs="Times New Roman"/>
                <w:sz w:val="28"/>
                <w:szCs w:val="28"/>
              </w:rPr>
              <w:t>и</w:t>
            </w:r>
            <w:r w:rsidRPr="00EE65E7">
              <w:rPr>
                <w:rFonts w:ascii="Times New Roman" w:hAnsi="Times New Roman" w:cs="Times New Roman"/>
                <w:sz w:val="28"/>
                <w:szCs w:val="28"/>
              </w:rPr>
              <w:t xml:space="preserve"> местного самоуправления в Российской Федерации» и </w:t>
            </w:r>
            <w:r>
              <w:rPr>
                <w:rFonts w:ascii="Times New Roman" w:hAnsi="Times New Roman" w:cs="Times New Roman"/>
                <w:sz w:val="28"/>
                <w:szCs w:val="28"/>
              </w:rPr>
              <w:t>Федеральным Законом</w:t>
            </w:r>
            <w:r w:rsidRPr="00EE65E7">
              <w:rPr>
                <w:rFonts w:ascii="Times New Roman" w:hAnsi="Times New Roman" w:cs="Times New Roman"/>
                <w:sz w:val="28"/>
                <w:szCs w:val="28"/>
              </w:rPr>
              <w:t xml:space="preserve"> от 04.12.2007 г. 329-ФЗ «О физической культуре и спорте в Российской Федерации».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6A6CCF" w:rsidRDefault="000A1F8E" w:rsidP="006A6CCF">
            <w:pPr>
              <w:spacing w:after="0" w:line="240" w:lineRule="auto"/>
              <w:jc w:val="both"/>
              <w:outlineLvl w:val="0"/>
              <w:rPr>
                <w:rFonts w:ascii="Times New Roman" w:hAnsi="Times New Roman" w:cs="Times New Roman"/>
                <w:b/>
                <w:sz w:val="40"/>
                <w:szCs w:val="40"/>
              </w:rPr>
            </w:pPr>
            <w:r w:rsidRPr="00850351">
              <w:rPr>
                <w:rFonts w:ascii="Times New Roman" w:hAnsi="Times New Roman" w:cs="Times New Roman"/>
                <w:sz w:val="28"/>
                <w:szCs w:val="28"/>
              </w:rPr>
              <w:t xml:space="preserve">Объем оказываемых услуг указан в Техническом задании </w:t>
            </w:r>
            <w:r w:rsidR="001F32C7">
              <w:rPr>
                <w:rFonts w:ascii="Times New Roman" w:hAnsi="Times New Roman" w:cs="Times New Roman"/>
                <w:sz w:val="28"/>
                <w:szCs w:val="28"/>
              </w:rPr>
              <w:t xml:space="preserve"> на</w:t>
            </w:r>
            <w:r w:rsidR="00EE65E7">
              <w:rPr>
                <w:rFonts w:ascii="Times New Roman" w:hAnsi="Times New Roman" w:cs="Times New Roman"/>
                <w:sz w:val="28"/>
                <w:szCs w:val="28"/>
              </w:rPr>
              <w:t xml:space="preserve"> </w:t>
            </w:r>
            <w:r w:rsidR="006A6CCF" w:rsidRPr="006A6CCF">
              <w:rPr>
                <w:rFonts w:ascii="Times New Roman" w:hAnsi="Times New Roman" w:cs="Times New Roman"/>
                <w:sz w:val="28"/>
                <w:szCs w:val="28"/>
              </w:rPr>
              <w:t>оказание услуг по организации  и проведению открытого чемпионата Свердловского района города Перми среди людей с ограниченными возможностями здоровья (ВОГ, ВОИ, ВОС) по русским шашкам</w:t>
            </w:r>
            <w:r w:rsidR="006A6CCF">
              <w:rPr>
                <w:rFonts w:ascii="Times New Roman" w:hAnsi="Times New Roman" w:cs="Times New Roman"/>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b/>
                <w:sz w:val="26"/>
                <w:szCs w:val="26"/>
              </w:rPr>
            </w:pPr>
            <w:r w:rsidRPr="009C6EED">
              <w:rPr>
                <w:rFonts w:ascii="Times New Roman" w:hAnsi="Times New Roman" w:cs="Times New Roman"/>
                <w:sz w:val="26"/>
                <w:szCs w:val="26"/>
              </w:rPr>
              <w:t>Требования к оказываемым услугам</w:t>
            </w:r>
            <w:r w:rsidR="005D1178">
              <w:rPr>
                <w:rFonts w:ascii="Times New Roman" w:hAnsi="Times New Roman" w:cs="Times New Roman"/>
                <w:sz w:val="26"/>
                <w:szCs w:val="26"/>
              </w:rPr>
              <w:t xml:space="preserve"> </w:t>
            </w:r>
            <w:proofErr w:type="gramStart"/>
            <w:r w:rsidR="005D1178">
              <w:rPr>
                <w:rFonts w:ascii="Times New Roman" w:hAnsi="Times New Roman" w:cs="Times New Roman"/>
                <w:sz w:val="26"/>
                <w:szCs w:val="26"/>
              </w:rPr>
              <w:t xml:space="preserve">( </w:t>
            </w:r>
            <w:proofErr w:type="gramEnd"/>
            <w:r w:rsidR="005D1178">
              <w:rPr>
                <w:rFonts w:ascii="Times New Roman" w:hAnsi="Times New Roman" w:cs="Times New Roman"/>
                <w:sz w:val="26"/>
                <w:szCs w:val="26"/>
              </w:rPr>
              <w:t>результату)</w:t>
            </w:r>
          </w:p>
        </w:tc>
        <w:tc>
          <w:tcPr>
            <w:tcW w:w="7074" w:type="dxa"/>
            <w:shd w:val="clear" w:color="auto" w:fill="FFFFFF"/>
          </w:tcPr>
          <w:p w:rsidR="000A1F8E" w:rsidRPr="00872A24" w:rsidRDefault="000A1F8E" w:rsidP="006A6CCF">
            <w:pPr>
              <w:pStyle w:val="ConsPlusNormal"/>
              <w:widowControl/>
              <w:ind w:firstLine="0"/>
              <w:jc w:val="both"/>
              <w:rPr>
                <w:rFonts w:ascii="Times New Roman" w:hAnsi="Times New Roman" w:cs="Times New Roman"/>
                <w:sz w:val="28"/>
                <w:szCs w:val="28"/>
              </w:rPr>
            </w:pPr>
            <w:proofErr w:type="gramStart"/>
            <w:r w:rsidRPr="00872A24">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72A24">
              <w:rPr>
                <w:rFonts w:ascii="Times New Roman" w:hAnsi="Times New Roman" w:cs="Times New Roman"/>
                <w:color w:val="000000"/>
                <w:sz w:val="28"/>
                <w:szCs w:val="28"/>
              </w:rPr>
              <w:t>в том числе</w:t>
            </w:r>
            <w:r w:rsidRPr="00872A24">
              <w:rPr>
                <w:rFonts w:ascii="Times New Roman" w:hAnsi="Times New Roman" w:cs="Times New Roman"/>
                <w:color w:val="FF0000"/>
                <w:sz w:val="28"/>
                <w:szCs w:val="28"/>
              </w:rPr>
              <w:t xml:space="preserve"> </w:t>
            </w:r>
            <w:r w:rsidRPr="00872A24">
              <w:rPr>
                <w:rFonts w:ascii="Times New Roman" w:hAnsi="Times New Roman" w:cs="Times New Roman"/>
                <w:sz w:val="28"/>
                <w:szCs w:val="28"/>
              </w:rPr>
              <w:t xml:space="preserve">техническим заданием на </w:t>
            </w:r>
            <w:r w:rsidR="006A6CCF" w:rsidRPr="006A6CCF">
              <w:rPr>
                <w:rFonts w:ascii="Times New Roman" w:hAnsi="Times New Roman" w:cs="Times New Roman"/>
                <w:sz w:val="28"/>
                <w:szCs w:val="28"/>
              </w:rPr>
              <w:t>оказание услуг по организации  и проведению открытого чемпионата Свердловского района города Перми среди людей с ограниченными возможностями здоровья (ВОГ, ВОИ, ВОС) по русским шашкам</w:t>
            </w:r>
            <w:r w:rsidR="006A6CCF">
              <w:rPr>
                <w:rFonts w:ascii="Times New Roman" w:hAnsi="Times New Roman" w:cs="Times New Roman"/>
                <w:sz w:val="28"/>
                <w:szCs w:val="28"/>
              </w:rPr>
              <w:t xml:space="preserve"> </w:t>
            </w:r>
            <w:r w:rsidR="009C6EED" w:rsidRPr="00872A24">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872A24">
              <w:rPr>
                <w:rFonts w:ascii="Times New Roman" w:hAnsi="Times New Roman" w:cs="Times New Roman"/>
                <w:sz w:val="28"/>
                <w:szCs w:val="28"/>
              </w:rPr>
              <w:t xml:space="preserve"> </w:t>
            </w:r>
            <w:r w:rsidRPr="00872A24">
              <w:rPr>
                <w:rFonts w:ascii="Times New Roman" w:hAnsi="Times New Roman" w:cs="Times New Roman"/>
                <w:sz w:val="28"/>
                <w:szCs w:val="28"/>
              </w:rPr>
              <w:t>и условиями муниципального контракта</w:t>
            </w:r>
            <w:proofErr w:type="gramEnd"/>
            <w:r w:rsidRPr="00872A24">
              <w:rPr>
                <w:rFonts w:ascii="Times New Roman" w:hAnsi="Times New Roman" w:cs="Times New Roman"/>
                <w:sz w:val="28"/>
                <w:szCs w:val="28"/>
              </w:rPr>
              <w:t xml:space="preserve">, </w:t>
            </w:r>
            <w:proofErr w:type="gramStart"/>
            <w:r w:rsidRPr="00872A24">
              <w:rPr>
                <w:rFonts w:ascii="Times New Roman" w:hAnsi="Times New Roman" w:cs="Times New Roman"/>
                <w:sz w:val="28"/>
                <w:szCs w:val="28"/>
              </w:rPr>
              <w:t>являющегося</w:t>
            </w:r>
            <w:proofErr w:type="gramEnd"/>
            <w:r w:rsidRPr="00872A24">
              <w:rPr>
                <w:rFonts w:ascii="Times New Roman" w:hAnsi="Times New Roman" w:cs="Times New Roman"/>
                <w:sz w:val="28"/>
                <w:szCs w:val="28"/>
              </w:rPr>
              <w:t xml:space="preserve"> приложением № 2 к документации об открытом аукционе в электронной форме</w:t>
            </w:r>
            <w:r w:rsidR="00523A70" w:rsidRPr="00872A24">
              <w:rPr>
                <w:rFonts w:ascii="Times New Roman" w:hAnsi="Times New Roman" w:cs="Times New Roman"/>
                <w:sz w:val="28"/>
                <w:szCs w:val="28"/>
              </w:rPr>
              <w:t>)</w:t>
            </w:r>
            <w:r w:rsidRPr="00872A24">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sz w:val="26"/>
                <w:szCs w:val="26"/>
              </w:rPr>
            </w:pPr>
            <w:r w:rsidRPr="009C6EED">
              <w:rPr>
                <w:rFonts w:ascii="Times New Roman" w:hAnsi="Times New Roman" w:cs="Times New Roman"/>
                <w:sz w:val="26"/>
                <w:szCs w:val="26"/>
              </w:rPr>
              <w:t>Место оказания услуг</w:t>
            </w:r>
          </w:p>
        </w:tc>
        <w:tc>
          <w:tcPr>
            <w:tcW w:w="7074" w:type="dxa"/>
            <w:shd w:val="clear" w:color="auto" w:fill="FFFFFF"/>
          </w:tcPr>
          <w:p w:rsidR="000A1F8E" w:rsidRPr="00872A24" w:rsidRDefault="000A1F8E" w:rsidP="006A6CCF">
            <w:pPr>
              <w:pStyle w:val="a3"/>
              <w:rPr>
                <w:i/>
                <w:color w:val="000000"/>
                <w:sz w:val="28"/>
                <w:szCs w:val="28"/>
              </w:rPr>
            </w:pPr>
            <w:proofErr w:type="gramStart"/>
            <w:r w:rsidRPr="00872A24">
              <w:rPr>
                <w:color w:val="000000"/>
                <w:sz w:val="28"/>
                <w:szCs w:val="28"/>
              </w:rPr>
              <w:t>город Пермь</w:t>
            </w:r>
            <w:r w:rsidR="00EE65E7" w:rsidRPr="00872A24">
              <w:rPr>
                <w:color w:val="000000"/>
                <w:sz w:val="28"/>
                <w:szCs w:val="28"/>
              </w:rPr>
              <w:t>, Свердловский район</w:t>
            </w:r>
            <w:r w:rsidR="006A6CCF">
              <w:rPr>
                <w:color w:val="000000"/>
                <w:sz w:val="28"/>
                <w:szCs w:val="28"/>
              </w:rPr>
              <w:t>, в помещении НУК РКСДЦИ ПОО ВОС, ул. Краснова, 18</w:t>
            </w:r>
            <w:r w:rsidR="00EE65E7" w:rsidRPr="00872A24">
              <w:rPr>
                <w:color w:val="000000"/>
                <w:sz w:val="28"/>
                <w:szCs w:val="28"/>
              </w:rPr>
              <w:t xml:space="preserve"> (в соответствии с техническим заданием </w:t>
            </w:r>
            <w:r w:rsidR="002B212F" w:rsidRPr="00872A24">
              <w:rPr>
                <w:color w:val="000000"/>
                <w:sz w:val="28"/>
                <w:szCs w:val="28"/>
              </w:rPr>
              <w:t xml:space="preserve">на </w:t>
            </w:r>
            <w:r w:rsidR="006A6CCF" w:rsidRPr="006A6CCF">
              <w:rPr>
                <w:sz w:val="28"/>
                <w:szCs w:val="28"/>
              </w:rPr>
              <w:t xml:space="preserve">оказание услуг по организации  и проведению открытого чемпионата Свердловского района города Перми среди людей с ограниченными возможностями здоровья (ВОГ, ВОИ, </w:t>
            </w:r>
            <w:r w:rsidR="006A6CCF" w:rsidRPr="006A6CCF">
              <w:rPr>
                <w:sz w:val="28"/>
                <w:szCs w:val="28"/>
              </w:rPr>
              <w:lastRenderedPageBreak/>
              <w:t>ВОС) по русским шашкам</w:t>
            </w:r>
            <w:r w:rsidR="006A6CCF">
              <w:rPr>
                <w:sz w:val="28"/>
                <w:szCs w:val="28"/>
              </w:rPr>
              <w:t xml:space="preserve"> </w:t>
            </w:r>
            <w:r w:rsidR="00EE65E7" w:rsidRPr="00872A24">
              <w:rPr>
                <w:sz w:val="28"/>
                <w:szCs w:val="28"/>
              </w:rPr>
              <w:t>(Приложение № 1 к документации об открытом аукционе в электронной форме)</w:t>
            </w:r>
            <w:proofErr w:type="gramEnd"/>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Условия и сроки (периоды) оказания услуг</w:t>
            </w:r>
          </w:p>
        </w:tc>
        <w:tc>
          <w:tcPr>
            <w:tcW w:w="7074" w:type="dxa"/>
            <w:shd w:val="clear" w:color="auto" w:fill="FFFFFF"/>
          </w:tcPr>
          <w:p w:rsidR="000A1F8E" w:rsidRPr="00850351" w:rsidRDefault="006A6CCF" w:rsidP="00EE65E7">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 24 августа 2012 года по 26 августа 2012 года</w:t>
            </w:r>
          </w:p>
        </w:tc>
      </w:tr>
      <w:tr w:rsidR="000A1F8E" w:rsidRPr="00850351" w:rsidTr="00335905">
        <w:trPr>
          <w:tblCellSpacing w:w="20" w:type="dxa"/>
        </w:trPr>
        <w:tc>
          <w:tcPr>
            <w:tcW w:w="3552" w:type="dxa"/>
            <w:gridSpan w:val="3"/>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Форма, сроки и порядок оплаты услуг</w:t>
            </w:r>
          </w:p>
        </w:tc>
        <w:tc>
          <w:tcPr>
            <w:tcW w:w="7074" w:type="dxa"/>
            <w:shd w:val="clear" w:color="auto" w:fill="FFFFFF"/>
          </w:tcPr>
          <w:p w:rsidR="000A1F8E" w:rsidRPr="00F65D7F"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применения официального курса </w:t>
            </w:r>
            <w:r w:rsidRPr="00850351">
              <w:rPr>
                <w:rFonts w:ascii="Times New Roman" w:hAnsi="Times New Roman" w:cs="Times New Roman"/>
                <w:sz w:val="28"/>
                <w:szCs w:val="28"/>
              </w:rPr>
              <w:lastRenderedPageBreak/>
              <w:t>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lastRenderedPageBreak/>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lastRenderedPageBreak/>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proofErr w:type="spellStart"/>
            <w:r w:rsidRPr="004F2D36">
              <w:rPr>
                <w:rFonts w:ascii="Times New Roman" w:hAnsi="Times New Roman" w:cs="Times New Roman"/>
                <w:sz w:val="28"/>
                <w:szCs w:val="28"/>
              </w:rPr>
              <w:t>Непроведение</w:t>
            </w:r>
            <w:proofErr w:type="spellEnd"/>
            <w:r w:rsidRPr="004F2D36">
              <w:rPr>
                <w:rFonts w:ascii="Times New Roman" w:hAnsi="Times New Roman" w:cs="Times New Roman"/>
                <w:sz w:val="28"/>
                <w:szCs w:val="28"/>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proofErr w:type="spellStart"/>
            <w:r w:rsidRPr="004F2D36">
              <w:rPr>
                <w:rFonts w:ascii="Times New Roman" w:hAnsi="Times New Roman" w:cs="Times New Roman"/>
                <w:sz w:val="28"/>
                <w:szCs w:val="28"/>
              </w:rPr>
              <w:t>Неприостановление</w:t>
            </w:r>
            <w:proofErr w:type="spellEnd"/>
            <w:r w:rsidRPr="004F2D36">
              <w:rPr>
                <w:rFonts w:ascii="Times New Roman" w:hAnsi="Times New Roman" w:cs="Times New Roman"/>
                <w:sz w:val="28"/>
                <w:szCs w:val="28"/>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4F2D36">
              <w:rPr>
                <w:rFonts w:ascii="Times New Roman" w:hAnsi="Times New Roman" w:cs="Times New Roman"/>
                <w:sz w:val="28"/>
                <w:szCs w:val="28"/>
              </w:rPr>
              <w:t>стоимости активов участника размещения заказа</w:t>
            </w:r>
            <w:proofErr w:type="gramEnd"/>
            <w:r w:rsidRPr="004F2D36">
              <w:rPr>
                <w:rFonts w:ascii="Times New Roman" w:hAnsi="Times New Roman" w:cs="Times New Roman"/>
                <w:sz w:val="28"/>
                <w:szCs w:val="28"/>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proofErr w:type="gramStart"/>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w:t>
            </w:r>
            <w:proofErr w:type="gramEnd"/>
            <w:r w:rsidR="00D76EFE">
              <w:rPr>
                <w:rFonts w:ascii="Times New Roman" w:hAnsi="Times New Roman" w:cs="Times New Roman"/>
                <w:sz w:val="28"/>
                <w:szCs w:val="28"/>
              </w:rPr>
              <w:t xml:space="preserve">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proofErr w:type="gramStart"/>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proofErr w:type="gramStart"/>
            <w:r w:rsidRPr="00850351">
              <w:rPr>
                <w:rFonts w:ascii="Times New Roman" w:hAnsi="Times New Roman" w:cs="Times New Roman"/>
                <w:sz w:val="28"/>
                <w:szCs w:val="28"/>
              </w:rPr>
              <w:t xml:space="preserve">Решение об одобрении или о совершении крупной сделки либо копия такого </w:t>
            </w:r>
            <w:r w:rsidRPr="00850351">
              <w:rPr>
                <w:rFonts w:ascii="Times New Roman" w:hAnsi="Times New Roman" w:cs="Times New Roman"/>
                <w:sz w:val="28"/>
                <w:szCs w:val="28"/>
              </w:rPr>
              <w:lastRenderedPageBreak/>
              <w:t>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sidRPr="00850351">
              <w:rPr>
                <w:rFonts w:ascii="Times New Roman" w:hAnsi="Times New Roman" w:cs="Times New Roman"/>
                <w:sz w:val="28"/>
                <w:szCs w:val="28"/>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w:t>
            </w:r>
            <w:r w:rsidR="00F077DF">
              <w:rPr>
                <w:rFonts w:ascii="Times New Roman" w:hAnsi="Times New Roman" w:cs="Times New Roman"/>
                <w:sz w:val="28"/>
                <w:szCs w:val="28"/>
              </w:rPr>
              <w:t>ать товарный знак (при его наличии).</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F077DF" w:rsidRDefault="0097433D" w:rsidP="00F077DF">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sidR="00F077DF">
              <w:rPr>
                <w:rFonts w:ascii="Times New Roman" w:hAnsi="Times New Roman" w:cs="Times New Roman"/>
                <w:sz w:val="28"/>
                <w:szCs w:val="28"/>
              </w:rPr>
              <w:t>.</w:t>
            </w:r>
          </w:p>
          <w:p w:rsidR="0097433D" w:rsidRPr="00850351" w:rsidRDefault="0097433D" w:rsidP="00F077DF">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w:t>
            </w:r>
            <w:proofErr w:type="gramStart"/>
            <w:r w:rsidRPr="00850351">
              <w:rPr>
                <w:rFonts w:ascii="Times New Roman" w:hAnsi="Times New Roman" w:cs="Times New Roman"/>
                <w:sz w:val="28"/>
                <w:szCs w:val="28"/>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w:t>
            </w:r>
            <w:r w:rsidRPr="00850351">
              <w:rPr>
                <w:rFonts w:ascii="Times New Roman" w:hAnsi="Times New Roman" w:cs="Times New Roman"/>
                <w:sz w:val="28"/>
                <w:szCs w:val="28"/>
              </w:rPr>
              <w:lastRenderedPageBreak/>
              <w:t>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6A6CCF">
              <w:rPr>
                <w:rFonts w:ascii="Times New Roman" w:hAnsi="Times New Roman" w:cs="Times New Roman"/>
                <w:bCs/>
                <w:sz w:val="28"/>
                <w:szCs w:val="28"/>
              </w:rPr>
              <w:t>2050</w:t>
            </w:r>
            <w:r w:rsidR="00FD3593">
              <w:rPr>
                <w:rFonts w:ascii="Times New Roman" w:hAnsi="Times New Roman" w:cs="Times New Roman"/>
                <w:bCs/>
                <w:sz w:val="28"/>
                <w:szCs w:val="28"/>
              </w:rPr>
              <w:t>, 00</w:t>
            </w:r>
            <w:r w:rsidRPr="00BA5417">
              <w:rPr>
                <w:rFonts w:ascii="Times New Roman" w:hAnsi="Times New Roman" w:cs="Times New Roman"/>
                <w:bCs/>
                <w:sz w:val="28"/>
                <w:szCs w:val="28"/>
              </w:rPr>
              <w:t xml:space="preserve">  (</w:t>
            </w:r>
            <w:r w:rsidR="006A6CCF">
              <w:rPr>
                <w:rFonts w:ascii="Times New Roman" w:hAnsi="Times New Roman" w:cs="Times New Roman"/>
                <w:bCs/>
                <w:sz w:val="28"/>
                <w:szCs w:val="28"/>
              </w:rPr>
              <w:t>Две</w:t>
            </w:r>
            <w:r w:rsidR="00FD3593">
              <w:rPr>
                <w:rFonts w:ascii="Times New Roman" w:hAnsi="Times New Roman" w:cs="Times New Roman"/>
                <w:bCs/>
                <w:sz w:val="28"/>
                <w:szCs w:val="28"/>
              </w:rPr>
              <w:t xml:space="preserve"> тысячи </w:t>
            </w:r>
            <w:r w:rsidR="004F2D36">
              <w:rPr>
                <w:rFonts w:ascii="Times New Roman" w:hAnsi="Times New Roman" w:cs="Times New Roman"/>
                <w:bCs/>
                <w:sz w:val="28"/>
                <w:szCs w:val="28"/>
              </w:rPr>
              <w:t xml:space="preserve"> пять</w:t>
            </w:r>
            <w:r w:rsidR="006A6CCF">
              <w:rPr>
                <w:rFonts w:ascii="Times New Roman" w:hAnsi="Times New Roman" w:cs="Times New Roman"/>
                <w:bCs/>
                <w:sz w:val="28"/>
                <w:szCs w:val="28"/>
              </w:rPr>
              <w:t>десят</w:t>
            </w:r>
            <w:r w:rsidR="00FD3593">
              <w:rPr>
                <w:rFonts w:ascii="Times New Roman" w:hAnsi="Times New Roman" w:cs="Times New Roman"/>
                <w:bCs/>
                <w:sz w:val="28"/>
                <w:szCs w:val="28"/>
              </w:rPr>
              <w:t xml:space="preserve"> </w:t>
            </w:r>
            <w:r w:rsidRPr="00BA5417">
              <w:rPr>
                <w:rFonts w:ascii="Times New Roman" w:hAnsi="Times New Roman" w:cs="Times New Roman"/>
                <w:bCs/>
                <w:sz w:val="28"/>
                <w:szCs w:val="28"/>
              </w:rPr>
              <w:t xml:space="preserve"> </w:t>
            </w:r>
            <w:r w:rsidR="004F2D36">
              <w:rPr>
                <w:rFonts w:ascii="Times New Roman" w:hAnsi="Times New Roman" w:cs="Times New Roman"/>
                <w:bCs/>
                <w:sz w:val="28"/>
                <w:szCs w:val="28"/>
              </w:rPr>
              <w:t>рублей) 0</w:t>
            </w:r>
            <w:r>
              <w:rPr>
                <w:rFonts w:ascii="Times New Roman" w:hAnsi="Times New Roman" w:cs="Times New Roman"/>
                <w:bCs/>
                <w:sz w:val="28"/>
                <w:szCs w:val="28"/>
              </w:rPr>
              <w:t>0 копеек.</w:t>
            </w:r>
          </w:p>
          <w:p w:rsidR="0097433D" w:rsidRPr="00BA5417" w:rsidRDefault="0097433D" w:rsidP="00335905">
            <w:pPr>
              <w:autoSpaceDE w:val="0"/>
              <w:autoSpaceDN w:val="0"/>
              <w:adjustRightInd w:val="0"/>
              <w:spacing w:after="0" w:line="240" w:lineRule="auto"/>
              <w:ind w:firstLine="175"/>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8F26D8"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06</w:t>
            </w:r>
            <w:r w:rsidR="006A6CCF">
              <w:rPr>
                <w:rFonts w:ascii="Times New Roman" w:hAnsi="Times New Roman" w:cs="Times New Roman"/>
                <w:sz w:val="28"/>
                <w:szCs w:val="28"/>
              </w:rPr>
              <w:t>.07</w:t>
            </w:r>
            <w:r w:rsidR="004F2D36">
              <w:rPr>
                <w:rFonts w:ascii="Times New Roman" w:hAnsi="Times New Roman" w:cs="Times New Roman"/>
                <w:sz w:val="28"/>
                <w:szCs w:val="28"/>
              </w:rPr>
              <w:t>.2012</w:t>
            </w:r>
          </w:p>
          <w:p w:rsidR="0097433D" w:rsidRPr="00850351" w:rsidRDefault="008F26D8"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17</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8F26D8"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09</w:t>
            </w:r>
            <w:r w:rsidR="004F2D36">
              <w:rPr>
                <w:rFonts w:ascii="Times New Roman" w:hAnsi="Times New Roman" w:cs="Times New Roman"/>
                <w:sz w:val="28"/>
                <w:szCs w:val="28"/>
              </w:rPr>
              <w:t>.0</w:t>
            </w:r>
            <w:r w:rsidR="00A4638A">
              <w:rPr>
                <w:rFonts w:ascii="Times New Roman" w:hAnsi="Times New Roman" w:cs="Times New Roman"/>
                <w:sz w:val="28"/>
                <w:szCs w:val="28"/>
              </w:rPr>
              <w:t>7</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8F26D8" w:rsidP="008F26D8">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12</w:t>
            </w:r>
            <w:r w:rsidR="004F2D36">
              <w:rPr>
                <w:rFonts w:ascii="Times New Roman" w:hAnsi="Times New Roman" w:cs="Times New Roman"/>
                <w:sz w:val="28"/>
                <w:szCs w:val="28"/>
              </w:rPr>
              <w:t>.0</w:t>
            </w:r>
            <w:r w:rsidR="00A4638A">
              <w:rPr>
                <w:rFonts w:ascii="Times New Roman" w:hAnsi="Times New Roman" w:cs="Times New Roman"/>
                <w:sz w:val="28"/>
                <w:szCs w:val="28"/>
              </w:rPr>
              <w:t>7</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FD3593" w:rsidRDefault="0097433D" w:rsidP="00A4638A">
            <w:pPr>
              <w:pStyle w:val="3"/>
              <w:numPr>
                <w:ilvl w:val="0"/>
                <w:numId w:val="0"/>
              </w:numPr>
              <w:rPr>
                <w:sz w:val="28"/>
                <w:szCs w:val="28"/>
              </w:rPr>
            </w:pPr>
            <w:r w:rsidRPr="00850351">
              <w:rPr>
                <w:sz w:val="28"/>
                <w:szCs w:val="28"/>
              </w:rPr>
              <w:t xml:space="preserve">10 </w:t>
            </w:r>
            <w:r>
              <w:rPr>
                <w:sz w:val="28"/>
                <w:szCs w:val="28"/>
              </w:rPr>
              <w:t xml:space="preserve">от </w:t>
            </w:r>
            <w:r w:rsidRPr="00850351">
              <w:rPr>
                <w:sz w:val="28"/>
                <w:szCs w:val="28"/>
              </w:rPr>
              <w:t xml:space="preserve">% начальной (максимальной) цены контракта, что составляет: </w:t>
            </w:r>
            <w:r w:rsidR="00A4638A">
              <w:rPr>
                <w:sz w:val="28"/>
                <w:szCs w:val="28"/>
              </w:rPr>
              <w:t>4 100</w:t>
            </w:r>
            <w:r w:rsidR="00FD3593">
              <w:rPr>
                <w:sz w:val="28"/>
                <w:szCs w:val="28"/>
              </w:rPr>
              <w:t>,00</w:t>
            </w:r>
            <w:r w:rsidRPr="00850351">
              <w:rPr>
                <w:sz w:val="28"/>
                <w:szCs w:val="28"/>
              </w:rPr>
              <w:t xml:space="preserve"> (</w:t>
            </w:r>
            <w:r w:rsidR="00A4638A">
              <w:rPr>
                <w:sz w:val="28"/>
                <w:szCs w:val="28"/>
              </w:rPr>
              <w:t>Четыре</w:t>
            </w:r>
            <w:r w:rsidRPr="00850351">
              <w:rPr>
                <w:sz w:val="28"/>
                <w:szCs w:val="28"/>
              </w:rPr>
              <w:t xml:space="preserve"> тысяч</w:t>
            </w:r>
            <w:r w:rsidR="00A4638A">
              <w:rPr>
                <w:sz w:val="28"/>
                <w:szCs w:val="28"/>
              </w:rPr>
              <w:t>и сто</w:t>
            </w:r>
            <w:r w:rsidRPr="00850351">
              <w:rPr>
                <w:sz w:val="28"/>
                <w:szCs w:val="28"/>
              </w:rPr>
              <w:t xml:space="preserve"> </w:t>
            </w:r>
            <w:r w:rsidR="00FD3593">
              <w:rPr>
                <w:sz w:val="28"/>
                <w:szCs w:val="28"/>
              </w:rPr>
              <w:t>рублей</w:t>
            </w:r>
            <w:r>
              <w:rPr>
                <w:sz w:val="28"/>
                <w:szCs w:val="28"/>
              </w:rPr>
              <w:t>)</w:t>
            </w:r>
            <w:r w:rsidR="00800151">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Срок предоставления </w:t>
            </w:r>
            <w:r w:rsidRPr="00850351">
              <w:rPr>
                <w:rFonts w:ascii="Times New Roman" w:hAnsi="Times New Roman" w:cs="Times New Roman"/>
                <w:sz w:val="28"/>
                <w:szCs w:val="28"/>
              </w:rPr>
              <w:lastRenderedPageBreak/>
              <w:t>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proofErr w:type="gramStart"/>
            <w:r w:rsidRPr="00850351">
              <w:rPr>
                <w:rFonts w:ascii="Times New Roman" w:hAnsi="Times New Roman" w:cs="Times New Roman"/>
                <w:sz w:val="28"/>
                <w:szCs w:val="28"/>
              </w:rPr>
              <w:lastRenderedPageBreak/>
              <w:t xml:space="preserve">В течение пяти дней со дня получения проекта </w:t>
            </w:r>
            <w:r w:rsidRPr="00850351">
              <w:rPr>
                <w:rFonts w:ascii="Times New Roman" w:hAnsi="Times New Roman" w:cs="Times New Roman"/>
                <w:sz w:val="28"/>
                <w:szCs w:val="28"/>
              </w:rPr>
              <w:lastRenderedPageBreak/>
              <w:t>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roofErr w:type="gramEnd"/>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договора поручительства,</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proofErr w:type="gramStart"/>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w:t>
            </w:r>
            <w:r w:rsidRPr="00850351">
              <w:rPr>
                <w:sz w:val="28"/>
                <w:szCs w:val="28"/>
              </w:rPr>
              <w:lastRenderedPageBreak/>
              <w:t xml:space="preserve">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roofErr w:type="gramEnd"/>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Договор поручительства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w:t>
            </w:r>
            <w:proofErr w:type="gramStart"/>
            <w:r w:rsidRPr="00850351">
              <w:rPr>
                <w:rFonts w:ascii="Times New Roman" w:hAnsi="Times New Roman" w:cs="Times New Roman"/>
                <w:sz w:val="28"/>
                <w:szCs w:val="28"/>
              </w:rPr>
              <w:t>,</w:t>
            </w:r>
            <w:proofErr w:type="gramEnd"/>
            <w:r w:rsidRPr="00850351">
              <w:rPr>
                <w:rFonts w:ascii="Times New Roman" w:hAnsi="Times New Roman" w:cs="Times New Roman"/>
                <w:sz w:val="28"/>
                <w:szCs w:val="28"/>
              </w:rPr>
              <w:t xml:space="preserve">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proofErr w:type="gramStart"/>
            <w:r w:rsidRPr="00850351">
              <w:rPr>
                <w:rFonts w:ascii="Times New Roman" w:hAnsi="Times New Roman" w:cs="Times New Roman"/>
                <w:sz w:val="28"/>
                <w:szCs w:val="28"/>
              </w:rPr>
              <w:t xml:space="preserve">Соответствие поручителя требованиям, </w:t>
            </w:r>
            <w:r w:rsidRPr="00850351">
              <w:rPr>
                <w:rFonts w:ascii="Times New Roman" w:hAnsi="Times New Roman" w:cs="Times New Roman"/>
                <w:sz w:val="28"/>
                <w:szCs w:val="28"/>
              </w:rPr>
              <w:lastRenderedPageBreak/>
              <w:t>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w:t>
            </w:r>
            <w:proofErr w:type="gramEnd"/>
            <w:r w:rsidRPr="00850351">
              <w:rPr>
                <w:rFonts w:ascii="Times New Roman" w:hAnsi="Times New Roman" w:cs="Times New Roman"/>
                <w:sz w:val="28"/>
                <w:szCs w:val="28"/>
              </w:rPr>
              <w:t xml:space="preserve">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proofErr w:type="gramStart"/>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w:t>
            </w:r>
            <w:proofErr w:type="gramEnd"/>
            <w:r w:rsidRPr="00850351">
              <w:rPr>
                <w:rFonts w:ascii="Times New Roman" w:hAnsi="Times New Roman" w:cs="Times New Roman"/>
                <w:sz w:val="28"/>
                <w:szCs w:val="28"/>
              </w:rPr>
              <w:t xml:space="preserve"> от 21.07.2005 № 94-ФЗ и </w:t>
            </w:r>
            <w:proofErr w:type="gramStart"/>
            <w:r w:rsidRPr="00850351">
              <w:rPr>
                <w:rFonts w:ascii="Times New Roman" w:hAnsi="Times New Roman" w:cs="Times New Roman"/>
                <w:sz w:val="28"/>
                <w:szCs w:val="28"/>
              </w:rPr>
              <w:t>подтверждающих</w:t>
            </w:r>
            <w:proofErr w:type="gramEnd"/>
            <w:r w:rsidRPr="00850351">
              <w:rPr>
                <w:rFonts w:ascii="Times New Roman" w:hAnsi="Times New Roman" w:cs="Times New Roman"/>
                <w:sz w:val="28"/>
                <w:szCs w:val="28"/>
              </w:rPr>
              <w:t xml:space="preserve"> его полномочия.</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В случае передачи заказчику в залог денежных сре</w:t>
            </w:r>
            <w:proofErr w:type="gramStart"/>
            <w:r w:rsidRPr="00850351">
              <w:rPr>
                <w:rFonts w:ascii="Times New Roman" w:hAnsi="Times New Roman" w:cs="Times New Roman"/>
                <w:sz w:val="28"/>
                <w:szCs w:val="28"/>
              </w:rPr>
              <w:t>дств в к</w:t>
            </w:r>
            <w:proofErr w:type="gramEnd"/>
            <w:r w:rsidRPr="00850351">
              <w:rPr>
                <w:rFonts w:ascii="Times New Roman" w:hAnsi="Times New Roman" w:cs="Times New Roman"/>
                <w:sz w:val="28"/>
                <w:szCs w:val="28"/>
              </w:rPr>
              <w:t xml:space="preserve">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Департамент финансов администрации города Перми (Администрация Свердловского района города Перми, </w:t>
                  </w:r>
                  <w:proofErr w:type="gramStart"/>
                  <w:r w:rsidRPr="00850351">
                    <w:rPr>
                      <w:rFonts w:ascii="Times New Roman" w:hAnsi="Times New Roman" w:cs="Times New Roman"/>
                      <w:sz w:val="28"/>
                      <w:szCs w:val="28"/>
                    </w:rPr>
                    <w:t>л</w:t>
                  </w:r>
                  <w:proofErr w:type="gramEnd"/>
                  <w:r w:rsidRPr="00850351">
                    <w:rPr>
                      <w:rFonts w:ascii="Times New Roman" w:hAnsi="Times New Roman" w:cs="Times New Roman"/>
                      <w:sz w:val="28"/>
                      <w:szCs w:val="28"/>
                    </w:rPr>
                    <w:t>/с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proofErr w:type="gramStart"/>
                  <w:r w:rsidRPr="00850351">
                    <w:rPr>
                      <w:rFonts w:ascii="Times New Roman" w:hAnsi="Times New Roman" w:cs="Times New Roman"/>
                      <w:b/>
                      <w:sz w:val="28"/>
                      <w:szCs w:val="28"/>
                    </w:rPr>
                    <w:t>Р</w:t>
                  </w:r>
                  <w:proofErr w:type="gramEnd"/>
                  <w:r w:rsidRPr="00850351">
                    <w:rPr>
                      <w:rFonts w:ascii="Times New Roman" w:hAnsi="Times New Roman" w:cs="Times New Roman"/>
                      <w:b/>
                      <w:sz w:val="28"/>
                      <w:szCs w:val="28"/>
                    </w:rPr>
                    <w:t>/с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w:t>
                  </w:r>
                  <w:proofErr w:type="gramStart"/>
                  <w:r w:rsidRPr="00850351">
                    <w:rPr>
                      <w:rFonts w:ascii="Times New Roman" w:hAnsi="Times New Roman" w:cs="Times New Roman"/>
                      <w:sz w:val="28"/>
                      <w:szCs w:val="28"/>
                    </w:rPr>
                    <w:t xml:space="preserve"> В</w:t>
                  </w:r>
                  <w:proofErr w:type="gramEnd"/>
                  <w:r w:rsidRPr="00850351">
                    <w:rPr>
                      <w:rFonts w:ascii="Times New Roman" w:hAnsi="Times New Roman" w:cs="Times New Roman"/>
                      <w:sz w:val="28"/>
                      <w:szCs w:val="28"/>
                    </w:rPr>
                    <w:t xml:space="preserve">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lastRenderedPageBreak/>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5D1178" w:rsidRPr="00833A1C" w:rsidRDefault="005D1178" w:rsidP="005D1178">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w:t>
      </w:r>
      <w:proofErr w:type="gramStart"/>
      <w:r w:rsidRPr="00850351">
        <w:rPr>
          <w:rFonts w:ascii="Times New Roman" w:hAnsi="Times New Roman" w:cs="Times New Roman"/>
          <w:sz w:val="28"/>
          <w:szCs w:val="28"/>
        </w:rPr>
        <w:t>открытом</w:t>
      </w:r>
      <w:proofErr w:type="gramEnd"/>
      <w:r w:rsidRPr="00850351">
        <w:rPr>
          <w:rFonts w:ascii="Times New Roman" w:hAnsi="Times New Roman" w:cs="Times New Roman"/>
          <w:sz w:val="28"/>
          <w:szCs w:val="28"/>
        </w:rPr>
        <w:t xml:space="preserve"> </w:t>
      </w:r>
    </w:p>
    <w:p w:rsidR="000A1F8E" w:rsidRDefault="000A1F8E" w:rsidP="000A1F8E">
      <w:pPr>
        <w:spacing w:after="0" w:line="240" w:lineRule="auto"/>
        <w:ind w:firstLine="567"/>
        <w:jc w:val="right"/>
        <w:rPr>
          <w:rFonts w:ascii="Times New Roman" w:hAnsi="Times New Roman" w:cs="Times New Roman"/>
          <w:sz w:val="28"/>
          <w:szCs w:val="28"/>
        </w:rPr>
      </w:pPr>
      <w:proofErr w:type="gramStart"/>
      <w:r w:rsidRPr="00850351">
        <w:rPr>
          <w:rFonts w:ascii="Times New Roman" w:hAnsi="Times New Roman" w:cs="Times New Roman"/>
          <w:sz w:val="28"/>
          <w:szCs w:val="28"/>
        </w:rPr>
        <w:t>аукционе</w:t>
      </w:r>
      <w:proofErr w:type="gramEnd"/>
      <w:r w:rsidRPr="00850351">
        <w:rPr>
          <w:rFonts w:ascii="Times New Roman" w:hAnsi="Times New Roman" w:cs="Times New Roman"/>
          <w:sz w:val="28"/>
          <w:szCs w:val="28"/>
        </w:rPr>
        <w:t xml:space="preserve">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617B22" w:rsidRPr="00620121" w:rsidRDefault="00617B22" w:rsidP="00617B22">
      <w:pPr>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617B22" w:rsidRPr="001E3FC3" w:rsidRDefault="00617B22" w:rsidP="00617B22">
      <w:pPr>
        <w:jc w:val="center"/>
        <w:rPr>
          <w:rFonts w:ascii="Times New Roman" w:hAnsi="Times New Roman" w:cs="Times New Roman"/>
          <w:b/>
          <w:sz w:val="28"/>
          <w:szCs w:val="28"/>
        </w:rPr>
      </w:pPr>
      <w:r w:rsidRPr="001E3FC3">
        <w:rPr>
          <w:rFonts w:ascii="Times New Roman" w:hAnsi="Times New Roman" w:cs="Times New Roman"/>
          <w:b/>
          <w:bCs/>
          <w:sz w:val="28"/>
          <w:szCs w:val="28"/>
        </w:rPr>
        <w:t>на оказание услуг</w:t>
      </w:r>
      <w:r w:rsidRPr="001E3FC3">
        <w:rPr>
          <w:rFonts w:ascii="Times New Roman" w:hAnsi="Times New Roman" w:cs="Times New Roman"/>
          <w:b/>
          <w:sz w:val="28"/>
          <w:szCs w:val="28"/>
        </w:rPr>
        <w:t xml:space="preserve"> по организации и проведению открытого чемпионата  Свердловского района города Перми среди людей с ограниченными возможностями здоровья (ВОГ,</w:t>
      </w:r>
      <w:r>
        <w:rPr>
          <w:rFonts w:ascii="Times New Roman" w:hAnsi="Times New Roman" w:cs="Times New Roman"/>
          <w:b/>
          <w:sz w:val="28"/>
          <w:szCs w:val="28"/>
        </w:rPr>
        <w:t xml:space="preserve"> </w:t>
      </w:r>
      <w:r w:rsidRPr="001E3FC3">
        <w:rPr>
          <w:rFonts w:ascii="Times New Roman" w:hAnsi="Times New Roman" w:cs="Times New Roman"/>
          <w:b/>
          <w:sz w:val="28"/>
          <w:szCs w:val="28"/>
        </w:rPr>
        <w:t>ВОИ,</w:t>
      </w:r>
      <w:r>
        <w:rPr>
          <w:rFonts w:ascii="Times New Roman" w:hAnsi="Times New Roman" w:cs="Times New Roman"/>
          <w:b/>
          <w:sz w:val="28"/>
          <w:szCs w:val="28"/>
        </w:rPr>
        <w:t xml:space="preserve"> </w:t>
      </w:r>
      <w:r w:rsidRPr="001E3FC3">
        <w:rPr>
          <w:rFonts w:ascii="Times New Roman" w:hAnsi="Times New Roman" w:cs="Times New Roman"/>
          <w:b/>
          <w:sz w:val="28"/>
          <w:szCs w:val="28"/>
        </w:rPr>
        <w:t>ВОС)  по русским шашкам.</w:t>
      </w:r>
    </w:p>
    <w:tbl>
      <w:tblPr>
        <w:tblW w:w="1031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510"/>
        <w:gridCol w:w="6804"/>
      </w:tblGrid>
      <w:tr w:rsidR="00617B22" w:rsidRPr="00620121" w:rsidTr="00617B22">
        <w:tc>
          <w:tcPr>
            <w:tcW w:w="3510" w:type="dxa"/>
            <w:shd w:val="clear" w:color="auto" w:fill="auto"/>
          </w:tcPr>
          <w:p w:rsidR="005D1178" w:rsidRPr="005D1178" w:rsidRDefault="005D1178" w:rsidP="005D1178">
            <w:pPr>
              <w:suppressAutoHyphens/>
              <w:jc w:val="both"/>
              <w:rPr>
                <w:rFonts w:ascii="Times New Roman" w:hAnsi="Times New Roman" w:cs="Times New Roman"/>
                <w:b/>
                <w:sz w:val="28"/>
                <w:szCs w:val="28"/>
              </w:rPr>
            </w:pPr>
            <w:r w:rsidRPr="005D1178">
              <w:rPr>
                <w:rFonts w:ascii="Times New Roman" w:hAnsi="Times New Roman" w:cs="Times New Roman"/>
                <w:b/>
                <w:sz w:val="28"/>
                <w:szCs w:val="28"/>
              </w:rPr>
              <w:t xml:space="preserve">Требования к оказываемым услугам: </w:t>
            </w:r>
          </w:p>
          <w:p w:rsidR="00617B22" w:rsidRPr="00620121" w:rsidRDefault="00617B22" w:rsidP="00DD7223">
            <w:pPr>
              <w:rPr>
                <w:rFonts w:ascii="Times New Roman" w:hAnsi="Times New Roman" w:cs="Times New Roman"/>
                <w:caps/>
                <w:sz w:val="28"/>
                <w:szCs w:val="28"/>
              </w:rPr>
            </w:pPr>
          </w:p>
        </w:tc>
        <w:tc>
          <w:tcPr>
            <w:tcW w:w="6804" w:type="dxa"/>
            <w:shd w:val="clear" w:color="auto" w:fill="auto"/>
          </w:tcPr>
          <w:p w:rsidR="00617B22" w:rsidRPr="00540C1D" w:rsidRDefault="00617B22" w:rsidP="00DD7223">
            <w:pPr>
              <w:tabs>
                <w:tab w:val="num" w:pos="197"/>
              </w:tabs>
              <w:suppressAutoHyphens/>
              <w:ind w:left="17"/>
              <w:jc w:val="both"/>
              <w:rPr>
                <w:rFonts w:ascii="Times New Roman" w:hAnsi="Times New Roman" w:cs="Times New Roman"/>
                <w:sz w:val="28"/>
                <w:szCs w:val="28"/>
              </w:rPr>
            </w:pPr>
            <w:r>
              <w:rPr>
                <w:rFonts w:ascii="Times New Roman" w:hAnsi="Times New Roman" w:cs="Times New Roman"/>
                <w:sz w:val="28"/>
                <w:szCs w:val="28"/>
              </w:rPr>
              <w:t>1</w:t>
            </w:r>
            <w:r w:rsidRPr="00620121">
              <w:rPr>
                <w:rFonts w:ascii="Times New Roman" w:hAnsi="Times New Roman" w:cs="Times New Roman"/>
                <w:sz w:val="28"/>
                <w:szCs w:val="28"/>
              </w:rPr>
              <w:t>. Организация и проведение  открытого чемпионата  Свердловского района г</w:t>
            </w:r>
            <w:r>
              <w:rPr>
                <w:rFonts w:ascii="Times New Roman" w:hAnsi="Times New Roman" w:cs="Times New Roman"/>
                <w:sz w:val="28"/>
                <w:szCs w:val="28"/>
              </w:rPr>
              <w:t>орода</w:t>
            </w:r>
            <w:r w:rsidRPr="00620121">
              <w:rPr>
                <w:rFonts w:ascii="Times New Roman" w:hAnsi="Times New Roman" w:cs="Times New Roman"/>
                <w:sz w:val="28"/>
                <w:szCs w:val="28"/>
              </w:rPr>
              <w:t xml:space="preserve"> Перми среди людей с ограниченными возможностями здоровья (ВОГ</w:t>
            </w:r>
            <w:proofErr w:type="gramStart"/>
            <w:r w:rsidRPr="00620121">
              <w:rPr>
                <w:rFonts w:ascii="Times New Roman" w:hAnsi="Times New Roman" w:cs="Times New Roman"/>
                <w:sz w:val="28"/>
                <w:szCs w:val="28"/>
              </w:rPr>
              <w:t>,В</w:t>
            </w:r>
            <w:proofErr w:type="gramEnd"/>
            <w:r w:rsidRPr="00620121">
              <w:rPr>
                <w:rFonts w:ascii="Times New Roman" w:hAnsi="Times New Roman" w:cs="Times New Roman"/>
                <w:sz w:val="28"/>
                <w:szCs w:val="28"/>
              </w:rPr>
              <w:t>ОИ,ВОС)  по русским шашкам.</w:t>
            </w:r>
          </w:p>
          <w:p w:rsidR="00617B22" w:rsidRPr="00620121" w:rsidRDefault="00617B22" w:rsidP="00DD7223">
            <w:pPr>
              <w:ind w:firstLine="17"/>
              <w:jc w:val="both"/>
              <w:rPr>
                <w:rFonts w:ascii="Times New Roman" w:hAnsi="Times New Roman" w:cs="Times New Roman"/>
                <w:sz w:val="28"/>
                <w:szCs w:val="28"/>
              </w:rPr>
            </w:pPr>
            <w:r>
              <w:rPr>
                <w:rFonts w:ascii="Times New Roman" w:hAnsi="Times New Roman" w:cs="Times New Roman"/>
                <w:sz w:val="28"/>
                <w:szCs w:val="28"/>
              </w:rPr>
              <w:t>2</w:t>
            </w:r>
            <w:r w:rsidRPr="00620121">
              <w:rPr>
                <w:rFonts w:ascii="Times New Roman" w:hAnsi="Times New Roman" w:cs="Times New Roman"/>
                <w:sz w:val="28"/>
                <w:szCs w:val="28"/>
              </w:rPr>
              <w:t xml:space="preserve">. Наличие  зала, </w:t>
            </w:r>
            <w:r>
              <w:rPr>
                <w:rFonts w:ascii="Times New Roman" w:hAnsi="Times New Roman" w:cs="Times New Roman"/>
                <w:sz w:val="28"/>
                <w:szCs w:val="28"/>
              </w:rPr>
              <w:t>вмещающего</w:t>
            </w:r>
            <w:r w:rsidRPr="00620121">
              <w:rPr>
                <w:rFonts w:ascii="Times New Roman" w:hAnsi="Times New Roman" w:cs="Times New Roman"/>
                <w:sz w:val="28"/>
                <w:szCs w:val="28"/>
              </w:rPr>
              <w:t xml:space="preserve"> не менее 15</w:t>
            </w:r>
            <w:r>
              <w:rPr>
                <w:rFonts w:ascii="Times New Roman" w:hAnsi="Times New Roman" w:cs="Times New Roman"/>
                <w:sz w:val="28"/>
                <w:szCs w:val="28"/>
              </w:rPr>
              <w:t xml:space="preserve"> </w:t>
            </w:r>
            <w:r w:rsidRPr="00620121">
              <w:rPr>
                <w:rFonts w:ascii="Times New Roman" w:hAnsi="Times New Roman" w:cs="Times New Roman"/>
                <w:sz w:val="28"/>
                <w:szCs w:val="28"/>
              </w:rPr>
              <w:t>столов</w:t>
            </w:r>
            <w:r>
              <w:rPr>
                <w:rFonts w:ascii="Times New Roman" w:hAnsi="Times New Roman" w:cs="Times New Roman"/>
                <w:sz w:val="28"/>
                <w:szCs w:val="28"/>
              </w:rPr>
              <w:t xml:space="preserve">, </w:t>
            </w:r>
            <w:r w:rsidRPr="00620121">
              <w:rPr>
                <w:rFonts w:ascii="Times New Roman" w:hAnsi="Times New Roman" w:cs="Times New Roman"/>
                <w:sz w:val="28"/>
                <w:szCs w:val="28"/>
              </w:rPr>
              <w:t xml:space="preserve">оборудованных досками для игры в русские шашки, звукоусиливающей аппаратурой, экраном – таблицей </w:t>
            </w:r>
            <w:r>
              <w:rPr>
                <w:rFonts w:ascii="Times New Roman" w:hAnsi="Times New Roman" w:cs="Times New Roman"/>
                <w:sz w:val="28"/>
                <w:szCs w:val="28"/>
              </w:rPr>
              <w:t>личного и командного первенства.</w:t>
            </w:r>
          </w:p>
          <w:p w:rsidR="00617B22" w:rsidRPr="00620121" w:rsidRDefault="00617B22" w:rsidP="00DD7223">
            <w:pPr>
              <w:tabs>
                <w:tab w:val="num" w:pos="197"/>
              </w:tabs>
              <w:suppressAutoHyphens/>
              <w:jc w:val="both"/>
              <w:rPr>
                <w:rFonts w:ascii="Times New Roman" w:hAnsi="Times New Roman" w:cs="Times New Roman"/>
                <w:sz w:val="28"/>
                <w:szCs w:val="28"/>
              </w:rPr>
            </w:pPr>
            <w:r>
              <w:rPr>
                <w:rFonts w:ascii="Times New Roman" w:hAnsi="Times New Roman" w:cs="Times New Roman"/>
                <w:sz w:val="28"/>
                <w:szCs w:val="28"/>
              </w:rPr>
              <w:t>3</w:t>
            </w:r>
            <w:r w:rsidRPr="00620121">
              <w:rPr>
                <w:rFonts w:ascii="Times New Roman" w:hAnsi="Times New Roman" w:cs="Times New Roman"/>
                <w:sz w:val="28"/>
                <w:szCs w:val="28"/>
              </w:rPr>
              <w:t>. Разработка и согласование положения, регламента по проведению соревнований с заказчиком</w:t>
            </w:r>
            <w:r>
              <w:rPr>
                <w:rFonts w:ascii="Times New Roman" w:hAnsi="Times New Roman" w:cs="Times New Roman"/>
                <w:sz w:val="28"/>
                <w:szCs w:val="28"/>
              </w:rPr>
              <w:t>.</w:t>
            </w:r>
          </w:p>
          <w:p w:rsidR="00617B22" w:rsidRPr="00620121" w:rsidRDefault="00617B22" w:rsidP="00DD7223">
            <w:pPr>
              <w:ind w:firstLine="17"/>
              <w:jc w:val="both"/>
              <w:rPr>
                <w:rFonts w:ascii="Times New Roman" w:hAnsi="Times New Roman" w:cs="Times New Roman"/>
                <w:caps/>
                <w:sz w:val="28"/>
                <w:szCs w:val="28"/>
              </w:rPr>
            </w:pPr>
            <w:r>
              <w:rPr>
                <w:rFonts w:ascii="Times New Roman" w:hAnsi="Times New Roman" w:cs="Times New Roman"/>
                <w:sz w:val="28"/>
                <w:szCs w:val="28"/>
              </w:rPr>
              <w:t>4</w:t>
            </w:r>
            <w:r w:rsidRPr="00620121">
              <w:rPr>
                <w:rFonts w:ascii="Times New Roman" w:hAnsi="Times New Roman" w:cs="Times New Roman"/>
                <w:sz w:val="28"/>
                <w:szCs w:val="28"/>
              </w:rPr>
              <w:t>. Наличие не менее 5 команд, представителя команды</w:t>
            </w:r>
            <w:r>
              <w:rPr>
                <w:rFonts w:ascii="Times New Roman" w:hAnsi="Times New Roman" w:cs="Times New Roman"/>
                <w:sz w:val="28"/>
                <w:szCs w:val="28"/>
              </w:rPr>
              <w:t>.</w:t>
            </w:r>
          </w:p>
          <w:p w:rsidR="00617B22" w:rsidRPr="00620121" w:rsidRDefault="00617B22" w:rsidP="00DD7223">
            <w:pPr>
              <w:ind w:firstLine="17"/>
              <w:jc w:val="both"/>
              <w:rPr>
                <w:rFonts w:ascii="Times New Roman" w:hAnsi="Times New Roman" w:cs="Times New Roman"/>
                <w:sz w:val="28"/>
                <w:szCs w:val="28"/>
              </w:rPr>
            </w:pPr>
            <w:r>
              <w:rPr>
                <w:rFonts w:ascii="Times New Roman" w:hAnsi="Times New Roman" w:cs="Times New Roman"/>
                <w:sz w:val="28"/>
                <w:szCs w:val="28"/>
              </w:rPr>
              <w:t>5</w:t>
            </w:r>
            <w:r w:rsidRPr="00620121">
              <w:rPr>
                <w:rFonts w:ascii="Times New Roman" w:hAnsi="Times New Roman" w:cs="Times New Roman"/>
                <w:sz w:val="28"/>
                <w:szCs w:val="28"/>
              </w:rPr>
              <w:t>. Обеспечение судейства, судейской коллегии</w:t>
            </w:r>
            <w:r>
              <w:rPr>
                <w:rFonts w:ascii="Times New Roman" w:hAnsi="Times New Roman" w:cs="Times New Roman"/>
                <w:sz w:val="28"/>
                <w:szCs w:val="28"/>
              </w:rPr>
              <w:t>.</w:t>
            </w:r>
            <w:r w:rsidRPr="00620121">
              <w:rPr>
                <w:rFonts w:ascii="Times New Roman" w:hAnsi="Times New Roman" w:cs="Times New Roman"/>
                <w:sz w:val="28"/>
                <w:szCs w:val="28"/>
              </w:rPr>
              <w:t xml:space="preserve">  </w:t>
            </w:r>
          </w:p>
          <w:p w:rsidR="00617B22" w:rsidRPr="00620121" w:rsidRDefault="00617B22" w:rsidP="00DD7223">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6</w:t>
            </w:r>
            <w:r w:rsidRPr="00620121">
              <w:rPr>
                <w:rFonts w:ascii="Times New Roman" w:hAnsi="Times New Roman" w:cs="Times New Roman"/>
                <w:sz w:val="28"/>
                <w:szCs w:val="28"/>
              </w:rPr>
              <w:t>. Обеспечение безопасности участников при проведении чемпионата</w:t>
            </w:r>
            <w:r>
              <w:rPr>
                <w:rFonts w:ascii="Times New Roman" w:hAnsi="Times New Roman" w:cs="Times New Roman"/>
                <w:sz w:val="28"/>
                <w:szCs w:val="28"/>
              </w:rPr>
              <w:t>.</w:t>
            </w:r>
          </w:p>
          <w:p w:rsidR="00617B22" w:rsidRPr="00620121" w:rsidRDefault="00617B22" w:rsidP="00DD7223">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7</w:t>
            </w:r>
            <w:r w:rsidRPr="00620121">
              <w:rPr>
                <w:rFonts w:ascii="Times New Roman" w:hAnsi="Times New Roman" w:cs="Times New Roman"/>
                <w:sz w:val="28"/>
                <w:szCs w:val="28"/>
              </w:rPr>
              <w:t xml:space="preserve">. Наличие врача и медицинской аптечки для оказания </w:t>
            </w:r>
            <w:r w:rsidRPr="00620121">
              <w:rPr>
                <w:rFonts w:ascii="Times New Roman" w:hAnsi="Times New Roman" w:cs="Times New Roman"/>
                <w:sz w:val="28"/>
                <w:szCs w:val="28"/>
              </w:rPr>
              <w:lastRenderedPageBreak/>
              <w:t>первой помощи</w:t>
            </w:r>
          </w:p>
          <w:p w:rsidR="00617B22" w:rsidRPr="00620121" w:rsidRDefault="00617B22" w:rsidP="00DD7223">
            <w:pPr>
              <w:ind w:firstLine="17"/>
              <w:jc w:val="both"/>
              <w:rPr>
                <w:rFonts w:ascii="Times New Roman" w:hAnsi="Times New Roman" w:cs="Times New Roman"/>
                <w:caps/>
                <w:sz w:val="28"/>
                <w:szCs w:val="28"/>
              </w:rPr>
            </w:pPr>
            <w:r>
              <w:rPr>
                <w:rFonts w:ascii="Times New Roman" w:hAnsi="Times New Roman" w:cs="Times New Roman"/>
                <w:sz w:val="28"/>
                <w:szCs w:val="28"/>
              </w:rPr>
              <w:t>8</w:t>
            </w:r>
            <w:r w:rsidRPr="00620121">
              <w:rPr>
                <w:rFonts w:ascii="Times New Roman" w:hAnsi="Times New Roman" w:cs="Times New Roman"/>
                <w:sz w:val="28"/>
                <w:szCs w:val="28"/>
              </w:rPr>
              <w:t>.  Информирование населения (афиши) о месте и времени проведения первенства</w:t>
            </w:r>
            <w:r>
              <w:rPr>
                <w:rFonts w:ascii="Times New Roman" w:hAnsi="Times New Roman" w:cs="Times New Roman"/>
                <w:sz w:val="28"/>
                <w:szCs w:val="28"/>
              </w:rPr>
              <w:t>.</w:t>
            </w:r>
          </w:p>
          <w:p w:rsidR="00617B22" w:rsidRPr="00620121" w:rsidRDefault="00617B22" w:rsidP="00DD7223">
            <w:pPr>
              <w:jc w:val="both"/>
              <w:rPr>
                <w:rFonts w:ascii="Times New Roman" w:hAnsi="Times New Roman" w:cs="Times New Roman"/>
                <w:sz w:val="28"/>
                <w:szCs w:val="28"/>
              </w:rPr>
            </w:pPr>
            <w:r>
              <w:rPr>
                <w:rFonts w:ascii="Times New Roman" w:hAnsi="Times New Roman" w:cs="Times New Roman"/>
                <w:sz w:val="28"/>
                <w:szCs w:val="28"/>
              </w:rPr>
              <w:t>9</w:t>
            </w:r>
            <w:r w:rsidRPr="00620121">
              <w:rPr>
                <w:rFonts w:ascii="Times New Roman" w:hAnsi="Times New Roman" w:cs="Times New Roman"/>
                <w:sz w:val="28"/>
                <w:szCs w:val="28"/>
              </w:rPr>
              <w:t xml:space="preserve">. Предоставление заказчику  расписания, турнирной таблицы игр, </w:t>
            </w:r>
            <w:proofErr w:type="spellStart"/>
            <w:r w:rsidRPr="00620121">
              <w:rPr>
                <w:rFonts w:ascii="Times New Roman" w:hAnsi="Times New Roman" w:cs="Times New Roman"/>
                <w:sz w:val="28"/>
                <w:szCs w:val="28"/>
              </w:rPr>
              <w:t>фотоотчёта</w:t>
            </w:r>
            <w:proofErr w:type="spellEnd"/>
            <w:r w:rsidRPr="00620121">
              <w:rPr>
                <w:rFonts w:ascii="Times New Roman" w:hAnsi="Times New Roman" w:cs="Times New Roman"/>
                <w:sz w:val="28"/>
                <w:szCs w:val="28"/>
              </w:rPr>
              <w:t>, отчета и финансового отчета о проделанной работе</w:t>
            </w:r>
            <w:r>
              <w:rPr>
                <w:rFonts w:ascii="Times New Roman" w:hAnsi="Times New Roman" w:cs="Times New Roman"/>
                <w:sz w:val="28"/>
                <w:szCs w:val="28"/>
              </w:rPr>
              <w:t>.</w:t>
            </w:r>
          </w:p>
          <w:p w:rsidR="00617B22" w:rsidRPr="00540C1D" w:rsidRDefault="00617B22" w:rsidP="00DD7223">
            <w:pPr>
              <w:jc w:val="both"/>
              <w:rPr>
                <w:rFonts w:ascii="Times New Roman" w:hAnsi="Times New Roman" w:cs="Times New Roman"/>
                <w:sz w:val="28"/>
                <w:szCs w:val="28"/>
              </w:rPr>
            </w:pPr>
            <w:r w:rsidRPr="00620121">
              <w:rPr>
                <w:rFonts w:ascii="Times New Roman" w:hAnsi="Times New Roman" w:cs="Times New Roman"/>
                <w:sz w:val="28"/>
                <w:szCs w:val="28"/>
              </w:rPr>
              <w:t>1</w:t>
            </w:r>
            <w:r>
              <w:rPr>
                <w:rFonts w:ascii="Times New Roman" w:hAnsi="Times New Roman" w:cs="Times New Roman"/>
                <w:sz w:val="28"/>
                <w:szCs w:val="28"/>
              </w:rPr>
              <w:t>0</w:t>
            </w:r>
            <w:r w:rsidRPr="00620121">
              <w:rPr>
                <w:rFonts w:ascii="Times New Roman" w:hAnsi="Times New Roman" w:cs="Times New Roman"/>
                <w:sz w:val="28"/>
                <w:szCs w:val="28"/>
              </w:rPr>
              <w:t>. Обеспечение команд победителей и призеров соревнований ценными подарками, дипломами, кубками, медалями, вымпелами.</w:t>
            </w:r>
          </w:p>
        </w:tc>
      </w:tr>
      <w:tr w:rsidR="00617B22" w:rsidRPr="00620121" w:rsidTr="00617B22">
        <w:tc>
          <w:tcPr>
            <w:tcW w:w="3510" w:type="dxa"/>
            <w:shd w:val="clear" w:color="auto" w:fill="auto"/>
          </w:tcPr>
          <w:p w:rsidR="00617B22" w:rsidRPr="00620121" w:rsidRDefault="00617B22" w:rsidP="00DD7223">
            <w:pPr>
              <w:rPr>
                <w:rFonts w:ascii="Times New Roman" w:hAnsi="Times New Roman" w:cs="Times New Roman"/>
                <w:sz w:val="28"/>
                <w:szCs w:val="28"/>
              </w:rPr>
            </w:pPr>
            <w:r w:rsidRPr="00620121">
              <w:rPr>
                <w:rFonts w:ascii="Times New Roman" w:hAnsi="Times New Roman" w:cs="Times New Roman"/>
                <w:b/>
                <w:sz w:val="28"/>
                <w:szCs w:val="28"/>
              </w:rPr>
              <w:lastRenderedPageBreak/>
              <w:t>Место оказания услуг</w:t>
            </w:r>
          </w:p>
        </w:tc>
        <w:tc>
          <w:tcPr>
            <w:tcW w:w="6804" w:type="dxa"/>
            <w:shd w:val="clear" w:color="auto" w:fill="auto"/>
          </w:tcPr>
          <w:p w:rsidR="00617B22" w:rsidRPr="00620121" w:rsidRDefault="00617B22" w:rsidP="00DD7223">
            <w:pPr>
              <w:jc w:val="both"/>
              <w:rPr>
                <w:rFonts w:ascii="Times New Roman" w:hAnsi="Times New Roman" w:cs="Times New Roman"/>
                <w:sz w:val="28"/>
                <w:szCs w:val="28"/>
              </w:rPr>
            </w:pPr>
            <w:r>
              <w:rPr>
                <w:rFonts w:ascii="Times New Roman" w:hAnsi="Times New Roman" w:cs="Times New Roman"/>
                <w:sz w:val="28"/>
                <w:szCs w:val="28"/>
              </w:rPr>
              <w:t>город Пермь, Свердловский район</w:t>
            </w:r>
            <w:r w:rsidRPr="00620121">
              <w:rPr>
                <w:rFonts w:ascii="Times New Roman" w:hAnsi="Times New Roman" w:cs="Times New Roman"/>
                <w:sz w:val="28"/>
                <w:szCs w:val="28"/>
              </w:rPr>
              <w:t>,</w:t>
            </w:r>
            <w:r>
              <w:rPr>
                <w:rFonts w:ascii="Times New Roman" w:hAnsi="Times New Roman" w:cs="Times New Roman"/>
                <w:sz w:val="28"/>
                <w:szCs w:val="28"/>
              </w:rPr>
              <w:t xml:space="preserve"> </w:t>
            </w:r>
            <w:r w:rsidRPr="00620121">
              <w:rPr>
                <w:rFonts w:ascii="Times New Roman" w:hAnsi="Times New Roman" w:cs="Times New Roman"/>
                <w:sz w:val="28"/>
                <w:szCs w:val="28"/>
              </w:rPr>
              <w:t>в помещении НУК РКСДЦИ ПОО ВОС, ул.</w:t>
            </w:r>
            <w:r>
              <w:rPr>
                <w:rFonts w:ascii="Times New Roman" w:hAnsi="Times New Roman" w:cs="Times New Roman"/>
                <w:sz w:val="28"/>
                <w:szCs w:val="28"/>
              </w:rPr>
              <w:t xml:space="preserve"> </w:t>
            </w:r>
            <w:r w:rsidRPr="00620121">
              <w:rPr>
                <w:rFonts w:ascii="Times New Roman" w:hAnsi="Times New Roman" w:cs="Times New Roman"/>
                <w:sz w:val="28"/>
                <w:szCs w:val="28"/>
              </w:rPr>
              <w:t>Краснова,18.</w:t>
            </w:r>
          </w:p>
        </w:tc>
      </w:tr>
      <w:tr w:rsidR="00617B22" w:rsidRPr="00620121" w:rsidTr="00617B22">
        <w:tc>
          <w:tcPr>
            <w:tcW w:w="3510" w:type="dxa"/>
            <w:shd w:val="clear" w:color="auto" w:fill="auto"/>
          </w:tcPr>
          <w:p w:rsidR="00617B22" w:rsidRPr="00620121" w:rsidRDefault="00617B22" w:rsidP="00DD7223">
            <w:pPr>
              <w:rPr>
                <w:rFonts w:ascii="Times New Roman" w:hAnsi="Times New Roman" w:cs="Times New Roman"/>
                <w:b/>
                <w:sz w:val="28"/>
                <w:szCs w:val="28"/>
              </w:rPr>
            </w:pPr>
            <w:r w:rsidRPr="00620121">
              <w:rPr>
                <w:rFonts w:ascii="Times New Roman" w:hAnsi="Times New Roman" w:cs="Times New Roman"/>
                <w:b/>
                <w:sz w:val="28"/>
                <w:szCs w:val="28"/>
              </w:rPr>
              <w:t>Сроки оказания услуг</w:t>
            </w:r>
          </w:p>
        </w:tc>
        <w:tc>
          <w:tcPr>
            <w:tcW w:w="6804" w:type="dxa"/>
            <w:shd w:val="clear" w:color="auto" w:fill="auto"/>
          </w:tcPr>
          <w:p w:rsidR="00617B22" w:rsidRPr="00620121" w:rsidRDefault="00617B22" w:rsidP="00DD7223">
            <w:pPr>
              <w:jc w:val="both"/>
              <w:rPr>
                <w:rFonts w:ascii="Times New Roman" w:hAnsi="Times New Roman" w:cs="Times New Roman"/>
                <w:sz w:val="28"/>
                <w:szCs w:val="28"/>
              </w:rPr>
            </w:pPr>
            <w:r>
              <w:rPr>
                <w:rFonts w:ascii="Times New Roman" w:hAnsi="Times New Roman" w:cs="Times New Roman"/>
                <w:sz w:val="28"/>
                <w:szCs w:val="28"/>
              </w:rPr>
              <w:t>С 24 августа 2012 года по 26 августа 2012 года</w:t>
            </w:r>
          </w:p>
        </w:tc>
      </w:tr>
    </w:tbl>
    <w:p w:rsidR="00617B22" w:rsidRPr="00620121" w:rsidRDefault="00617B22" w:rsidP="00617B22">
      <w:pPr>
        <w:ind w:left="-540" w:right="258" w:firstLine="540"/>
        <w:jc w:val="both"/>
        <w:rPr>
          <w:rFonts w:ascii="Times New Roman" w:hAnsi="Times New Roman" w:cs="Times New Roman"/>
          <w:sz w:val="28"/>
          <w:szCs w:val="28"/>
        </w:rPr>
      </w:pPr>
    </w:p>
    <w:p w:rsidR="00617B22" w:rsidRPr="00620121" w:rsidRDefault="00617B22" w:rsidP="00617B22">
      <w:pPr>
        <w:rPr>
          <w:rFonts w:ascii="Times New Roman" w:hAnsi="Times New Roman" w:cs="Times New Roman"/>
          <w:sz w:val="28"/>
          <w:szCs w:val="28"/>
        </w:rPr>
      </w:pPr>
    </w:p>
    <w:p w:rsidR="005518A7" w:rsidRPr="005518A7" w:rsidRDefault="005518A7" w:rsidP="005518A7">
      <w:pPr>
        <w:jc w:val="center"/>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B21FA0" w:rsidRDefault="00B21FA0" w:rsidP="0040209A">
      <w:pPr>
        <w:spacing w:after="0" w:line="240" w:lineRule="auto"/>
        <w:ind w:firstLine="567"/>
        <w:jc w:val="right"/>
        <w:rPr>
          <w:rFonts w:ascii="Times New Roman" w:hAnsi="Times New Roman" w:cs="Times New Roman"/>
          <w:sz w:val="28"/>
          <w:szCs w:val="28"/>
        </w:rPr>
      </w:pPr>
    </w:p>
    <w:p w:rsidR="00B21FA0" w:rsidRDefault="00B21FA0"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w:t>
      </w:r>
      <w:proofErr w:type="gramStart"/>
      <w:r w:rsidRPr="00BD4F88">
        <w:rPr>
          <w:rFonts w:ascii="Times New Roman" w:hAnsi="Times New Roman" w:cs="Times New Roman"/>
          <w:sz w:val="28"/>
          <w:szCs w:val="28"/>
        </w:rPr>
        <w:t>открытом</w:t>
      </w:r>
      <w:proofErr w:type="gramEnd"/>
      <w:r w:rsidRPr="00BD4F88">
        <w:rPr>
          <w:rFonts w:ascii="Times New Roman" w:hAnsi="Times New Roman" w:cs="Times New Roman"/>
          <w:sz w:val="28"/>
          <w:szCs w:val="28"/>
        </w:rPr>
        <w:t xml:space="preserve"> </w:t>
      </w:r>
    </w:p>
    <w:p w:rsidR="000A1F8E" w:rsidRPr="00BD4F88" w:rsidRDefault="000A1F8E" w:rsidP="000A1F8E">
      <w:pPr>
        <w:spacing w:after="0" w:line="240" w:lineRule="auto"/>
        <w:jc w:val="right"/>
        <w:rPr>
          <w:rFonts w:ascii="Times New Roman" w:hAnsi="Times New Roman" w:cs="Times New Roman"/>
          <w:sz w:val="28"/>
          <w:szCs w:val="28"/>
        </w:rPr>
      </w:pPr>
      <w:proofErr w:type="gramStart"/>
      <w:r w:rsidRPr="00BD4F88">
        <w:rPr>
          <w:rFonts w:ascii="Times New Roman" w:hAnsi="Times New Roman" w:cs="Times New Roman"/>
          <w:sz w:val="28"/>
          <w:szCs w:val="28"/>
        </w:rPr>
        <w:t>аукционе</w:t>
      </w:r>
      <w:proofErr w:type="gramEnd"/>
      <w:r w:rsidRPr="00BD4F88">
        <w:rPr>
          <w:rFonts w:ascii="Times New Roman" w:hAnsi="Times New Roman" w:cs="Times New Roman"/>
          <w:sz w:val="28"/>
          <w:szCs w:val="28"/>
        </w:rPr>
        <w:t xml:space="preserve"> в электронной форме</w:t>
      </w:r>
    </w:p>
    <w:p w:rsidR="000A1F8E" w:rsidRPr="00BD4F88" w:rsidRDefault="000A1F8E" w:rsidP="000A1F8E">
      <w:pPr>
        <w:pStyle w:val="10"/>
        <w:jc w:val="right"/>
        <w:outlineLvl w:val="0"/>
        <w:rPr>
          <w:b/>
          <w:bCs/>
          <w:sz w:val="28"/>
          <w:szCs w:val="28"/>
        </w:rPr>
      </w:pPr>
    </w:p>
    <w:p w:rsidR="000A1F8E" w:rsidRPr="008661C9" w:rsidRDefault="000A1F8E" w:rsidP="000A1F8E">
      <w:pPr>
        <w:pStyle w:val="10"/>
        <w:jc w:val="right"/>
        <w:outlineLvl w:val="0"/>
        <w:rPr>
          <w:b/>
          <w:bCs/>
          <w:sz w:val="28"/>
          <w:szCs w:val="28"/>
        </w:rPr>
      </w:pPr>
      <w:r w:rsidRPr="008661C9">
        <w:rPr>
          <w:b/>
          <w:bCs/>
          <w:sz w:val="28"/>
          <w:szCs w:val="28"/>
        </w:rPr>
        <w:t xml:space="preserve">ПРОЕКТ </w:t>
      </w:r>
    </w:p>
    <w:p w:rsidR="00F24393" w:rsidRPr="008D67BA" w:rsidRDefault="00F24393" w:rsidP="00F24393">
      <w:pPr>
        <w:spacing w:after="0" w:line="240" w:lineRule="auto"/>
        <w:jc w:val="center"/>
        <w:rPr>
          <w:rFonts w:ascii="Times New Roman" w:hAnsi="Times New Roman"/>
          <w:b/>
          <w:sz w:val="28"/>
          <w:szCs w:val="28"/>
        </w:rPr>
      </w:pPr>
      <w:bookmarkStart w:id="1" w:name="Приложение_5"/>
      <w:r w:rsidRPr="008D67BA">
        <w:rPr>
          <w:rFonts w:ascii="Times New Roman" w:hAnsi="Times New Roman"/>
          <w:b/>
          <w:sz w:val="28"/>
          <w:szCs w:val="28"/>
        </w:rPr>
        <w:t>Муниципальный контракт №</w:t>
      </w:r>
    </w:p>
    <w:p w:rsidR="00F24393" w:rsidRPr="008D67BA" w:rsidRDefault="00F24393" w:rsidP="00F24393">
      <w:pPr>
        <w:pStyle w:val="a3"/>
        <w:jc w:val="center"/>
        <w:rPr>
          <w:b/>
          <w:bCs/>
          <w:iCs/>
          <w:sz w:val="28"/>
          <w:szCs w:val="28"/>
        </w:rPr>
      </w:pPr>
      <w:r w:rsidRPr="008D67BA">
        <w:rPr>
          <w:b/>
          <w:bCs/>
          <w:iCs/>
          <w:sz w:val="28"/>
          <w:szCs w:val="28"/>
        </w:rPr>
        <w:t xml:space="preserve">на оказание услуг по </w:t>
      </w:r>
      <w:r>
        <w:rPr>
          <w:b/>
          <w:bCs/>
          <w:iCs/>
          <w:sz w:val="28"/>
          <w:szCs w:val="28"/>
        </w:rPr>
        <w:t xml:space="preserve">организации и </w:t>
      </w:r>
      <w:r w:rsidRPr="008D67BA">
        <w:rPr>
          <w:b/>
          <w:bCs/>
          <w:iCs/>
          <w:sz w:val="28"/>
          <w:szCs w:val="28"/>
        </w:rPr>
        <w:t>проведению</w:t>
      </w:r>
      <w:r>
        <w:rPr>
          <w:b/>
          <w:bCs/>
          <w:iCs/>
          <w:sz w:val="28"/>
          <w:szCs w:val="28"/>
        </w:rPr>
        <w:t xml:space="preserve"> открытого чемпионата Свердловского района города Перми среди людей с ограниченными возможностями здоровья (ВОГ, ВОИ, ВОС) по русским шашкам.</w:t>
      </w:r>
    </w:p>
    <w:p w:rsidR="00F24393" w:rsidRPr="008D67BA" w:rsidRDefault="00F24393" w:rsidP="00F24393">
      <w:pPr>
        <w:pStyle w:val="a3"/>
        <w:jc w:val="center"/>
        <w:rPr>
          <w:bCs/>
          <w:iCs/>
          <w:sz w:val="28"/>
          <w:szCs w:val="28"/>
        </w:rPr>
      </w:pPr>
    </w:p>
    <w:p w:rsidR="00F24393" w:rsidRPr="008D67BA" w:rsidRDefault="00F24393" w:rsidP="00F24393">
      <w:pPr>
        <w:spacing w:after="0" w:line="240" w:lineRule="auto"/>
        <w:jc w:val="both"/>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Pr="008D67BA">
        <w:rPr>
          <w:rFonts w:ascii="Times New Roman" w:hAnsi="Times New Roman"/>
          <w:sz w:val="28"/>
          <w:szCs w:val="28"/>
        </w:rPr>
        <w:t>«___» ____________ 2012 г.</w:t>
      </w:r>
    </w:p>
    <w:p w:rsidR="00F24393" w:rsidRPr="008D67BA" w:rsidRDefault="00F24393" w:rsidP="00F24393">
      <w:pPr>
        <w:spacing w:after="0" w:line="240" w:lineRule="auto"/>
        <w:jc w:val="both"/>
        <w:rPr>
          <w:rFonts w:ascii="Times New Roman" w:hAnsi="Times New Roman"/>
          <w:sz w:val="28"/>
          <w:szCs w:val="28"/>
        </w:rPr>
      </w:pPr>
    </w:p>
    <w:p w:rsidR="00F24393" w:rsidRPr="008D67BA" w:rsidRDefault="00F24393" w:rsidP="00F24393">
      <w:pPr>
        <w:spacing w:after="0" w:line="240" w:lineRule="auto"/>
        <w:ind w:firstLine="567"/>
        <w:jc w:val="both"/>
        <w:rPr>
          <w:rFonts w:ascii="Times New Roman" w:hAnsi="Times New Roman"/>
          <w:sz w:val="28"/>
          <w:szCs w:val="28"/>
        </w:rPr>
      </w:pPr>
      <w:proofErr w:type="gramStart"/>
      <w:r w:rsidRPr="008D67BA">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именуемая в дальнейшем «</w:t>
      </w:r>
      <w:r w:rsidRPr="008D67BA">
        <w:rPr>
          <w:rFonts w:ascii="Times New Roman" w:hAnsi="Times New Roman"/>
          <w:sz w:val="28"/>
          <w:szCs w:val="28"/>
        </w:rPr>
        <w:t>ЗАКАЗ</w:t>
      </w:r>
      <w:r>
        <w:rPr>
          <w:rFonts w:ascii="Times New Roman" w:hAnsi="Times New Roman"/>
          <w:sz w:val="28"/>
          <w:szCs w:val="28"/>
        </w:rPr>
        <w:t>ЧИК»</w:t>
      </w:r>
      <w:r w:rsidRPr="008D67BA">
        <w:rPr>
          <w:rFonts w:ascii="Times New Roman" w:hAnsi="Times New Roman"/>
          <w:sz w:val="28"/>
          <w:szCs w:val="28"/>
        </w:rPr>
        <w:t xml:space="preserve">, в лице главы администрации </w:t>
      </w:r>
      <w:proofErr w:type="spellStart"/>
      <w:r w:rsidRPr="00B87835">
        <w:rPr>
          <w:rFonts w:ascii="Times New Roman" w:hAnsi="Times New Roman"/>
          <w:b/>
          <w:sz w:val="28"/>
          <w:szCs w:val="28"/>
        </w:rPr>
        <w:t>Петенко</w:t>
      </w:r>
      <w:proofErr w:type="spellEnd"/>
      <w:r w:rsidRPr="00B87835">
        <w:rPr>
          <w:rFonts w:ascii="Times New Roman" w:hAnsi="Times New Roman"/>
          <w:b/>
          <w:sz w:val="28"/>
          <w:szCs w:val="28"/>
        </w:rPr>
        <w:t xml:space="preserve"> Владислава </w:t>
      </w:r>
      <w:proofErr w:type="spellStart"/>
      <w:r w:rsidRPr="00B87835">
        <w:rPr>
          <w:rFonts w:ascii="Times New Roman" w:hAnsi="Times New Roman"/>
          <w:b/>
          <w:sz w:val="28"/>
          <w:szCs w:val="28"/>
        </w:rPr>
        <w:t>Игорьевича</w:t>
      </w:r>
      <w:proofErr w:type="spellEnd"/>
      <w:r w:rsidRPr="00B87835">
        <w:rPr>
          <w:rFonts w:ascii="Times New Roman" w:hAnsi="Times New Roman"/>
          <w:sz w:val="28"/>
          <w:szCs w:val="28"/>
        </w:rPr>
        <w:t>,</w:t>
      </w:r>
      <w:r w:rsidRPr="008D67BA">
        <w:rPr>
          <w:rFonts w:ascii="Times New Roman" w:hAnsi="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8D67BA">
        <w:rPr>
          <w:rFonts w:ascii="Times New Roman" w:hAnsi="Times New Roman"/>
          <w:b/>
          <w:sz w:val="28"/>
          <w:szCs w:val="28"/>
        </w:rPr>
        <w:t>____________________________</w:t>
      </w:r>
      <w:r w:rsidRPr="008D67BA">
        <w:rPr>
          <w:rFonts w:ascii="Times New Roman" w:hAnsi="Times New Roman"/>
          <w:sz w:val="28"/>
          <w:szCs w:val="28"/>
        </w:rPr>
        <w:t>,  именуемое</w:t>
      </w:r>
      <w:r>
        <w:rPr>
          <w:rFonts w:ascii="Times New Roman" w:hAnsi="Times New Roman"/>
          <w:sz w:val="28"/>
          <w:szCs w:val="28"/>
        </w:rPr>
        <w:t xml:space="preserve"> в дальнейшем «ИСПОЛНИТЕЛЬ»</w:t>
      </w:r>
      <w:r w:rsidRPr="008D67BA">
        <w:rPr>
          <w:rFonts w:ascii="Times New Roman" w:hAnsi="Times New Roman"/>
          <w:sz w:val="28"/>
          <w:szCs w:val="28"/>
        </w:rPr>
        <w:t>, в лице ________________________, действующего на основании _____</w:t>
      </w:r>
      <w:r>
        <w:rPr>
          <w:rFonts w:ascii="Times New Roman" w:hAnsi="Times New Roman"/>
          <w:sz w:val="28"/>
          <w:szCs w:val="28"/>
        </w:rPr>
        <w:t>__________</w:t>
      </w:r>
      <w:r w:rsidRPr="008D67BA">
        <w:rPr>
          <w:rFonts w:ascii="Times New Roman" w:hAnsi="Times New Roman"/>
          <w:sz w:val="28"/>
          <w:szCs w:val="28"/>
        </w:rPr>
        <w:t xml:space="preserve">, с другой стороны, </w:t>
      </w:r>
      <w:r>
        <w:rPr>
          <w:rFonts w:ascii="Times New Roman" w:hAnsi="Times New Roman"/>
          <w:sz w:val="28"/>
          <w:szCs w:val="28"/>
        </w:rPr>
        <w:t xml:space="preserve">совместно именуемые «Стороны», </w:t>
      </w:r>
      <w:r w:rsidRPr="008D67BA">
        <w:rPr>
          <w:rFonts w:ascii="Times New Roman" w:hAnsi="Times New Roman"/>
          <w:sz w:val="28"/>
          <w:szCs w:val="28"/>
        </w:rPr>
        <w:t>заключили настоящий муниципальный контракт (далее</w:t>
      </w:r>
      <w:r>
        <w:rPr>
          <w:rFonts w:ascii="Times New Roman" w:hAnsi="Times New Roman"/>
          <w:sz w:val="28"/>
          <w:szCs w:val="28"/>
        </w:rPr>
        <w:t xml:space="preserve"> –</w:t>
      </w:r>
      <w:r w:rsidRPr="008D67BA">
        <w:rPr>
          <w:rFonts w:ascii="Times New Roman" w:hAnsi="Times New Roman"/>
          <w:sz w:val="28"/>
          <w:szCs w:val="28"/>
        </w:rPr>
        <w:t xml:space="preserve"> Контракт) о нижеследующем:</w:t>
      </w:r>
      <w:proofErr w:type="gramEnd"/>
    </w:p>
    <w:p w:rsidR="00F24393" w:rsidRPr="008D67BA" w:rsidRDefault="00F24393" w:rsidP="00F24393">
      <w:pPr>
        <w:spacing w:after="0" w:line="240" w:lineRule="auto"/>
        <w:ind w:firstLine="567"/>
        <w:jc w:val="both"/>
        <w:rPr>
          <w:rFonts w:ascii="Times New Roman" w:hAnsi="Times New Roman"/>
          <w:sz w:val="28"/>
          <w:szCs w:val="28"/>
        </w:rPr>
      </w:pPr>
    </w:p>
    <w:p w:rsidR="00F24393" w:rsidRPr="008D67BA" w:rsidRDefault="00F24393" w:rsidP="00F24393">
      <w:pPr>
        <w:pStyle w:val="ae"/>
        <w:numPr>
          <w:ilvl w:val="0"/>
          <w:numId w:val="12"/>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Предмет контракта.</w:t>
      </w:r>
    </w:p>
    <w:p w:rsidR="00F24393" w:rsidRPr="00BC3320" w:rsidRDefault="00F24393" w:rsidP="00F24393">
      <w:pPr>
        <w:spacing w:after="0"/>
        <w:jc w:val="both"/>
        <w:rPr>
          <w:rFonts w:ascii="Times New Roman" w:hAnsi="Times New Roman"/>
          <w:b/>
          <w:bCs/>
          <w:iCs/>
          <w:color w:val="FFFFFF"/>
          <w:sz w:val="28"/>
          <w:szCs w:val="28"/>
        </w:rPr>
      </w:pPr>
      <w:r w:rsidRPr="00BC3320">
        <w:rPr>
          <w:rFonts w:ascii="Times New Roman" w:hAnsi="Times New Roman"/>
          <w:color w:val="000000"/>
          <w:sz w:val="28"/>
          <w:szCs w:val="28"/>
        </w:rPr>
        <w:t xml:space="preserve">1.1. </w:t>
      </w:r>
      <w:proofErr w:type="gramStart"/>
      <w:r w:rsidRPr="00BC3320">
        <w:rPr>
          <w:rFonts w:ascii="Times New Roman" w:hAnsi="Times New Roman"/>
          <w:sz w:val="28"/>
          <w:szCs w:val="28"/>
        </w:rPr>
        <w:t>Настоящий Контракт заключен</w:t>
      </w:r>
      <w:r w:rsidRPr="00BC3320">
        <w:rPr>
          <w:rFonts w:ascii="Times New Roman" w:hAnsi="Times New Roman"/>
          <w:color w:val="FF0000"/>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Pr>
          <w:rFonts w:ascii="Times New Roman" w:hAnsi="Times New Roman"/>
          <w:bCs/>
          <w:iCs/>
          <w:sz w:val="28"/>
          <w:szCs w:val="28"/>
        </w:rPr>
        <w:t>2.7.</w:t>
      </w:r>
      <w:proofErr w:type="gramEnd"/>
      <w:r>
        <w:rPr>
          <w:rFonts w:ascii="Times New Roman" w:hAnsi="Times New Roman"/>
          <w:bCs/>
          <w:iCs/>
          <w:sz w:val="28"/>
          <w:szCs w:val="28"/>
        </w:rPr>
        <w:t xml:space="preserve"> </w:t>
      </w:r>
      <w:r w:rsidRPr="00FC0784">
        <w:rPr>
          <w:rFonts w:ascii="Times New Roman" w:hAnsi="Times New Roman"/>
          <w:bCs/>
          <w:iCs/>
          <w:sz w:val="28"/>
          <w:szCs w:val="28"/>
        </w:rPr>
        <w:t xml:space="preserve"> </w:t>
      </w:r>
      <w:r>
        <w:rPr>
          <w:rFonts w:ascii="Times New Roman" w:hAnsi="Times New Roman"/>
          <w:bCs/>
          <w:iCs/>
          <w:sz w:val="28"/>
          <w:szCs w:val="28"/>
        </w:rPr>
        <w:t>Долгосрочной целевой программы «Развитие физической культуры и спорта в городе Перми»</w:t>
      </w:r>
      <w:r w:rsidRPr="00FC0784">
        <w:rPr>
          <w:rFonts w:ascii="Times New Roman" w:hAnsi="Times New Roman"/>
          <w:bCs/>
          <w:iCs/>
          <w:sz w:val="28"/>
          <w:szCs w:val="28"/>
        </w:rPr>
        <w:t xml:space="preserve">, утвержденного постановлением администрации города Перми от </w:t>
      </w:r>
      <w:r>
        <w:rPr>
          <w:rFonts w:ascii="Times New Roman" w:hAnsi="Times New Roman"/>
          <w:bCs/>
          <w:iCs/>
          <w:sz w:val="28"/>
          <w:szCs w:val="28"/>
        </w:rPr>
        <w:t>05.12</w:t>
      </w:r>
      <w:r w:rsidRPr="00FC0784">
        <w:rPr>
          <w:rFonts w:ascii="Times New Roman" w:hAnsi="Times New Roman"/>
          <w:bCs/>
          <w:iCs/>
          <w:sz w:val="28"/>
          <w:szCs w:val="28"/>
        </w:rPr>
        <w:t>.20</w:t>
      </w:r>
      <w:r>
        <w:rPr>
          <w:rFonts w:ascii="Times New Roman" w:hAnsi="Times New Roman"/>
          <w:bCs/>
          <w:iCs/>
          <w:sz w:val="28"/>
          <w:szCs w:val="28"/>
        </w:rPr>
        <w:t>08</w:t>
      </w:r>
      <w:r w:rsidRPr="00FC0784">
        <w:rPr>
          <w:rFonts w:ascii="Times New Roman" w:hAnsi="Times New Roman"/>
          <w:bCs/>
          <w:iCs/>
          <w:sz w:val="28"/>
          <w:szCs w:val="28"/>
        </w:rPr>
        <w:t xml:space="preserve"> года № </w:t>
      </w:r>
      <w:r>
        <w:rPr>
          <w:rFonts w:ascii="Times New Roman" w:hAnsi="Times New Roman"/>
          <w:bCs/>
          <w:iCs/>
          <w:sz w:val="28"/>
          <w:szCs w:val="28"/>
        </w:rPr>
        <w:t>1166</w:t>
      </w:r>
      <w:r w:rsidRPr="00FC0784">
        <w:rPr>
          <w:rFonts w:ascii="Times New Roman" w:hAnsi="Times New Roman"/>
          <w:bCs/>
          <w:iCs/>
          <w:sz w:val="28"/>
          <w:szCs w:val="28"/>
        </w:rPr>
        <w:t xml:space="preserve">, </w:t>
      </w:r>
      <w:r w:rsidRPr="00FC0784">
        <w:rPr>
          <w:rFonts w:ascii="Times New Roman" w:hAnsi="Times New Roman"/>
          <w:color w:val="000000"/>
          <w:sz w:val="28"/>
          <w:szCs w:val="28"/>
        </w:rPr>
        <w:t>в соответствии</w:t>
      </w:r>
      <w:r w:rsidRPr="00FC0784">
        <w:rPr>
          <w:rFonts w:ascii="Times New Roman" w:hAnsi="Times New Roman"/>
          <w:sz w:val="28"/>
          <w:szCs w:val="28"/>
        </w:rPr>
        <w:t xml:space="preserve"> с приказом главы администрации Свердловского района города Перми от </w:t>
      </w:r>
      <w:r>
        <w:rPr>
          <w:rFonts w:ascii="Times New Roman" w:hAnsi="Times New Roman"/>
          <w:sz w:val="28"/>
          <w:szCs w:val="28"/>
        </w:rPr>
        <w:t xml:space="preserve">19.06.2012 </w:t>
      </w:r>
      <w:r w:rsidRPr="00FC0784">
        <w:rPr>
          <w:rFonts w:ascii="Times New Roman" w:hAnsi="Times New Roman"/>
          <w:sz w:val="28"/>
          <w:szCs w:val="28"/>
        </w:rPr>
        <w:t>№ СЭД-</w:t>
      </w:r>
      <w:r>
        <w:rPr>
          <w:rFonts w:ascii="Times New Roman" w:hAnsi="Times New Roman"/>
          <w:sz w:val="28"/>
          <w:szCs w:val="28"/>
        </w:rPr>
        <w:t>01-08-97</w:t>
      </w:r>
      <w:r w:rsidRPr="00FC0784">
        <w:rPr>
          <w:rFonts w:ascii="Times New Roman" w:hAnsi="Times New Roman"/>
          <w:sz w:val="28"/>
          <w:szCs w:val="28"/>
        </w:rPr>
        <w:t xml:space="preserve"> «О </w:t>
      </w:r>
      <w:r w:rsidRPr="00FC0784">
        <w:rPr>
          <w:rFonts w:ascii="Times New Roman" w:hAnsi="Times New Roman"/>
          <w:sz w:val="28"/>
          <w:szCs w:val="28"/>
        </w:rPr>
        <w:lastRenderedPageBreak/>
        <w:t>размещении</w:t>
      </w:r>
      <w:r>
        <w:rPr>
          <w:rFonts w:ascii="Times New Roman" w:hAnsi="Times New Roman"/>
          <w:b/>
          <w:sz w:val="28"/>
          <w:szCs w:val="28"/>
        </w:rPr>
        <w:t xml:space="preserve"> </w:t>
      </w:r>
      <w:r w:rsidRPr="0060392C">
        <w:rPr>
          <w:rFonts w:ascii="Times New Roman" w:hAnsi="Times New Roman"/>
          <w:sz w:val="28"/>
          <w:szCs w:val="28"/>
        </w:rPr>
        <w:t>муниципального заказа», решением</w:t>
      </w:r>
      <w:r>
        <w:rPr>
          <w:rFonts w:ascii="Times New Roman" w:hAnsi="Times New Roman"/>
          <w:sz w:val="28"/>
          <w:szCs w:val="28"/>
        </w:rPr>
        <w:t xml:space="preserve"> постоянно действующей конкурсной (аукционной) комиссии</w:t>
      </w:r>
      <w:r w:rsidRPr="00BC3320">
        <w:rPr>
          <w:rFonts w:ascii="Times New Roman" w:hAnsi="Times New Roman"/>
          <w:sz w:val="28"/>
          <w:szCs w:val="28"/>
        </w:rPr>
        <w:t xml:space="preserve"> </w:t>
      </w:r>
      <w:r>
        <w:rPr>
          <w:rFonts w:ascii="Times New Roman" w:hAnsi="Times New Roman"/>
          <w:sz w:val="28"/>
          <w:szCs w:val="28"/>
        </w:rPr>
        <w:t xml:space="preserve">(протокол № _______ </w:t>
      </w:r>
      <w:proofErr w:type="gramStart"/>
      <w:r>
        <w:rPr>
          <w:rFonts w:ascii="Times New Roman" w:hAnsi="Times New Roman"/>
          <w:sz w:val="28"/>
          <w:szCs w:val="28"/>
        </w:rPr>
        <w:t>от</w:t>
      </w:r>
      <w:proofErr w:type="gramEnd"/>
      <w:r>
        <w:rPr>
          <w:rFonts w:ascii="Times New Roman" w:hAnsi="Times New Roman"/>
          <w:sz w:val="28"/>
          <w:szCs w:val="28"/>
        </w:rPr>
        <w:t xml:space="preserve"> _______).</w:t>
      </w:r>
      <w:r w:rsidRPr="00BC3320">
        <w:rPr>
          <w:rFonts w:ascii="Times New Roman" w:hAnsi="Times New Roman"/>
          <w:b/>
          <w:color w:val="FFFFFF"/>
          <w:sz w:val="28"/>
          <w:szCs w:val="28"/>
        </w:rPr>
        <w:t xml:space="preserve"> </w:t>
      </w:r>
      <w:r w:rsidRPr="00BC3320">
        <w:rPr>
          <w:rFonts w:ascii="Times New Roman" w:hAnsi="Times New Roman"/>
          <w:bCs/>
          <w:iCs/>
          <w:color w:val="FFFFFF"/>
          <w:sz w:val="28"/>
          <w:szCs w:val="28"/>
        </w:rPr>
        <w:t>»</w:t>
      </w:r>
      <w:r w:rsidRPr="00BC3320">
        <w:rPr>
          <w:rFonts w:ascii="Times New Roman" w:hAnsi="Times New Roman"/>
          <w:b/>
          <w:bCs/>
          <w:iCs/>
          <w:color w:val="FFFFFF"/>
          <w:sz w:val="28"/>
          <w:szCs w:val="28"/>
        </w:rPr>
        <w:t xml:space="preserve">;  </w:t>
      </w:r>
    </w:p>
    <w:p w:rsidR="00F24393" w:rsidRPr="003C7675" w:rsidRDefault="00F24393" w:rsidP="00F24393">
      <w:pPr>
        <w:pStyle w:val="a3"/>
        <w:rPr>
          <w:bCs/>
          <w:iCs/>
          <w:sz w:val="28"/>
          <w:szCs w:val="28"/>
        </w:rPr>
      </w:pPr>
      <w:r w:rsidRPr="008D67BA">
        <w:rPr>
          <w:sz w:val="28"/>
          <w:szCs w:val="28"/>
        </w:rPr>
        <w:t xml:space="preserve">1.2.  </w:t>
      </w:r>
      <w:proofErr w:type="gramStart"/>
      <w:r w:rsidRPr="00FC0784">
        <w:rPr>
          <w:sz w:val="28"/>
          <w:szCs w:val="28"/>
        </w:rPr>
        <w:t xml:space="preserve">По настоящему Контракту ИСПОЛНИТЕЛЬ по поручению ЗАКАЗЧИКА принимает на себя обязательство оказать ЗАКАЗЧИКУ услуги </w:t>
      </w:r>
      <w:r w:rsidRPr="008D67BA">
        <w:rPr>
          <w:b/>
          <w:bCs/>
          <w:iCs/>
          <w:sz w:val="28"/>
          <w:szCs w:val="28"/>
        </w:rPr>
        <w:t xml:space="preserve">по </w:t>
      </w:r>
      <w:r>
        <w:rPr>
          <w:b/>
          <w:bCs/>
          <w:iCs/>
          <w:sz w:val="28"/>
          <w:szCs w:val="28"/>
        </w:rPr>
        <w:t xml:space="preserve">организации и </w:t>
      </w:r>
      <w:r w:rsidRPr="008D67BA">
        <w:rPr>
          <w:b/>
          <w:bCs/>
          <w:iCs/>
          <w:sz w:val="28"/>
          <w:szCs w:val="28"/>
        </w:rPr>
        <w:t>проведению</w:t>
      </w:r>
      <w:r>
        <w:rPr>
          <w:b/>
          <w:bCs/>
          <w:iCs/>
          <w:sz w:val="28"/>
          <w:szCs w:val="28"/>
        </w:rPr>
        <w:t xml:space="preserve"> открытого чемпионата Свердловского района города Перми среди людей с ограниченными возможностями здоровья (ВОГ, ВОИ, ВОС) по русским шашкам</w:t>
      </w:r>
      <w:r w:rsidRPr="00FC0784">
        <w:rPr>
          <w:bCs/>
          <w:iCs/>
          <w:sz w:val="28"/>
          <w:szCs w:val="28"/>
        </w:rPr>
        <w:t>,</w:t>
      </w:r>
      <w:r w:rsidRPr="00FC0784">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roofErr w:type="gramEnd"/>
    </w:p>
    <w:p w:rsidR="00F24393" w:rsidRDefault="00F24393" w:rsidP="00F24393">
      <w:pPr>
        <w:pStyle w:val="a3"/>
        <w:rPr>
          <w:b/>
          <w:bCs/>
          <w:iCs/>
          <w:sz w:val="28"/>
          <w:szCs w:val="28"/>
        </w:rPr>
      </w:pPr>
      <w:proofErr w:type="gramStart"/>
      <w:r w:rsidRPr="00FC0784">
        <w:rPr>
          <w:sz w:val="28"/>
          <w:szCs w:val="28"/>
        </w:rPr>
        <w:t>ИСПОЛНИТЕЛЬ обязуется оказать услуги в соответствии с Приложением</w:t>
      </w:r>
      <w:r w:rsidRPr="008D67BA">
        <w:rPr>
          <w:sz w:val="28"/>
          <w:szCs w:val="28"/>
        </w:rPr>
        <w:t xml:space="preserve"> № 1 к настоящему </w:t>
      </w:r>
      <w:r>
        <w:rPr>
          <w:sz w:val="28"/>
          <w:szCs w:val="28"/>
        </w:rPr>
        <w:t>К</w:t>
      </w:r>
      <w:r w:rsidRPr="008D67BA">
        <w:rPr>
          <w:sz w:val="28"/>
          <w:szCs w:val="28"/>
        </w:rPr>
        <w:t>онтракту (</w:t>
      </w:r>
      <w:r>
        <w:rPr>
          <w:b/>
          <w:sz w:val="28"/>
          <w:szCs w:val="28"/>
        </w:rPr>
        <w:t xml:space="preserve">Техническое задание на оказание услуг </w:t>
      </w:r>
      <w:r w:rsidRPr="008D67BA">
        <w:rPr>
          <w:b/>
          <w:bCs/>
          <w:iCs/>
          <w:sz w:val="28"/>
          <w:szCs w:val="28"/>
        </w:rPr>
        <w:t xml:space="preserve">по </w:t>
      </w:r>
      <w:r>
        <w:rPr>
          <w:b/>
          <w:bCs/>
          <w:iCs/>
          <w:sz w:val="28"/>
          <w:szCs w:val="28"/>
        </w:rPr>
        <w:t xml:space="preserve">организации и </w:t>
      </w:r>
      <w:r w:rsidRPr="008D67BA">
        <w:rPr>
          <w:b/>
          <w:bCs/>
          <w:iCs/>
          <w:sz w:val="28"/>
          <w:szCs w:val="28"/>
        </w:rPr>
        <w:t>проведению</w:t>
      </w:r>
      <w:r>
        <w:rPr>
          <w:b/>
          <w:bCs/>
          <w:iCs/>
          <w:sz w:val="28"/>
          <w:szCs w:val="28"/>
        </w:rPr>
        <w:t xml:space="preserve"> открытого чемпионата Свердловского района города Перми среди людей с ограниченными возможностями здоровья (ВОГ, ВОИ, ВОС) по русским шашкам.</w:t>
      </w:r>
      <w:proofErr w:type="gramEnd"/>
    </w:p>
    <w:p w:rsidR="00F24393" w:rsidRPr="008D67BA" w:rsidRDefault="00F24393" w:rsidP="00F24393">
      <w:pPr>
        <w:pStyle w:val="a3"/>
        <w:rPr>
          <w:color w:val="000000"/>
          <w:sz w:val="28"/>
          <w:szCs w:val="28"/>
        </w:rPr>
      </w:pPr>
    </w:p>
    <w:p w:rsidR="00F24393" w:rsidRDefault="00F24393" w:rsidP="00F24393">
      <w:pPr>
        <w:pStyle w:val="ae"/>
        <w:numPr>
          <w:ilvl w:val="0"/>
          <w:numId w:val="12"/>
        </w:numPr>
        <w:spacing w:after="0" w:line="240" w:lineRule="auto"/>
        <w:jc w:val="center"/>
        <w:rPr>
          <w:rFonts w:ascii="Times New Roman" w:hAnsi="Times New Roman"/>
          <w:b/>
          <w:sz w:val="28"/>
          <w:szCs w:val="28"/>
        </w:rPr>
      </w:pPr>
      <w:r w:rsidRPr="008D67BA">
        <w:rPr>
          <w:rFonts w:ascii="Times New Roman" w:hAnsi="Times New Roman"/>
          <w:b/>
          <w:sz w:val="28"/>
          <w:szCs w:val="28"/>
        </w:rPr>
        <w:t>Сроки</w:t>
      </w:r>
      <w:r>
        <w:rPr>
          <w:rFonts w:ascii="Times New Roman" w:hAnsi="Times New Roman"/>
          <w:b/>
          <w:sz w:val="28"/>
          <w:szCs w:val="28"/>
        </w:rPr>
        <w:t xml:space="preserve">  и место оказания услуг</w:t>
      </w:r>
      <w:r w:rsidRPr="008D67BA">
        <w:rPr>
          <w:rFonts w:ascii="Times New Roman" w:hAnsi="Times New Roman"/>
          <w:b/>
          <w:sz w:val="28"/>
          <w:szCs w:val="28"/>
        </w:rPr>
        <w:t>.</w:t>
      </w:r>
    </w:p>
    <w:p w:rsidR="00F24393" w:rsidRPr="008D67BA" w:rsidRDefault="00F24393" w:rsidP="00F24393">
      <w:pPr>
        <w:pStyle w:val="ae"/>
        <w:spacing w:after="0" w:line="240" w:lineRule="auto"/>
        <w:rPr>
          <w:rFonts w:ascii="Times New Roman" w:hAnsi="Times New Roman"/>
          <w:b/>
          <w:sz w:val="28"/>
          <w:szCs w:val="28"/>
        </w:rPr>
      </w:pPr>
    </w:p>
    <w:p w:rsidR="00F24393" w:rsidRPr="009041BD" w:rsidRDefault="00F24393" w:rsidP="00F24393">
      <w:pPr>
        <w:spacing w:after="0" w:line="240" w:lineRule="auto"/>
        <w:jc w:val="both"/>
        <w:rPr>
          <w:rFonts w:ascii="Times New Roman" w:hAnsi="Times New Roman"/>
          <w:b/>
          <w:sz w:val="28"/>
          <w:szCs w:val="28"/>
        </w:rPr>
      </w:pPr>
      <w:r w:rsidRPr="008D67BA">
        <w:rPr>
          <w:rFonts w:ascii="Times New Roman" w:hAnsi="Times New Roman"/>
          <w:sz w:val="28"/>
          <w:szCs w:val="28"/>
        </w:rPr>
        <w:t xml:space="preserve">2.1. Сроки оказания услуг:  </w:t>
      </w:r>
      <w:r>
        <w:rPr>
          <w:rFonts w:ascii="Times New Roman" w:hAnsi="Times New Roman"/>
          <w:sz w:val="28"/>
          <w:szCs w:val="28"/>
        </w:rPr>
        <w:t xml:space="preserve"> </w:t>
      </w:r>
      <w:r w:rsidRPr="009041BD">
        <w:rPr>
          <w:rFonts w:ascii="Times New Roman" w:hAnsi="Times New Roman"/>
          <w:b/>
          <w:sz w:val="28"/>
          <w:szCs w:val="28"/>
        </w:rPr>
        <w:t xml:space="preserve">с </w:t>
      </w:r>
      <w:r>
        <w:rPr>
          <w:rFonts w:ascii="Times New Roman" w:hAnsi="Times New Roman"/>
          <w:b/>
          <w:sz w:val="28"/>
          <w:szCs w:val="28"/>
        </w:rPr>
        <w:t xml:space="preserve">24 августа 2012 года </w:t>
      </w:r>
      <w:r w:rsidRPr="009041BD">
        <w:rPr>
          <w:rFonts w:ascii="Times New Roman" w:hAnsi="Times New Roman"/>
          <w:b/>
          <w:sz w:val="28"/>
          <w:szCs w:val="28"/>
        </w:rPr>
        <w:t xml:space="preserve">по </w:t>
      </w:r>
      <w:r>
        <w:rPr>
          <w:rFonts w:ascii="Times New Roman" w:hAnsi="Times New Roman"/>
          <w:b/>
          <w:sz w:val="28"/>
          <w:szCs w:val="28"/>
        </w:rPr>
        <w:t>26 августа</w:t>
      </w:r>
      <w:r w:rsidRPr="009041BD">
        <w:rPr>
          <w:rFonts w:ascii="Times New Roman" w:hAnsi="Times New Roman"/>
          <w:b/>
          <w:sz w:val="28"/>
          <w:szCs w:val="28"/>
        </w:rPr>
        <w:t xml:space="preserve"> 2012 года.</w:t>
      </w:r>
    </w:p>
    <w:p w:rsidR="00F24393" w:rsidRPr="008D67BA" w:rsidRDefault="00F24393" w:rsidP="00F24393">
      <w:pPr>
        <w:pStyle w:val="ConsNonformat"/>
        <w:widowControl/>
        <w:jc w:val="both"/>
        <w:rPr>
          <w:rFonts w:ascii="Times New Roman" w:hAnsi="Times New Roman" w:cs="Times New Roman"/>
          <w:sz w:val="28"/>
          <w:szCs w:val="28"/>
        </w:rPr>
      </w:pPr>
      <w:r w:rsidRPr="008D67BA">
        <w:rPr>
          <w:rFonts w:ascii="Times New Roman" w:hAnsi="Times New Roman" w:cs="Times New Roman"/>
          <w:sz w:val="28"/>
          <w:szCs w:val="28"/>
        </w:rPr>
        <w:t>2.2.  Место ок</w:t>
      </w:r>
      <w:r>
        <w:rPr>
          <w:rFonts w:ascii="Times New Roman" w:hAnsi="Times New Roman" w:cs="Times New Roman"/>
          <w:sz w:val="28"/>
          <w:szCs w:val="28"/>
        </w:rPr>
        <w:t xml:space="preserve">азания услуг: </w:t>
      </w:r>
      <w:r w:rsidR="00B21FA0">
        <w:rPr>
          <w:rFonts w:ascii="Times New Roman" w:hAnsi="Times New Roman" w:cs="Times New Roman"/>
          <w:sz w:val="28"/>
          <w:szCs w:val="28"/>
        </w:rPr>
        <w:t>город Пермь, Свердловский район</w:t>
      </w:r>
      <w:r w:rsidR="00B21FA0" w:rsidRPr="00620121">
        <w:rPr>
          <w:rFonts w:ascii="Times New Roman" w:hAnsi="Times New Roman" w:cs="Times New Roman"/>
          <w:sz w:val="28"/>
          <w:szCs w:val="28"/>
        </w:rPr>
        <w:t>,</w:t>
      </w:r>
      <w:r w:rsidR="00B21FA0">
        <w:rPr>
          <w:rFonts w:ascii="Times New Roman" w:hAnsi="Times New Roman" w:cs="Times New Roman"/>
          <w:sz w:val="28"/>
          <w:szCs w:val="28"/>
        </w:rPr>
        <w:t xml:space="preserve"> </w:t>
      </w:r>
      <w:r w:rsidR="00B21FA0" w:rsidRPr="00620121">
        <w:rPr>
          <w:rFonts w:ascii="Times New Roman" w:hAnsi="Times New Roman" w:cs="Times New Roman"/>
          <w:sz w:val="28"/>
          <w:szCs w:val="28"/>
        </w:rPr>
        <w:t>в помещении НУК РКСДЦИ ПОО ВОС, ул.</w:t>
      </w:r>
      <w:r w:rsidR="00B21FA0">
        <w:rPr>
          <w:rFonts w:ascii="Times New Roman" w:hAnsi="Times New Roman" w:cs="Times New Roman"/>
          <w:sz w:val="28"/>
          <w:szCs w:val="28"/>
        </w:rPr>
        <w:t xml:space="preserve"> </w:t>
      </w:r>
      <w:r w:rsidR="00B21FA0" w:rsidRPr="00620121">
        <w:rPr>
          <w:rFonts w:ascii="Times New Roman" w:hAnsi="Times New Roman" w:cs="Times New Roman"/>
          <w:sz w:val="28"/>
          <w:szCs w:val="28"/>
        </w:rPr>
        <w:t>Краснова,18.</w:t>
      </w:r>
    </w:p>
    <w:p w:rsidR="00F24393" w:rsidRPr="008D67BA" w:rsidRDefault="00F24393" w:rsidP="00F24393">
      <w:pPr>
        <w:pStyle w:val="ae"/>
        <w:tabs>
          <w:tab w:val="left" w:pos="426"/>
        </w:tabs>
        <w:spacing w:after="0" w:line="240" w:lineRule="auto"/>
        <w:ind w:left="0"/>
        <w:jc w:val="both"/>
        <w:rPr>
          <w:rFonts w:ascii="Times New Roman" w:hAnsi="Times New Roman"/>
          <w:color w:val="000000"/>
          <w:sz w:val="28"/>
          <w:szCs w:val="28"/>
        </w:rPr>
      </w:pPr>
      <w:r w:rsidRPr="008D67BA">
        <w:rPr>
          <w:rFonts w:ascii="Times New Roman" w:hAnsi="Times New Roman"/>
          <w:color w:val="000000"/>
          <w:sz w:val="28"/>
          <w:szCs w:val="28"/>
        </w:rPr>
        <w:t>2.3. Приемка и оплата услуг, оказанных ИСПОЛНИТЕЛЕМ, осуществляется в сроки, устано</w:t>
      </w:r>
      <w:r>
        <w:rPr>
          <w:rFonts w:ascii="Times New Roman" w:hAnsi="Times New Roman"/>
          <w:color w:val="000000"/>
          <w:sz w:val="28"/>
          <w:szCs w:val="28"/>
        </w:rPr>
        <w:t>вленные в разделе 3 настоящего К</w:t>
      </w:r>
      <w:r w:rsidRPr="008D67BA">
        <w:rPr>
          <w:rFonts w:ascii="Times New Roman" w:hAnsi="Times New Roman"/>
          <w:color w:val="000000"/>
          <w:sz w:val="28"/>
          <w:szCs w:val="28"/>
        </w:rPr>
        <w:t>онтракта.</w:t>
      </w:r>
    </w:p>
    <w:p w:rsidR="00F24393" w:rsidRPr="008D67BA" w:rsidRDefault="00F24393" w:rsidP="00F24393">
      <w:pPr>
        <w:pStyle w:val="ae"/>
        <w:tabs>
          <w:tab w:val="left" w:pos="426"/>
        </w:tabs>
        <w:spacing w:after="0" w:line="240" w:lineRule="auto"/>
        <w:ind w:left="0"/>
        <w:jc w:val="both"/>
        <w:rPr>
          <w:rFonts w:ascii="Times New Roman" w:hAnsi="Times New Roman"/>
          <w:color w:val="000000"/>
          <w:sz w:val="28"/>
          <w:szCs w:val="28"/>
        </w:rPr>
      </w:pPr>
    </w:p>
    <w:p w:rsidR="00F24393" w:rsidRPr="008D67BA" w:rsidRDefault="00F24393" w:rsidP="00F24393">
      <w:pPr>
        <w:pStyle w:val="ae"/>
        <w:numPr>
          <w:ilvl w:val="0"/>
          <w:numId w:val="12"/>
        </w:numPr>
        <w:shd w:val="clear" w:color="auto" w:fill="FFFFFF"/>
        <w:spacing w:after="0" w:line="240" w:lineRule="auto"/>
        <w:jc w:val="center"/>
        <w:rPr>
          <w:rFonts w:ascii="Times New Roman" w:hAnsi="Times New Roman"/>
          <w:b/>
          <w:color w:val="000000"/>
          <w:sz w:val="28"/>
          <w:szCs w:val="28"/>
        </w:rPr>
      </w:pPr>
      <w:r w:rsidRPr="008D67BA">
        <w:rPr>
          <w:rFonts w:ascii="Times New Roman" w:hAnsi="Times New Roman"/>
          <w:b/>
          <w:color w:val="000000"/>
          <w:sz w:val="28"/>
          <w:szCs w:val="28"/>
        </w:rPr>
        <w:t>Стоимость услуг, порядок приемки и оплаты.</w:t>
      </w:r>
    </w:p>
    <w:p w:rsidR="00F24393" w:rsidRDefault="00F24393" w:rsidP="00F24393">
      <w:pPr>
        <w:shd w:val="clear" w:color="auto" w:fill="FFFFFF"/>
        <w:spacing w:after="0" w:line="240" w:lineRule="auto"/>
        <w:jc w:val="both"/>
        <w:rPr>
          <w:rFonts w:ascii="Times New Roman" w:hAnsi="Times New Roman"/>
          <w:b/>
          <w:bCs/>
          <w:sz w:val="28"/>
          <w:szCs w:val="28"/>
        </w:rPr>
      </w:pPr>
      <w:r w:rsidRPr="008D67BA">
        <w:rPr>
          <w:rFonts w:ascii="Times New Roman" w:hAnsi="Times New Roman"/>
          <w:color w:val="000000"/>
          <w:sz w:val="28"/>
          <w:szCs w:val="28"/>
        </w:rPr>
        <w:t xml:space="preserve">3.1. </w:t>
      </w:r>
      <w:r w:rsidRPr="009041BD">
        <w:rPr>
          <w:rFonts w:ascii="Times New Roman" w:hAnsi="Times New Roman"/>
          <w:b/>
          <w:color w:val="000000"/>
          <w:sz w:val="28"/>
          <w:szCs w:val="28"/>
        </w:rPr>
        <w:t xml:space="preserve">Цена муниципального контракта составляет  _______________________ рублей _____________ копеек, </w:t>
      </w:r>
      <w:r w:rsidRPr="009041BD">
        <w:rPr>
          <w:rFonts w:ascii="Times New Roman" w:hAnsi="Times New Roman"/>
          <w:b/>
          <w:bCs/>
          <w:sz w:val="28"/>
          <w:szCs w:val="28"/>
        </w:rPr>
        <w:t>включая уплату налогов, сборов и других обязательных платежей.</w:t>
      </w:r>
    </w:p>
    <w:p w:rsidR="00F24393" w:rsidRDefault="00F24393" w:rsidP="00F24393">
      <w:pPr>
        <w:shd w:val="clear" w:color="auto" w:fill="FFFFFF"/>
        <w:spacing w:after="0"/>
        <w:jc w:val="both"/>
        <w:rPr>
          <w:rFonts w:ascii="Times New Roman" w:hAnsi="Times New Roman"/>
          <w:color w:val="000000"/>
          <w:sz w:val="28"/>
          <w:szCs w:val="28"/>
        </w:rPr>
      </w:pPr>
      <w:r w:rsidRPr="00A8489B">
        <w:rPr>
          <w:rFonts w:ascii="Times New Roman" w:hAnsi="Times New Roman"/>
          <w:color w:val="000000"/>
          <w:sz w:val="28"/>
          <w:szCs w:val="28"/>
        </w:rPr>
        <w:t>Цена муниципального контракта мо</w:t>
      </w:r>
      <w:r>
        <w:rPr>
          <w:rFonts w:ascii="Times New Roman" w:hAnsi="Times New Roman"/>
          <w:color w:val="000000"/>
          <w:sz w:val="28"/>
          <w:szCs w:val="28"/>
        </w:rPr>
        <w:t>жет быть снижена по соглашению Сторон без изменения предусмотренных К</w:t>
      </w:r>
      <w:r w:rsidRPr="00A8489B">
        <w:rPr>
          <w:rFonts w:ascii="Times New Roman" w:hAnsi="Times New Roman"/>
          <w:color w:val="000000"/>
          <w:sz w:val="28"/>
          <w:szCs w:val="28"/>
        </w:rPr>
        <w:t>онтрактом объема услуг и иных условий исполнения муниципального контракта.</w:t>
      </w:r>
    </w:p>
    <w:p w:rsidR="00F24393" w:rsidRPr="008D67BA" w:rsidRDefault="00F24393" w:rsidP="00F24393">
      <w:pPr>
        <w:shd w:val="clear" w:color="auto" w:fill="FFFFFF"/>
        <w:spacing w:after="0"/>
        <w:jc w:val="both"/>
        <w:rPr>
          <w:rFonts w:ascii="Times New Roman" w:hAnsi="Times New Roman"/>
          <w:color w:val="000000"/>
          <w:sz w:val="28"/>
          <w:szCs w:val="28"/>
        </w:rPr>
      </w:pPr>
      <w:r w:rsidRPr="008D67BA">
        <w:rPr>
          <w:rFonts w:ascii="Times New Roman" w:hAnsi="Times New Roman"/>
          <w:color w:val="000000"/>
          <w:sz w:val="28"/>
          <w:szCs w:val="28"/>
        </w:rPr>
        <w:t xml:space="preserve">3.2. Форма оплаты: </w:t>
      </w:r>
      <w:r w:rsidRPr="009041BD">
        <w:rPr>
          <w:rFonts w:ascii="Times New Roman" w:hAnsi="Times New Roman"/>
          <w:b/>
          <w:color w:val="000000"/>
          <w:sz w:val="28"/>
          <w:szCs w:val="28"/>
        </w:rPr>
        <w:t>безналичное перечисление денежных средств</w:t>
      </w:r>
      <w:r w:rsidRPr="008D67BA">
        <w:rPr>
          <w:rFonts w:ascii="Times New Roman" w:hAnsi="Times New Roman"/>
          <w:color w:val="000000"/>
          <w:sz w:val="28"/>
          <w:szCs w:val="28"/>
        </w:rPr>
        <w:t xml:space="preserve"> на счет ИСПОЛНИТЕЛЯ.</w:t>
      </w:r>
    </w:p>
    <w:p w:rsidR="00F24393" w:rsidRDefault="00F24393" w:rsidP="00F24393">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lastRenderedPageBreak/>
        <w:t>3.3. ИСПОЛНИТЕЛЬ в течение 3 (трех)</w:t>
      </w:r>
      <w:r w:rsidRPr="008D67BA">
        <w:rPr>
          <w:rFonts w:ascii="Times New Roman" w:hAnsi="Times New Roman"/>
          <w:color w:val="000000"/>
          <w:sz w:val="28"/>
          <w:szCs w:val="28"/>
        </w:rPr>
        <w:t xml:space="preserve"> дней п</w:t>
      </w:r>
      <w:r>
        <w:rPr>
          <w:rFonts w:ascii="Times New Roman" w:hAnsi="Times New Roman"/>
          <w:color w:val="000000"/>
          <w:sz w:val="28"/>
          <w:szCs w:val="28"/>
        </w:rPr>
        <w:t>осле окончания проведения мероприятий, указанных в п.1.2. настоящего К</w:t>
      </w:r>
      <w:r w:rsidRPr="008D67BA">
        <w:rPr>
          <w:rFonts w:ascii="Times New Roman" w:hAnsi="Times New Roman"/>
          <w:color w:val="000000"/>
          <w:sz w:val="28"/>
          <w:szCs w:val="28"/>
        </w:rPr>
        <w:t>онтракта</w:t>
      </w:r>
      <w:r>
        <w:rPr>
          <w:rFonts w:ascii="Times New Roman" w:hAnsi="Times New Roman"/>
          <w:color w:val="000000"/>
          <w:sz w:val="28"/>
          <w:szCs w:val="28"/>
        </w:rPr>
        <w:t>,</w:t>
      </w:r>
      <w:r w:rsidRPr="008D67BA">
        <w:rPr>
          <w:rFonts w:ascii="Times New Roman" w:hAnsi="Times New Roman"/>
          <w:color w:val="000000"/>
          <w:sz w:val="28"/>
          <w:szCs w:val="28"/>
        </w:rPr>
        <w:t xml:space="preserve"> обязан представить ЗАКАЗЧИКУ следующие документы:</w:t>
      </w:r>
    </w:p>
    <w:p w:rsidR="00F24393" w:rsidRDefault="00F24393" w:rsidP="00F24393">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расписание;</w:t>
      </w:r>
    </w:p>
    <w:p w:rsidR="00F24393" w:rsidRDefault="00F24393" w:rsidP="00F24393">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-турнирная таблица игр; </w:t>
      </w:r>
    </w:p>
    <w:p w:rsidR="00F24393" w:rsidRPr="008D67BA" w:rsidRDefault="00F24393" w:rsidP="00F24393">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 xml:space="preserve">- два экземпляра акта сдачи-приемки оказанных услуг с приложением копий документов, подтверждающих целевое расходование </w:t>
      </w:r>
      <w:r>
        <w:rPr>
          <w:rFonts w:ascii="Times New Roman" w:hAnsi="Times New Roman"/>
          <w:color w:val="000000"/>
          <w:sz w:val="28"/>
          <w:szCs w:val="28"/>
        </w:rPr>
        <w:t xml:space="preserve">денежных </w:t>
      </w:r>
      <w:r w:rsidRPr="008D67BA">
        <w:rPr>
          <w:rFonts w:ascii="Times New Roman" w:hAnsi="Times New Roman"/>
          <w:color w:val="000000"/>
          <w:sz w:val="28"/>
          <w:szCs w:val="28"/>
        </w:rPr>
        <w:t>средств;</w:t>
      </w:r>
    </w:p>
    <w:p w:rsidR="00F24393" w:rsidRPr="008D67BA" w:rsidRDefault="00F24393" w:rsidP="00F24393">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w:t>
      </w:r>
      <w:r>
        <w:rPr>
          <w:rFonts w:ascii="Times New Roman" w:hAnsi="Times New Roman"/>
          <w:color w:val="000000"/>
          <w:sz w:val="28"/>
          <w:szCs w:val="28"/>
        </w:rPr>
        <w:t xml:space="preserve"> </w:t>
      </w:r>
      <w:r w:rsidRPr="008D67BA">
        <w:rPr>
          <w:rFonts w:ascii="Times New Roman" w:hAnsi="Times New Roman"/>
          <w:color w:val="000000"/>
          <w:sz w:val="28"/>
          <w:szCs w:val="28"/>
        </w:rPr>
        <w:t>счет или счет-фактуру (в зависимости от системы налогообложения);</w:t>
      </w:r>
    </w:p>
    <w:p w:rsidR="00F24393" w:rsidRPr="008D67BA" w:rsidRDefault="00F24393" w:rsidP="00F24393">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 фото</w:t>
      </w:r>
      <w:r>
        <w:rPr>
          <w:rFonts w:ascii="Times New Roman" w:hAnsi="Times New Roman"/>
          <w:color w:val="000000"/>
          <w:sz w:val="28"/>
          <w:szCs w:val="28"/>
        </w:rPr>
        <w:t>-отчет</w:t>
      </w:r>
      <w:r w:rsidRPr="008D67BA">
        <w:rPr>
          <w:rFonts w:ascii="Times New Roman" w:hAnsi="Times New Roman"/>
          <w:color w:val="000000"/>
          <w:sz w:val="28"/>
          <w:szCs w:val="28"/>
        </w:rPr>
        <w:t xml:space="preserve"> (на бумажном и электронном носителе).</w:t>
      </w:r>
    </w:p>
    <w:p w:rsidR="00F24393" w:rsidRPr="008D67BA" w:rsidRDefault="00F24393" w:rsidP="00F24393">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ЗАКАЗЧИК обязан в течение 5</w:t>
      </w:r>
      <w:r>
        <w:rPr>
          <w:rFonts w:ascii="Times New Roman" w:hAnsi="Times New Roman"/>
          <w:color w:val="000000"/>
          <w:sz w:val="28"/>
          <w:szCs w:val="28"/>
        </w:rPr>
        <w:t xml:space="preserve"> (пяти)</w:t>
      </w:r>
      <w:r w:rsidRPr="008D67BA">
        <w:rPr>
          <w:rFonts w:ascii="Times New Roman" w:hAnsi="Times New Roman"/>
          <w:color w:val="000000"/>
          <w:sz w:val="28"/>
          <w:szCs w:val="28"/>
        </w:rPr>
        <w:t xml:space="preserve">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F24393" w:rsidRPr="008D67BA" w:rsidRDefault="00F24393" w:rsidP="00F24393">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F24393" w:rsidRDefault="00F24393" w:rsidP="00F24393">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3</w:t>
      </w:r>
      <w:r>
        <w:rPr>
          <w:rFonts w:ascii="Times New Roman" w:hAnsi="Times New Roman"/>
          <w:color w:val="000000"/>
          <w:sz w:val="28"/>
          <w:szCs w:val="28"/>
        </w:rPr>
        <w:t>.4. Оплата услуг по настоящему К</w:t>
      </w:r>
      <w:r w:rsidRPr="008D67BA">
        <w:rPr>
          <w:rFonts w:ascii="Times New Roman" w:hAnsi="Times New Roman"/>
          <w:color w:val="000000"/>
          <w:sz w:val="28"/>
          <w:szCs w:val="28"/>
        </w:rPr>
        <w:t xml:space="preserve">онтракту производится ЗАКАЗЧИКОМ в течение </w:t>
      </w:r>
      <w:r>
        <w:rPr>
          <w:rFonts w:ascii="Times New Roman" w:hAnsi="Times New Roman"/>
          <w:color w:val="000000"/>
          <w:sz w:val="28"/>
          <w:szCs w:val="28"/>
        </w:rPr>
        <w:t>2</w:t>
      </w:r>
      <w:r w:rsidRPr="008D67BA">
        <w:rPr>
          <w:rFonts w:ascii="Times New Roman" w:hAnsi="Times New Roman"/>
          <w:color w:val="000000"/>
          <w:sz w:val="28"/>
          <w:szCs w:val="28"/>
        </w:rPr>
        <w:t>0</w:t>
      </w:r>
      <w:r>
        <w:rPr>
          <w:rFonts w:ascii="Times New Roman" w:hAnsi="Times New Roman"/>
          <w:color w:val="000000"/>
          <w:sz w:val="28"/>
          <w:szCs w:val="28"/>
        </w:rPr>
        <w:t xml:space="preserve"> (двадцати) календарных</w:t>
      </w:r>
      <w:r w:rsidRPr="008D67BA">
        <w:rPr>
          <w:rFonts w:ascii="Times New Roman" w:hAnsi="Times New Roman"/>
          <w:color w:val="000000"/>
          <w:sz w:val="28"/>
          <w:szCs w:val="28"/>
        </w:rPr>
        <w:t xml:space="preserve"> дней с момента подписания сторонами акта сдачи-приемки оказанных услуг, с приложением копий документов, подтверждающих целевое расходование </w:t>
      </w:r>
      <w:r>
        <w:rPr>
          <w:rFonts w:ascii="Times New Roman" w:hAnsi="Times New Roman"/>
          <w:color w:val="000000"/>
          <w:sz w:val="28"/>
          <w:szCs w:val="28"/>
        </w:rPr>
        <w:t xml:space="preserve">денежных </w:t>
      </w:r>
      <w:r w:rsidRPr="008D67BA">
        <w:rPr>
          <w:rFonts w:ascii="Times New Roman" w:hAnsi="Times New Roman"/>
          <w:color w:val="000000"/>
          <w:sz w:val="28"/>
          <w:szCs w:val="28"/>
        </w:rPr>
        <w:t>средств, предъявления ИСПОЛНИТЕЛЕМ счета и</w:t>
      </w:r>
      <w:r>
        <w:rPr>
          <w:rFonts w:ascii="Times New Roman" w:hAnsi="Times New Roman"/>
          <w:color w:val="000000"/>
          <w:sz w:val="28"/>
          <w:szCs w:val="28"/>
        </w:rPr>
        <w:t>ли счета-фактуры,  фотоматериалов.</w:t>
      </w:r>
    </w:p>
    <w:p w:rsidR="00F24393" w:rsidRPr="008D67BA" w:rsidRDefault="00F24393" w:rsidP="00F24393">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3.5. Приемка ЗАКАЗЧИКОМ результатов оказанных услуг осуществляется  после</w:t>
      </w:r>
      <w:r>
        <w:rPr>
          <w:rFonts w:ascii="Times New Roman" w:hAnsi="Times New Roman"/>
          <w:color w:val="000000"/>
          <w:sz w:val="28"/>
          <w:szCs w:val="28"/>
        </w:rPr>
        <w:t xml:space="preserve"> выполнения ИСПОЛНИТЕЛЕМ всех принятых на себя по настоящему Контракту обязательств</w:t>
      </w:r>
      <w:r w:rsidRPr="008D67BA">
        <w:rPr>
          <w:rFonts w:ascii="Times New Roman" w:hAnsi="Times New Roman"/>
          <w:color w:val="000000"/>
          <w:sz w:val="28"/>
          <w:szCs w:val="28"/>
        </w:rPr>
        <w:t xml:space="preserve">. </w:t>
      </w:r>
    </w:p>
    <w:p w:rsidR="00F24393" w:rsidRDefault="00F24393" w:rsidP="00F24393">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3.6. ЗАКАЗЧИК производит приемку оказанных ИСПОЛНИТЕЛЕМ услуг на соответствие сроков, объема и качества услуг требов</w:t>
      </w:r>
      <w:r>
        <w:rPr>
          <w:rFonts w:ascii="Times New Roman" w:hAnsi="Times New Roman"/>
          <w:color w:val="000000"/>
          <w:sz w:val="28"/>
          <w:szCs w:val="28"/>
        </w:rPr>
        <w:t>аниям, установленным настоящим К</w:t>
      </w:r>
      <w:r w:rsidRPr="008D67BA">
        <w:rPr>
          <w:rFonts w:ascii="Times New Roman" w:hAnsi="Times New Roman"/>
          <w:color w:val="000000"/>
          <w:sz w:val="28"/>
          <w:szCs w:val="28"/>
        </w:rPr>
        <w:t xml:space="preserve">онтрактом. </w:t>
      </w:r>
    </w:p>
    <w:p w:rsidR="00F24393" w:rsidRPr="008D67BA" w:rsidRDefault="00F24393" w:rsidP="00F24393">
      <w:pPr>
        <w:shd w:val="clear" w:color="auto" w:fill="FFFFFF"/>
        <w:spacing w:after="0" w:line="240" w:lineRule="auto"/>
        <w:jc w:val="both"/>
        <w:rPr>
          <w:rFonts w:ascii="Times New Roman" w:hAnsi="Times New Roman"/>
          <w:color w:val="000000"/>
          <w:sz w:val="28"/>
          <w:szCs w:val="28"/>
        </w:rPr>
      </w:pPr>
    </w:p>
    <w:p w:rsidR="00F24393" w:rsidRPr="008D67BA" w:rsidRDefault="00F24393" w:rsidP="00F24393">
      <w:pPr>
        <w:shd w:val="clear" w:color="auto" w:fill="FFFFFF"/>
        <w:spacing w:after="0" w:line="240" w:lineRule="auto"/>
        <w:jc w:val="both"/>
        <w:rPr>
          <w:rFonts w:ascii="Times New Roman" w:hAnsi="Times New Roman"/>
          <w:color w:val="000000"/>
          <w:sz w:val="28"/>
          <w:szCs w:val="28"/>
        </w:rPr>
      </w:pPr>
    </w:p>
    <w:p w:rsidR="00F24393" w:rsidRPr="008D67BA" w:rsidRDefault="00F24393" w:rsidP="00F24393">
      <w:pPr>
        <w:pStyle w:val="ae"/>
        <w:numPr>
          <w:ilvl w:val="0"/>
          <w:numId w:val="12"/>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Права и обязанности сторон.</w:t>
      </w:r>
    </w:p>
    <w:p w:rsidR="00F24393" w:rsidRDefault="00F24393" w:rsidP="00F24393">
      <w:pPr>
        <w:spacing w:after="0" w:line="240" w:lineRule="auto"/>
        <w:jc w:val="both"/>
        <w:rPr>
          <w:rFonts w:ascii="Times New Roman" w:hAnsi="Times New Roman"/>
          <w:sz w:val="28"/>
          <w:szCs w:val="28"/>
        </w:rPr>
      </w:pPr>
      <w:r w:rsidRPr="008D67BA">
        <w:rPr>
          <w:rFonts w:ascii="Times New Roman" w:hAnsi="Times New Roman"/>
          <w:sz w:val="28"/>
          <w:szCs w:val="28"/>
        </w:rPr>
        <w:t>4.1. ЗАКАЗЧИК обязуется принять оказанные услуги  и своевременно о</w:t>
      </w:r>
      <w:r>
        <w:rPr>
          <w:rFonts w:ascii="Times New Roman" w:hAnsi="Times New Roman"/>
          <w:sz w:val="28"/>
          <w:szCs w:val="28"/>
        </w:rPr>
        <w:t>платить их согласно настоящему К</w:t>
      </w:r>
      <w:r w:rsidRPr="008D67BA">
        <w:rPr>
          <w:rFonts w:ascii="Times New Roman" w:hAnsi="Times New Roman"/>
          <w:sz w:val="28"/>
          <w:szCs w:val="28"/>
        </w:rPr>
        <w:t xml:space="preserve">онтракту. </w:t>
      </w:r>
    </w:p>
    <w:p w:rsidR="00F24393" w:rsidRPr="008D67BA" w:rsidRDefault="00F24393" w:rsidP="00F24393">
      <w:pPr>
        <w:spacing w:after="0" w:line="240" w:lineRule="auto"/>
        <w:jc w:val="both"/>
        <w:rPr>
          <w:rFonts w:ascii="Times New Roman" w:hAnsi="Times New Roman"/>
          <w:sz w:val="28"/>
          <w:szCs w:val="28"/>
        </w:rPr>
      </w:pPr>
      <w:r w:rsidRPr="008D67BA">
        <w:rPr>
          <w:rFonts w:ascii="Times New Roman" w:hAnsi="Times New Roman"/>
          <w:sz w:val="28"/>
          <w:szCs w:val="28"/>
        </w:rPr>
        <w:t xml:space="preserve">ЗАКАЗЧИК назначает </w:t>
      </w:r>
      <w:r w:rsidRPr="005977A2">
        <w:rPr>
          <w:rFonts w:ascii="Times New Roman" w:hAnsi="Times New Roman"/>
          <w:b/>
          <w:sz w:val="28"/>
          <w:szCs w:val="28"/>
        </w:rPr>
        <w:t xml:space="preserve">уполномоченного представителя – </w:t>
      </w:r>
      <w:r>
        <w:rPr>
          <w:rFonts w:ascii="Times New Roman" w:hAnsi="Times New Roman"/>
          <w:b/>
          <w:sz w:val="28"/>
          <w:szCs w:val="28"/>
        </w:rPr>
        <w:t>главного специалиста</w:t>
      </w:r>
      <w:r w:rsidRPr="005977A2">
        <w:rPr>
          <w:rFonts w:ascii="Times New Roman" w:hAnsi="Times New Roman"/>
          <w:b/>
          <w:sz w:val="28"/>
          <w:szCs w:val="28"/>
        </w:rPr>
        <w:t xml:space="preserve"> отдела по культуре и спорту администрации района </w:t>
      </w:r>
      <w:r>
        <w:rPr>
          <w:rFonts w:ascii="Times New Roman" w:hAnsi="Times New Roman"/>
          <w:b/>
          <w:sz w:val="28"/>
          <w:szCs w:val="28"/>
        </w:rPr>
        <w:t>Милюхина Сергея Михайловича</w:t>
      </w:r>
      <w:r>
        <w:rPr>
          <w:rFonts w:ascii="Times New Roman" w:hAnsi="Times New Roman"/>
          <w:sz w:val="28"/>
          <w:szCs w:val="28"/>
        </w:rPr>
        <w:t xml:space="preserve"> </w:t>
      </w:r>
      <w:r w:rsidRPr="008D67BA">
        <w:rPr>
          <w:rFonts w:ascii="Times New Roman" w:hAnsi="Times New Roman"/>
          <w:sz w:val="28"/>
          <w:szCs w:val="28"/>
        </w:rPr>
        <w:t xml:space="preserve">для осуществления </w:t>
      </w:r>
      <w:proofErr w:type="gramStart"/>
      <w:r w:rsidRPr="008D67BA">
        <w:rPr>
          <w:rFonts w:ascii="Times New Roman" w:hAnsi="Times New Roman"/>
          <w:sz w:val="28"/>
          <w:szCs w:val="28"/>
        </w:rPr>
        <w:t>контроля за</w:t>
      </w:r>
      <w:proofErr w:type="gramEnd"/>
      <w:r w:rsidRPr="008D67BA">
        <w:rPr>
          <w:rFonts w:ascii="Times New Roman" w:hAnsi="Times New Roman"/>
          <w:sz w:val="28"/>
          <w:szCs w:val="28"/>
        </w:rPr>
        <w:t xml:space="preserve"> оказанием </w:t>
      </w:r>
      <w:r w:rsidRPr="008D67BA">
        <w:rPr>
          <w:rFonts w:ascii="Times New Roman" w:hAnsi="Times New Roman"/>
          <w:sz w:val="28"/>
          <w:szCs w:val="28"/>
        </w:rPr>
        <w:lastRenderedPageBreak/>
        <w:t>ус</w:t>
      </w:r>
      <w:r>
        <w:rPr>
          <w:rFonts w:ascii="Times New Roman" w:hAnsi="Times New Roman"/>
          <w:sz w:val="28"/>
          <w:szCs w:val="28"/>
        </w:rPr>
        <w:t>луг, предусмотренных настоящим К</w:t>
      </w:r>
      <w:r w:rsidRPr="008D67BA">
        <w:rPr>
          <w:rFonts w:ascii="Times New Roman" w:hAnsi="Times New Roman"/>
          <w:sz w:val="28"/>
          <w:szCs w:val="28"/>
        </w:rPr>
        <w:t>онтрактом,  и принятия оперативных решений.</w:t>
      </w:r>
    </w:p>
    <w:p w:rsidR="00F24393" w:rsidRPr="008D67BA" w:rsidRDefault="00F24393" w:rsidP="00F24393">
      <w:pPr>
        <w:pStyle w:val="ConsNormal"/>
        <w:tabs>
          <w:tab w:val="num" w:pos="720"/>
        </w:tabs>
        <w:ind w:firstLine="0"/>
        <w:jc w:val="both"/>
        <w:rPr>
          <w:rFonts w:ascii="Times New Roman" w:hAnsi="Times New Roman"/>
          <w:color w:val="000000"/>
          <w:sz w:val="28"/>
          <w:szCs w:val="28"/>
        </w:rPr>
      </w:pPr>
      <w:r w:rsidRPr="008D67BA">
        <w:rPr>
          <w:rFonts w:ascii="Times New Roman" w:hAnsi="Times New Roman"/>
          <w:sz w:val="28"/>
          <w:szCs w:val="28"/>
        </w:rPr>
        <w:t xml:space="preserve">4.2. ИСПОЛНИТЕЛЬ обязуется оказать услуги, предусмотренные настоящим </w:t>
      </w:r>
      <w:r>
        <w:rPr>
          <w:rFonts w:ascii="Times New Roman" w:hAnsi="Times New Roman"/>
          <w:sz w:val="28"/>
          <w:szCs w:val="28"/>
        </w:rPr>
        <w:t>Контрактом, представи</w:t>
      </w:r>
      <w:r w:rsidRPr="008D67BA">
        <w:rPr>
          <w:rFonts w:ascii="Times New Roman" w:hAnsi="Times New Roman"/>
          <w:sz w:val="28"/>
          <w:szCs w:val="28"/>
        </w:rPr>
        <w:t>ть ЗАКАЗЧИКУ результаты оказанных услуг по акту сдачи-приемки оказанных услуг</w:t>
      </w:r>
      <w:r>
        <w:rPr>
          <w:rFonts w:ascii="Times New Roman" w:hAnsi="Times New Roman"/>
          <w:sz w:val="28"/>
          <w:szCs w:val="28"/>
        </w:rPr>
        <w:t xml:space="preserve"> с приложением документов, указанных в п. 3.3 настоящего Контракта</w:t>
      </w:r>
      <w:r w:rsidRPr="008D67BA">
        <w:rPr>
          <w:rFonts w:ascii="Times New Roman" w:hAnsi="Times New Roman"/>
          <w:sz w:val="28"/>
          <w:szCs w:val="28"/>
        </w:rPr>
        <w:t>.</w:t>
      </w:r>
    </w:p>
    <w:p w:rsidR="00F24393" w:rsidRPr="008D67BA" w:rsidRDefault="00F24393" w:rsidP="00F24393">
      <w:pPr>
        <w:pStyle w:val="a5"/>
        <w:spacing w:after="0"/>
        <w:ind w:left="0"/>
        <w:jc w:val="both"/>
        <w:rPr>
          <w:sz w:val="28"/>
          <w:szCs w:val="28"/>
        </w:rPr>
      </w:pPr>
      <w:r w:rsidRPr="008D67BA">
        <w:rPr>
          <w:sz w:val="28"/>
          <w:szCs w:val="28"/>
        </w:rPr>
        <w:t>4.3. ЗАКАЗЧИК имеет право осуществ</w:t>
      </w:r>
      <w:r>
        <w:rPr>
          <w:sz w:val="28"/>
          <w:szCs w:val="28"/>
        </w:rPr>
        <w:t>лять контроль качества оказываемых</w:t>
      </w:r>
      <w:r w:rsidRPr="008D67BA">
        <w:rPr>
          <w:sz w:val="28"/>
          <w:szCs w:val="28"/>
        </w:rPr>
        <w:t xml:space="preserve"> ИСПОЛНИТЕЛЕМ услуг посредством  </w:t>
      </w:r>
      <w:r>
        <w:rPr>
          <w:sz w:val="28"/>
          <w:szCs w:val="28"/>
        </w:rPr>
        <w:t xml:space="preserve">проведения </w:t>
      </w:r>
      <w:r w:rsidRPr="008D67BA">
        <w:rPr>
          <w:sz w:val="28"/>
          <w:szCs w:val="28"/>
        </w:rPr>
        <w:t xml:space="preserve">проверок. </w:t>
      </w:r>
    </w:p>
    <w:p w:rsidR="00F24393" w:rsidRPr="008D67BA" w:rsidRDefault="00F24393" w:rsidP="00F24393">
      <w:pPr>
        <w:spacing w:after="0" w:line="240" w:lineRule="auto"/>
        <w:jc w:val="both"/>
        <w:rPr>
          <w:rFonts w:ascii="Times New Roman" w:hAnsi="Times New Roman"/>
          <w:sz w:val="28"/>
          <w:szCs w:val="28"/>
        </w:rPr>
      </w:pPr>
      <w:r w:rsidRPr="008D67BA">
        <w:rPr>
          <w:rFonts w:ascii="Times New Roman" w:hAnsi="Times New Roman"/>
          <w:color w:val="000000"/>
          <w:sz w:val="28"/>
          <w:szCs w:val="28"/>
        </w:rPr>
        <w:t>4.4.</w:t>
      </w:r>
      <w:r w:rsidRPr="008D67BA">
        <w:rPr>
          <w:rFonts w:ascii="Times New Roman" w:hAnsi="Times New Roman"/>
          <w:b/>
          <w:color w:val="000000"/>
          <w:sz w:val="28"/>
          <w:szCs w:val="28"/>
        </w:rPr>
        <w:t xml:space="preserve"> </w:t>
      </w:r>
      <w:r w:rsidRPr="008D67BA">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F24393" w:rsidRPr="008D67BA" w:rsidRDefault="00F24393" w:rsidP="00F24393">
      <w:pPr>
        <w:spacing w:after="0" w:line="240" w:lineRule="auto"/>
        <w:jc w:val="both"/>
        <w:rPr>
          <w:rFonts w:ascii="Times New Roman" w:hAnsi="Times New Roman"/>
          <w:b/>
          <w:color w:val="000000"/>
          <w:sz w:val="28"/>
          <w:szCs w:val="28"/>
        </w:rPr>
      </w:pPr>
    </w:p>
    <w:p w:rsidR="00F24393" w:rsidRPr="008D67BA" w:rsidRDefault="00F24393" w:rsidP="00F24393">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Качество услуг</w:t>
      </w:r>
      <w:r>
        <w:rPr>
          <w:rFonts w:ascii="Times New Roman" w:hAnsi="Times New Roman"/>
          <w:b/>
          <w:color w:val="000000"/>
          <w:sz w:val="28"/>
          <w:szCs w:val="28"/>
        </w:rPr>
        <w:t>.</w:t>
      </w:r>
    </w:p>
    <w:p w:rsidR="00F24393" w:rsidRPr="008D67BA" w:rsidRDefault="00F24393" w:rsidP="00F24393">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5.</w:t>
      </w:r>
      <w:r w:rsidRPr="008D67BA">
        <w:rPr>
          <w:rFonts w:ascii="Times New Roman" w:hAnsi="Times New Roman"/>
          <w:color w:val="000000"/>
          <w:sz w:val="28"/>
          <w:szCs w:val="28"/>
        </w:rPr>
        <w:t>1.</w:t>
      </w:r>
      <w:r>
        <w:rPr>
          <w:rFonts w:ascii="Times New Roman" w:hAnsi="Times New Roman"/>
          <w:color w:val="000000"/>
          <w:sz w:val="28"/>
          <w:szCs w:val="28"/>
        </w:rPr>
        <w:t xml:space="preserve"> </w:t>
      </w:r>
      <w:r w:rsidRPr="008D67BA">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w:t>
      </w:r>
      <w:r>
        <w:rPr>
          <w:rFonts w:ascii="Times New Roman" w:hAnsi="Times New Roman"/>
          <w:color w:val="000000"/>
          <w:sz w:val="28"/>
          <w:szCs w:val="28"/>
        </w:rPr>
        <w:t>ым в Приложении № 1 настоящего К</w:t>
      </w:r>
      <w:r w:rsidRPr="008D67BA">
        <w:rPr>
          <w:rFonts w:ascii="Times New Roman" w:hAnsi="Times New Roman"/>
          <w:color w:val="000000"/>
          <w:sz w:val="28"/>
          <w:szCs w:val="28"/>
        </w:rPr>
        <w:t>онтракта.</w:t>
      </w:r>
    </w:p>
    <w:p w:rsidR="00F24393" w:rsidRPr="008D67BA" w:rsidRDefault="00F24393" w:rsidP="00F24393">
      <w:pPr>
        <w:shd w:val="clear" w:color="auto" w:fill="FFFFFF"/>
        <w:spacing w:after="0" w:line="240" w:lineRule="auto"/>
        <w:jc w:val="both"/>
        <w:rPr>
          <w:rFonts w:ascii="Times New Roman" w:hAnsi="Times New Roman"/>
          <w:color w:val="000000"/>
          <w:sz w:val="28"/>
          <w:szCs w:val="28"/>
        </w:rPr>
      </w:pPr>
    </w:p>
    <w:p w:rsidR="00F24393" w:rsidRPr="008D67BA" w:rsidRDefault="00F24393" w:rsidP="00F24393">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Ответственность</w:t>
      </w:r>
      <w:r>
        <w:rPr>
          <w:rFonts w:ascii="Times New Roman" w:hAnsi="Times New Roman"/>
          <w:b/>
          <w:color w:val="000000"/>
          <w:sz w:val="28"/>
          <w:szCs w:val="28"/>
        </w:rPr>
        <w:t>.</w:t>
      </w:r>
    </w:p>
    <w:p w:rsidR="00F24393" w:rsidRPr="008D67BA" w:rsidRDefault="00F24393" w:rsidP="00F24393">
      <w:pPr>
        <w:shd w:val="clear" w:color="auto" w:fill="FFFFFF"/>
        <w:tabs>
          <w:tab w:val="left" w:pos="1032"/>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6.1 Стороны несут ответственность за неисполнение либо ненадлежащее исполнение св</w:t>
      </w:r>
      <w:r>
        <w:rPr>
          <w:rFonts w:ascii="Times New Roman" w:hAnsi="Times New Roman"/>
          <w:color w:val="000000"/>
          <w:sz w:val="28"/>
          <w:szCs w:val="28"/>
        </w:rPr>
        <w:t>оих обязательств по настоящему К</w:t>
      </w:r>
      <w:r w:rsidRPr="008D67BA">
        <w:rPr>
          <w:rFonts w:ascii="Times New Roman" w:hAnsi="Times New Roman"/>
          <w:color w:val="000000"/>
          <w:sz w:val="28"/>
          <w:szCs w:val="28"/>
        </w:rPr>
        <w:t>онтракту.</w:t>
      </w:r>
    </w:p>
    <w:p w:rsidR="00F24393" w:rsidRPr="008D67BA" w:rsidRDefault="00F24393" w:rsidP="00F24393">
      <w:pPr>
        <w:spacing w:after="0" w:line="240" w:lineRule="auto"/>
        <w:jc w:val="both"/>
        <w:rPr>
          <w:rFonts w:ascii="Times New Roman" w:hAnsi="Times New Roman"/>
          <w:sz w:val="28"/>
          <w:szCs w:val="28"/>
        </w:rPr>
      </w:pPr>
      <w:r w:rsidRPr="008D67BA">
        <w:rPr>
          <w:rFonts w:ascii="Times New Roman" w:hAnsi="Times New Roman"/>
          <w:sz w:val="28"/>
          <w:szCs w:val="28"/>
        </w:rPr>
        <w:t>6.2.</w:t>
      </w:r>
      <w:r>
        <w:rPr>
          <w:rFonts w:ascii="Times New Roman" w:hAnsi="Times New Roman"/>
          <w:sz w:val="28"/>
          <w:szCs w:val="28"/>
        </w:rPr>
        <w:t xml:space="preserve"> </w:t>
      </w:r>
      <w:r w:rsidRPr="008D67BA">
        <w:rPr>
          <w:rFonts w:ascii="Times New Roman" w:hAnsi="Times New Roman"/>
          <w:sz w:val="28"/>
          <w:szCs w:val="28"/>
        </w:rPr>
        <w:t>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F24393" w:rsidRPr="008D67BA" w:rsidRDefault="00F24393" w:rsidP="00F24393">
      <w:pPr>
        <w:spacing w:after="0" w:line="240" w:lineRule="auto"/>
        <w:jc w:val="both"/>
        <w:rPr>
          <w:rFonts w:ascii="Times New Roman" w:hAnsi="Times New Roman"/>
          <w:sz w:val="28"/>
          <w:szCs w:val="28"/>
        </w:rPr>
      </w:pPr>
      <w:r w:rsidRPr="008D67BA">
        <w:rPr>
          <w:rFonts w:ascii="Times New Roman" w:hAnsi="Times New Roman"/>
          <w:sz w:val="28"/>
          <w:szCs w:val="28"/>
        </w:rPr>
        <w:lastRenderedPageBreak/>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F24393" w:rsidRPr="008D67BA" w:rsidRDefault="00F24393" w:rsidP="00F24393">
      <w:pPr>
        <w:spacing w:after="0" w:line="240" w:lineRule="auto"/>
        <w:jc w:val="both"/>
        <w:rPr>
          <w:rFonts w:ascii="Times New Roman" w:hAnsi="Times New Roman"/>
          <w:sz w:val="28"/>
          <w:szCs w:val="28"/>
        </w:rPr>
      </w:pPr>
      <w:r w:rsidRPr="008D67BA">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24393" w:rsidRDefault="00F24393" w:rsidP="00F24393">
      <w:pPr>
        <w:shd w:val="clear" w:color="auto" w:fill="FFFFFF"/>
        <w:tabs>
          <w:tab w:val="left" w:pos="1018"/>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6.4.</w:t>
      </w:r>
      <w:r>
        <w:rPr>
          <w:rFonts w:ascii="Times New Roman" w:hAnsi="Times New Roman"/>
          <w:color w:val="000000"/>
          <w:sz w:val="28"/>
          <w:szCs w:val="28"/>
        </w:rPr>
        <w:t xml:space="preserve"> </w:t>
      </w:r>
      <w:r w:rsidRPr="008D67BA">
        <w:rPr>
          <w:rFonts w:ascii="Times New Roman" w:hAnsi="Times New Roman"/>
          <w:color w:val="000000"/>
          <w:sz w:val="28"/>
          <w:szCs w:val="28"/>
        </w:rPr>
        <w:t xml:space="preserve">Уплата неустойки </w:t>
      </w:r>
      <w:r w:rsidRPr="008D67BA">
        <w:rPr>
          <w:rFonts w:ascii="Times New Roman" w:hAnsi="Times New Roman"/>
          <w:sz w:val="28"/>
          <w:szCs w:val="28"/>
        </w:rPr>
        <w:t xml:space="preserve">(штрафа, пеней) </w:t>
      </w:r>
      <w:r w:rsidRPr="008D67BA">
        <w:rPr>
          <w:rFonts w:ascii="Times New Roman" w:hAnsi="Times New Roman"/>
          <w:color w:val="000000"/>
          <w:sz w:val="28"/>
          <w:szCs w:val="28"/>
        </w:rPr>
        <w:t xml:space="preserve"> не освобожд</w:t>
      </w:r>
      <w:r>
        <w:rPr>
          <w:rFonts w:ascii="Times New Roman" w:hAnsi="Times New Roman"/>
          <w:color w:val="000000"/>
          <w:sz w:val="28"/>
          <w:szCs w:val="28"/>
        </w:rPr>
        <w:t>ает С</w:t>
      </w:r>
      <w:r w:rsidRPr="008D67BA">
        <w:rPr>
          <w:rFonts w:ascii="Times New Roman" w:hAnsi="Times New Roman"/>
          <w:color w:val="000000"/>
          <w:sz w:val="28"/>
          <w:szCs w:val="28"/>
        </w:rPr>
        <w:t>тороны от выполнения принятых обязательств</w:t>
      </w:r>
      <w:r>
        <w:rPr>
          <w:rFonts w:ascii="Times New Roman" w:hAnsi="Times New Roman"/>
          <w:color w:val="000000"/>
          <w:sz w:val="28"/>
          <w:szCs w:val="28"/>
        </w:rPr>
        <w:t xml:space="preserve"> по Контракту</w:t>
      </w:r>
      <w:r w:rsidRPr="008D67BA">
        <w:rPr>
          <w:rFonts w:ascii="Times New Roman" w:hAnsi="Times New Roman"/>
          <w:color w:val="000000"/>
          <w:sz w:val="28"/>
          <w:szCs w:val="28"/>
        </w:rPr>
        <w:t>.</w:t>
      </w:r>
    </w:p>
    <w:p w:rsidR="00F24393" w:rsidRPr="008D67BA" w:rsidRDefault="00F24393" w:rsidP="00F24393">
      <w:pPr>
        <w:shd w:val="clear" w:color="auto" w:fill="FFFFFF"/>
        <w:tabs>
          <w:tab w:val="left" w:pos="1018"/>
        </w:tabs>
        <w:spacing w:after="0" w:line="240" w:lineRule="auto"/>
        <w:jc w:val="both"/>
        <w:rPr>
          <w:rFonts w:ascii="Times New Roman" w:hAnsi="Times New Roman"/>
          <w:color w:val="000000"/>
          <w:sz w:val="28"/>
          <w:szCs w:val="28"/>
        </w:rPr>
      </w:pPr>
    </w:p>
    <w:p w:rsidR="00F24393" w:rsidRPr="008D67BA" w:rsidRDefault="00F24393" w:rsidP="00F24393">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Действие и прекращение действия контракта.</w:t>
      </w:r>
    </w:p>
    <w:p w:rsidR="00F24393" w:rsidRPr="008D67BA" w:rsidRDefault="00F24393" w:rsidP="00F24393">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7.1.</w:t>
      </w:r>
      <w:r>
        <w:rPr>
          <w:rFonts w:ascii="Times New Roman" w:hAnsi="Times New Roman"/>
          <w:color w:val="000000"/>
          <w:sz w:val="28"/>
          <w:szCs w:val="28"/>
        </w:rPr>
        <w:t xml:space="preserve"> Настоящий Контракт составлен в 3 (трех)</w:t>
      </w:r>
      <w:r w:rsidRPr="008D67BA">
        <w:rPr>
          <w:rFonts w:ascii="Times New Roman" w:hAnsi="Times New Roman"/>
          <w:color w:val="000000"/>
          <w:sz w:val="28"/>
          <w:szCs w:val="28"/>
        </w:rPr>
        <w:t xml:space="preserve"> экземплярах, имеющих одинаковую юридическую силу.</w:t>
      </w:r>
    </w:p>
    <w:p w:rsidR="00F24393" w:rsidRPr="008D67BA" w:rsidRDefault="00F24393" w:rsidP="00F24393">
      <w:pPr>
        <w:spacing w:after="0" w:line="240" w:lineRule="auto"/>
        <w:jc w:val="both"/>
        <w:rPr>
          <w:rFonts w:ascii="Times New Roman" w:hAnsi="Times New Roman"/>
          <w:sz w:val="28"/>
          <w:szCs w:val="28"/>
        </w:rPr>
      </w:pPr>
      <w:r w:rsidRPr="008D67BA">
        <w:rPr>
          <w:rFonts w:ascii="Times New Roman" w:hAnsi="Times New Roman"/>
          <w:sz w:val="28"/>
          <w:szCs w:val="28"/>
        </w:rPr>
        <w:t>7.2.</w:t>
      </w:r>
      <w:r>
        <w:rPr>
          <w:rFonts w:ascii="Times New Roman" w:hAnsi="Times New Roman"/>
          <w:sz w:val="28"/>
          <w:szCs w:val="28"/>
        </w:rPr>
        <w:t xml:space="preserve"> </w:t>
      </w:r>
      <w:r w:rsidRPr="008D67BA">
        <w:rPr>
          <w:rFonts w:ascii="Times New Roman" w:hAnsi="Times New Roman"/>
          <w:sz w:val="28"/>
          <w:szCs w:val="28"/>
        </w:rPr>
        <w:t>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F24393" w:rsidRPr="008D67BA" w:rsidRDefault="00F24393" w:rsidP="00F24393">
      <w:pPr>
        <w:spacing w:after="0" w:line="240" w:lineRule="auto"/>
        <w:jc w:val="both"/>
        <w:rPr>
          <w:rFonts w:ascii="Times New Roman" w:hAnsi="Times New Roman"/>
          <w:sz w:val="28"/>
          <w:szCs w:val="28"/>
        </w:rPr>
      </w:pPr>
      <w:r w:rsidRPr="008D67BA">
        <w:rPr>
          <w:rFonts w:ascii="Times New Roman" w:hAnsi="Times New Roman"/>
          <w:sz w:val="28"/>
          <w:szCs w:val="28"/>
        </w:rPr>
        <w:t>7.3. На</w:t>
      </w:r>
      <w:r>
        <w:rPr>
          <w:rFonts w:ascii="Times New Roman" w:hAnsi="Times New Roman"/>
          <w:sz w:val="28"/>
          <w:szCs w:val="28"/>
        </w:rPr>
        <w:t>стоящий К</w:t>
      </w:r>
      <w:r w:rsidRPr="008D67BA">
        <w:rPr>
          <w:rFonts w:ascii="Times New Roman" w:hAnsi="Times New Roman"/>
          <w:sz w:val="28"/>
          <w:szCs w:val="28"/>
        </w:rPr>
        <w:t>онтра</w:t>
      </w:r>
      <w:proofErr w:type="gramStart"/>
      <w:r w:rsidRPr="008D67BA">
        <w:rPr>
          <w:rFonts w:ascii="Times New Roman" w:hAnsi="Times New Roman"/>
          <w:sz w:val="28"/>
          <w:szCs w:val="28"/>
        </w:rPr>
        <w:t>кт вст</w:t>
      </w:r>
      <w:proofErr w:type="gramEnd"/>
      <w:r w:rsidRPr="008D67BA">
        <w:rPr>
          <w:rFonts w:ascii="Times New Roman" w:hAnsi="Times New Roman"/>
          <w:sz w:val="28"/>
          <w:szCs w:val="28"/>
        </w:rPr>
        <w:t>упает в</w:t>
      </w:r>
      <w:r>
        <w:rPr>
          <w:rFonts w:ascii="Times New Roman" w:hAnsi="Times New Roman"/>
          <w:sz w:val="28"/>
          <w:szCs w:val="28"/>
        </w:rPr>
        <w:t xml:space="preserve"> силу с момента его подписания </w:t>
      </w:r>
      <w:r w:rsidRPr="008D67BA">
        <w:rPr>
          <w:rFonts w:ascii="Times New Roman" w:hAnsi="Times New Roman"/>
          <w:sz w:val="28"/>
          <w:szCs w:val="28"/>
        </w:rPr>
        <w:t xml:space="preserve">и действует до </w:t>
      </w:r>
      <w:r>
        <w:rPr>
          <w:rFonts w:ascii="Times New Roman" w:hAnsi="Times New Roman"/>
          <w:sz w:val="28"/>
          <w:szCs w:val="28"/>
        </w:rPr>
        <w:t xml:space="preserve">полного </w:t>
      </w:r>
      <w:r w:rsidRPr="008D67BA">
        <w:rPr>
          <w:rFonts w:ascii="Times New Roman" w:hAnsi="Times New Roman"/>
          <w:sz w:val="28"/>
          <w:szCs w:val="28"/>
        </w:rPr>
        <w:t xml:space="preserve">исполнения </w:t>
      </w:r>
      <w:r>
        <w:rPr>
          <w:rFonts w:ascii="Times New Roman" w:hAnsi="Times New Roman"/>
          <w:sz w:val="28"/>
          <w:szCs w:val="28"/>
        </w:rPr>
        <w:t xml:space="preserve">Сторонами </w:t>
      </w:r>
      <w:r w:rsidRPr="008D67BA">
        <w:rPr>
          <w:rFonts w:ascii="Times New Roman" w:hAnsi="Times New Roman"/>
          <w:sz w:val="28"/>
          <w:szCs w:val="28"/>
        </w:rPr>
        <w:t>всех принятых на себя</w:t>
      </w:r>
      <w:r w:rsidRPr="005977A2">
        <w:rPr>
          <w:rFonts w:ascii="Times New Roman" w:hAnsi="Times New Roman"/>
          <w:sz w:val="28"/>
          <w:szCs w:val="28"/>
        </w:rPr>
        <w:t xml:space="preserve"> </w:t>
      </w:r>
      <w:r>
        <w:rPr>
          <w:rFonts w:ascii="Times New Roman" w:hAnsi="Times New Roman"/>
          <w:sz w:val="28"/>
          <w:szCs w:val="28"/>
        </w:rPr>
        <w:t>по К</w:t>
      </w:r>
      <w:r w:rsidRPr="008D67BA">
        <w:rPr>
          <w:rFonts w:ascii="Times New Roman" w:hAnsi="Times New Roman"/>
          <w:sz w:val="28"/>
          <w:szCs w:val="28"/>
        </w:rPr>
        <w:t>онтракту обязательств, но не позднее 31 декабря 2012 года.</w:t>
      </w:r>
    </w:p>
    <w:p w:rsidR="00F24393" w:rsidRDefault="00F24393" w:rsidP="00F24393">
      <w:pPr>
        <w:spacing w:after="0" w:line="240" w:lineRule="auto"/>
        <w:jc w:val="both"/>
        <w:rPr>
          <w:rFonts w:ascii="Times New Roman" w:hAnsi="Times New Roman"/>
          <w:sz w:val="28"/>
          <w:szCs w:val="28"/>
        </w:rPr>
      </w:pPr>
      <w:r w:rsidRPr="008D67BA">
        <w:rPr>
          <w:rFonts w:ascii="Times New Roman" w:hAnsi="Times New Roman"/>
          <w:sz w:val="28"/>
          <w:szCs w:val="28"/>
        </w:rPr>
        <w:t xml:space="preserve">7.4. Во всем остальном, </w:t>
      </w:r>
      <w:r>
        <w:rPr>
          <w:rFonts w:ascii="Times New Roman" w:hAnsi="Times New Roman"/>
          <w:sz w:val="28"/>
          <w:szCs w:val="28"/>
        </w:rPr>
        <w:t>что не предусмотрено настоящим К</w:t>
      </w:r>
      <w:r w:rsidRPr="008D67BA">
        <w:rPr>
          <w:rFonts w:ascii="Times New Roman" w:hAnsi="Times New Roman"/>
          <w:sz w:val="28"/>
          <w:szCs w:val="28"/>
        </w:rPr>
        <w:t>онтрактом, применяются нормы действующего законодательства.</w:t>
      </w:r>
    </w:p>
    <w:p w:rsidR="00F24393" w:rsidRPr="008D67BA" w:rsidRDefault="00F24393" w:rsidP="00F24393">
      <w:pPr>
        <w:spacing w:after="0" w:line="240" w:lineRule="auto"/>
        <w:jc w:val="both"/>
        <w:rPr>
          <w:rFonts w:ascii="Times New Roman" w:hAnsi="Times New Roman"/>
          <w:sz w:val="28"/>
          <w:szCs w:val="28"/>
        </w:rPr>
      </w:pPr>
    </w:p>
    <w:p w:rsidR="00F24393" w:rsidRPr="008D67BA" w:rsidRDefault="00F24393" w:rsidP="00F24393">
      <w:pPr>
        <w:pStyle w:val="ae"/>
        <w:numPr>
          <w:ilvl w:val="0"/>
          <w:numId w:val="13"/>
        </w:numPr>
        <w:shd w:val="clear" w:color="auto" w:fill="FFFFFF"/>
        <w:tabs>
          <w:tab w:val="left" w:pos="3221"/>
        </w:tabs>
        <w:spacing w:after="0" w:line="240" w:lineRule="auto"/>
        <w:ind w:left="0" w:firstLine="2399"/>
        <w:rPr>
          <w:rFonts w:ascii="Times New Roman" w:hAnsi="Times New Roman"/>
          <w:b/>
          <w:color w:val="000000"/>
          <w:sz w:val="28"/>
          <w:szCs w:val="28"/>
        </w:rPr>
      </w:pPr>
      <w:r w:rsidRPr="008D67BA">
        <w:rPr>
          <w:rFonts w:ascii="Times New Roman" w:hAnsi="Times New Roman"/>
          <w:b/>
          <w:color w:val="000000"/>
          <w:sz w:val="28"/>
          <w:szCs w:val="28"/>
        </w:rPr>
        <w:t>Разрешение споров между сторонами.</w:t>
      </w:r>
    </w:p>
    <w:p w:rsidR="00F24393" w:rsidRPr="008D67BA" w:rsidRDefault="00F24393" w:rsidP="00F24393">
      <w:pPr>
        <w:shd w:val="clear" w:color="auto" w:fill="FFFFFF"/>
        <w:tabs>
          <w:tab w:val="left" w:pos="360"/>
          <w:tab w:val="left" w:pos="540"/>
          <w:tab w:val="left" w:pos="662"/>
        </w:tabs>
        <w:spacing w:after="0" w:line="240" w:lineRule="auto"/>
        <w:jc w:val="both"/>
        <w:rPr>
          <w:rFonts w:ascii="Times New Roman" w:hAnsi="Times New Roman"/>
          <w:sz w:val="28"/>
          <w:szCs w:val="28"/>
        </w:rPr>
      </w:pPr>
      <w:r w:rsidRPr="008D67BA">
        <w:rPr>
          <w:rFonts w:ascii="Times New Roman" w:hAnsi="Times New Roman"/>
          <w:color w:val="000000"/>
          <w:sz w:val="28"/>
          <w:szCs w:val="28"/>
        </w:rPr>
        <w:t>8.1. Правоотношения между сторонами по н</w:t>
      </w:r>
      <w:r>
        <w:rPr>
          <w:rFonts w:ascii="Times New Roman" w:hAnsi="Times New Roman"/>
          <w:color w:val="000000"/>
          <w:sz w:val="28"/>
          <w:szCs w:val="28"/>
        </w:rPr>
        <w:t>астоящему К</w:t>
      </w:r>
      <w:r w:rsidRPr="008D67BA">
        <w:rPr>
          <w:rFonts w:ascii="Times New Roman" w:hAnsi="Times New Roman"/>
          <w:color w:val="000000"/>
          <w:sz w:val="28"/>
          <w:szCs w:val="28"/>
        </w:rPr>
        <w:t>онтракту регулируется законодательством Российской Федерации.</w:t>
      </w:r>
    </w:p>
    <w:p w:rsidR="00F24393" w:rsidRPr="008D67BA" w:rsidRDefault="00F24393" w:rsidP="00F24393">
      <w:pPr>
        <w:shd w:val="clear" w:color="auto" w:fill="FFFFFF"/>
        <w:tabs>
          <w:tab w:val="left" w:pos="418"/>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8.2. В случае</w:t>
      </w:r>
      <w:r>
        <w:rPr>
          <w:rFonts w:ascii="Times New Roman" w:hAnsi="Times New Roman"/>
          <w:color w:val="000000"/>
          <w:sz w:val="28"/>
          <w:szCs w:val="28"/>
        </w:rPr>
        <w:t xml:space="preserve"> </w:t>
      </w:r>
      <w:r w:rsidRPr="008D67BA">
        <w:rPr>
          <w:rFonts w:ascii="Times New Roman" w:hAnsi="Times New Roman"/>
          <w:color w:val="000000"/>
          <w:sz w:val="28"/>
          <w:szCs w:val="28"/>
        </w:rPr>
        <w:t xml:space="preserve">если между сторонами в </w:t>
      </w:r>
      <w:r>
        <w:rPr>
          <w:rFonts w:ascii="Times New Roman" w:hAnsi="Times New Roman"/>
          <w:color w:val="000000"/>
          <w:sz w:val="28"/>
          <w:szCs w:val="28"/>
        </w:rPr>
        <w:t>процессе исполнения настоящего К</w:t>
      </w:r>
      <w:r w:rsidRPr="008D67BA">
        <w:rPr>
          <w:rFonts w:ascii="Times New Roman" w:hAnsi="Times New Roman"/>
          <w:color w:val="000000"/>
          <w:sz w:val="28"/>
          <w:szCs w:val="28"/>
        </w:rPr>
        <w:t xml:space="preserve">онтракта или в связи с ним </w:t>
      </w:r>
      <w:r>
        <w:rPr>
          <w:rFonts w:ascii="Times New Roman" w:hAnsi="Times New Roman"/>
          <w:color w:val="000000"/>
          <w:sz w:val="28"/>
          <w:szCs w:val="28"/>
        </w:rPr>
        <w:t>возникают разногласия (споры), С</w:t>
      </w:r>
      <w:r w:rsidRPr="008D67BA">
        <w:rPr>
          <w:rFonts w:ascii="Times New Roman" w:hAnsi="Times New Roman"/>
          <w:color w:val="000000"/>
          <w:sz w:val="28"/>
          <w:szCs w:val="28"/>
        </w:rPr>
        <w:t xml:space="preserve">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w:t>
      </w:r>
      <w:r w:rsidRPr="008D67BA">
        <w:rPr>
          <w:rFonts w:ascii="Times New Roman" w:hAnsi="Times New Roman"/>
          <w:color w:val="000000"/>
          <w:sz w:val="28"/>
          <w:szCs w:val="28"/>
        </w:rPr>
        <w:lastRenderedPageBreak/>
        <w:t>разногласий путем переговоров, они подлежат рассмотрению в судебном  порядке.</w:t>
      </w:r>
    </w:p>
    <w:p w:rsidR="00F24393" w:rsidRPr="008D67BA" w:rsidRDefault="00F24393" w:rsidP="00F24393">
      <w:pPr>
        <w:shd w:val="clear" w:color="auto" w:fill="FFFFFF"/>
        <w:tabs>
          <w:tab w:val="left" w:pos="3221"/>
        </w:tabs>
        <w:spacing w:after="0" w:line="240" w:lineRule="auto"/>
        <w:rPr>
          <w:rFonts w:ascii="Times New Roman" w:hAnsi="Times New Roman"/>
          <w:color w:val="000000"/>
          <w:sz w:val="28"/>
          <w:szCs w:val="28"/>
        </w:rPr>
      </w:pPr>
    </w:p>
    <w:p w:rsidR="00F24393" w:rsidRDefault="00F24393" w:rsidP="00F24393">
      <w:pPr>
        <w:pStyle w:val="ae"/>
        <w:shd w:val="clear" w:color="auto" w:fill="FFFFFF"/>
        <w:tabs>
          <w:tab w:val="left" w:pos="709"/>
        </w:tabs>
        <w:spacing w:after="0" w:line="240" w:lineRule="auto"/>
        <w:ind w:left="0"/>
        <w:jc w:val="center"/>
        <w:rPr>
          <w:rFonts w:ascii="Times New Roman" w:hAnsi="Times New Roman"/>
          <w:b/>
          <w:color w:val="000000"/>
          <w:sz w:val="28"/>
          <w:szCs w:val="28"/>
        </w:rPr>
      </w:pPr>
    </w:p>
    <w:p w:rsidR="00F24393" w:rsidRPr="008D67BA" w:rsidRDefault="00F24393" w:rsidP="00F24393">
      <w:pPr>
        <w:pStyle w:val="ae"/>
        <w:shd w:val="clear" w:color="auto" w:fill="FFFFFF"/>
        <w:tabs>
          <w:tab w:val="left" w:pos="709"/>
        </w:tabs>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9.</w:t>
      </w:r>
      <w:r>
        <w:rPr>
          <w:rFonts w:ascii="Times New Roman" w:hAnsi="Times New Roman"/>
          <w:b/>
          <w:color w:val="000000"/>
          <w:sz w:val="28"/>
          <w:szCs w:val="28"/>
        </w:rPr>
        <w:t xml:space="preserve"> </w:t>
      </w:r>
      <w:r w:rsidRPr="008D67BA">
        <w:rPr>
          <w:rFonts w:ascii="Times New Roman" w:hAnsi="Times New Roman"/>
          <w:b/>
          <w:color w:val="000000"/>
          <w:sz w:val="28"/>
          <w:szCs w:val="28"/>
        </w:rPr>
        <w:t>Обстоятельства непреодолимой силы.</w:t>
      </w:r>
    </w:p>
    <w:p w:rsidR="00F24393" w:rsidRPr="008D67BA" w:rsidRDefault="00F24393" w:rsidP="00F24393">
      <w:pPr>
        <w:shd w:val="clear" w:color="auto" w:fill="FFFFFF"/>
        <w:tabs>
          <w:tab w:val="left" w:pos="437"/>
        </w:tabs>
        <w:spacing w:after="0" w:line="240" w:lineRule="auto"/>
        <w:jc w:val="both"/>
        <w:rPr>
          <w:rFonts w:ascii="Times New Roman" w:hAnsi="Times New Roman"/>
          <w:sz w:val="28"/>
          <w:szCs w:val="28"/>
        </w:rPr>
      </w:pPr>
      <w:r w:rsidRPr="008D67BA">
        <w:rPr>
          <w:rFonts w:ascii="Times New Roman" w:hAnsi="Times New Roman"/>
          <w:color w:val="000000"/>
          <w:sz w:val="28"/>
          <w:szCs w:val="28"/>
        </w:rPr>
        <w:t>9.1. Стороны освобождаются от ответственности за частичное или полное неисполнение св</w:t>
      </w:r>
      <w:r>
        <w:rPr>
          <w:rFonts w:ascii="Times New Roman" w:hAnsi="Times New Roman"/>
          <w:color w:val="000000"/>
          <w:sz w:val="28"/>
          <w:szCs w:val="28"/>
        </w:rPr>
        <w:t xml:space="preserve">оих обязательств по настоящему Контракту, </w:t>
      </w:r>
      <w:r w:rsidRPr="008D67BA">
        <w:rPr>
          <w:rFonts w:ascii="Times New Roman" w:hAnsi="Times New Roman"/>
          <w:color w:val="000000"/>
          <w:sz w:val="28"/>
          <w:szCs w:val="28"/>
        </w:rPr>
        <w:t>если их исполнению препятствует чрезвычайное и непредотвратимое при данных условиях обстоятельство (непреодолимая сила).</w:t>
      </w:r>
    </w:p>
    <w:p w:rsidR="00F24393" w:rsidRPr="008D67BA" w:rsidRDefault="00F24393" w:rsidP="00F24393">
      <w:pPr>
        <w:shd w:val="clear" w:color="auto" w:fill="FFFFFF"/>
        <w:tabs>
          <w:tab w:val="left" w:pos="499"/>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9.2.</w:t>
      </w:r>
      <w:r w:rsidRPr="008D67BA">
        <w:rPr>
          <w:rFonts w:ascii="Times New Roman" w:hAnsi="Times New Roman"/>
          <w:color w:val="000000"/>
          <w:sz w:val="28"/>
          <w:szCs w:val="28"/>
        </w:rPr>
        <w:tab/>
        <w:t>При возникновении обстоятельств непреодолимой силы, препятствующих исполне</w:t>
      </w:r>
      <w:r>
        <w:rPr>
          <w:rFonts w:ascii="Times New Roman" w:hAnsi="Times New Roman"/>
          <w:color w:val="000000"/>
          <w:sz w:val="28"/>
          <w:szCs w:val="28"/>
        </w:rPr>
        <w:t>нию обязательств по настоящему К</w:t>
      </w:r>
      <w:r w:rsidRPr="008D67BA">
        <w:rPr>
          <w:rFonts w:ascii="Times New Roman" w:hAnsi="Times New Roman"/>
          <w:color w:val="000000"/>
          <w:sz w:val="28"/>
          <w:szCs w:val="28"/>
        </w:rPr>
        <w:t>онтракту одной из сторон, она обязана оповестит</w:t>
      </w:r>
      <w:r>
        <w:rPr>
          <w:rFonts w:ascii="Times New Roman" w:hAnsi="Times New Roman"/>
          <w:color w:val="000000"/>
          <w:sz w:val="28"/>
          <w:szCs w:val="28"/>
        </w:rPr>
        <w:t>ь другую сторону не позднее 5 (п</w:t>
      </w:r>
      <w:r w:rsidRPr="008D67BA">
        <w:rPr>
          <w:rFonts w:ascii="Times New Roman" w:hAnsi="Times New Roman"/>
          <w:color w:val="000000"/>
          <w:sz w:val="28"/>
          <w:szCs w:val="28"/>
        </w:rPr>
        <w:t>яти) дней с момента возникновения таких обстоятельств, при этом срок</w:t>
      </w:r>
      <w:r w:rsidRPr="008D67BA">
        <w:rPr>
          <w:rFonts w:ascii="Times New Roman" w:hAnsi="Times New Roman"/>
          <w:sz w:val="28"/>
          <w:szCs w:val="28"/>
        </w:rPr>
        <w:t xml:space="preserve"> </w:t>
      </w:r>
      <w:r w:rsidRPr="008D67BA">
        <w:rPr>
          <w:rFonts w:ascii="Times New Roman" w:hAnsi="Times New Roman"/>
          <w:color w:val="000000"/>
          <w:sz w:val="28"/>
          <w:szCs w:val="28"/>
        </w:rPr>
        <w:t xml:space="preserve">выполнения обязательств по настоящему </w:t>
      </w:r>
      <w:r>
        <w:rPr>
          <w:rFonts w:ascii="Times New Roman" w:hAnsi="Times New Roman"/>
          <w:color w:val="000000"/>
          <w:sz w:val="28"/>
          <w:szCs w:val="28"/>
        </w:rPr>
        <w:t>К</w:t>
      </w:r>
      <w:r w:rsidRPr="008D67BA">
        <w:rPr>
          <w:rFonts w:ascii="Times New Roman" w:hAnsi="Times New Roman"/>
          <w:color w:val="000000"/>
          <w:sz w:val="28"/>
          <w:szCs w:val="28"/>
        </w:rPr>
        <w:t>онтракту переносится соразмерно времени, в течение которого действовали такие обстоятельства.</w:t>
      </w:r>
    </w:p>
    <w:p w:rsidR="00F24393" w:rsidRPr="008D67BA" w:rsidRDefault="00F24393" w:rsidP="00F24393">
      <w:pPr>
        <w:shd w:val="clear" w:color="auto" w:fill="FFFFFF"/>
        <w:spacing w:after="0" w:line="240" w:lineRule="auto"/>
        <w:jc w:val="center"/>
        <w:rPr>
          <w:rFonts w:ascii="Times New Roman" w:hAnsi="Times New Roman"/>
          <w:b/>
          <w:sz w:val="28"/>
          <w:szCs w:val="28"/>
        </w:rPr>
      </w:pPr>
      <w:r w:rsidRPr="008D67BA">
        <w:rPr>
          <w:rFonts w:ascii="Times New Roman" w:hAnsi="Times New Roman"/>
          <w:b/>
          <w:sz w:val="28"/>
          <w:szCs w:val="28"/>
        </w:rPr>
        <w:t>10. Обеспечение муниципального контракта.</w:t>
      </w:r>
    </w:p>
    <w:p w:rsidR="00F24393" w:rsidRPr="008D67BA" w:rsidRDefault="00F24393" w:rsidP="00F24393">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F24393" w:rsidRPr="008D67BA" w:rsidRDefault="00F24393" w:rsidP="00F24393">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-безотзывная банковская гарантия;</w:t>
      </w:r>
    </w:p>
    <w:p w:rsidR="00F24393" w:rsidRPr="008D67BA" w:rsidRDefault="00F24393" w:rsidP="00F24393">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-договор поручительства;</w:t>
      </w:r>
    </w:p>
    <w:p w:rsidR="00F24393" w:rsidRPr="008D67BA" w:rsidRDefault="00F24393" w:rsidP="00F24393">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 xml:space="preserve">-передача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Pr>
          <w:rFonts w:ascii="Times New Roman" w:hAnsi="Times New Roman"/>
          <w:sz w:val="28"/>
          <w:szCs w:val="28"/>
        </w:rPr>
        <w:t>10</w:t>
      </w:r>
      <w:r w:rsidRPr="008D67BA">
        <w:rPr>
          <w:rFonts w:ascii="Times New Roman" w:hAnsi="Times New Roman"/>
          <w:sz w:val="28"/>
          <w:szCs w:val="28"/>
        </w:rPr>
        <w:t xml:space="preserve"> % начальной (максимальной) цены контракта.</w:t>
      </w:r>
    </w:p>
    <w:p w:rsidR="00F24393" w:rsidRPr="008D67BA" w:rsidRDefault="00F24393" w:rsidP="00F24393">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F24393" w:rsidRPr="008D67BA" w:rsidRDefault="00F24393" w:rsidP="00F24393">
      <w:pPr>
        <w:shd w:val="clear" w:color="auto" w:fill="FFFFFF"/>
        <w:spacing w:after="0" w:line="240" w:lineRule="auto"/>
        <w:jc w:val="both"/>
        <w:rPr>
          <w:rFonts w:ascii="Times New Roman" w:hAnsi="Times New Roman"/>
          <w:sz w:val="28"/>
          <w:szCs w:val="28"/>
        </w:rPr>
      </w:pPr>
    </w:p>
    <w:p w:rsidR="00F24393" w:rsidRPr="008D67BA" w:rsidRDefault="00F24393" w:rsidP="00F24393">
      <w:pPr>
        <w:pStyle w:val="ae"/>
        <w:spacing w:after="0" w:line="240" w:lineRule="auto"/>
        <w:ind w:left="360"/>
        <w:jc w:val="center"/>
        <w:rPr>
          <w:rFonts w:ascii="Times New Roman" w:hAnsi="Times New Roman"/>
          <w:b/>
          <w:sz w:val="28"/>
          <w:szCs w:val="28"/>
        </w:rPr>
      </w:pPr>
      <w:r>
        <w:rPr>
          <w:rFonts w:ascii="Times New Roman" w:hAnsi="Times New Roman"/>
          <w:b/>
          <w:sz w:val="28"/>
          <w:szCs w:val="28"/>
        </w:rPr>
        <w:t xml:space="preserve">11. </w:t>
      </w:r>
      <w:r w:rsidRPr="008D67BA">
        <w:rPr>
          <w:rFonts w:ascii="Times New Roman" w:hAnsi="Times New Roman"/>
          <w:b/>
          <w:sz w:val="28"/>
          <w:szCs w:val="28"/>
        </w:rPr>
        <w:t>Приложения к настоящему контракту.</w:t>
      </w:r>
    </w:p>
    <w:p w:rsidR="00F24393" w:rsidRDefault="00F24393" w:rsidP="00F24393">
      <w:pPr>
        <w:pStyle w:val="a3"/>
        <w:rPr>
          <w:b/>
          <w:bCs/>
          <w:iCs/>
          <w:sz w:val="28"/>
          <w:szCs w:val="28"/>
        </w:rPr>
      </w:pPr>
      <w:r>
        <w:rPr>
          <w:sz w:val="28"/>
          <w:szCs w:val="28"/>
        </w:rPr>
        <w:t xml:space="preserve">11.1. </w:t>
      </w:r>
      <w:r w:rsidRPr="00C711B6">
        <w:rPr>
          <w:sz w:val="28"/>
          <w:szCs w:val="28"/>
        </w:rPr>
        <w:t>Приложение № 1 –</w:t>
      </w:r>
      <w:r w:rsidRPr="00C711B6">
        <w:rPr>
          <w:b/>
          <w:sz w:val="28"/>
          <w:szCs w:val="28"/>
        </w:rPr>
        <w:t xml:space="preserve"> </w:t>
      </w:r>
      <w:r>
        <w:rPr>
          <w:b/>
          <w:sz w:val="28"/>
          <w:szCs w:val="28"/>
        </w:rPr>
        <w:t xml:space="preserve">Техническое задание на оказание услуг </w:t>
      </w:r>
      <w:r w:rsidRPr="008D67BA">
        <w:rPr>
          <w:b/>
          <w:bCs/>
          <w:iCs/>
          <w:sz w:val="28"/>
          <w:szCs w:val="28"/>
        </w:rPr>
        <w:t xml:space="preserve">по </w:t>
      </w:r>
      <w:r>
        <w:rPr>
          <w:b/>
          <w:bCs/>
          <w:iCs/>
          <w:sz w:val="28"/>
          <w:szCs w:val="28"/>
        </w:rPr>
        <w:t xml:space="preserve">организации и </w:t>
      </w:r>
      <w:r w:rsidRPr="008D67BA">
        <w:rPr>
          <w:b/>
          <w:bCs/>
          <w:iCs/>
          <w:sz w:val="28"/>
          <w:szCs w:val="28"/>
        </w:rPr>
        <w:t>проведению</w:t>
      </w:r>
      <w:r>
        <w:rPr>
          <w:b/>
          <w:bCs/>
          <w:iCs/>
          <w:sz w:val="28"/>
          <w:szCs w:val="28"/>
        </w:rPr>
        <w:t xml:space="preserve"> открытого чемпионата Свердловского района города Перми среди людей с ограниченными возможностями здоровья (ВОГ, ВОИ, ВОС) по русским шашкам.</w:t>
      </w:r>
    </w:p>
    <w:p w:rsidR="00F24393" w:rsidRDefault="00F24393" w:rsidP="00F24393">
      <w:pPr>
        <w:pStyle w:val="a3"/>
        <w:rPr>
          <w:sz w:val="28"/>
          <w:szCs w:val="28"/>
        </w:rPr>
      </w:pPr>
      <w:r w:rsidRPr="00C711B6">
        <w:rPr>
          <w:sz w:val="28"/>
          <w:szCs w:val="28"/>
        </w:rPr>
        <w:t>Приложени</w:t>
      </w:r>
      <w:r>
        <w:rPr>
          <w:sz w:val="28"/>
          <w:szCs w:val="28"/>
        </w:rPr>
        <w:t>е №1 к настоящему Контракту являе</w:t>
      </w:r>
      <w:r w:rsidRPr="00C711B6">
        <w:rPr>
          <w:sz w:val="28"/>
          <w:szCs w:val="28"/>
        </w:rPr>
        <w:t>тся его неотъемлемой частью.</w:t>
      </w:r>
    </w:p>
    <w:p w:rsidR="00F24393" w:rsidRDefault="00F24393" w:rsidP="00F24393">
      <w:pPr>
        <w:pStyle w:val="a3"/>
        <w:ind w:left="426"/>
        <w:rPr>
          <w:sz w:val="28"/>
          <w:szCs w:val="28"/>
        </w:rPr>
      </w:pPr>
    </w:p>
    <w:p w:rsidR="00F24393" w:rsidRPr="00C711B6" w:rsidRDefault="00F24393" w:rsidP="00F24393">
      <w:pPr>
        <w:pStyle w:val="a3"/>
        <w:ind w:left="426"/>
        <w:rPr>
          <w:sz w:val="28"/>
          <w:szCs w:val="28"/>
        </w:rPr>
      </w:pPr>
    </w:p>
    <w:p w:rsidR="00F24393" w:rsidRPr="008D67BA" w:rsidRDefault="00F24393" w:rsidP="00F24393">
      <w:pPr>
        <w:pStyle w:val="ConsPlusNormal"/>
        <w:widowControl/>
        <w:ind w:firstLine="0"/>
        <w:jc w:val="center"/>
        <w:rPr>
          <w:rFonts w:ascii="Times New Roman" w:hAnsi="Times New Roman" w:cs="Times New Roman"/>
          <w:b/>
          <w:sz w:val="28"/>
          <w:szCs w:val="28"/>
        </w:rPr>
      </w:pPr>
      <w:r w:rsidRPr="00C711B6">
        <w:rPr>
          <w:rFonts w:ascii="Times New Roman" w:hAnsi="Times New Roman" w:cs="Times New Roman"/>
          <w:b/>
          <w:sz w:val="28"/>
          <w:szCs w:val="28"/>
        </w:rPr>
        <w:t>1</w:t>
      </w:r>
      <w:r>
        <w:rPr>
          <w:rFonts w:ascii="Times New Roman" w:hAnsi="Times New Roman" w:cs="Times New Roman"/>
          <w:b/>
          <w:sz w:val="28"/>
          <w:szCs w:val="28"/>
        </w:rPr>
        <w:t>2</w:t>
      </w:r>
      <w:r w:rsidRPr="008D67BA">
        <w:rPr>
          <w:rFonts w:ascii="Times New Roman" w:hAnsi="Times New Roman" w:cs="Times New Roman"/>
          <w:b/>
          <w:sz w:val="28"/>
          <w:szCs w:val="28"/>
        </w:rPr>
        <w:t>. АДРЕСА, БАНКОВСКИЕ РЕКВИЗИТЫ И ПОДПИСИ СТОРОН</w:t>
      </w:r>
    </w:p>
    <w:tbl>
      <w:tblPr>
        <w:tblW w:w="0" w:type="auto"/>
        <w:tblLook w:val="04A0"/>
      </w:tblPr>
      <w:tblGrid>
        <w:gridCol w:w="4943"/>
        <w:gridCol w:w="4910"/>
      </w:tblGrid>
      <w:tr w:rsidR="00F24393" w:rsidRPr="008D67BA" w:rsidTr="00F66B45">
        <w:tc>
          <w:tcPr>
            <w:tcW w:w="5068" w:type="dxa"/>
          </w:tcPr>
          <w:p w:rsidR="00F24393" w:rsidRPr="008D67BA" w:rsidRDefault="00F24393" w:rsidP="00F66B45">
            <w:pPr>
              <w:pStyle w:val="ConsNormal"/>
              <w:ind w:firstLine="540"/>
              <w:jc w:val="both"/>
              <w:rPr>
                <w:rFonts w:ascii="Times New Roman" w:hAnsi="Times New Roman"/>
                <w:b/>
                <w:bCs/>
                <w:sz w:val="28"/>
                <w:szCs w:val="28"/>
              </w:rPr>
            </w:pPr>
            <w:r w:rsidRPr="008D67BA">
              <w:rPr>
                <w:rFonts w:ascii="Times New Roman" w:hAnsi="Times New Roman"/>
                <w:b/>
                <w:bCs/>
                <w:sz w:val="28"/>
                <w:szCs w:val="28"/>
              </w:rPr>
              <w:t>Заказчик:</w:t>
            </w:r>
          </w:p>
          <w:p w:rsidR="00F24393" w:rsidRPr="008D67BA" w:rsidRDefault="00F24393" w:rsidP="00F66B45">
            <w:pPr>
              <w:pStyle w:val="ConsNormal"/>
              <w:ind w:firstLine="0"/>
              <w:jc w:val="both"/>
              <w:rPr>
                <w:rFonts w:ascii="Times New Roman" w:hAnsi="Times New Roman"/>
                <w:b/>
                <w:bCs/>
                <w:sz w:val="28"/>
                <w:szCs w:val="28"/>
              </w:rPr>
            </w:pPr>
            <w:r w:rsidRPr="008D67BA">
              <w:rPr>
                <w:rFonts w:ascii="Times New Roman" w:hAnsi="Times New Roman"/>
                <w:b/>
                <w:bCs/>
                <w:sz w:val="28"/>
                <w:szCs w:val="28"/>
              </w:rPr>
              <w:t xml:space="preserve">Администрация Свердловского района города Перми </w:t>
            </w:r>
          </w:p>
          <w:p w:rsidR="00F24393" w:rsidRPr="008D67BA" w:rsidRDefault="00F24393" w:rsidP="00F66B45">
            <w:pPr>
              <w:pStyle w:val="ConsNormal"/>
              <w:ind w:firstLine="0"/>
              <w:jc w:val="both"/>
              <w:rPr>
                <w:rFonts w:ascii="Times New Roman" w:hAnsi="Times New Roman"/>
                <w:sz w:val="28"/>
                <w:szCs w:val="28"/>
              </w:rPr>
            </w:pPr>
            <w:r w:rsidRPr="008D67BA">
              <w:rPr>
                <w:rFonts w:ascii="Times New Roman" w:hAnsi="Times New Roman"/>
                <w:sz w:val="28"/>
                <w:szCs w:val="28"/>
              </w:rPr>
              <w:t>Местонахождение: 614990, город Пермь, ул. Сибирская, 58</w:t>
            </w:r>
          </w:p>
          <w:p w:rsidR="00F24393" w:rsidRPr="008D67BA" w:rsidRDefault="00F24393" w:rsidP="00F66B45">
            <w:pPr>
              <w:pStyle w:val="ConsNormal"/>
              <w:ind w:firstLine="0"/>
              <w:jc w:val="both"/>
              <w:rPr>
                <w:rFonts w:ascii="Times New Roman" w:hAnsi="Times New Roman"/>
                <w:sz w:val="28"/>
                <w:szCs w:val="28"/>
              </w:rPr>
            </w:pPr>
            <w:r w:rsidRPr="008D67BA">
              <w:rPr>
                <w:rFonts w:ascii="Times New Roman" w:hAnsi="Times New Roman"/>
                <w:sz w:val="28"/>
                <w:szCs w:val="28"/>
              </w:rPr>
              <w:t>КПП 590401001  ИНН 5904080513</w:t>
            </w:r>
          </w:p>
          <w:p w:rsidR="00F24393" w:rsidRDefault="00F24393" w:rsidP="00F66B45">
            <w:pPr>
              <w:pStyle w:val="ConsNormal"/>
              <w:ind w:firstLine="0"/>
              <w:rPr>
                <w:rFonts w:ascii="Times New Roman" w:hAnsi="Times New Roman"/>
                <w:sz w:val="28"/>
                <w:szCs w:val="28"/>
              </w:rPr>
            </w:pPr>
            <w:r>
              <w:rPr>
                <w:rFonts w:ascii="Times New Roman" w:hAnsi="Times New Roman"/>
                <w:sz w:val="28"/>
                <w:szCs w:val="28"/>
              </w:rPr>
              <w:t>УФК по Пермскому краю</w:t>
            </w:r>
          </w:p>
          <w:p w:rsidR="00F24393" w:rsidRPr="008D67BA" w:rsidRDefault="00F24393" w:rsidP="00F66B45">
            <w:pPr>
              <w:pStyle w:val="ConsNormal"/>
              <w:ind w:firstLine="0"/>
              <w:rPr>
                <w:rFonts w:ascii="Times New Roman" w:hAnsi="Times New Roman"/>
                <w:sz w:val="28"/>
                <w:szCs w:val="28"/>
              </w:rPr>
            </w:pPr>
            <w:r>
              <w:rPr>
                <w:rFonts w:ascii="Times New Roman" w:hAnsi="Times New Roman"/>
                <w:sz w:val="28"/>
                <w:szCs w:val="28"/>
              </w:rPr>
              <w:t xml:space="preserve">(ДФ г. Перми, </w:t>
            </w:r>
            <w:r w:rsidRPr="008D67BA">
              <w:rPr>
                <w:rFonts w:ascii="Times New Roman" w:hAnsi="Times New Roman"/>
                <w:sz w:val="28"/>
                <w:szCs w:val="28"/>
              </w:rPr>
              <w:t>Администрация Свердловского района города Перми</w:t>
            </w:r>
            <w:r>
              <w:rPr>
                <w:rFonts w:ascii="Times New Roman" w:hAnsi="Times New Roman"/>
                <w:sz w:val="28"/>
                <w:szCs w:val="28"/>
              </w:rPr>
              <w:t xml:space="preserve">, </w:t>
            </w:r>
            <w:r w:rsidRPr="008D67BA">
              <w:rPr>
                <w:rFonts w:ascii="Times New Roman" w:hAnsi="Times New Roman"/>
                <w:sz w:val="28"/>
                <w:szCs w:val="28"/>
              </w:rPr>
              <w:t xml:space="preserve"> л/с 02932011554) </w:t>
            </w:r>
          </w:p>
          <w:p w:rsidR="00F24393" w:rsidRPr="008D67BA" w:rsidRDefault="00F24393" w:rsidP="00F66B45">
            <w:pPr>
              <w:pStyle w:val="ConsNormal"/>
              <w:ind w:firstLine="0"/>
              <w:jc w:val="both"/>
              <w:rPr>
                <w:rFonts w:ascii="Times New Roman" w:hAnsi="Times New Roman"/>
                <w:sz w:val="28"/>
                <w:szCs w:val="28"/>
              </w:rPr>
            </w:pPr>
            <w:proofErr w:type="spellStart"/>
            <w:proofErr w:type="gramStart"/>
            <w:r w:rsidRPr="008D67BA">
              <w:rPr>
                <w:rFonts w:ascii="Times New Roman" w:hAnsi="Times New Roman"/>
                <w:sz w:val="28"/>
                <w:szCs w:val="28"/>
              </w:rPr>
              <w:t>р</w:t>
            </w:r>
            <w:proofErr w:type="spellEnd"/>
            <w:proofErr w:type="gramEnd"/>
            <w:r w:rsidRPr="008D67BA">
              <w:rPr>
                <w:rFonts w:ascii="Times New Roman" w:hAnsi="Times New Roman"/>
                <w:sz w:val="28"/>
                <w:szCs w:val="28"/>
              </w:rPr>
              <w:t>/с 40204810300000000006</w:t>
            </w:r>
          </w:p>
          <w:p w:rsidR="00F24393" w:rsidRPr="008D67BA" w:rsidRDefault="00F24393" w:rsidP="00F66B45">
            <w:pPr>
              <w:pStyle w:val="ConsNormal"/>
              <w:ind w:firstLine="0"/>
              <w:rPr>
                <w:rFonts w:ascii="Times New Roman" w:hAnsi="Times New Roman"/>
                <w:sz w:val="28"/>
                <w:szCs w:val="28"/>
              </w:rPr>
            </w:pPr>
            <w:r w:rsidRPr="008D67BA">
              <w:rPr>
                <w:rFonts w:ascii="Times New Roman" w:hAnsi="Times New Roman"/>
                <w:sz w:val="28"/>
                <w:szCs w:val="28"/>
              </w:rPr>
              <w:t xml:space="preserve">в ГРКЦ  ГУ Банка России по Пермскому краю </w:t>
            </w:r>
            <w:proofErr w:type="gramStart"/>
            <w:r>
              <w:rPr>
                <w:rFonts w:ascii="Times New Roman" w:hAnsi="Times New Roman"/>
                <w:sz w:val="28"/>
                <w:szCs w:val="28"/>
              </w:rPr>
              <w:t>г</w:t>
            </w:r>
            <w:proofErr w:type="gramEnd"/>
            <w:r>
              <w:rPr>
                <w:rFonts w:ascii="Times New Roman" w:hAnsi="Times New Roman"/>
                <w:sz w:val="28"/>
                <w:szCs w:val="28"/>
              </w:rPr>
              <w:t>. Пермь</w:t>
            </w:r>
          </w:p>
          <w:p w:rsidR="00F24393" w:rsidRPr="008D67BA" w:rsidRDefault="00F24393" w:rsidP="00F66B45">
            <w:pPr>
              <w:pStyle w:val="ConsNormal"/>
              <w:ind w:firstLine="0"/>
              <w:jc w:val="both"/>
              <w:rPr>
                <w:rFonts w:ascii="Times New Roman" w:hAnsi="Times New Roman"/>
                <w:sz w:val="28"/>
                <w:szCs w:val="28"/>
              </w:rPr>
            </w:pPr>
            <w:r w:rsidRPr="008D67BA">
              <w:rPr>
                <w:rFonts w:ascii="Times New Roman" w:hAnsi="Times New Roman"/>
                <w:sz w:val="28"/>
                <w:szCs w:val="28"/>
              </w:rPr>
              <w:t xml:space="preserve">БИК 045773001 </w:t>
            </w:r>
          </w:p>
          <w:p w:rsidR="00F24393" w:rsidRDefault="00F24393" w:rsidP="00F66B45">
            <w:pPr>
              <w:pStyle w:val="ConsPlusNonformat"/>
              <w:widowControl/>
              <w:rPr>
                <w:rFonts w:ascii="Times New Roman" w:hAnsi="Times New Roman" w:cs="Times New Roman"/>
                <w:sz w:val="28"/>
                <w:szCs w:val="28"/>
              </w:rPr>
            </w:pPr>
            <w:r w:rsidRPr="008D67BA">
              <w:rPr>
                <w:rFonts w:ascii="Times New Roman" w:hAnsi="Times New Roman" w:cs="Times New Roman"/>
                <w:sz w:val="28"/>
                <w:szCs w:val="28"/>
              </w:rPr>
              <w:t>ОГРН 1025900918251</w:t>
            </w:r>
          </w:p>
          <w:p w:rsidR="00F24393" w:rsidRDefault="00F24393" w:rsidP="00F66B45">
            <w:pPr>
              <w:pStyle w:val="ConsPlusNonformat"/>
              <w:widowControl/>
              <w:rPr>
                <w:rFonts w:ascii="Times New Roman" w:hAnsi="Times New Roman" w:cs="Times New Roman"/>
                <w:sz w:val="28"/>
                <w:szCs w:val="28"/>
              </w:rPr>
            </w:pPr>
            <w:r>
              <w:rPr>
                <w:rFonts w:ascii="Times New Roman" w:hAnsi="Times New Roman" w:cs="Times New Roman"/>
                <w:sz w:val="28"/>
                <w:szCs w:val="28"/>
              </w:rPr>
              <w:t>ОКАТО 57401000000</w:t>
            </w:r>
          </w:p>
          <w:p w:rsidR="00F24393" w:rsidRPr="008D67BA" w:rsidRDefault="00F24393" w:rsidP="00F66B45">
            <w:pPr>
              <w:pStyle w:val="ConsPlu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r w:rsidRPr="008D67BA">
              <w:rPr>
                <w:rFonts w:ascii="Times New Roman" w:hAnsi="Times New Roman" w:cs="Times New Roman"/>
                <w:sz w:val="28"/>
                <w:szCs w:val="28"/>
              </w:rPr>
              <w:t>Глава администрации Свердловского района города Перми</w:t>
            </w:r>
          </w:p>
          <w:p w:rsidR="00F24393" w:rsidRPr="008D67BA" w:rsidRDefault="00F24393" w:rsidP="00F66B45">
            <w:pPr>
              <w:pStyle w:val="ConsNonformat"/>
              <w:widowControl/>
              <w:rPr>
                <w:rFonts w:ascii="Times New Roman" w:hAnsi="Times New Roman" w:cs="Times New Roman"/>
                <w:sz w:val="28"/>
                <w:szCs w:val="28"/>
              </w:rPr>
            </w:pPr>
            <w:r w:rsidRPr="008D67BA">
              <w:rPr>
                <w:rFonts w:ascii="Times New Roman" w:hAnsi="Times New Roman" w:cs="Times New Roman"/>
                <w:sz w:val="28"/>
                <w:szCs w:val="28"/>
              </w:rPr>
              <w:t xml:space="preserve">____________________ В.И. </w:t>
            </w:r>
            <w:proofErr w:type="spellStart"/>
            <w:r w:rsidRPr="008D67BA">
              <w:rPr>
                <w:rFonts w:ascii="Times New Roman" w:hAnsi="Times New Roman" w:cs="Times New Roman"/>
                <w:sz w:val="28"/>
                <w:szCs w:val="28"/>
              </w:rPr>
              <w:t>Петенко</w:t>
            </w:r>
            <w:proofErr w:type="spellEnd"/>
          </w:p>
          <w:p w:rsidR="00F24393" w:rsidRPr="008D67BA" w:rsidRDefault="00F24393" w:rsidP="00F66B45">
            <w:pPr>
              <w:pStyle w:val="ConsPlusNonformat"/>
              <w:widowControl/>
              <w:rPr>
                <w:rFonts w:ascii="Times New Roman" w:hAnsi="Times New Roman" w:cs="Times New Roman"/>
                <w:sz w:val="28"/>
                <w:szCs w:val="28"/>
              </w:rPr>
            </w:pPr>
          </w:p>
        </w:tc>
        <w:tc>
          <w:tcPr>
            <w:tcW w:w="5069" w:type="dxa"/>
          </w:tcPr>
          <w:p w:rsidR="00F24393" w:rsidRPr="008D67BA" w:rsidRDefault="00F24393" w:rsidP="00F66B45">
            <w:pPr>
              <w:pStyle w:val="ConsNonformat"/>
              <w:widowControl/>
              <w:ind w:left="461"/>
              <w:rPr>
                <w:rFonts w:ascii="Times New Roman" w:hAnsi="Times New Roman" w:cs="Times New Roman"/>
                <w:b/>
                <w:bCs/>
                <w:sz w:val="28"/>
                <w:szCs w:val="28"/>
              </w:rPr>
            </w:pPr>
            <w:r w:rsidRPr="008D67BA">
              <w:rPr>
                <w:rFonts w:ascii="Times New Roman" w:hAnsi="Times New Roman" w:cs="Times New Roman"/>
                <w:b/>
                <w:bCs/>
                <w:sz w:val="28"/>
                <w:szCs w:val="28"/>
              </w:rPr>
              <w:t>Исполнитель:</w:t>
            </w: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p w:rsidR="00F24393" w:rsidRPr="008D67BA" w:rsidRDefault="00F24393" w:rsidP="00F66B45">
            <w:pPr>
              <w:pStyle w:val="ConsNonformat"/>
              <w:widowControl/>
              <w:rPr>
                <w:rFonts w:ascii="Times New Roman" w:hAnsi="Times New Roman" w:cs="Times New Roman"/>
                <w:sz w:val="28"/>
                <w:szCs w:val="28"/>
              </w:rPr>
            </w:pPr>
          </w:p>
        </w:tc>
      </w:tr>
    </w:tbl>
    <w:p w:rsidR="00F24393" w:rsidRDefault="00F24393" w:rsidP="00F24393">
      <w:pPr>
        <w:spacing w:after="0" w:line="240" w:lineRule="auto"/>
        <w:rPr>
          <w:rFonts w:ascii="Times New Roman" w:hAnsi="Times New Roman"/>
          <w:sz w:val="28"/>
          <w:szCs w:val="28"/>
        </w:rPr>
      </w:pPr>
    </w:p>
    <w:p w:rsidR="00F24393" w:rsidRDefault="00F24393" w:rsidP="00F24393">
      <w:pPr>
        <w:spacing w:after="0" w:line="240" w:lineRule="auto"/>
        <w:rPr>
          <w:rFonts w:ascii="Times New Roman" w:hAnsi="Times New Roman"/>
          <w:sz w:val="28"/>
          <w:szCs w:val="28"/>
        </w:rPr>
      </w:pPr>
    </w:p>
    <w:p w:rsidR="00F24393" w:rsidRDefault="00F24393" w:rsidP="00F24393">
      <w:pPr>
        <w:spacing w:after="0" w:line="240" w:lineRule="auto"/>
        <w:rPr>
          <w:rFonts w:ascii="Times New Roman" w:hAnsi="Times New Roman"/>
          <w:sz w:val="28"/>
          <w:szCs w:val="28"/>
        </w:rPr>
      </w:pPr>
    </w:p>
    <w:p w:rsidR="00F24393" w:rsidRDefault="00F24393" w:rsidP="00F24393">
      <w:pPr>
        <w:spacing w:after="0" w:line="240" w:lineRule="auto"/>
        <w:rPr>
          <w:rFonts w:ascii="Times New Roman" w:hAnsi="Times New Roman"/>
          <w:sz w:val="28"/>
          <w:szCs w:val="28"/>
        </w:rPr>
      </w:pPr>
    </w:p>
    <w:p w:rsidR="00F24393" w:rsidRDefault="00F24393" w:rsidP="00F24393">
      <w:pPr>
        <w:spacing w:after="0" w:line="240" w:lineRule="auto"/>
        <w:rPr>
          <w:rFonts w:ascii="Times New Roman" w:hAnsi="Times New Roman"/>
          <w:sz w:val="28"/>
          <w:szCs w:val="28"/>
        </w:rPr>
      </w:pPr>
    </w:p>
    <w:p w:rsidR="00F24393" w:rsidRDefault="00F24393" w:rsidP="00F24393">
      <w:pPr>
        <w:spacing w:after="0" w:line="240" w:lineRule="auto"/>
        <w:rPr>
          <w:rFonts w:ascii="Times New Roman" w:hAnsi="Times New Roman"/>
          <w:sz w:val="28"/>
          <w:szCs w:val="28"/>
        </w:rPr>
      </w:pPr>
    </w:p>
    <w:p w:rsidR="00F24393" w:rsidRDefault="00F24393" w:rsidP="00F24393">
      <w:pPr>
        <w:spacing w:after="0" w:line="240" w:lineRule="auto"/>
        <w:rPr>
          <w:rFonts w:ascii="Times New Roman" w:hAnsi="Times New Roman"/>
          <w:sz w:val="28"/>
          <w:szCs w:val="28"/>
        </w:rPr>
      </w:pPr>
    </w:p>
    <w:p w:rsidR="00F24393" w:rsidRDefault="00F24393" w:rsidP="00F24393">
      <w:pPr>
        <w:spacing w:after="0" w:line="240" w:lineRule="auto"/>
        <w:rPr>
          <w:rFonts w:ascii="Times New Roman" w:hAnsi="Times New Roman"/>
          <w:sz w:val="28"/>
          <w:szCs w:val="28"/>
        </w:rPr>
      </w:pPr>
    </w:p>
    <w:p w:rsidR="008D2574" w:rsidRDefault="008D2574" w:rsidP="00CE60FE">
      <w:pPr>
        <w:ind w:left="7080"/>
        <w:jc w:val="center"/>
        <w:rPr>
          <w:rFonts w:ascii="Times New Roman" w:hAnsi="Times New Roman" w:cs="Times New Roman"/>
          <w:b/>
          <w:sz w:val="28"/>
          <w:szCs w:val="28"/>
        </w:rPr>
      </w:pPr>
    </w:p>
    <w:p w:rsidR="008D2574" w:rsidRDefault="008D2574" w:rsidP="00CE60FE">
      <w:pPr>
        <w:ind w:left="7080"/>
        <w:jc w:val="center"/>
        <w:rPr>
          <w:rFonts w:ascii="Times New Roman" w:hAnsi="Times New Roman" w:cs="Times New Roman"/>
          <w:b/>
          <w:sz w:val="28"/>
          <w:szCs w:val="28"/>
        </w:rPr>
      </w:pPr>
    </w:p>
    <w:p w:rsidR="008D2574" w:rsidRDefault="008D2574" w:rsidP="00CE60FE">
      <w:pPr>
        <w:ind w:left="7080"/>
        <w:jc w:val="center"/>
        <w:rPr>
          <w:rFonts w:ascii="Times New Roman" w:hAnsi="Times New Roman" w:cs="Times New Roman"/>
          <w:b/>
          <w:sz w:val="28"/>
          <w:szCs w:val="28"/>
        </w:rPr>
      </w:pPr>
    </w:p>
    <w:p w:rsidR="008D2574" w:rsidRDefault="008D2574" w:rsidP="00CE60FE">
      <w:pPr>
        <w:ind w:left="7080"/>
        <w:jc w:val="center"/>
        <w:rPr>
          <w:rFonts w:ascii="Times New Roman" w:hAnsi="Times New Roman" w:cs="Times New Roman"/>
          <w:b/>
          <w:sz w:val="28"/>
          <w:szCs w:val="28"/>
        </w:rPr>
      </w:pPr>
    </w:p>
    <w:p w:rsidR="00CE60FE" w:rsidRPr="00CE60FE" w:rsidRDefault="00CE60FE" w:rsidP="00CE60FE">
      <w:pPr>
        <w:ind w:left="7080"/>
        <w:jc w:val="center"/>
        <w:rPr>
          <w:rFonts w:ascii="Times New Roman" w:hAnsi="Times New Roman" w:cs="Times New Roman"/>
          <w:b/>
          <w:sz w:val="28"/>
          <w:szCs w:val="28"/>
        </w:rPr>
      </w:pPr>
      <w:r w:rsidRPr="00CE60FE">
        <w:rPr>
          <w:rFonts w:ascii="Times New Roman" w:hAnsi="Times New Roman" w:cs="Times New Roman"/>
          <w:b/>
          <w:sz w:val="28"/>
          <w:szCs w:val="28"/>
        </w:rPr>
        <w:t>Приложение № 1</w:t>
      </w:r>
    </w:p>
    <w:p w:rsidR="00CE60FE" w:rsidRPr="00CE60FE" w:rsidRDefault="00CE60FE" w:rsidP="00CE60FE">
      <w:pPr>
        <w:ind w:left="7080"/>
        <w:jc w:val="center"/>
        <w:rPr>
          <w:rFonts w:ascii="Times New Roman" w:hAnsi="Times New Roman" w:cs="Times New Roman"/>
          <w:b/>
          <w:sz w:val="28"/>
          <w:szCs w:val="28"/>
        </w:rPr>
      </w:pPr>
      <w:r w:rsidRPr="00CE60FE">
        <w:rPr>
          <w:rFonts w:ascii="Times New Roman" w:hAnsi="Times New Roman" w:cs="Times New Roman"/>
          <w:b/>
          <w:sz w:val="28"/>
          <w:szCs w:val="28"/>
        </w:rPr>
        <w:t>к муниципальному контракту №____</w:t>
      </w:r>
    </w:p>
    <w:p w:rsidR="00CE60FE" w:rsidRPr="00CE60FE" w:rsidRDefault="00CE60FE" w:rsidP="00CE60FE">
      <w:pPr>
        <w:ind w:left="7080"/>
        <w:jc w:val="center"/>
        <w:rPr>
          <w:rFonts w:ascii="Times New Roman" w:hAnsi="Times New Roman" w:cs="Times New Roman"/>
          <w:b/>
          <w:sz w:val="28"/>
          <w:szCs w:val="28"/>
        </w:rPr>
      </w:pPr>
      <w:r w:rsidRPr="00CE60FE">
        <w:rPr>
          <w:rFonts w:ascii="Times New Roman" w:hAnsi="Times New Roman" w:cs="Times New Roman"/>
          <w:b/>
          <w:sz w:val="28"/>
          <w:szCs w:val="28"/>
        </w:rPr>
        <w:t>от ____________2012</w:t>
      </w:r>
    </w:p>
    <w:p w:rsidR="00785A22" w:rsidRPr="00620121" w:rsidRDefault="00785A22" w:rsidP="00785A22">
      <w:pPr>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785A22" w:rsidRPr="001E3FC3" w:rsidRDefault="00785A22" w:rsidP="00785A22">
      <w:pPr>
        <w:jc w:val="center"/>
        <w:rPr>
          <w:rFonts w:ascii="Times New Roman" w:hAnsi="Times New Roman" w:cs="Times New Roman"/>
          <w:b/>
          <w:sz w:val="28"/>
          <w:szCs w:val="28"/>
        </w:rPr>
      </w:pPr>
      <w:r w:rsidRPr="001E3FC3">
        <w:rPr>
          <w:rFonts w:ascii="Times New Roman" w:hAnsi="Times New Roman" w:cs="Times New Roman"/>
          <w:b/>
          <w:bCs/>
          <w:sz w:val="28"/>
          <w:szCs w:val="28"/>
        </w:rPr>
        <w:t>на оказание услуг</w:t>
      </w:r>
      <w:r w:rsidRPr="001E3FC3">
        <w:rPr>
          <w:rFonts w:ascii="Times New Roman" w:hAnsi="Times New Roman" w:cs="Times New Roman"/>
          <w:b/>
          <w:sz w:val="28"/>
          <w:szCs w:val="28"/>
        </w:rPr>
        <w:t xml:space="preserve"> по организации и проведению открытого чемпионата  Свердловского района города Перми среди людей с ограниченными возможностями здоровья (ВОГ,</w:t>
      </w:r>
      <w:r>
        <w:rPr>
          <w:rFonts w:ascii="Times New Roman" w:hAnsi="Times New Roman" w:cs="Times New Roman"/>
          <w:b/>
          <w:sz w:val="28"/>
          <w:szCs w:val="28"/>
        </w:rPr>
        <w:t xml:space="preserve"> </w:t>
      </w:r>
      <w:r w:rsidRPr="001E3FC3">
        <w:rPr>
          <w:rFonts w:ascii="Times New Roman" w:hAnsi="Times New Roman" w:cs="Times New Roman"/>
          <w:b/>
          <w:sz w:val="28"/>
          <w:szCs w:val="28"/>
        </w:rPr>
        <w:t>ВОИ,</w:t>
      </w:r>
      <w:r>
        <w:rPr>
          <w:rFonts w:ascii="Times New Roman" w:hAnsi="Times New Roman" w:cs="Times New Roman"/>
          <w:b/>
          <w:sz w:val="28"/>
          <w:szCs w:val="28"/>
        </w:rPr>
        <w:t xml:space="preserve"> </w:t>
      </w:r>
      <w:r w:rsidRPr="001E3FC3">
        <w:rPr>
          <w:rFonts w:ascii="Times New Roman" w:hAnsi="Times New Roman" w:cs="Times New Roman"/>
          <w:b/>
          <w:sz w:val="28"/>
          <w:szCs w:val="28"/>
        </w:rPr>
        <w:t>ВОС)  по русским шашкам.</w:t>
      </w:r>
    </w:p>
    <w:tbl>
      <w:tblPr>
        <w:tblW w:w="1031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510"/>
        <w:gridCol w:w="6804"/>
      </w:tblGrid>
      <w:tr w:rsidR="00785A22" w:rsidRPr="00620121" w:rsidTr="00DD7223">
        <w:tc>
          <w:tcPr>
            <w:tcW w:w="3510" w:type="dxa"/>
            <w:shd w:val="clear" w:color="auto" w:fill="auto"/>
          </w:tcPr>
          <w:p w:rsidR="00AC7350" w:rsidRDefault="00AC7350" w:rsidP="00AC7350">
            <w:pPr>
              <w:suppressAutoHyphens/>
              <w:jc w:val="both"/>
              <w:rPr>
                <w:rFonts w:ascii="Times New Roman" w:hAnsi="Times New Roman" w:cs="Times New Roman"/>
                <w:sz w:val="28"/>
                <w:szCs w:val="28"/>
                <w:u w:val="single"/>
              </w:rPr>
            </w:pPr>
            <w:r w:rsidRPr="00620121">
              <w:rPr>
                <w:rFonts w:ascii="Times New Roman" w:hAnsi="Times New Roman" w:cs="Times New Roman"/>
                <w:sz w:val="28"/>
                <w:szCs w:val="28"/>
                <w:u w:val="single"/>
              </w:rPr>
              <w:t>Требования к оказываемым услугам</w:t>
            </w:r>
            <w:r>
              <w:rPr>
                <w:rFonts w:ascii="Times New Roman" w:hAnsi="Times New Roman" w:cs="Times New Roman"/>
                <w:sz w:val="28"/>
                <w:szCs w:val="28"/>
                <w:u w:val="single"/>
              </w:rPr>
              <w:t>:</w:t>
            </w:r>
            <w:r w:rsidRPr="00620121">
              <w:rPr>
                <w:rFonts w:ascii="Times New Roman" w:hAnsi="Times New Roman" w:cs="Times New Roman"/>
                <w:sz w:val="28"/>
                <w:szCs w:val="28"/>
                <w:u w:val="single"/>
              </w:rPr>
              <w:t xml:space="preserve"> </w:t>
            </w:r>
          </w:p>
          <w:p w:rsidR="00785A22" w:rsidRPr="00620121" w:rsidRDefault="00785A22" w:rsidP="00DD7223">
            <w:pPr>
              <w:rPr>
                <w:rFonts w:ascii="Times New Roman" w:hAnsi="Times New Roman" w:cs="Times New Roman"/>
                <w:caps/>
                <w:sz w:val="28"/>
                <w:szCs w:val="28"/>
              </w:rPr>
            </w:pPr>
          </w:p>
        </w:tc>
        <w:tc>
          <w:tcPr>
            <w:tcW w:w="6804" w:type="dxa"/>
            <w:shd w:val="clear" w:color="auto" w:fill="auto"/>
          </w:tcPr>
          <w:p w:rsidR="00785A22" w:rsidRPr="00540C1D" w:rsidRDefault="00785A22" w:rsidP="00DD7223">
            <w:pPr>
              <w:tabs>
                <w:tab w:val="num" w:pos="197"/>
              </w:tabs>
              <w:suppressAutoHyphens/>
              <w:ind w:left="17"/>
              <w:jc w:val="both"/>
              <w:rPr>
                <w:rFonts w:ascii="Times New Roman" w:hAnsi="Times New Roman" w:cs="Times New Roman"/>
                <w:sz w:val="28"/>
                <w:szCs w:val="28"/>
              </w:rPr>
            </w:pPr>
            <w:r>
              <w:rPr>
                <w:rFonts w:ascii="Times New Roman" w:hAnsi="Times New Roman" w:cs="Times New Roman"/>
                <w:sz w:val="28"/>
                <w:szCs w:val="28"/>
              </w:rPr>
              <w:t>1</w:t>
            </w:r>
            <w:r w:rsidRPr="00620121">
              <w:rPr>
                <w:rFonts w:ascii="Times New Roman" w:hAnsi="Times New Roman" w:cs="Times New Roman"/>
                <w:sz w:val="28"/>
                <w:szCs w:val="28"/>
              </w:rPr>
              <w:t>. Организация и проведение  открытого чемпионата  Свердловского района г</w:t>
            </w:r>
            <w:r>
              <w:rPr>
                <w:rFonts w:ascii="Times New Roman" w:hAnsi="Times New Roman" w:cs="Times New Roman"/>
                <w:sz w:val="28"/>
                <w:szCs w:val="28"/>
              </w:rPr>
              <w:t>орода</w:t>
            </w:r>
            <w:r w:rsidRPr="00620121">
              <w:rPr>
                <w:rFonts w:ascii="Times New Roman" w:hAnsi="Times New Roman" w:cs="Times New Roman"/>
                <w:sz w:val="28"/>
                <w:szCs w:val="28"/>
              </w:rPr>
              <w:t xml:space="preserve"> Перми среди людей с ограниченными возможностями здоровья (ВОГ</w:t>
            </w:r>
            <w:proofErr w:type="gramStart"/>
            <w:r w:rsidRPr="00620121">
              <w:rPr>
                <w:rFonts w:ascii="Times New Roman" w:hAnsi="Times New Roman" w:cs="Times New Roman"/>
                <w:sz w:val="28"/>
                <w:szCs w:val="28"/>
              </w:rPr>
              <w:t>,В</w:t>
            </w:r>
            <w:proofErr w:type="gramEnd"/>
            <w:r w:rsidRPr="00620121">
              <w:rPr>
                <w:rFonts w:ascii="Times New Roman" w:hAnsi="Times New Roman" w:cs="Times New Roman"/>
                <w:sz w:val="28"/>
                <w:szCs w:val="28"/>
              </w:rPr>
              <w:t>ОИ,ВОС)  по русским шашкам.</w:t>
            </w:r>
          </w:p>
          <w:p w:rsidR="00785A22" w:rsidRPr="00620121" w:rsidRDefault="00785A22" w:rsidP="00DD7223">
            <w:pPr>
              <w:ind w:firstLine="17"/>
              <w:jc w:val="both"/>
              <w:rPr>
                <w:rFonts w:ascii="Times New Roman" w:hAnsi="Times New Roman" w:cs="Times New Roman"/>
                <w:sz w:val="28"/>
                <w:szCs w:val="28"/>
              </w:rPr>
            </w:pPr>
            <w:r>
              <w:rPr>
                <w:rFonts w:ascii="Times New Roman" w:hAnsi="Times New Roman" w:cs="Times New Roman"/>
                <w:sz w:val="28"/>
                <w:szCs w:val="28"/>
              </w:rPr>
              <w:t>2</w:t>
            </w:r>
            <w:r w:rsidRPr="00620121">
              <w:rPr>
                <w:rFonts w:ascii="Times New Roman" w:hAnsi="Times New Roman" w:cs="Times New Roman"/>
                <w:sz w:val="28"/>
                <w:szCs w:val="28"/>
              </w:rPr>
              <w:t xml:space="preserve">. Наличие  зала, </w:t>
            </w:r>
            <w:r>
              <w:rPr>
                <w:rFonts w:ascii="Times New Roman" w:hAnsi="Times New Roman" w:cs="Times New Roman"/>
                <w:sz w:val="28"/>
                <w:szCs w:val="28"/>
              </w:rPr>
              <w:t>вмещающего</w:t>
            </w:r>
            <w:r w:rsidRPr="00620121">
              <w:rPr>
                <w:rFonts w:ascii="Times New Roman" w:hAnsi="Times New Roman" w:cs="Times New Roman"/>
                <w:sz w:val="28"/>
                <w:szCs w:val="28"/>
              </w:rPr>
              <w:t xml:space="preserve"> не менее 15</w:t>
            </w:r>
            <w:r>
              <w:rPr>
                <w:rFonts w:ascii="Times New Roman" w:hAnsi="Times New Roman" w:cs="Times New Roman"/>
                <w:sz w:val="28"/>
                <w:szCs w:val="28"/>
              </w:rPr>
              <w:t xml:space="preserve"> </w:t>
            </w:r>
            <w:r w:rsidRPr="00620121">
              <w:rPr>
                <w:rFonts w:ascii="Times New Roman" w:hAnsi="Times New Roman" w:cs="Times New Roman"/>
                <w:sz w:val="28"/>
                <w:szCs w:val="28"/>
              </w:rPr>
              <w:t>столов</w:t>
            </w:r>
            <w:r>
              <w:rPr>
                <w:rFonts w:ascii="Times New Roman" w:hAnsi="Times New Roman" w:cs="Times New Roman"/>
                <w:sz w:val="28"/>
                <w:szCs w:val="28"/>
              </w:rPr>
              <w:t xml:space="preserve">, </w:t>
            </w:r>
            <w:r w:rsidRPr="00620121">
              <w:rPr>
                <w:rFonts w:ascii="Times New Roman" w:hAnsi="Times New Roman" w:cs="Times New Roman"/>
                <w:sz w:val="28"/>
                <w:szCs w:val="28"/>
              </w:rPr>
              <w:t xml:space="preserve">оборудованных досками для игры в русские шашки, звукоусиливающей аппаратурой, экраном – таблицей </w:t>
            </w:r>
            <w:r>
              <w:rPr>
                <w:rFonts w:ascii="Times New Roman" w:hAnsi="Times New Roman" w:cs="Times New Roman"/>
                <w:sz w:val="28"/>
                <w:szCs w:val="28"/>
              </w:rPr>
              <w:t>личного и командного первенства.</w:t>
            </w:r>
          </w:p>
          <w:p w:rsidR="00785A22" w:rsidRPr="00620121" w:rsidRDefault="00785A22" w:rsidP="00DD7223">
            <w:pPr>
              <w:tabs>
                <w:tab w:val="num" w:pos="197"/>
              </w:tabs>
              <w:suppressAutoHyphens/>
              <w:jc w:val="both"/>
              <w:rPr>
                <w:rFonts w:ascii="Times New Roman" w:hAnsi="Times New Roman" w:cs="Times New Roman"/>
                <w:sz w:val="28"/>
                <w:szCs w:val="28"/>
              </w:rPr>
            </w:pPr>
            <w:r>
              <w:rPr>
                <w:rFonts w:ascii="Times New Roman" w:hAnsi="Times New Roman" w:cs="Times New Roman"/>
                <w:sz w:val="28"/>
                <w:szCs w:val="28"/>
              </w:rPr>
              <w:t>3</w:t>
            </w:r>
            <w:r w:rsidRPr="00620121">
              <w:rPr>
                <w:rFonts w:ascii="Times New Roman" w:hAnsi="Times New Roman" w:cs="Times New Roman"/>
                <w:sz w:val="28"/>
                <w:szCs w:val="28"/>
              </w:rPr>
              <w:t>. Разработка и согласование положения, регламента по проведению соревнований с заказчиком</w:t>
            </w:r>
            <w:r>
              <w:rPr>
                <w:rFonts w:ascii="Times New Roman" w:hAnsi="Times New Roman" w:cs="Times New Roman"/>
                <w:sz w:val="28"/>
                <w:szCs w:val="28"/>
              </w:rPr>
              <w:t>.</w:t>
            </w:r>
          </w:p>
          <w:p w:rsidR="00785A22" w:rsidRPr="00620121" w:rsidRDefault="00785A22" w:rsidP="00DD7223">
            <w:pPr>
              <w:ind w:firstLine="17"/>
              <w:jc w:val="both"/>
              <w:rPr>
                <w:rFonts w:ascii="Times New Roman" w:hAnsi="Times New Roman" w:cs="Times New Roman"/>
                <w:caps/>
                <w:sz w:val="28"/>
                <w:szCs w:val="28"/>
              </w:rPr>
            </w:pPr>
            <w:r>
              <w:rPr>
                <w:rFonts w:ascii="Times New Roman" w:hAnsi="Times New Roman" w:cs="Times New Roman"/>
                <w:sz w:val="28"/>
                <w:szCs w:val="28"/>
              </w:rPr>
              <w:t>4</w:t>
            </w:r>
            <w:r w:rsidRPr="00620121">
              <w:rPr>
                <w:rFonts w:ascii="Times New Roman" w:hAnsi="Times New Roman" w:cs="Times New Roman"/>
                <w:sz w:val="28"/>
                <w:szCs w:val="28"/>
              </w:rPr>
              <w:t>. Наличие не менее 5 команд, представителя команды</w:t>
            </w:r>
            <w:r>
              <w:rPr>
                <w:rFonts w:ascii="Times New Roman" w:hAnsi="Times New Roman" w:cs="Times New Roman"/>
                <w:sz w:val="28"/>
                <w:szCs w:val="28"/>
              </w:rPr>
              <w:t>.</w:t>
            </w:r>
          </w:p>
          <w:p w:rsidR="00785A22" w:rsidRDefault="00785A22" w:rsidP="00DD7223">
            <w:pPr>
              <w:ind w:firstLine="17"/>
              <w:jc w:val="both"/>
              <w:rPr>
                <w:rFonts w:ascii="Times New Roman" w:hAnsi="Times New Roman" w:cs="Times New Roman"/>
                <w:sz w:val="28"/>
                <w:szCs w:val="28"/>
              </w:rPr>
            </w:pPr>
            <w:r>
              <w:rPr>
                <w:rFonts w:ascii="Times New Roman" w:hAnsi="Times New Roman" w:cs="Times New Roman"/>
                <w:sz w:val="28"/>
                <w:szCs w:val="28"/>
              </w:rPr>
              <w:t>5</w:t>
            </w:r>
            <w:r w:rsidRPr="00620121">
              <w:rPr>
                <w:rFonts w:ascii="Times New Roman" w:hAnsi="Times New Roman" w:cs="Times New Roman"/>
                <w:sz w:val="28"/>
                <w:szCs w:val="28"/>
              </w:rPr>
              <w:t>. Обеспечение судейства, судейской коллегии</w:t>
            </w:r>
            <w:r>
              <w:rPr>
                <w:rFonts w:ascii="Times New Roman" w:hAnsi="Times New Roman" w:cs="Times New Roman"/>
                <w:sz w:val="28"/>
                <w:szCs w:val="28"/>
              </w:rPr>
              <w:t>.</w:t>
            </w:r>
            <w:r w:rsidRPr="00620121">
              <w:rPr>
                <w:rFonts w:ascii="Times New Roman" w:hAnsi="Times New Roman" w:cs="Times New Roman"/>
                <w:sz w:val="28"/>
                <w:szCs w:val="28"/>
              </w:rPr>
              <w:t xml:space="preserve">  </w:t>
            </w:r>
          </w:p>
          <w:p w:rsidR="00AC7350" w:rsidRPr="00620121" w:rsidRDefault="00AC7350" w:rsidP="00DD7223">
            <w:pPr>
              <w:ind w:firstLine="17"/>
              <w:jc w:val="both"/>
              <w:rPr>
                <w:rFonts w:ascii="Times New Roman" w:hAnsi="Times New Roman" w:cs="Times New Roman"/>
                <w:sz w:val="28"/>
                <w:szCs w:val="28"/>
              </w:rPr>
            </w:pPr>
          </w:p>
          <w:p w:rsidR="00785A22" w:rsidRPr="00620121" w:rsidRDefault="00785A22" w:rsidP="00DD7223">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lastRenderedPageBreak/>
              <w:t>6</w:t>
            </w:r>
            <w:r w:rsidRPr="00620121">
              <w:rPr>
                <w:rFonts w:ascii="Times New Roman" w:hAnsi="Times New Roman" w:cs="Times New Roman"/>
                <w:sz w:val="28"/>
                <w:szCs w:val="28"/>
              </w:rPr>
              <w:t>. Обеспечение безопасности участников при проведении чемпионата</w:t>
            </w:r>
            <w:r>
              <w:rPr>
                <w:rFonts w:ascii="Times New Roman" w:hAnsi="Times New Roman" w:cs="Times New Roman"/>
                <w:sz w:val="28"/>
                <w:szCs w:val="28"/>
              </w:rPr>
              <w:t>.</w:t>
            </w:r>
          </w:p>
          <w:p w:rsidR="00785A22" w:rsidRPr="00620121" w:rsidRDefault="00785A22" w:rsidP="00DD7223">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7</w:t>
            </w:r>
            <w:r w:rsidRPr="00620121">
              <w:rPr>
                <w:rFonts w:ascii="Times New Roman" w:hAnsi="Times New Roman" w:cs="Times New Roman"/>
                <w:sz w:val="28"/>
                <w:szCs w:val="28"/>
              </w:rPr>
              <w:t>. Наличие врача и медицинской аптечки для оказания первой помощи</w:t>
            </w:r>
          </w:p>
          <w:p w:rsidR="00785A22" w:rsidRPr="00620121" w:rsidRDefault="00785A22" w:rsidP="00DD7223">
            <w:pPr>
              <w:ind w:firstLine="17"/>
              <w:jc w:val="both"/>
              <w:rPr>
                <w:rFonts w:ascii="Times New Roman" w:hAnsi="Times New Roman" w:cs="Times New Roman"/>
                <w:caps/>
                <w:sz w:val="28"/>
                <w:szCs w:val="28"/>
              </w:rPr>
            </w:pPr>
            <w:r>
              <w:rPr>
                <w:rFonts w:ascii="Times New Roman" w:hAnsi="Times New Roman" w:cs="Times New Roman"/>
                <w:sz w:val="28"/>
                <w:szCs w:val="28"/>
              </w:rPr>
              <w:t>8</w:t>
            </w:r>
            <w:r w:rsidRPr="00620121">
              <w:rPr>
                <w:rFonts w:ascii="Times New Roman" w:hAnsi="Times New Roman" w:cs="Times New Roman"/>
                <w:sz w:val="28"/>
                <w:szCs w:val="28"/>
              </w:rPr>
              <w:t>.  Информирование населения (афиши) о месте и времени проведения первенства</w:t>
            </w:r>
            <w:r>
              <w:rPr>
                <w:rFonts w:ascii="Times New Roman" w:hAnsi="Times New Roman" w:cs="Times New Roman"/>
                <w:sz w:val="28"/>
                <w:szCs w:val="28"/>
              </w:rPr>
              <w:t>.</w:t>
            </w:r>
          </w:p>
          <w:p w:rsidR="00785A22" w:rsidRPr="00620121" w:rsidRDefault="00785A22" w:rsidP="00DD7223">
            <w:pPr>
              <w:jc w:val="both"/>
              <w:rPr>
                <w:rFonts w:ascii="Times New Roman" w:hAnsi="Times New Roman" w:cs="Times New Roman"/>
                <w:sz w:val="28"/>
                <w:szCs w:val="28"/>
              </w:rPr>
            </w:pPr>
            <w:r>
              <w:rPr>
                <w:rFonts w:ascii="Times New Roman" w:hAnsi="Times New Roman" w:cs="Times New Roman"/>
                <w:sz w:val="28"/>
                <w:szCs w:val="28"/>
              </w:rPr>
              <w:t>9</w:t>
            </w:r>
            <w:r w:rsidRPr="00620121">
              <w:rPr>
                <w:rFonts w:ascii="Times New Roman" w:hAnsi="Times New Roman" w:cs="Times New Roman"/>
                <w:sz w:val="28"/>
                <w:szCs w:val="28"/>
              </w:rPr>
              <w:t xml:space="preserve">. Предоставление заказчику  расписания, турнирной таблицы игр, </w:t>
            </w:r>
            <w:proofErr w:type="spellStart"/>
            <w:r w:rsidRPr="00620121">
              <w:rPr>
                <w:rFonts w:ascii="Times New Roman" w:hAnsi="Times New Roman" w:cs="Times New Roman"/>
                <w:sz w:val="28"/>
                <w:szCs w:val="28"/>
              </w:rPr>
              <w:t>фотоотчёта</w:t>
            </w:r>
            <w:proofErr w:type="spellEnd"/>
            <w:r w:rsidRPr="00620121">
              <w:rPr>
                <w:rFonts w:ascii="Times New Roman" w:hAnsi="Times New Roman" w:cs="Times New Roman"/>
                <w:sz w:val="28"/>
                <w:szCs w:val="28"/>
              </w:rPr>
              <w:t>, отчета и финансового отчета о проделанной работе</w:t>
            </w:r>
            <w:r>
              <w:rPr>
                <w:rFonts w:ascii="Times New Roman" w:hAnsi="Times New Roman" w:cs="Times New Roman"/>
                <w:sz w:val="28"/>
                <w:szCs w:val="28"/>
              </w:rPr>
              <w:t>.</w:t>
            </w:r>
          </w:p>
          <w:p w:rsidR="00785A22" w:rsidRPr="00540C1D" w:rsidRDefault="00785A22" w:rsidP="00DD7223">
            <w:pPr>
              <w:jc w:val="both"/>
              <w:rPr>
                <w:rFonts w:ascii="Times New Roman" w:hAnsi="Times New Roman" w:cs="Times New Roman"/>
                <w:sz w:val="28"/>
                <w:szCs w:val="28"/>
              </w:rPr>
            </w:pPr>
            <w:r w:rsidRPr="00620121">
              <w:rPr>
                <w:rFonts w:ascii="Times New Roman" w:hAnsi="Times New Roman" w:cs="Times New Roman"/>
                <w:sz w:val="28"/>
                <w:szCs w:val="28"/>
              </w:rPr>
              <w:t>1</w:t>
            </w:r>
            <w:r>
              <w:rPr>
                <w:rFonts w:ascii="Times New Roman" w:hAnsi="Times New Roman" w:cs="Times New Roman"/>
                <w:sz w:val="28"/>
                <w:szCs w:val="28"/>
              </w:rPr>
              <w:t>0</w:t>
            </w:r>
            <w:r w:rsidRPr="00620121">
              <w:rPr>
                <w:rFonts w:ascii="Times New Roman" w:hAnsi="Times New Roman" w:cs="Times New Roman"/>
                <w:sz w:val="28"/>
                <w:szCs w:val="28"/>
              </w:rPr>
              <w:t>. Обеспечение команд победителей и призеров соревнований ценными подарками, дипломами, кубками, медалями, вымпелами.</w:t>
            </w:r>
          </w:p>
        </w:tc>
      </w:tr>
      <w:tr w:rsidR="00785A22" w:rsidRPr="00620121" w:rsidTr="00DD7223">
        <w:tc>
          <w:tcPr>
            <w:tcW w:w="3510" w:type="dxa"/>
            <w:shd w:val="clear" w:color="auto" w:fill="auto"/>
          </w:tcPr>
          <w:p w:rsidR="00785A22" w:rsidRPr="00620121" w:rsidRDefault="00785A22" w:rsidP="00DD7223">
            <w:pPr>
              <w:rPr>
                <w:rFonts w:ascii="Times New Roman" w:hAnsi="Times New Roman" w:cs="Times New Roman"/>
                <w:sz w:val="28"/>
                <w:szCs w:val="28"/>
              </w:rPr>
            </w:pPr>
            <w:r w:rsidRPr="00620121">
              <w:rPr>
                <w:rFonts w:ascii="Times New Roman" w:hAnsi="Times New Roman" w:cs="Times New Roman"/>
                <w:b/>
                <w:sz w:val="28"/>
                <w:szCs w:val="28"/>
              </w:rPr>
              <w:lastRenderedPageBreak/>
              <w:t>Место оказания услуг</w:t>
            </w:r>
          </w:p>
        </w:tc>
        <w:tc>
          <w:tcPr>
            <w:tcW w:w="6804" w:type="dxa"/>
            <w:shd w:val="clear" w:color="auto" w:fill="auto"/>
          </w:tcPr>
          <w:p w:rsidR="00785A22" w:rsidRPr="00620121" w:rsidRDefault="00785A22" w:rsidP="00DD7223">
            <w:pPr>
              <w:jc w:val="both"/>
              <w:rPr>
                <w:rFonts w:ascii="Times New Roman" w:hAnsi="Times New Roman" w:cs="Times New Roman"/>
                <w:sz w:val="28"/>
                <w:szCs w:val="28"/>
              </w:rPr>
            </w:pPr>
            <w:r>
              <w:rPr>
                <w:rFonts w:ascii="Times New Roman" w:hAnsi="Times New Roman" w:cs="Times New Roman"/>
                <w:sz w:val="28"/>
                <w:szCs w:val="28"/>
              </w:rPr>
              <w:t>город Пермь, Свердловский район</w:t>
            </w:r>
            <w:r w:rsidRPr="00620121">
              <w:rPr>
                <w:rFonts w:ascii="Times New Roman" w:hAnsi="Times New Roman" w:cs="Times New Roman"/>
                <w:sz w:val="28"/>
                <w:szCs w:val="28"/>
              </w:rPr>
              <w:t>,</w:t>
            </w:r>
            <w:r>
              <w:rPr>
                <w:rFonts w:ascii="Times New Roman" w:hAnsi="Times New Roman" w:cs="Times New Roman"/>
                <w:sz w:val="28"/>
                <w:szCs w:val="28"/>
              </w:rPr>
              <w:t xml:space="preserve"> </w:t>
            </w:r>
            <w:r w:rsidRPr="00620121">
              <w:rPr>
                <w:rFonts w:ascii="Times New Roman" w:hAnsi="Times New Roman" w:cs="Times New Roman"/>
                <w:sz w:val="28"/>
                <w:szCs w:val="28"/>
              </w:rPr>
              <w:t>в помещении НУК РКСДЦИ ПОО ВОС, ул.</w:t>
            </w:r>
            <w:r>
              <w:rPr>
                <w:rFonts w:ascii="Times New Roman" w:hAnsi="Times New Roman" w:cs="Times New Roman"/>
                <w:sz w:val="28"/>
                <w:szCs w:val="28"/>
              </w:rPr>
              <w:t xml:space="preserve"> </w:t>
            </w:r>
            <w:r w:rsidRPr="00620121">
              <w:rPr>
                <w:rFonts w:ascii="Times New Roman" w:hAnsi="Times New Roman" w:cs="Times New Roman"/>
                <w:sz w:val="28"/>
                <w:szCs w:val="28"/>
              </w:rPr>
              <w:t>Краснова,18.</w:t>
            </w:r>
          </w:p>
        </w:tc>
      </w:tr>
      <w:tr w:rsidR="00785A22" w:rsidRPr="00620121" w:rsidTr="00DD7223">
        <w:tc>
          <w:tcPr>
            <w:tcW w:w="3510" w:type="dxa"/>
            <w:shd w:val="clear" w:color="auto" w:fill="auto"/>
          </w:tcPr>
          <w:p w:rsidR="00785A22" w:rsidRPr="00620121" w:rsidRDefault="00785A22" w:rsidP="00DD7223">
            <w:pPr>
              <w:rPr>
                <w:rFonts w:ascii="Times New Roman" w:hAnsi="Times New Roman" w:cs="Times New Roman"/>
                <w:b/>
                <w:sz w:val="28"/>
                <w:szCs w:val="28"/>
              </w:rPr>
            </w:pPr>
            <w:r w:rsidRPr="00620121">
              <w:rPr>
                <w:rFonts w:ascii="Times New Roman" w:hAnsi="Times New Roman" w:cs="Times New Roman"/>
                <w:b/>
                <w:sz w:val="28"/>
                <w:szCs w:val="28"/>
              </w:rPr>
              <w:t>Сроки оказания услуг</w:t>
            </w:r>
          </w:p>
        </w:tc>
        <w:tc>
          <w:tcPr>
            <w:tcW w:w="6804" w:type="dxa"/>
            <w:shd w:val="clear" w:color="auto" w:fill="auto"/>
          </w:tcPr>
          <w:p w:rsidR="00785A22" w:rsidRPr="00620121" w:rsidRDefault="00785A22" w:rsidP="00DD7223">
            <w:pPr>
              <w:jc w:val="both"/>
              <w:rPr>
                <w:rFonts w:ascii="Times New Roman" w:hAnsi="Times New Roman" w:cs="Times New Roman"/>
                <w:sz w:val="28"/>
                <w:szCs w:val="28"/>
              </w:rPr>
            </w:pPr>
            <w:r>
              <w:rPr>
                <w:rFonts w:ascii="Times New Roman" w:hAnsi="Times New Roman" w:cs="Times New Roman"/>
                <w:sz w:val="28"/>
                <w:szCs w:val="28"/>
              </w:rPr>
              <w:t>С 24 августа 2012 года по 26 августа 2012 года</w:t>
            </w:r>
          </w:p>
        </w:tc>
      </w:tr>
    </w:tbl>
    <w:p w:rsidR="00785A22" w:rsidRPr="00620121" w:rsidRDefault="00785A22" w:rsidP="00785A22">
      <w:pPr>
        <w:ind w:left="-540" w:right="258" w:firstLine="540"/>
        <w:jc w:val="both"/>
        <w:rPr>
          <w:rFonts w:ascii="Times New Roman" w:hAnsi="Times New Roman" w:cs="Times New Roman"/>
          <w:sz w:val="28"/>
          <w:szCs w:val="28"/>
        </w:rPr>
      </w:pPr>
    </w:p>
    <w:p w:rsidR="00CE60FE" w:rsidRDefault="00CE60FE" w:rsidP="00CE60FE">
      <w:pPr>
        <w:ind w:left="6372" w:firstLine="708"/>
        <w:jc w:val="center"/>
        <w:rPr>
          <w:rFonts w:ascii="Times New Roman" w:hAnsi="Times New Roman" w:cs="Times New Roman"/>
          <w:b/>
          <w:sz w:val="28"/>
          <w:szCs w:val="28"/>
        </w:rPr>
      </w:pPr>
    </w:p>
    <w:p w:rsidR="00CE60FE" w:rsidRPr="00CE60FE" w:rsidRDefault="00CE60FE" w:rsidP="00CE60FE">
      <w:pPr>
        <w:ind w:left="6372" w:firstLine="708"/>
        <w:jc w:val="center"/>
        <w:rPr>
          <w:rFonts w:ascii="Times New Roman" w:hAnsi="Times New Roman" w:cs="Times New Roman"/>
          <w:b/>
          <w:sz w:val="28"/>
          <w:szCs w:val="28"/>
        </w:rPr>
      </w:pPr>
    </w:p>
    <w:p w:rsidR="00CE60FE" w:rsidRPr="00CE60FE" w:rsidRDefault="00CE60FE" w:rsidP="00CE60FE">
      <w:pPr>
        <w:ind w:left="7080"/>
        <w:jc w:val="both"/>
        <w:rPr>
          <w:rFonts w:ascii="Times New Roman" w:hAnsi="Times New Roman" w:cs="Times New Roman"/>
          <w:b/>
          <w:sz w:val="28"/>
          <w:szCs w:val="28"/>
        </w:rPr>
      </w:pPr>
    </w:p>
    <w:p w:rsidR="005518A7" w:rsidRDefault="005518A7" w:rsidP="000A1F8E">
      <w:pPr>
        <w:jc w:val="right"/>
        <w:rPr>
          <w:sz w:val="24"/>
          <w:szCs w:val="24"/>
        </w:rPr>
      </w:pPr>
    </w:p>
    <w:p w:rsidR="003F3B52" w:rsidRDefault="003F3B52" w:rsidP="000A1F8E">
      <w:pPr>
        <w:spacing w:after="0" w:line="240" w:lineRule="auto"/>
        <w:jc w:val="right"/>
        <w:rPr>
          <w:rFonts w:ascii="Times New Roman" w:hAnsi="Times New Roman" w:cs="Times New Roman"/>
          <w:sz w:val="28"/>
          <w:szCs w:val="28"/>
        </w:rPr>
      </w:pPr>
    </w:p>
    <w:p w:rsidR="003F3B52" w:rsidRDefault="003F3B52" w:rsidP="000A1F8E">
      <w:pPr>
        <w:spacing w:after="0" w:line="240" w:lineRule="auto"/>
        <w:jc w:val="right"/>
        <w:rPr>
          <w:rFonts w:ascii="Times New Roman" w:hAnsi="Times New Roman" w:cs="Times New Roman"/>
          <w:sz w:val="28"/>
          <w:szCs w:val="28"/>
        </w:rPr>
      </w:pPr>
    </w:p>
    <w:p w:rsidR="003F3B52" w:rsidRDefault="003F3B52" w:rsidP="000A1F8E">
      <w:pPr>
        <w:spacing w:after="0" w:line="240" w:lineRule="auto"/>
        <w:jc w:val="right"/>
        <w:rPr>
          <w:rFonts w:ascii="Times New Roman" w:hAnsi="Times New Roman" w:cs="Times New Roman"/>
          <w:sz w:val="28"/>
          <w:szCs w:val="28"/>
        </w:rPr>
      </w:pPr>
    </w:p>
    <w:p w:rsidR="003F3B52" w:rsidRDefault="003F3B52" w:rsidP="000A1F8E">
      <w:pPr>
        <w:spacing w:after="0" w:line="240" w:lineRule="auto"/>
        <w:jc w:val="right"/>
        <w:rPr>
          <w:rFonts w:ascii="Times New Roman" w:hAnsi="Times New Roman" w:cs="Times New Roman"/>
          <w:sz w:val="28"/>
          <w:szCs w:val="28"/>
        </w:rPr>
      </w:pPr>
    </w:p>
    <w:p w:rsidR="003F3B52" w:rsidRDefault="003F3B52" w:rsidP="000A1F8E">
      <w:pPr>
        <w:spacing w:after="0" w:line="240" w:lineRule="auto"/>
        <w:jc w:val="right"/>
        <w:rPr>
          <w:rFonts w:ascii="Times New Roman" w:hAnsi="Times New Roman" w:cs="Times New Roman"/>
          <w:sz w:val="28"/>
          <w:szCs w:val="28"/>
        </w:rPr>
      </w:pPr>
    </w:p>
    <w:p w:rsidR="003F3B52" w:rsidRDefault="003F3B52"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w:t>
      </w:r>
      <w:proofErr w:type="gramStart"/>
      <w:r w:rsidRPr="00833A1C">
        <w:rPr>
          <w:rFonts w:ascii="Times New Roman" w:hAnsi="Times New Roman" w:cs="Times New Roman"/>
          <w:sz w:val="28"/>
          <w:szCs w:val="28"/>
        </w:rPr>
        <w:t>.П</w:t>
      </w:r>
      <w:proofErr w:type="gramEnd"/>
      <w:r w:rsidRPr="00833A1C">
        <w:rPr>
          <w:rFonts w:ascii="Times New Roman" w:hAnsi="Times New Roman" w:cs="Times New Roman"/>
          <w:sz w:val="28"/>
          <w:szCs w:val="28"/>
        </w:rPr>
        <w:t>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33A1C">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главы администрации </w:t>
      </w:r>
      <w:proofErr w:type="spellStart"/>
      <w:r w:rsidRPr="00833A1C">
        <w:rPr>
          <w:rFonts w:ascii="Times New Roman" w:hAnsi="Times New Roman" w:cs="Times New Roman"/>
          <w:sz w:val="28"/>
          <w:szCs w:val="28"/>
        </w:rPr>
        <w:t>Петенко</w:t>
      </w:r>
      <w:proofErr w:type="spellEnd"/>
      <w:r w:rsidRPr="00833A1C">
        <w:rPr>
          <w:rFonts w:ascii="Times New Roman" w:hAnsi="Times New Roman" w:cs="Times New Roman"/>
          <w:sz w:val="28"/>
          <w:szCs w:val="28"/>
        </w:rPr>
        <w:t xml:space="preserve"> Владислава </w:t>
      </w:r>
      <w:proofErr w:type="spellStart"/>
      <w:r w:rsidRPr="00833A1C">
        <w:rPr>
          <w:rFonts w:ascii="Times New Roman" w:hAnsi="Times New Roman" w:cs="Times New Roman"/>
          <w:sz w:val="28"/>
          <w:szCs w:val="28"/>
        </w:rPr>
        <w:t>Игорьевича</w:t>
      </w:r>
      <w:proofErr w:type="spellEnd"/>
      <w:r w:rsidRPr="00833A1C">
        <w:rPr>
          <w:rFonts w:ascii="Times New Roman" w:hAnsi="Times New Roman" w:cs="Times New Roman"/>
          <w:sz w:val="28"/>
          <w:szCs w:val="28"/>
        </w:rPr>
        <w:t>,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w:t>
      </w:r>
      <w:proofErr w:type="gramEnd"/>
      <w:r w:rsidRPr="00833A1C">
        <w:rPr>
          <w:rFonts w:ascii="Times New Roman" w:hAnsi="Times New Roman" w:cs="Times New Roman"/>
          <w:sz w:val="28"/>
          <w:szCs w:val="28"/>
        </w:rPr>
        <w:t xml:space="preserve">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w:t>
      </w:r>
      <w:proofErr w:type="gramStart"/>
      <w:r w:rsidRPr="00833A1C">
        <w:rPr>
          <w:rFonts w:ascii="Times New Roman" w:hAnsi="Times New Roman" w:cs="Times New Roman"/>
          <w:sz w:val="28"/>
          <w:szCs w:val="28"/>
          <w:vertAlign w:val="superscript"/>
        </w:rPr>
        <w:t>ии ау</w:t>
      </w:r>
      <w:proofErr w:type="gramEnd"/>
      <w:r w:rsidRPr="00833A1C">
        <w:rPr>
          <w:rFonts w:ascii="Times New Roman" w:hAnsi="Times New Roman" w:cs="Times New Roman"/>
          <w:sz w:val="28"/>
          <w:szCs w:val="28"/>
          <w:vertAlign w:val="superscript"/>
        </w:rPr>
        <w:t>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w:t>
      </w:r>
      <w:proofErr w:type="gramStart"/>
      <w:r w:rsidRPr="00833A1C">
        <w:rPr>
          <w:rFonts w:ascii="Times New Roman" w:hAnsi="Times New Roman" w:cs="Times New Roman"/>
          <w:sz w:val="28"/>
          <w:szCs w:val="28"/>
        </w:rPr>
        <w:t>обеспечения исполнения обязательств Участника размещения заказа</w:t>
      </w:r>
      <w:proofErr w:type="gramEnd"/>
      <w:r w:rsidRPr="00833A1C">
        <w:rPr>
          <w:rFonts w:ascii="Times New Roman" w:hAnsi="Times New Roman" w:cs="Times New Roman"/>
          <w:sz w:val="28"/>
          <w:szCs w:val="28"/>
        </w:rPr>
        <w:t xml:space="preserve"> по муниципальному контракту, указанному в статье 1 настоящего Договора (далее - муниципальный контракт), денежные средства в </w:t>
      </w:r>
      <w:r w:rsidRPr="00833A1C">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Департамент финансов администрации города Перми (Администрация Свердловского района города Перми, </w:t>
            </w:r>
            <w:proofErr w:type="gramStart"/>
            <w:r w:rsidRPr="00833A1C">
              <w:rPr>
                <w:rFonts w:ascii="Times New Roman" w:hAnsi="Times New Roman" w:cs="Times New Roman"/>
                <w:sz w:val="28"/>
                <w:szCs w:val="28"/>
              </w:rPr>
              <w:t>л</w:t>
            </w:r>
            <w:proofErr w:type="gramEnd"/>
            <w:r w:rsidRPr="00833A1C">
              <w:rPr>
                <w:rFonts w:ascii="Times New Roman" w:hAnsi="Times New Roman" w:cs="Times New Roman"/>
                <w:sz w:val="28"/>
                <w:szCs w:val="28"/>
              </w:rPr>
              <w:t>/с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roofErr w:type="gramStart"/>
            <w:r w:rsidRPr="00833A1C">
              <w:rPr>
                <w:rFonts w:ascii="Times New Roman" w:hAnsi="Times New Roman" w:cs="Times New Roman"/>
                <w:b/>
                <w:sz w:val="28"/>
                <w:szCs w:val="28"/>
              </w:rPr>
              <w:t>Р</w:t>
            </w:r>
            <w:proofErr w:type="gramEnd"/>
            <w:r w:rsidRPr="00833A1C">
              <w:rPr>
                <w:rFonts w:ascii="Times New Roman" w:hAnsi="Times New Roman" w:cs="Times New Roman"/>
                <w:b/>
                <w:sz w:val="28"/>
                <w:szCs w:val="28"/>
              </w:rPr>
              <w:t>/с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в РКЦ </w:t>
            </w:r>
            <w:proofErr w:type="gramStart"/>
            <w:r w:rsidRPr="00833A1C">
              <w:rPr>
                <w:rFonts w:ascii="Times New Roman" w:hAnsi="Times New Roman" w:cs="Times New Roman"/>
                <w:sz w:val="28"/>
                <w:szCs w:val="28"/>
              </w:rPr>
              <w:t>г</w:t>
            </w:r>
            <w:proofErr w:type="gramEnd"/>
            <w:r w:rsidRPr="00833A1C">
              <w:rPr>
                <w:rFonts w:ascii="Times New Roman" w:hAnsi="Times New Roman" w:cs="Times New Roman"/>
                <w:sz w:val="28"/>
                <w:szCs w:val="28"/>
              </w:rPr>
              <w:t>.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w:t>
      </w:r>
      <w:proofErr w:type="gramStart"/>
      <w:r w:rsidRPr="00833A1C">
        <w:rPr>
          <w:rFonts w:ascii="Times New Roman" w:hAnsi="Times New Roman" w:cs="Times New Roman"/>
          <w:sz w:val="28"/>
          <w:szCs w:val="28"/>
        </w:rPr>
        <w:t xml:space="preserve"> __________ (______) </w:t>
      </w:r>
      <w:proofErr w:type="gramEnd"/>
      <w:r w:rsidRPr="00833A1C">
        <w:rPr>
          <w:rFonts w:ascii="Times New Roman" w:hAnsi="Times New Roman" w:cs="Times New Roman"/>
          <w:sz w:val="28"/>
          <w:szCs w:val="28"/>
        </w:rPr>
        <w:t>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В случае </w:t>
      </w:r>
      <w:proofErr w:type="spellStart"/>
      <w:r w:rsidRPr="00833A1C">
        <w:rPr>
          <w:rFonts w:ascii="Times New Roman" w:hAnsi="Times New Roman" w:cs="Times New Roman"/>
          <w:sz w:val="28"/>
          <w:szCs w:val="28"/>
        </w:rPr>
        <w:t>непоступления</w:t>
      </w:r>
      <w:proofErr w:type="spellEnd"/>
      <w:r w:rsidRPr="00833A1C">
        <w:rPr>
          <w:rFonts w:ascii="Times New Roman" w:hAnsi="Times New Roman" w:cs="Times New Roman"/>
          <w:sz w:val="28"/>
          <w:szCs w:val="28"/>
        </w:rPr>
        <w:t xml:space="preserve"> в указанный срок </w:t>
      </w:r>
      <w:proofErr w:type="gramStart"/>
      <w:r w:rsidRPr="00833A1C">
        <w:rPr>
          <w:rFonts w:ascii="Times New Roman" w:hAnsi="Times New Roman" w:cs="Times New Roman"/>
          <w:sz w:val="28"/>
          <w:szCs w:val="28"/>
        </w:rPr>
        <w:t>суммы обеспечения обязательства Участника размещения заказа</w:t>
      </w:r>
      <w:proofErr w:type="gramEnd"/>
      <w:r w:rsidRPr="00833A1C">
        <w:rPr>
          <w:rFonts w:ascii="Times New Roman" w:hAnsi="Times New Roman" w:cs="Times New Roman"/>
          <w:sz w:val="28"/>
          <w:szCs w:val="28"/>
        </w:rPr>
        <w:t xml:space="preserve">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4.1. </w:t>
      </w:r>
      <w:proofErr w:type="gramStart"/>
      <w:r w:rsidRPr="00833A1C">
        <w:rPr>
          <w:rFonts w:ascii="Times New Roman" w:hAnsi="Times New Roman" w:cs="Times New Roman"/>
          <w:sz w:val="28"/>
          <w:szCs w:val="28"/>
        </w:rPr>
        <w:t>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w:t>
      </w:r>
      <w:proofErr w:type="gramEnd"/>
      <w:r w:rsidRPr="00833A1C">
        <w:rPr>
          <w:rFonts w:ascii="Times New Roman" w:hAnsi="Times New Roman" w:cs="Times New Roman"/>
          <w:sz w:val="28"/>
          <w:szCs w:val="28"/>
        </w:rPr>
        <w:t>.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w:t>
      </w:r>
      <w:proofErr w:type="gramStart"/>
      <w:r w:rsidRPr="00833A1C">
        <w:rPr>
          <w:rFonts w:ascii="Times New Roman" w:hAnsi="Times New Roman" w:cs="Times New Roman"/>
          <w:sz w:val="28"/>
          <w:szCs w:val="28"/>
        </w:rPr>
        <w:t>дств в р</w:t>
      </w:r>
      <w:proofErr w:type="gramEnd"/>
      <w:r w:rsidRPr="00833A1C">
        <w:rPr>
          <w:rFonts w:ascii="Times New Roman" w:hAnsi="Times New Roman" w:cs="Times New Roman"/>
          <w:sz w:val="28"/>
          <w:szCs w:val="28"/>
        </w:rPr>
        <w:t>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В случае неисполнения или ненадлежащего исполнения Участником размещения заказа своих обязательств по муниципальному контракту </w:t>
      </w:r>
      <w:proofErr w:type="gramStart"/>
      <w:r w:rsidRPr="00833A1C">
        <w:rPr>
          <w:rFonts w:ascii="Times New Roman" w:hAnsi="Times New Roman" w:cs="Times New Roman"/>
          <w:sz w:val="28"/>
          <w:szCs w:val="28"/>
        </w:rPr>
        <w:t>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переходят</w:t>
      </w:r>
      <w:proofErr w:type="gramEnd"/>
      <w:r w:rsidRPr="00833A1C">
        <w:rPr>
          <w:rFonts w:ascii="Times New Roman" w:hAnsi="Times New Roman" w:cs="Times New Roman"/>
          <w:sz w:val="28"/>
          <w:szCs w:val="28"/>
        </w:rPr>
        <w:t xml:space="preserve">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roofErr w:type="gramStart"/>
            <w:r w:rsidRPr="00833A1C">
              <w:rPr>
                <w:rFonts w:ascii="Times New Roman" w:hAnsi="Times New Roman" w:cs="Times New Roman"/>
                <w:sz w:val="28"/>
                <w:szCs w:val="28"/>
              </w:rPr>
              <w:t>л</w:t>
            </w:r>
            <w:proofErr w:type="gramEnd"/>
            <w:r w:rsidRPr="00833A1C">
              <w:rPr>
                <w:rFonts w:ascii="Times New Roman" w:hAnsi="Times New Roman" w:cs="Times New Roman"/>
                <w:sz w:val="28"/>
                <w:szCs w:val="28"/>
              </w:rPr>
              <w:t>/с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roofErr w:type="spellStart"/>
            <w:proofErr w:type="gramStart"/>
            <w:r w:rsidRPr="00833A1C">
              <w:rPr>
                <w:rFonts w:ascii="Times New Roman" w:hAnsi="Times New Roman" w:cs="Times New Roman"/>
                <w:sz w:val="28"/>
                <w:szCs w:val="28"/>
              </w:rPr>
              <w:t>р</w:t>
            </w:r>
            <w:proofErr w:type="spellEnd"/>
            <w:proofErr w:type="gramEnd"/>
            <w:r w:rsidRPr="00833A1C">
              <w:rPr>
                <w:rFonts w:ascii="Times New Roman" w:hAnsi="Times New Roman" w:cs="Times New Roman"/>
                <w:sz w:val="28"/>
                <w:szCs w:val="28"/>
              </w:rPr>
              <w:t>/с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0E56" w:rsidRDefault="00720E56" w:rsidP="00F85EA1">
      <w:pPr>
        <w:spacing w:after="0" w:line="240" w:lineRule="auto"/>
      </w:pPr>
      <w:r>
        <w:separator/>
      </w:r>
    </w:p>
  </w:endnote>
  <w:endnote w:type="continuationSeparator" w:id="1">
    <w:p w:rsidR="00720E56" w:rsidRDefault="00720E56"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E33123">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E33123">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6A6CCF">
      <w:rPr>
        <w:rStyle w:val="a9"/>
        <w:noProof/>
      </w:rPr>
      <w:t>2</w:t>
    </w:r>
    <w:r>
      <w:rPr>
        <w:rStyle w:val="a9"/>
      </w:rPr>
      <w:fldChar w:fldCharType="end"/>
    </w:r>
  </w:p>
  <w:p w:rsidR="006A6CCF" w:rsidRDefault="006A6CC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E33123">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E33123">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AC7350">
      <w:rPr>
        <w:rStyle w:val="a9"/>
        <w:noProof/>
      </w:rPr>
      <w:t>27</w:t>
    </w:r>
    <w:r>
      <w:rPr>
        <w:rStyle w:val="a9"/>
      </w:rPr>
      <w:fldChar w:fldCharType="end"/>
    </w:r>
  </w:p>
  <w:p w:rsidR="006A6CCF" w:rsidRDefault="006A6CC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0E56" w:rsidRDefault="00720E56" w:rsidP="00F85EA1">
      <w:pPr>
        <w:spacing w:after="0" w:line="240" w:lineRule="auto"/>
      </w:pPr>
      <w:r>
        <w:separator/>
      </w:r>
    </w:p>
  </w:footnote>
  <w:footnote w:type="continuationSeparator" w:id="1">
    <w:p w:rsidR="00720E56" w:rsidRDefault="00720E56"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6A6CC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2"/>
  </w:num>
  <w:num w:numId="3">
    <w:abstractNumId w:val="6"/>
  </w:num>
  <w:num w:numId="4">
    <w:abstractNumId w:val="2"/>
  </w:num>
  <w:num w:numId="5">
    <w:abstractNumId w:val="7"/>
  </w:num>
  <w:num w:numId="6">
    <w:abstractNumId w:val="5"/>
  </w:num>
  <w:num w:numId="7">
    <w:abstractNumId w:val="1"/>
  </w:num>
  <w:num w:numId="8">
    <w:abstractNumId w:val="8"/>
  </w:num>
  <w:num w:numId="9">
    <w:abstractNumId w:val="0"/>
  </w:num>
  <w:num w:numId="10">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0A1F8E"/>
    <w:rsid w:val="000746BC"/>
    <w:rsid w:val="00076B3F"/>
    <w:rsid w:val="000952C3"/>
    <w:rsid w:val="00097295"/>
    <w:rsid w:val="000A135C"/>
    <w:rsid w:val="000A1F8E"/>
    <w:rsid w:val="000D5A26"/>
    <w:rsid w:val="000E4A29"/>
    <w:rsid w:val="000F2037"/>
    <w:rsid w:val="00101D39"/>
    <w:rsid w:val="0011364D"/>
    <w:rsid w:val="001437F7"/>
    <w:rsid w:val="00191637"/>
    <w:rsid w:val="00197213"/>
    <w:rsid w:val="001C214D"/>
    <w:rsid w:val="001D0614"/>
    <w:rsid w:val="001D4E53"/>
    <w:rsid w:val="001D5674"/>
    <w:rsid w:val="001F32C7"/>
    <w:rsid w:val="00242452"/>
    <w:rsid w:val="002438B7"/>
    <w:rsid w:val="00246B51"/>
    <w:rsid w:val="00261F73"/>
    <w:rsid w:val="00290D17"/>
    <w:rsid w:val="002A3C3D"/>
    <w:rsid w:val="002B212F"/>
    <w:rsid w:val="00335905"/>
    <w:rsid w:val="00355171"/>
    <w:rsid w:val="00356C74"/>
    <w:rsid w:val="00377ABA"/>
    <w:rsid w:val="003F3B52"/>
    <w:rsid w:val="0040209A"/>
    <w:rsid w:val="00406684"/>
    <w:rsid w:val="0043018E"/>
    <w:rsid w:val="004340DC"/>
    <w:rsid w:val="00440CD7"/>
    <w:rsid w:val="00454F09"/>
    <w:rsid w:val="004606A8"/>
    <w:rsid w:val="00460B1D"/>
    <w:rsid w:val="00482438"/>
    <w:rsid w:val="004856DD"/>
    <w:rsid w:val="004A2E3D"/>
    <w:rsid w:val="004C2845"/>
    <w:rsid w:val="004F2D36"/>
    <w:rsid w:val="00523A70"/>
    <w:rsid w:val="005360AE"/>
    <w:rsid w:val="005518A7"/>
    <w:rsid w:val="00554674"/>
    <w:rsid w:val="00557F0F"/>
    <w:rsid w:val="005863D5"/>
    <w:rsid w:val="005C098B"/>
    <w:rsid w:val="005C61F8"/>
    <w:rsid w:val="005D1178"/>
    <w:rsid w:val="00617B22"/>
    <w:rsid w:val="006251F7"/>
    <w:rsid w:val="00655D7F"/>
    <w:rsid w:val="006633D5"/>
    <w:rsid w:val="006A6CCF"/>
    <w:rsid w:val="006D258C"/>
    <w:rsid w:val="006D3621"/>
    <w:rsid w:val="006F1634"/>
    <w:rsid w:val="006F37D0"/>
    <w:rsid w:val="00720E56"/>
    <w:rsid w:val="00744410"/>
    <w:rsid w:val="00772351"/>
    <w:rsid w:val="00785A22"/>
    <w:rsid w:val="007A6E69"/>
    <w:rsid w:val="007B2625"/>
    <w:rsid w:val="007D57F7"/>
    <w:rsid w:val="007D7A21"/>
    <w:rsid w:val="007E5FAB"/>
    <w:rsid w:val="00800151"/>
    <w:rsid w:val="008017FA"/>
    <w:rsid w:val="008661C9"/>
    <w:rsid w:val="00872A24"/>
    <w:rsid w:val="0088535B"/>
    <w:rsid w:val="008C3332"/>
    <w:rsid w:val="008D2574"/>
    <w:rsid w:val="008F26D8"/>
    <w:rsid w:val="00902FFD"/>
    <w:rsid w:val="00922C56"/>
    <w:rsid w:val="00974120"/>
    <w:rsid w:val="0097433D"/>
    <w:rsid w:val="009B74EE"/>
    <w:rsid w:val="009C6EED"/>
    <w:rsid w:val="00A009A9"/>
    <w:rsid w:val="00A4638A"/>
    <w:rsid w:val="00A958A8"/>
    <w:rsid w:val="00A95EBA"/>
    <w:rsid w:val="00AC7350"/>
    <w:rsid w:val="00AD4E1C"/>
    <w:rsid w:val="00AF6208"/>
    <w:rsid w:val="00B14B3C"/>
    <w:rsid w:val="00B1671F"/>
    <w:rsid w:val="00B21FA0"/>
    <w:rsid w:val="00B24EC1"/>
    <w:rsid w:val="00B4162D"/>
    <w:rsid w:val="00B422E9"/>
    <w:rsid w:val="00B449ED"/>
    <w:rsid w:val="00BA7DA0"/>
    <w:rsid w:val="00BF7392"/>
    <w:rsid w:val="00C60A90"/>
    <w:rsid w:val="00C868AD"/>
    <w:rsid w:val="00C9322A"/>
    <w:rsid w:val="00CC3589"/>
    <w:rsid w:val="00CD08AF"/>
    <w:rsid w:val="00CE227E"/>
    <w:rsid w:val="00CE5B72"/>
    <w:rsid w:val="00CE60FE"/>
    <w:rsid w:val="00D51FF5"/>
    <w:rsid w:val="00D754D6"/>
    <w:rsid w:val="00D76EFE"/>
    <w:rsid w:val="00DA5879"/>
    <w:rsid w:val="00E037F5"/>
    <w:rsid w:val="00E33123"/>
    <w:rsid w:val="00E33E35"/>
    <w:rsid w:val="00E93BCA"/>
    <w:rsid w:val="00EA277C"/>
    <w:rsid w:val="00EA73EF"/>
    <w:rsid w:val="00EB288A"/>
    <w:rsid w:val="00EE65E7"/>
    <w:rsid w:val="00F077DF"/>
    <w:rsid w:val="00F24393"/>
    <w:rsid w:val="00F412B2"/>
    <w:rsid w:val="00F53F2D"/>
    <w:rsid w:val="00F85EA1"/>
    <w:rsid w:val="00FC67A4"/>
    <w:rsid w:val="00FD3593"/>
    <w:rsid w:val="00FE28B8"/>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0A9DE-74BC-41E7-82B6-44CFF9AC6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27</Pages>
  <Words>5646</Words>
  <Characters>32184</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us1062</cp:lastModifiedBy>
  <cp:revision>12</cp:revision>
  <cp:lastPrinted>2012-06-28T08:24:00Z</cp:lastPrinted>
  <dcterms:created xsi:type="dcterms:W3CDTF">2012-06-25T03:39:00Z</dcterms:created>
  <dcterms:modified xsi:type="dcterms:W3CDTF">2012-06-28T08:24:00Z</dcterms:modified>
</cp:coreProperties>
</file>