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866EEA" w:rsidRDefault="00866EEA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866EEA">
        <w:t xml:space="preserve">осмотр и </w:t>
      </w:r>
      <w:r w:rsidR="00866EEA" w:rsidRPr="006F2F89">
        <w:t>обеспечени</w:t>
      </w:r>
      <w:r w:rsidR="00866EEA">
        <w:t>е</w:t>
      </w:r>
      <w:r w:rsidR="00866EEA" w:rsidRPr="006F2F89">
        <w:t xml:space="preserve"> системы электроснабжения  электроустановок здания по ул. Ленина,23 однолинейными схемами с нанесением маркировки на все распределительные и осветительные щиты (ШР, ВРУ, РП, АВР,</w:t>
      </w:r>
      <w:r w:rsidR="00866EEA">
        <w:t xml:space="preserve"> </w:t>
      </w:r>
      <w:r w:rsidR="00866EEA" w:rsidRPr="006F2F89">
        <w:t>ЩО</w:t>
      </w:r>
      <w:r w:rsidR="00866EEA">
        <w:t>).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505A35">
        <w:t>47965,62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505A35">
        <w:t>0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866EEA">
        <w:t xml:space="preserve">2 кв. </w:t>
      </w:r>
      <w:r w:rsidR="00EE1793">
        <w:t xml:space="preserve"> </w:t>
      </w:r>
      <w:r w:rsidR="00EE1793" w:rsidRPr="00D87474">
        <w:t>20</w:t>
      </w:r>
      <w:r w:rsidR="001A1268" w:rsidRPr="001A1268">
        <w:t>1</w:t>
      </w:r>
      <w:r w:rsidR="00866EEA">
        <w:t>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  <w:bookmarkStart w:id="5" w:name="_GoBack"/>
      <w:bookmarkEnd w:id="5"/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505A35" w:rsidRPr="00505A35" w:rsidTr="00505A3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05A35" w:rsidRPr="00505A35" w:rsidRDefault="00505A35" w:rsidP="00505A3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Внутреннее освещение</w:t>
            </w:r>
          </w:p>
        </w:tc>
      </w:tr>
      <w:tr w:rsidR="00505A35" w:rsidRPr="00505A35" w:rsidTr="00505A3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05A35" w:rsidRPr="00505A35" w:rsidRDefault="00505A35" w:rsidP="00505A3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505A35" w:rsidRPr="00505A3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СЦКР-3-3-1-08</w:t>
            </w:r>
          </w:p>
          <w:p w:rsidR="00505A35" w:rsidRDefault="00505A35">
            <w:pPr>
              <w:rPr>
                <w:sz w:val="18"/>
              </w:rPr>
            </w:pPr>
          </w:p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 xml:space="preserve">"Кап. ремонт зданий и </w:t>
            </w:r>
            <w:proofErr w:type="spellStart"/>
            <w:r>
              <w:rPr>
                <w:sz w:val="18"/>
              </w:rPr>
              <w:t>соор</w:t>
            </w:r>
            <w:proofErr w:type="spellEnd"/>
            <w:r>
              <w:rPr>
                <w:sz w:val="18"/>
              </w:rPr>
              <w:t>. (1990г.)"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>Подготовительные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боты по внутреннему освещению здания при площади освещения до: 7500 м2                                                              1.  Получение, соглас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вание и подбор исхо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ных данных. Уточнение инвентаризационных планов. Обследование технического состояния существующей электр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сети, увязка ее с проч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ми коммуникациями и определение степени пригодности отдельных ее частей и осветител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оборудования.                                      2.Обмеры существу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щей электросети и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счет осветительного оборудования.           3.Решение на месте сх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 и трассы будущей электросети.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64E86">
            <w:pPr>
              <w:rPr>
                <w:sz w:val="18"/>
              </w:rPr>
            </w:pPr>
            <w:r>
              <w:rPr>
                <w:sz w:val="18"/>
              </w:rPr>
              <w:t>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05A35" w:rsidRPr="00505A35" w:rsidRDefault="00505A35" w:rsidP="00505A3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Силовые сети</w:t>
            </w:r>
          </w:p>
        </w:tc>
      </w:tr>
      <w:tr w:rsidR="00505A35" w:rsidRPr="00505A35" w:rsidTr="00505A35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505A35" w:rsidRPr="00505A35" w:rsidRDefault="00505A35" w:rsidP="00505A35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505A35" w:rsidRPr="00505A3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СЦКР-3-3-2-05</w:t>
            </w:r>
          </w:p>
          <w:p w:rsidR="00505A35" w:rsidRDefault="00505A35">
            <w:pPr>
              <w:rPr>
                <w:sz w:val="18"/>
              </w:rPr>
            </w:pPr>
          </w:p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 xml:space="preserve">"Кап. ремонт зданий и </w:t>
            </w:r>
            <w:proofErr w:type="spellStart"/>
            <w:r>
              <w:rPr>
                <w:sz w:val="18"/>
              </w:rPr>
              <w:t>соор</w:t>
            </w:r>
            <w:proofErr w:type="spellEnd"/>
            <w:r>
              <w:rPr>
                <w:sz w:val="18"/>
              </w:rPr>
              <w:t>. (1990г.)"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>Подготовительные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боты по силовой сети при количестве ток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приемников в здании до: 25        </w:t>
            </w:r>
            <w:proofErr w:type="spellStart"/>
            <w:r>
              <w:rPr>
                <w:sz w:val="18"/>
              </w:rPr>
              <w:t>Техн.часть</w:t>
            </w:r>
            <w:proofErr w:type="spellEnd"/>
            <w:r>
              <w:rPr>
                <w:sz w:val="18"/>
              </w:rPr>
              <w:t xml:space="preserve">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 3.2.  1. В случае, если обследованием устанавливается, что ремонт электрических сетей может быть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изведен без проекта:                     * стоимость техническ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 заключения с граф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ческой принципиальной схемой электроснабж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и указания по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изводству работ опред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ляется как полная сто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мость "подготовител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работ"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64E86">
            <w:pPr>
              <w:rPr>
                <w:sz w:val="18"/>
              </w:rPr>
            </w:pPr>
            <w:r>
              <w:rPr>
                <w:sz w:val="18"/>
              </w:rPr>
              <w:t>одно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СЦКР-3-3-2-06</w:t>
            </w:r>
          </w:p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дополн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тельные 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коприемники  (общее кол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чество 1662) ПЗ=327,4 (ОЗП=327,4; ЭМ=327,4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ЗПМ=327,4; МАТ=327,4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ТЗ=327,4; ТЗМ=327,4)</w:t>
            </w:r>
          </w:p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 xml:space="preserve">"Кап. ремонт зданий и </w:t>
            </w:r>
            <w:proofErr w:type="spellStart"/>
            <w:r>
              <w:rPr>
                <w:sz w:val="18"/>
              </w:rPr>
              <w:t>соор</w:t>
            </w:r>
            <w:proofErr w:type="spellEnd"/>
            <w:r>
              <w:rPr>
                <w:sz w:val="18"/>
              </w:rPr>
              <w:t>. (1990г.)"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Подготовительные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боты по силовой сети при количестве ток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приемников в здании до: на каждые последующие 5 токоприемников,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бавлять</w:t>
            </w:r>
          </w:p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>дополнительные ток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приемники  (общее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личество 1662) ПЗ=327,4 (ОЗП=327,4; ЭМ=327,4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ЗПМ=327,4; МАТ=327,4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ТЗ=327,4; ТЗМ=327,4)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64E86">
            <w:pPr>
              <w:rPr>
                <w:sz w:val="18"/>
              </w:rPr>
            </w:pPr>
            <w:r>
              <w:rPr>
                <w:sz w:val="18"/>
              </w:rPr>
              <w:t>одно здание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654,8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rPr>
                <w:sz w:val="18"/>
              </w:rPr>
            </w:pPr>
            <w:r>
              <w:rPr>
                <w:sz w:val="18"/>
              </w:rPr>
              <w:t>СЦКР-3-3-16-01</w:t>
            </w:r>
          </w:p>
          <w:p w:rsidR="00505A35" w:rsidRDefault="00505A35">
            <w:pPr>
              <w:rPr>
                <w:sz w:val="18"/>
              </w:rPr>
            </w:pPr>
          </w:p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 xml:space="preserve">"Кап. ремонт зданий и </w:t>
            </w:r>
            <w:proofErr w:type="spellStart"/>
            <w:r>
              <w:rPr>
                <w:sz w:val="18"/>
              </w:rPr>
              <w:t>соор</w:t>
            </w:r>
            <w:proofErr w:type="spellEnd"/>
            <w:r>
              <w:rPr>
                <w:sz w:val="18"/>
              </w:rPr>
              <w:t>. (1990г.)"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rPr>
                <w:sz w:val="18"/>
              </w:rPr>
            </w:pPr>
            <w:r>
              <w:rPr>
                <w:sz w:val="18"/>
              </w:rPr>
              <w:t>Проектирование защи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ного заземления в 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чебных, детских учр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ждениях, школах, 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стерских, котельных и т.п. при количестве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земляемых токоприе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ников до: 5   (Примен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тельно к обследованию  ЗУ)                                                                                  (Получение, согласов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и подбор исходных данных. Обследование объекта, решение на месте трассы сети 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земления, увязка ее с прочими коммуникац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ями, определение сил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токов. Выбор и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чет заземлителей, нан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сение на планы обор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дования и сети защитн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го заземления с указан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 марки и сечения м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териала. Составление спецификаций на мат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риалы. Составление пояснительной записки. Сметы.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64E86">
            <w:pPr>
              <w:rPr>
                <w:sz w:val="18"/>
              </w:rPr>
            </w:pPr>
            <w:r>
              <w:rPr>
                <w:sz w:val="18"/>
              </w:rPr>
              <w:t>один объект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761,80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</w:t>
            </w:r>
            <w:proofErr w:type="spellStart"/>
            <w:r>
              <w:rPr>
                <w:sz w:val="14"/>
                <w:szCs w:val="14"/>
              </w:rPr>
              <w:t>Техн.часть</w:t>
            </w:r>
            <w:proofErr w:type="spellEnd"/>
            <w:r>
              <w:rPr>
                <w:sz w:val="14"/>
                <w:szCs w:val="14"/>
              </w:rPr>
              <w:t xml:space="preserve"> 1 п.1 Обследование зданий ,находящихся  в зоне застройки ПЗ=1,5 (ОЗП=1,5; ЭМ=1,5; ЗПМ=1,5; МАТ=1,5)  (Поз. 8, 42-44)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</w:t>
            </w:r>
            <w:proofErr w:type="spellStart"/>
            <w:r>
              <w:rPr>
                <w:sz w:val="14"/>
                <w:szCs w:val="14"/>
              </w:rPr>
              <w:t>Техн.часть</w:t>
            </w:r>
            <w:proofErr w:type="spellEnd"/>
            <w:r>
              <w:rPr>
                <w:sz w:val="14"/>
                <w:szCs w:val="14"/>
              </w:rPr>
              <w:t xml:space="preserve"> 1 п.3 затрудненность  доступа ПЗ=1,35 (ОЗП=1,35; ЭМ=1,35; ЗПМ=1,35; МАТ=1,35)  (Поз. 8, 42-44)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399,95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b/>
                <w:sz w:val="14"/>
                <w:szCs w:val="14"/>
              </w:rPr>
            </w:pPr>
            <w:r w:rsidRPr="00505A35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Проектные работы: Капитальный ремонт зданий и сооружений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Всего с учетом "Индекс изменения сметной стоимости  проектных работ  на 2 квартал 2012г. согласно </w:t>
            </w:r>
            <w:proofErr w:type="spellStart"/>
            <w:r>
              <w:rPr>
                <w:sz w:val="14"/>
                <w:szCs w:val="14"/>
              </w:rPr>
              <w:t>приложенипя</w:t>
            </w:r>
            <w:proofErr w:type="spellEnd"/>
            <w:r>
              <w:rPr>
                <w:sz w:val="14"/>
                <w:szCs w:val="14"/>
              </w:rPr>
              <w:t xml:space="preserve"> №3  № 10837-ИП/08 от 04.05.2012г. СМР=26,35"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40648,83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Справочно, в ценах 2001г.: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7316,79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sz w:val="14"/>
                <w:szCs w:val="14"/>
              </w:rPr>
            </w:pPr>
          </w:p>
        </w:tc>
      </w:tr>
      <w:tr w:rsidR="00505A35" w:rsidRPr="00505A35" w:rsidTr="00505A35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 w:rsidP="00505A35">
            <w:pPr>
              <w:rPr>
                <w:b/>
                <w:sz w:val="14"/>
                <w:szCs w:val="14"/>
              </w:rPr>
            </w:pPr>
            <w:r w:rsidRPr="00505A35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47965,62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5A35" w:rsidRPr="00505A35" w:rsidRDefault="00505A35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 w:rsidSect="00505A35">
      <w:headerReference w:type="default" r:id="rId7"/>
      <w:pgSz w:w="16838" w:h="11906" w:orient="landscape" w:code="9"/>
      <w:pgMar w:top="2268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106" w:rsidRDefault="00323106" w:rsidP="00505A35">
      <w:r>
        <w:separator/>
      </w:r>
    </w:p>
  </w:endnote>
  <w:endnote w:type="continuationSeparator" w:id="0">
    <w:p w:rsidR="00323106" w:rsidRDefault="00323106" w:rsidP="0050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106" w:rsidRDefault="00323106" w:rsidP="00505A35">
      <w:r>
        <w:separator/>
      </w:r>
    </w:p>
  </w:footnote>
  <w:footnote w:type="continuationSeparator" w:id="0">
    <w:p w:rsidR="00323106" w:rsidRDefault="00323106" w:rsidP="00505A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35" w:rsidRDefault="00505A35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35"/>
    <w:rsid w:val="001A1268"/>
    <w:rsid w:val="001D575C"/>
    <w:rsid w:val="002332E1"/>
    <w:rsid w:val="00297DF7"/>
    <w:rsid w:val="002A045B"/>
    <w:rsid w:val="00323106"/>
    <w:rsid w:val="00505A35"/>
    <w:rsid w:val="00564E86"/>
    <w:rsid w:val="00613D24"/>
    <w:rsid w:val="00680A8F"/>
    <w:rsid w:val="006A5729"/>
    <w:rsid w:val="0070786C"/>
    <w:rsid w:val="0076396E"/>
    <w:rsid w:val="00765C84"/>
    <w:rsid w:val="007E1EFF"/>
    <w:rsid w:val="007E3C07"/>
    <w:rsid w:val="00866EEA"/>
    <w:rsid w:val="008D3747"/>
    <w:rsid w:val="00946AC0"/>
    <w:rsid w:val="009C1737"/>
    <w:rsid w:val="00A4568A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5A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5A35"/>
    <w:rPr>
      <w:sz w:val="24"/>
      <w:szCs w:val="24"/>
    </w:rPr>
  </w:style>
  <w:style w:type="paragraph" w:styleId="a5">
    <w:name w:val="footer"/>
    <w:basedOn w:val="a"/>
    <w:link w:val="a6"/>
    <w:rsid w:val="00505A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05A3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05A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05A35"/>
    <w:rPr>
      <w:sz w:val="24"/>
      <w:szCs w:val="24"/>
    </w:rPr>
  </w:style>
  <w:style w:type="paragraph" w:styleId="a5">
    <w:name w:val="footer"/>
    <w:basedOn w:val="a"/>
    <w:link w:val="a6"/>
    <w:rsid w:val="00505A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05A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2</TotalTime>
  <Pages>5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Чеурина Татьяна Юрьевна</cp:lastModifiedBy>
  <cp:revision>2</cp:revision>
  <cp:lastPrinted>1900-12-31T18:00:00Z</cp:lastPrinted>
  <dcterms:created xsi:type="dcterms:W3CDTF">2012-06-19T09:58:00Z</dcterms:created>
  <dcterms:modified xsi:type="dcterms:W3CDTF">2012-07-04T02:36:00Z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