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5DA0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B71925" w:rsidRPr="00865DA0" w:rsidRDefault="00B71925" w:rsidP="00B719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от </w:t>
      </w:r>
      <w:r w:rsidR="00792BE5">
        <w:rPr>
          <w:rFonts w:ascii="Times New Roman" w:hAnsi="Times New Roman" w:cs="Times New Roman"/>
          <w:sz w:val="24"/>
          <w:szCs w:val="24"/>
        </w:rPr>
        <w:t>«</w:t>
      </w:r>
      <w:r w:rsidR="000A332F">
        <w:rPr>
          <w:rFonts w:ascii="Times New Roman" w:hAnsi="Times New Roman" w:cs="Times New Roman"/>
          <w:sz w:val="24"/>
          <w:szCs w:val="24"/>
        </w:rPr>
        <w:t>26</w:t>
      </w:r>
      <w:r w:rsidR="00792BE5">
        <w:rPr>
          <w:rFonts w:ascii="Times New Roman" w:hAnsi="Times New Roman" w:cs="Times New Roman"/>
          <w:sz w:val="24"/>
          <w:szCs w:val="24"/>
        </w:rPr>
        <w:t xml:space="preserve">» </w:t>
      </w:r>
      <w:r w:rsidR="000A332F">
        <w:rPr>
          <w:rFonts w:ascii="Times New Roman" w:hAnsi="Times New Roman" w:cs="Times New Roman"/>
          <w:sz w:val="24"/>
          <w:szCs w:val="24"/>
        </w:rPr>
        <w:t>июля</w:t>
      </w:r>
      <w:r w:rsidRPr="00865DA0">
        <w:rPr>
          <w:rFonts w:ascii="Times New Roman" w:hAnsi="Times New Roman" w:cs="Times New Roman"/>
          <w:sz w:val="24"/>
          <w:szCs w:val="24"/>
        </w:rPr>
        <w:t xml:space="preserve"> 2012 года №</w:t>
      </w:r>
      <w:r w:rsidR="00792BE5">
        <w:rPr>
          <w:rFonts w:ascii="Times New Roman" w:hAnsi="Times New Roman" w:cs="Times New Roman"/>
          <w:sz w:val="24"/>
          <w:szCs w:val="24"/>
        </w:rPr>
        <w:t>08563000002120000</w:t>
      </w:r>
      <w:r w:rsidR="000A332F">
        <w:rPr>
          <w:rFonts w:ascii="Times New Roman" w:hAnsi="Times New Roman" w:cs="Times New Roman"/>
          <w:sz w:val="24"/>
          <w:szCs w:val="24"/>
        </w:rPr>
        <w:t>44</w:t>
      </w:r>
    </w:p>
    <w:p w:rsidR="00B71925" w:rsidRPr="006232CD" w:rsidRDefault="000A332F" w:rsidP="000A332F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B71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B71925" w:rsidRPr="006232CD" w:rsidRDefault="00B71925" w:rsidP="00B7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2012 г. № __</w:t>
      </w:r>
      <w:r w:rsidR="00792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A33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71925" w:rsidRDefault="00B7192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C6DB5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Pr="00D07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новке искусственных неровностей </w:t>
      </w:r>
    </w:p>
    <w:p w:rsidR="00D0707D" w:rsidRPr="00D0707D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улично-дорожной сети 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241D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0707D" w:rsidRPr="003E4D7F" w:rsidRDefault="00D0707D" w:rsidP="00C928A5">
      <w:pPr>
        <w:pStyle w:val="a3"/>
        <w:numPr>
          <w:ilvl w:val="1"/>
          <w:numId w:val="1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</w:t>
      </w:r>
      <w:proofErr w:type="gramStart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707D" w:rsidRP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устройству монолитных искусственных неровностей с </w:t>
      </w:r>
      <w:proofErr w:type="spell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трапецевидным</w:t>
      </w:r>
      <w:proofErr w:type="spell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поперечным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профилем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продольным профилем </w:t>
      </w:r>
      <w:r w:rsidR="00D845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8455C" w:rsidRP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="00D8455C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(ГОСТ </w:t>
      </w:r>
      <w:proofErr w:type="gram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52605-2006);</w:t>
      </w:r>
    </w:p>
    <w:p w:rsidR="00D0707D" w:rsidRP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установке дорожных знаков и металлических опор для дорожных знаков к данным искусственным неровностям (ГОСТ </w:t>
      </w:r>
      <w:proofErr w:type="gram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52290-2004); </w:t>
      </w:r>
    </w:p>
    <w:p w:rsidR="000621AE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нанесению дорожной р</w:t>
      </w:r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азметки 1.25 (ГОСТ </w:t>
      </w:r>
      <w:proofErr w:type="gramStart"/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51256-99) </w:t>
      </w:r>
    </w:p>
    <w:p w:rsid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 техническим заданием, представленными Заказчиком заявкой и проектами организации дорожного движения.</w:t>
      </w:r>
    </w:p>
    <w:p w:rsidR="003E4D7F" w:rsidRDefault="003E4D7F" w:rsidP="00D07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3E4D7F" w:rsidRPr="00D0707D" w:rsidRDefault="003E4D7F" w:rsidP="00D07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Pr="003E4D7F" w:rsidRDefault="00D0707D" w:rsidP="003E4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выполнению работ по устройству искусственных неровностей, объем работ</w:t>
      </w:r>
    </w:p>
    <w:p w:rsidR="00D0707D" w:rsidRDefault="003E4D7F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стройств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монолитных искусственных неровностей с </w:t>
      </w:r>
      <w:proofErr w:type="spellStart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трапецевидным</w:t>
      </w:r>
      <w:proofErr w:type="spellEnd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поперечным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профилем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продольным профилем </w:t>
      </w:r>
      <w:r w:rsidR="00AC2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C27F7" w:rsidRP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протяженности 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207</w:t>
      </w:r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</w:t>
      </w:r>
      <w:proofErr w:type="spellEnd"/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37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метров.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633A" w:rsidRPr="0015633A" w:rsidRDefault="003E4D7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устройстве искусственных неровностей используется 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асфальтобето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озернистая смесь типа</w:t>
      </w:r>
      <w:proofErr w:type="gramStart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</w:t>
      </w:r>
      <w:r w:rsidR="001563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63A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искусственных неровностей выбирается исходя из м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 допустим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средств 20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км/ч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указанных в таблице 1, 2 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Высота гребня искусственных неровностей должна быть в пределах от </w:t>
      </w:r>
      <w:r w:rsidR="0039423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до </w:t>
      </w:r>
      <w:r w:rsidR="0039423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4C325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D7F" w:rsidRPr="00D0707D" w:rsidRDefault="003E4D7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Default="00D0707D" w:rsidP="0087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выполнению работ по 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установке опор для дорожных знаков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объем работ</w:t>
      </w:r>
    </w:p>
    <w:p w:rsidR="006E5FB4" w:rsidRDefault="003E4D7F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зготовлени</w:t>
      </w:r>
      <w:r w:rsid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установк</w:t>
      </w:r>
      <w:r w:rsid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металлических опор для дорожных знаков в </w:t>
      </w:r>
      <w:r w:rsidR="00D0707D" w:rsidRPr="00E86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</w:t>
      </w:r>
      <w:r w:rsidR="00D0707D"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</w:t>
      </w:r>
      <w:r w:rsidR="00D0707D" w:rsidRPr="00E86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707D" w:rsidRPr="00E54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4562" w:rsidRDefault="00F841B8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5FB4" w:rsidRPr="006E5FB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основные размеры опор должны соответствовать параметрам, установленным на нижеуказанном рисунке.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Размеры даны в миллиметрах.</w:t>
      </w:r>
    </w:p>
    <w:p w:rsidR="00384562" w:rsidRPr="00384562" w:rsidRDefault="00384562" w:rsidP="003845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62" w:rsidRPr="00384562" w:rsidRDefault="00384562" w:rsidP="003845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62" w:rsidRPr="00384562" w:rsidRDefault="00384562" w:rsidP="003845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62" w:rsidRPr="00384562" w:rsidRDefault="00384562" w:rsidP="003845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62" w:rsidRPr="00384562" w:rsidRDefault="00384562" w:rsidP="003845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62" w:rsidRDefault="00384562" w:rsidP="003845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FB4" w:rsidRPr="00384562" w:rsidRDefault="00384562" w:rsidP="00384562">
      <w:pPr>
        <w:tabs>
          <w:tab w:val="left" w:pos="337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E5FB4" w:rsidRPr="006E5FB4" w:rsidRDefault="00537DCE" w:rsidP="006E5FB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C0CA0" wp14:editId="2A7D4086">
                <wp:simplePos x="0" y="0"/>
                <wp:positionH relativeFrom="column">
                  <wp:posOffset>2039620</wp:posOffset>
                </wp:positionH>
                <wp:positionV relativeFrom="paragraph">
                  <wp:posOffset>1358265</wp:posOffset>
                </wp:positionV>
                <wp:extent cx="829628" cy="266700"/>
                <wp:effectExtent l="0" t="4445" r="4445" b="4445"/>
                <wp:wrapNone/>
                <wp:docPr id="4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29628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67C" w:rsidRPr="00537DCE" w:rsidRDefault="0011267C">
                            <w:pPr>
                              <w:rPr>
                                <w:sz w:val="20"/>
                              </w:rPr>
                            </w:pPr>
                            <w:r w:rsidRPr="00537DCE">
                              <w:rPr>
                                <w:sz w:val="20"/>
                              </w:rPr>
                              <w:t>3000 - 4000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3" o:spid="_x0000_s1026" type="#_x0000_t202" style="position:absolute;left:0;text-align:left;margin-left:160.6pt;margin-top:106.95pt;width:65.35pt;height:21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" fillcolor="white [3201]" stroked="f" strokeweight=".5pt">
                <v:textbox>
                  <w:txbxContent>
                    <w:p w:rsidR="0011267C" w:rsidRPr="00537DCE" w:rsidRDefault="0011267C">
                      <w:pPr>
                        <w:rPr>
                          <w:sz w:val="20"/>
                        </w:rPr>
                      </w:pPr>
                      <w:r w:rsidRPr="00537DCE">
                        <w:rPr>
                          <w:sz w:val="20"/>
                        </w:rPr>
                        <w:t>3000 - 4000</w:t>
                      </w:r>
                    </w:p>
                  </w:txbxContent>
                </v:textbox>
              </v:shape>
            </w:pict>
          </mc:Fallback>
        </mc:AlternateContent>
      </w:r>
      <w:r w:rsidR="006E5FB4" w:rsidRPr="006E5F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678180</wp:posOffset>
                </wp:positionV>
                <wp:extent cx="4358005" cy="2983865"/>
                <wp:effectExtent l="38100" t="0" r="23495" b="2603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8005" cy="2983865"/>
                          <a:chOff x="3241" y="2006"/>
                          <a:chExt cx="6863" cy="4699"/>
                        </a:xfrm>
                      </wpg:grpSpPr>
                      <wps:wsp>
                        <wps:cNvPr id="31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3241" y="4335"/>
                            <a:ext cx="3458" cy="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4046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Место соединения труб </w:t>
                              </w:r>
                            </w:p>
                            <w:p w:rsidR="0011267C" w:rsidRDefault="0011267C" w:rsidP="006E5FB4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</w:rPr>
                                <w:t>обварить кольцевым швом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3176"/>
                            <a:ext cx="16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jc w:val="center"/>
                              </w:pPr>
                              <w:r>
                                <w:t>89,0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3176"/>
                            <a:ext cx="171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" y="5996"/>
                            <a:ext cx="3263" cy="5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r>
                                <w:rPr>
                                  <w:b/>
                                </w:rPr>
                                <w:t>Бетон марки 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67C" w:rsidRDefault="0011267C" w:rsidP="006E5FB4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01" y="5460"/>
                            <a:ext cx="1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7" style="position:absolute;left:0;text-align:left;margin-left:104.7pt;margin-top:53.4pt;width:343.15pt;height:234.95pt;z-index:251659264" coordorigin="3241,2006" coordsize="6863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28" type="#_x0000_t32" style="position:absolute;left:3241;top:4335;width:3458;height:7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 id="Text Box 30" o:spid="_x0000_s1029" type="#_x0000_t202" style="position:absolute;left:6699;top:4046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Место соединения труб </w:t>
                        </w:r>
                      </w:p>
                      <w:p w:rsidR="0011267C" w:rsidRDefault="0011267C" w:rsidP="006E5FB4">
                        <w:pPr>
                          <w:spacing w:after="0"/>
                        </w:pPr>
                        <w:r>
                          <w:rPr>
                            <w:b/>
                          </w:rPr>
                          <w:t>обварить кольцевым швом</w:t>
                        </w:r>
                      </w:p>
                    </w:txbxContent>
                  </v:textbox>
                </v:shape>
                <v:shape id="Text Box 31" o:spid="_x0000_s1030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2" o:spid="_x0000_s1031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3" o:spid="_x0000_s1032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34" o:spid="_x0000_s1033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 id="Text Box 35" o:spid="_x0000_s1034" type="#_x0000_t202" style="position:absolute;left:6699;top:3176;width:168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pPr>
                          <w:jc w:val="center"/>
                        </w:pPr>
                        <w:r>
                          <w:t>89,0</w:t>
                        </w:r>
                      </w:p>
                    </w:txbxContent>
                  </v:textbox>
                </v:shape>
                <v:shape id="Text Box 36" o:spid="_x0000_s1035" type="#_x0000_t202" style="position:absolute;left:8379;top:3176;width:171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11267C" w:rsidRDefault="0011267C" w:rsidP="006E5FB4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 id="AutoShape 37" o:spid="_x0000_s1036" type="#_x0000_t32" style="position:absolute;left:3436;top:5996;width:3263;height:52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    <v:stroke endarrow="block"/>
                </v:shape>
                <v:shape id="Text Box 38" o:spid="_x0000_s1037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11267C" w:rsidRDefault="0011267C" w:rsidP="006E5FB4">
                        <w:r>
                          <w:rPr>
                            <w:b/>
                          </w:rPr>
                          <w:t>Бетон марки В20</w:t>
                        </w:r>
                      </w:p>
                    </w:txbxContent>
                  </v:textbox>
                </v:shape>
                <v:shape id="Text Box 39" o:spid="_x0000_s1038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11267C" w:rsidRDefault="0011267C" w:rsidP="006E5FB4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40" o:spid="_x0000_s1039" type="#_x0000_t32" style="position:absolute;left:5401;top:5460;width:128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  <w:r w:rsidR="006E5FB4" w:rsidRPr="006E5F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09825" cy="3753766"/>
            <wp:effectExtent l="0" t="0" r="0" b="0"/>
            <wp:docPr id="29" name="Рисунок 29" descr="стойка ТЗ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ойка ТЗ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75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07D" w:rsidRPr="00D0707D" w:rsidRDefault="00F841B8" w:rsidP="00D0707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Высота опор выбирается согласно дислокации дорожных знаков с соблюдением требований ГОСТ </w:t>
      </w:r>
      <w:proofErr w:type="gramStart"/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</w:t>
      </w:r>
      <w:r w:rsid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>004 и может составлять от 3 до 4</w:t>
      </w:r>
      <w:r w:rsidR="00B51A28" w:rsidRPr="00B51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от верхней кромки опоры знака до поверхности дорожного покрытия.</w:t>
      </w:r>
    </w:p>
    <w:p w:rsidR="00D0707D" w:rsidRP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оединение опор дорожных знаков с основанием 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электродуговой сваркой по всей окружности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ГОСТ 14776-79.</w:t>
      </w:r>
    </w:p>
    <w:p w:rsidR="00D0707D" w:rsidRP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часть опоры, </w:t>
      </w:r>
      <w:r w:rsidR="00537DCE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 соприкасающ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537DCE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грунтом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7DCE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осится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коррозии поверхностей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7D" w:rsidRP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окрашиваются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серый цвет согласно ГОСТ </w:t>
      </w:r>
      <w:proofErr w:type="gramStart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2004 и ГОСТ 9.401</w:t>
      </w:r>
      <w:r w:rsidR="00BD3D64"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установки опор 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</w:t>
      </w:r>
      <w:r w:rsidR="00537DCE">
        <w:rPr>
          <w:rFonts w:ascii="Times New Roman" w:eastAsia="Times New Roman" w:hAnsi="Times New Roman" w:cs="Times New Roman"/>
          <w:sz w:val="24"/>
          <w:szCs w:val="24"/>
          <w:lang w:eastAsia="ru-RU"/>
        </w:rPr>
        <w:t>яются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0B25A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восстановлению тротуарного покрытия (газона).</w:t>
      </w:r>
    </w:p>
    <w:p w:rsidR="00877C2D" w:rsidRDefault="00877C2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C2D" w:rsidRDefault="00D0707D" w:rsidP="0087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</w:t>
      </w:r>
      <w:r w:rsidR="00877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дорожным знакам</w:t>
      </w:r>
      <w:r w:rsidR="00877C2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объем работ</w:t>
      </w:r>
    </w:p>
    <w:p w:rsidR="00D0707D" w:rsidRPr="00D0707D" w:rsidRDefault="00877C2D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представленным Заказчиком проектом организации движения производится установка дорожных знаков 2-го типоразмера, изготовленных в соответствии с ГОСТ </w:t>
      </w:r>
      <w:proofErr w:type="gramStart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52290-2004:</w:t>
      </w:r>
    </w:p>
    <w:p w:rsidR="00D0707D" w:rsidRPr="00F841B8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знаки предупреждающие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1.17 (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</w:t>
      </w: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0707D" w:rsidRPr="00F841B8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знаки запрещающие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3.24 (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шт.),</w:t>
      </w:r>
    </w:p>
    <w:p w:rsidR="00D0707D" w:rsidRPr="00F841B8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знаки информационно-указательные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5.20 (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шт.),</w:t>
      </w:r>
    </w:p>
    <w:p w:rsidR="00D0707D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знаки дополнительной информации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(таблички)</w:t>
      </w:r>
      <w:r w:rsidRP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8.2.1 (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F84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шт.).</w:t>
      </w:r>
    </w:p>
    <w:p w:rsidR="00337EA1" w:rsidRPr="00337EA1" w:rsidRDefault="00337EA1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EA1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337E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Лицевая поверхность дорожных знаков должна быть изготовлена из  </w:t>
      </w:r>
      <w:proofErr w:type="spell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пленки типа А</w:t>
      </w:r>
      <w:r w:rsidRPr="00337E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ГОСТ </w:t>
      </w:r>
      <w:proofErr w:type="gramStart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инженерного класса.</w:t>
      </w:r>
    </w:p>
    <w:p w:rsidR="00D0707D" w:rsidRDefault="00F841B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226F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Крепеж 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дорожных знаков должен осуществляться строго при помощи 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-кронштейнов из стального уголка и крепиться к знаку с помощью шпилек приваренных к тыльной стороне и гаек М</w:t>
      </w:r>
      <w:proofErr w:type="gramStart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proofErr w:type="gramEnd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Дорожный знак к опоре крепится с помощью бандажной ленты и зажима для крепления.</w:t>
      </w:r>
    </w:p>
    <w:p w:rsidR="00C928A5" w:rsidRDefault="00C928A5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28A5" w:rsidRDefault="00D0707D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C928A5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</w:t>
      </w:r>
      <w:r w:rsidR="00C92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дорожной разметке</w:t>
      </w:r>
      <w:r w:rsidR="00C928A5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объем работ</w:t>
      </w:r>
    </w:p>
    <w:p w:rsidR="00D0707D" w:rsidRPr="00D0707D" w:rsidRDefault="00C928A5" w:rsidP="00C92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Нанес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ение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дорожн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разметк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1.25</w:t>
      </w:r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ГОСТ </w:t>
      </w:r>
      <w:proofErr w:type="gramStart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51256-99, ГОСТ Р 52289-2004 краской с применением </w:t>
      </w:r>
      <w:proofErr w:type="spellStart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световозвращающих</w:t>
      </w:r>
      <w:proofErr w:type="spellEnd"/>
      <w:r w:rsidR="00D0707D"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элементов 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объеме </w:t>
      </w:r>
      <w:r w:rsidR="00893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82,8</w:t>
      </w:r>
      <w:r w:rsidR="00D0707D" w:rsidRPr="00F51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 м.</w:t>
      </w:r>
    </w:p>
    <w:p w:rsidR="00D0707D" w:rsidRDefault="00D0707D" w:rsidP="00D0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0707D" w:rsidSect="00384562">
      <w:footerReference w:type="default" r:id="rId9"/>
      <w:pgSz w:w="11906" w:h="16838"/>
      <w:pgMar w:top="426" w:right="707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EE" w:rsidRDefault="00E541EE" w:rsidP="00384562">
      <w:pPr>
        <w:spacing w:after="0" w:line="240" w:lineRule="auto"/>
      </w:pPr>
      <w:r>
        <w:separator/>
      </w:r>
    </w:p>
  </w:endnote>
  <w:endnote w:type="continuationSeparator" w:id="0">
    <w:p w:rsidR="00E541EE" w:rsidRDefault="00E541EE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5889"/>
      <w:docPartObj>
        <w:docPartGallery w:val="Page Numbers (Bottom of Page)"/>
        <w:docPartUnique/>
      </w:docPartObj>
    </w:sdtPr>
    <w:sdtEndPr/>
    <w:sdtContent>
      <w:p w:rsidR="00384562" w:rsidRDefault="003845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8CB">
          <w:rPr>
            <w:noProof/>
          </w:rPr>
          <w:t>2</w:t>
        </w:r>
        <w:r>
          <w:fldChar w:fldCharType="end"/>
        </w:r>
      </w:p>
    </w:sdtContent>
  </w:sdt>
  <w:p w:rsidR="00384562" w:rsidRDefault="003845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EE" w:rsidRDefault="00E541EE" w:rsidP="00384562">
      <w:pPr>
        <w:spacing w:after="0" w:line="240" w:lineRule="auto"/>
      </w:pPr>
      <w:r>
        <w:separator/>
      </w:r>
    </w:p>
  </w:footnote>
  <w:footnote w:type="continuationSeparator" w:id="0">
    <w:p w:rsidR="00E541EE" w:rsidRDefault="00E541EE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621AE"/>
    <w:rsid w:val="000A332F"/>
    <w:rsid w:val="000B25AF"/>
    <w:rsid w:val="0011267C"/>
    <w:rsid w:val="00131163"/>
    <w:rsid w:val="00154516"/>
    <w:rsid w:val="0015633A"/>
    <w:rsid w:val="00226FFE"/>
    <w:rsid w:val="00241D2F"/>
    <w:rsid w:val="002E5776"/>
    <w:rsid w:val="003363D5"/>
    <w:rsid w:val="00337EA1"/>
    <w:rsid w:val="00384562"/>
    <w:rsid w:val="00394234"/>
    <w:rsid w:val="003A42CC"/>
    <w:rsid w:val="003E4D7F"/>
    <w:rsid w:val="00446158"/>
    <w:rsid w:val="004857ED"/>
    <w:rsid w:val="004C325C"/>
    <w:rsid w:val="00537DCE"/>
    <w:rsid w:val="006322A2"/>
    <w:rsid w:val="006B044E"/>
    <w:rsid w:val="006E5FB4"/>
    <w:rsid w:val="00792BE5"/>
    <w:rsid w:val="007C6DB5"/>
    <w:rsid w:val="00835302"/>
    <w:rsid w:val="0084019B"/>
    <w:rsid w:val="00877C2D"/>
    <w:rsid w:val="00893581"/>
    <w:rsid w:val="009075D5"/>
    <w:rsid w:val="00932A5A"/>
    <w:rsid w:val="009573D7"/>
    <w:rsid w:val="009848CB"/>
    <w:rsid w:val="009B263A"/>
    <w:rsid w:val="00A3796F"/>
    <w:rsid w:val="00AA33B5"/>
    <w:rsid w:val="00AC27F7"/>
    <w:rsid w:val="00B51A28"/>
    <w:rsid w:val="00B71925"/>
    <w:rsid w:val="00BD3D64"/>
    <w:rsid w:val="00C410DE"/>
    <w:rsid w:val="00C928A5"/>
    <w:rsid w:val="00D0707D"/>
    <w:rsid w:val="00D8455C"/>
    <w:rsid w:val="00DB1379"/>
    <w:rsid w:val="00E54166"/>
    <w:rsid w:val="00E541EE"/>
    <w:rsid w:val="00E86FEF"/>
    <w:rsid w:val="00EA0C01"/>
    <w:rsid w:val="00F51C27"/>
    <w:rsid w:val="00F73C72"/>
    <w:rsid w:val="00F841B8"/>
    <w:rsid w:val="00FE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16</cp:revision>
  <cp:lastPrinted>2012-04-11T06:06:00Z</cp:lastPrinted>
  <dcterms:created xsi:type="dcterms:W3CDTF">2012-03-28T07:48:00Z</dcterms:created>
  <dcterms:modified xsi:type="dcterms:W3CDTF">2012-07-26T04:59:00Z</dcterms:modified>
</cp:coreProperties>
</file>