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DC" w:rsidRDefault="006D65DC" w:rsidP="006D65DC">
      <w:pPr>
        <w:tabs>
          <w:tab w:val="left" w:pos="5812"/>
        </w:tabs>
        <w:spacing w:line="240" w:lineRule="exact"/>
        <w:jc w:val="right"/>
      </w:pPr>
      <w:r>
        <w:t xml:space="preserve">Приложение № 1 к Муниципальному контракту </w:t>
      </w:r>
    </w:p>
    <w:p w:rsidR="006D65DC" w:rsidRDefault="006D65DC" w:rsidP="006D65DC">
      <w:pPr>
        <w:spacing w:line="240" w:lineRule="exact"/>
        <w:ind w:left="3540" w:firstLine="708"/>
        <w:jc w:val="right"/>
      </w:pPr>
      <w:r>
        <w:t>на оказание услуг по оценке</w:t>
      </w:r>
    </w:p>
    <w:p w:rsidR="006D65DC" w:rsidRDefault="006D65DC" w:rsidP="006D65DC">
      <w:pPr>
        <w:jc w:val="center"/>
        <w:rPr>
          <w:sz w:val="24"/>
          <w:szCs w:val="24"/>
        </w:rPr>
      </w:pPr>
    </w:p>
    <w:p w:rsidR="006D65DC" w:rsidRPr="00A30EA9" w:rsidRDefault="006D65DC" w:rsidP="006D65DC">
      <w:pPr>
        <w:jc w:val="center"/>
        <w:rPr>
          <w:sz w:val="24"/>
          <w:szCs w:val="24"/>
        </w:rPr>
      </w:pPr>
      <w:r w:rsidRPr="00A30EA9">
        <w:rPr>
          <w:sz w:val="24"/>
          <w:szCs w:val="24"/>
        </w:rPr>
        <w:t>Техническое задание на оценку</w:t>
      </w:r>
    </w:p>
    <w:p w:rsidR="006D65DC" w:rsidRPr="00A30EA9" w:rsidRDefault="006D65DC" w:rsidP="006D65DC">
      <w:pPr>
        <w:jc w:val="center"/>
        <w:rPr>
          <w:sz w:val="24"/>
          <w:szCs w:val="24"/>
        </w:rPr>
      </w:pPr>
    </w:p>
    <w:p w:rsidR="006D65DC" w:rsidRPr="00A30EA9" w:rsidRDefault="006D65DC" w:rsidP="006D65DC">
      <w:pPr>
        <w:rPr>
          <w:sz w:val="24"/>
          <w:szCs w:val="24"/>
        </w:rPr>
      </w:pPr>
      <w:r w:rsidRPr="00A30EA9">
        <w:rPr>
          <w:sz w:val="24"/>
          <w:szCs w:val="24"/>
        </w:rPr>
        <w:t>«_______» __________________2012 год</w:t>
      </w:r>
    </w:p>
    <w:p w:rsidR="006D65DC" w:rsidRPr="00A30EA9" w:rsidRDefault="006D65DC" w:rsidP="006D65DC">
      <w:pPr>
        <w:rPr>
          <w:sz w:val="24"/>
          <w:szCs w:val="24"/>
        </w:rPr>
      </w:pPr>
    </w:p>
    <w:p w:rsidR="006D65DC" w:rsidRPr="00A30EA9" w:rsidRDefault="006D65DC" w:rsidP="006D65DC">
      <w:pPr>
        <w:rPr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033"/>
      </w:tblGrid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Заказчик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Департамент имущественных отношений </w:t>
            </w:r>
          </w:p>
          <w:p w:rsidR="006D65DC" w:rsidRPr="00A30EA9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администрации города Перми</w:t>
            </w:r>
          </w:p>
          <w:p w:rsidR="006D65DC" w:rsidRPr="00A30EA9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14033" w:type="dxa"/>
          </w:tcPr>
          <w:p w:rsidR="006D65DC" w:rsidRPr="004E5576" w:rsidRDefault="006D65DC" w:rsidP="00616624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6D65DC" w:rsidRPr="00A30EA9" w:rsidTr="00616624">
        <w:tc>
          <w:tcPr>
            <w:tcW w:w="1951" w:type="dxa"/>
            <w:vMerge w:val="restart"/>
          </w:tcPr>
          <w:p w:rsidR="006D65DC" w:rsidRDefault="006D65DC" w:rsidP="00616624">
            <w:pPr>
              <w:rPr>
                <w:sz w:val="24"/>
                <w:szCs w:val="24"/>
              </w:rPr>
            </w:pPr>
          </w:p>
          <w:p w:rsidR="006D65DC" w:rsidRPr="00A30EA9" w:rsidRDefault="006D65DC" w:rsidP="00616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оценки</w:t>
            </w:r>
          </w:p>
        </w:tc>
        <w:tc>
          <w:tcPr>
            <w:tcW w:w="14033" w:type="dxa"/>
          </w:tcPr>
          <w:p w:rsidR="006D65DC" w:rsidRPr="004E5576" w:rsidRDefault="006D65DC" w:rsidP="00616624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Дзержинский район</w:t>
            </w:r>
          </w:p>
        </w:tc>
      </w:tr>
      <w:tr w:rsidR="006D65DC" w:rsidRPr="00A30EA9" w:rsidTr="00616624">
        <w:tc>
          <w:tcPr>
            <w:tcW w:w="1951" w:type="dxa"/>
            <w:vMerge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tbl>
            <w:tblPr>
              <w:tblW w:w="21020" w:type="dxa"/>
              <w:tblLayout w:type="fixed"/>
              <w:tblLook w:val="04A0" w:firstRow="1" w:lastRow="0" w:firstColumn="1" w:lastColumn="0" w:noHBand="0" w:noVBand="1"/>
            </w:tblPr>
            <w:tblGrid>
              <w:gridCol w:w="440"/>
              <w:gridCol w:w="156"/>
              <w:gridCol w:w="2924"/>
              <w:gridCol w:w="1660"/>
              <w:gridCol w:w="1540"/>
              <w:gridCol w:w="2440"/>
              <w:gridCol w:w="2820"/>
              <w:gridCol w:w="1720"/>
              <w:gridCol w:w="2440"/>
              <w:gridCol w:w="2440"/>
              <w:gridCol w:w="2440"/>
            </w:tblGrid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Адрес помещения, ул.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 договора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Площадь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Срок аренды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Расположение объекта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Дата оценки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Овчинникова,21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1987-11Д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728,70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01.09.2011-31.08.2012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отдельно стоящее нежилое 2-х этажное здание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Машинистов,39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1989-11Д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119,40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15.07.2011-13.07.2012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Кирова,224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1955-10Д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109,29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19.07.2010-17.07.2011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пр. Парковый,37/8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ф/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12,00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D65DC" w:rsidRPr="00E2295F" w:rsidTr="00616624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40" w:type="dxa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40" w:type="dxa"/>
                  <w:vAlign w:val="bottom"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40" w:type="dxa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137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137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Индустриальный район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Адрес помещения, ул.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 договора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Площадь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Срок аренды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Расположение объекта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Дата оценки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Советской Армии,17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2206-11И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164,90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15.07.2011-13.07.2012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9-го Мая,18а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2202-11И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211,50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31.08.2011-29.08.2012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9-го Мая,18а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2203-11И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33,20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25.08.2011-23.08.2012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2-я Казанцевская,14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2145-10И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103,90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23.07.2010-21.07.2011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подвал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Одоевского,29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2207-11И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71,80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29.09.2011-27.09.2012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Одоевского,29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2208-11И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92,30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29.09.2011-27.09.2012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Качалова,24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65,50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подвал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07.03.2012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1260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Комбайнеров,30а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2 028,90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2-х этажное отдельно стоящее здание,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профильное "Образование"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630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Снайперов,9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68,30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1 этаж,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профильное "Образование"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Советской Армии,23а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2172-10И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119,8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01.11.2010-29.10.2011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59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Одоевского,29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2130-10И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12,00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02.07.2010-30.06.2011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137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137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Кировский район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Адрес помещения, ул.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 договора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Площадь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Срок аренды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Расположение объекта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Дата оценки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Охотников,22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1447-11К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13,10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29.09.2011-27.09.2012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Камышинская,11 б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1448-11К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75,20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29.09.2011-27.09.2012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Теплоходная,14 лит. Б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ф/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613,00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2-х этажное нежилое здание,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целевое использование - банный комплекс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137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Ленинский район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Адрес помещения, ул.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 договора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Площадь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Срок аренды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Расположение объекта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Дата оценки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Крисанова,24 </w:t>
                  </w:r>
                  <w:proofErr w:type="spellStart"/>
                  <w:r w:rsidRPr="00E2295F">
                    <w:rPr>
                      <w:color w:val="000000"/>
                      <w:sz w:val="24"/>
                      <w:szCs w:val="24"/>
                    </w:rPr>
                    <w:t>лит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.А</w:t>
                  </w:r>
                  <w:proofErr w:type="spellEnd"/>
                  <w:proofErr w:type="gramEnd"/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1898-07Л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31,40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05.09.2007-</w:t>
                  </w:r>
                  <w:r w:rsidRPr="00E2295F">
                    <w:rPr>
                      <w:color w:val="000000"/>
                      <w:sz w:val="24"/>
                      <w:szCs w:val="24"/>
                    </w:rPr>
                    <w:lastRenderedPageBreak/>
                    <w:t>03.09.2008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lastRenderedPageBreak/>
                    <w:t>подвал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Пермская,80 лит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.Б</w:t>
                  </w:r>
                  <w:proofErr w:type="gramEnd"/>
                  <w:r w:rsidRPr="00E2295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50,80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1 этаж,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профильное "Культура"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Пермская,80 лит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.Б</w:t>
                  </w:r>
                  <w:proofErr w:type="gramEnd"/>
                  <w:r w:rsidRPr="00E2295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138,30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1 этаж, антресоль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профильное "Культура"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**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Пушкина,13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2057-11Л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91,70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15.07.2011-13.07.2012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Пермская,59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479,00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2-х этажное отдельно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стоящее здание,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профильное "Культура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***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137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Мотовилихинский район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Адрес помещения, ул.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 договора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Площадь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Срок аренды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Расположение объекта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Дата оценки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б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.Г</w:t>
                  </w:r>
                  <w:proofErr w:type="gramEnd"/>
                  <w:r w:rsidRPr="00E2295F">
                    <w:rPr>
                      <w:color w:val="000000"/>
                      <w:sz w:val="24"/>
                      <w:szCs w:val="24"/>
                    </w:rPr>
                    <w:t>агарина,55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ф/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195,50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20.07.2012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Гарцовская,50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36,60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Гашкова,19а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2653-08М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42,70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23.06.2008-21.06.2009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Лебедева,8а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2730-10М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4,30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28.06.2010-26.06.2011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этажное отдельно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E2295F">
                    <w:rPr>
                      <w:color w:val="000000"/>
                      <w:sz w:val="24"/>
                      <w:szCs w:val="24"/>
                    </w:rPr>
                    <w:t>стоящее здание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137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Свердловский район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Адрес помещения, ул.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№ договора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Площадь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Срок аренды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Расположение объекта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Дата оценки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Краснофлотская,29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820,80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2-х этажное отдельно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стоящее здание,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профильное "Образование"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ш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E2295F">
                    <w:rPr>
                      <w:color w:val="000000"/>
                      <w:sz w:val="24"/>
                      <w:szCs w:val="24"/>
                    </w:rPr>
                    <w:t>осмонавтов,25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3569-10С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42,90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25.03.2010-23.03.2011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ш</w:t>
                  </w:r>
                  <w:proofErr w:type="gramStart"/>
                  <w:r w:rsidRPr="00E2295F">
                    <w:rPr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E2295F">
                    <w:rPr>
                      <w:color w:val="000000"/>
                      <w:sz w:val="24"/>
                      <w:szCs w:val="24"/>
                    </w:rPr>
                    <w:t>осмонавтов,23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3568-10С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62,80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25.03.2010-23.03.2011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Серебрянский проезд,14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3630-11С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19,20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01.09.2011-30.08.2012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1 этаж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Революции,3/4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309,70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10,11 этаж,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профильное "Культура"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6D65DC" w:rsidRPr="00E2295F" w:rsidTr="00616624">
              <w:trPr>
                <w:gridAfter w:val="3"/>
                <w:wAfter w:w="7320" w:type="dxa"/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Краснополянская,21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пустующие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986,20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2-х этажное отдельно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E2295F">
                    <w:rPr>
                      <w:color w:val="000000"/>
                      <w:sz w:val="24"/>
                      <w:szCs w:val="24"/>
                    </w:rPr>
                    <w:t xml:space="preserve">стоящее здание, </w:t>
                  </w:r>
                  <w:r w:rsidRPr="00E2295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профильное "Образование"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5DC" w:rsidRPr="00E2295F" w:rsidRDefault="006D65DC" w:rsidP="0061662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2295F">
                    <w:rPr>
                      <w:color w:val="000000"/>
                      <w:sz w:val="24"/>
                      <w:szCs w:val="24"/>
                    </w:rPr>
                    <w:t>текущая</w:t>
                  </w:r>
                </w:p>
              </w:tc>
            </w:tr>
          </w:tbl>
          <w:p w:rsidR="006D65DC" w:rsidRPr="00A30EA9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tabs>
                <w:tab w:val="left" w:pos="426"/>
              </w:tabs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5DC" w:rsidRPr="00907D86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  <w:r w:rsidRPr="001E5327">
              <w:rPr>
                <w:b/>
                <w:sz w:val="24"/>
                <w:szCs w:val="24"/>
              </w:rPr>
              <w:t>*Назначение объекта оценки</w:t>
            </w:r>
          </w:p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</w:p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</w:p>
          <w:p w:rsidR="006D65DC" w:rsidRPr="001E5327" w:rsidRDefault="006D65DC" w:rsidP="006166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32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при проведении оценки:</w:t>
            </w:r>
          </w:p>
          <w:p w:rsidR="006D65DC" w:rsidRPr="00A30EA9" w:rsidRDefault="006D65DC" w:rsidP="00616624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Кузнечная демонстрационная мастерская</w:t>
            </w: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-мастер-классы по художественной ковке (не менее 6 раз в неделю)</w:t>
            </w: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-профориентация для всех желающих (не менее 2-х человек в течение рабочего дня)</w:t>
            </w: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-экскурсионные программы (не менее 2-х раз в месяц)</w:t>
            </w: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-проведение обряда «Кузнечная свадьба (не менее 2-х в месяц)</w:t>
            </w:r>
          </w:p>
          <w:p w:rsidR="006D65DC" w:rsidRPr="00907D86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-изготовление кованых скульптур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  <w:r w:rsidRPr="001E5327">
              <w:rPr>
                <w:b/>
                <w:sz w:val="24"/>
                <w:szCs w:val="24"/>
              </w:rPr>
              <w:t>*</w:t>
            </w:r>
            <w:r>
              <w:rPr>
                <w:b/>
                <w:sz w:val="24"/>
                <w:szCs w:val="24"/>
              </w:rPr>
              <w:t>*</w:t>
            </w:r>
            <w:r w:rsidRPr="001E5327">
              <w:rPr>
                <w:b/>
                <w:sz w:val="24"/>
                <w:szCs w:val="24"/>
              </w:rPr>
              <w:t>Назначение объекта оценки</w:t>
            </w:r>
          </w:p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</w:p>
          <w:p w:rsidR="006D65DC" w:rsidRPr="001E5327" w:rsidRDefault="006D65DC" w:rsidP="006166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32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при проведении оценки:</w:t>
            </w:r>
          </w:p>
          <w:p w:rsidR="006D65DC" w:rsidRPr="00A30EA9" w:rsidRDefault="006D65DC" w:rsidP="00616624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6D65DC" w:rsidRPr="00841211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211">
              <w:rPr>
                <w:rFonts w:ascii="Times New Roman" w:hAnsi="Times New Roman" w:cs="Times New Roman"/>
                <w:sz w:val="24"/>
                <w:szCs w:val="24"/>
              </w:rPr>
              <w:t>Текстильная демонстрационная мастерская</w:t>
            </w:r>
          </w:p>
          <w:p w:rsidR="006D65DC" w:rsidRPr="00841211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5DC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6D65DC" w:rsidRPr="00841211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841211">
              <w:rPr>
                <w:sz w:val="24"/>
                <w:szCs w:val="24"/>
              </w:rPr>
              <w:t>-обеспечение методического оснащения для организации и проведения курсов обучения кружевному мастерству. Для обучения на курсах может присутствовать 6-10 человек.</w:t>
            </w:r>
          </w:p>
          <w:p w:rsidR="006D65DC" w:rsidRPr="00841211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841211">
              <w:rPr>
                <w:sz w:val="24"/>
                <w:szCs w:val="24"/>
              </w:rPr>
              <w:t>-организация мастер-классов по различным видам рукоделия (не менее 10 раз в месяц)</w:t>
            </w:r>
          </w:p>
          <w:p w:rsidR="006D65DC" w:rsidRPr="00841211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841211">
              <w:rPr>
                <w:sz w:val="24"/>
                <w:szCs w:val="24"/>
              </w:rPr>
              <w:t>-организация и реализация социальных проектов для социально незащищенной категории женщин (не менее 2-х проектов в год)</w:t>
            </w:r>
          </w:p>
          <w:p w:rsidR="006D65DC" w:rsidRPr="00841211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841211">
              <w:rPr>
                <w:sz w:val="24"/>
                <w:szCs w:val="24"/>
              </w:rPr>
              <w:lastRenderedPageBreak/>
              <w:t>-организация и проведение обучающих курсов по рукоделию для женщин и детей (не менее 1 раза в неделю по 3 академических часа)</w:t>
            </w:r>
          </w:p>
          <w:p w:rsidR="006D65DC" w:rsidRPr="00841211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841211">
              <w:rPr>
                <w:sz w:val="24"/>
                <w:szCs w:val="24"/>
              </w:rPr>
              <w:t>-организация  и проведение экскурсий, лекций, бесед для гостей города и туристов от 20 чел. И больше (не менее 2-х экскурсий в месяц)</w:t>
            </w:r>
          </w:p>
          <w:p w:rsidR="006D65DC" w:rsidRPr="006366F7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66F7">
              <w:rPr>
                <w:rFonts w:ascii="Times New Roman" w:hAnsi="Times New Roman" w:cs="Times New Roman"/>
                <w:sz w:val="24"/>
                <w:szCs w:val="24"/>
              </w:rPr>
              <w:t>-продажа оригинальных авторских ремесленных работ ежедневно, согласно расписанию работы «Ремесленного двора»</w:t>
            </w:r>
          </w:p>
          <w:p w:rsidR="006D65DC" w:rsidRPr="00841211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5DC" w:rsidRPr="00A30EA9" w:rsidTr="00616624">
        <w:tc>
          <w:tcPr>
            <w:tcW w:w="1951" w:type="dxa"/>
          </w:tcPr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  <w:r w:rsidRPr="001E5327">
              <w:rPr>
                <w:b/>
                <w:sz w:val="24"/>
                <w:szCs w:val="24"/>
              </w:rPr>
              <w:lastRenderedPageBreak/>
              <w:t>*</w:t>
            </w:r>
            <w:r>
              <w:rPr>
                <w:b/>
                <w:sz w:val="24"/>
                <w:szCs w:val="24"/>
              </w:rPr>
              <w:t>**</w:t>
            </w:r>
            <w:r w:rsidRPr="001E5327">
              <w:rPr>
                <w:b/>
                <w:sz w:val="24"/>
                <w:szCs w:val="24"/>
              </w:rPr>
              <w:t>Назначение объекта оценки</w:t>
            </w:r>
          </w:p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</w:p>
          <w:p w:rsidR="006D65DC" w:rsidRPr="001E5327" w:rsidRDefault="006D65DC" w:rsidP="00616624">
            <w:pPr>
              <w:rPr>
                <w:b/>
                <w:sz w:val="24"/>
                <w:szCs w:val="24"/>
              </w:rPr>
            </w:pPr>
          </w:p>
          <w:p w:rsidR="006D65DC" w:rsidRDefault="006D65DC" w:rsidP="006166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65DC" w:rsidRDefault="006D65DC" w:rsidP="006166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65DC" w:rsidRDefault="006D65DC" w:rsidP="006166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65DC" w:rsidRPr="001E5327" w:rsidRDefault="006D65DC" w:rsidP="006166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32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при проведении оценки:</w:t>
            </w:r>
          </w:p>
          <w:p w:rsidR="006D65DC" w:rsidRPr="00A30EA9" w:rsidRDefault="006D65DC" w:rsidP="00616624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Культурно-досуговый комплекс для широких слоев населения: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-выставочный зал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-помещения для хранения экспонатов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-реставрационная мастерская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-учебные классы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стационарных выставок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мастер-классов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лекций, дискуссий, круглых стволов</w:t>
            </w:r>
          </w:p>
          <w:p w:rsidR="006D65DC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-реализация учебных программ</w:t>
            </w:r>
          </w:p>
          <w:p w:rsidR="006D65DC" w:rsidRPr="00307C59" w:rsidRDefault="006D65DC" w:rsidP="00616624">
            <w:pPr>
              <w:pStyle w:val="a3"/>
              <w:tabs>
                <w:tab w:val="left" w:pos="7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конкурсов, фестивалей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Имущественные права на объект оценки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307C59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Вид стоимости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Рыночная</w:t>
            </w:r>
          </w:p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Цель оценки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Определение рыночной стоимости арендной платы за муниципальное недвижимое имущество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Предполагаемое использование результатов оценки и связанные с этим ограничения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Результат оценки может использоваться при определении сторонами начальной цены для совершения сделки или иных действий с объектом оценки (проведение аукциона, конкурса и др.)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Документы, подлежащие предоставлению по завершении выполненных </w:t>
            </w:r>
            <w:r w:rsidRPr="00A30EA9">
              <w:rPr>
                <w:sz w:val="24"/>
                <w:szCs w:val="24"/>
              </w:rPr>
              <w:lastRenderedPageBreak/>
              <w:t xml:space="preserve">работ 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Оценочные отчеты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 рыночной 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стоимости арендной пла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 на объекты с разбивкой по районам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бумажном носителе</w:t>
            </w:r>
            <w:proofErr w:type="gramEnd"/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1 экз.</w:t>
            </w:r>
          </w:p>
          <w:p w:rsidR="006D65DC" w:rsidRPr="003865D9" w:rsidRDefault="006D65DC" w:rsidP="00616624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65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F4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865D9">
              <w:rPr>
                <w:rFonts w:ascii="Times New Roman" w:hAnsi="Times New Roman" w:cs="Times New Roman"/>
                <w:sz w:val="24"/>
                <w:szCs w:val="24"/>
              </w:rPr>
              <w:t>Положительное экспертное заключение на каждый оценочный отчет, подготовленное Экспертом.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Дата оценки</w:t>
            </w:r>
          </w:p>
        </w:tc>
        <w:tc>
          <w:tcPr>
            <w:tcW w:w="14033" w:type="dxa"/>
          </w:tcPr>
          <w:p w:rsidR="006D65DC" w:rsidRPr="00907D86" w:rsidRDefault="006D65DC" w:rsidP="00616624">
            <w:pPr>
              <w:tabs>
                <w:tab w:val="left" w:pos="7804"/>
              </w:tabs>
              <w:rPr>
                <w:sz w:val="24"/>
                <w:szCs w:val="24"/>
                <w:highlight w:val="yellow"/>
              </w:rPr>
            </w:pPr>
            <w:r w:rsidRPr="00307C59">
              <w:rPr>
                <w:sz w:val="24"/>
                <w:szCs w:val="24"/>
              </w:rPr>
              <w:t>На дату оценки, за исключение объектов, указанных в Приложении № 1 к муниципальному контракту на оказание услуг по оценке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Срок проведения оценки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календарных </w:t>
            </w:r>
            <w:r w:rsidRPr="00A30EA9">
              <w:rPr>
                <w:sz w:val="24"/>
                <w:szCs w:val="24"/>
              </w:rPr>
              <w:t>дней</w:t>
            </w:r>
          </w:p>
        </w:tc>
      </w:tr>
      <w:tr w:rsidR="006D65DC" w:rsidRPr="00A30EA9" w:rsidTr="00616624">
        <w:tc>
          <w:tcPr>
            <w:tcW w:w="1951" w:type="dxa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Допущения и ограничения, на которых должна основываться оценка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 соответствии с Федеральными стандартами оценки</w:t>
            </w:r>
          </w:p>
        </w:tc>
      </w:tr>
      <w:tr w:rsidR="006D65DC" w:rsidRPr="00A30EA9" w:rsidTr="00616624">
        <w:trPr>
          <w:cantSplit/>
          <w:trHeight w:val="390"/>
        </w:trPr>
        <w:tc>
          <w:tcPr>
            <w:tcW w:w="1951" w:type="dxa"/>
            <w:vMerge w:val="restart"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Применяемые стандарты оценки</w:t>
            </w: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1. Федеральный закон «Об оценочной деятельности в Российской Федерации» от 29.07.1998 года № 135-ФЗ</w:t>
            </w:r>
          </w:p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(с последующими изменениями и дополнениями).</w:t>
            </w:r>
          </w:p>
        </w:tc>
      </w:tr>
      <w:tr w:rsidR="006D65DC" w:rsidRPr="00A30EA9" w:rsidTr="00616624">
        <w:trPr>
          <w:cantSplit/>
          <w:trHeight w:val="360"/>
        </w:trPr>
        <w:tc>
          <w:tcPr>
            <w:tcW w:w="1951" w:type="dxa"/>
            <w:vMerge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2. Федеральный стандарт оценки «Общие понятия оценки, подходы, подходы и требования к проведению оценки (ФСО № 1)», утвержденный приказом Министерства экономического развития и торговли Российской Федерации от 20.07.2007 № 256.</w:t>
            </w:r>
          </w:p>
        </w:tc>
      </w:tr>
      <w:tr w:rsidR="006D65DC" w:rsidRPr="00A30EA9" w:rsidTr="00616624">
        <w:trPr>
          <w:cantSplit/>
          <w:trHeight w:val="510"/>
        </w:trPr>
        <w:tc>
          <w:tcPr>
            <w:tcW w:w="1951" w:type="dxa"/>
            <w:vMerge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3. Федеральный стандарт оценки «Цель оценки и виды стоимости (ФСО № 2)», утвержденный приказом Министерства экономического развития и торговли Российской Федерации от 20.07.2007 № 255.</w:t>
            </w:r>
          </w:p>
        </w:tc>
      </w:tr>
      <w:tr w:rsidR="006D65DC" w:rsidRPr="00A30EA9" w:rsidTr="00616624">
        <w:trPr>
          <w:cantSplit/>
          <w:trHeight w:val="495"/>
        </w:trPr>
        <w:tc>
          <w:tcPr>
            <w:tcW w:w="1951" w:type="dxa"/>
            <w:vMerge/>
          </w:tcPr>
          <w:p w:rsidR="006D65DC" w:rsidRPr="00A30EA9" w:rsidRDefault="006D65DC" w:rsidP="00616624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6D65DC" w:rsidRPr="00A30EA9" w:rsidRDefault="006D65DC" w:rsidP="00616624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4. Федеральный стандарт оценки «Требования к отчету об оценке (ФСО № 3)», утвержденный приказом Министерства экономического развития и торговли Российской Федерации от 20.07.2007 № 254.</w:t>
            </w:r>
          </w:p>
        </w:tc>
      </w:tr>
    </w:tbl>
    <w:p w:rsidR="006D65DC" w:rsidRPr="00A30EA9" w:rsidRDefault="006D65DC" w:rsidP="006D65DC">
      <w:pPr>
        <w:jc w:val="center"/>
        <w:rPr>
          <w:sz w:val="24"/>
          <w:szCs w:val="24"/>
        </w:rPr>
      </w:pPr>
    </w:p>
    <w:p w:rsidR="006D65DC" w:rsidRPr="00A30EA9" w:rsidRDefault="006D65DC" w:rsidP="006D65DC">
      <w:pPr>
        <w:jc w:val="both"/>
        <w:rPr>
          <w:sz w:val="24"/>
          <w:szCs w:val="24"/>
        </w:rPr>
      </w:pPr>
    </w:p>
    <w:p w:rsidR="006D65DC" w:rsidRPr="00A30EA9" w:rsidRDefault="006D65DC" w:rsidP="006D65DC">
      <w:pPr>
        <w:jc w:val="both"/>
        <w:rPr>
          <w:b/>
          <w:sz w:val="24"/>
          <w:szCs w:val="24"/>
        </w:rPr>
      </w:pPr>
      <w:r w:rsidRPr="00A30EA9">
        <w:rPr>
          <w:b/>
          <w:sz w:val="24"/>
          <w:szCs w:val="24"/>
        </w:rPr>
        <w:t>Заказчик</w:t>
      </w:r>
      <w:r w:rsidRPr="00A30EA9">
        <w:rPr>
          <w:sz w:val="24"/>
          <w:szCs w:val="24"/>
        </w:rPr>
        <w:t xml:space="preserve"> 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  </w:t>
      </w:r>
      <w:r w:rsidRPr="00A30EA9">
        <w:rPr>
          <w:b/>
          <w:sz w:val="24"/>
          <w:szCs w:val="24"/>
        </w:rPr>
        <w:t>Исполнитель</w:t>
      </w:r>
    </w:p>
    <w:p w:rsidR="006D65DC" w:rsidRPr="00A30EA9" w:rsidRDefault="006D65DC" w:rsidP="006D65DC">
      <w:pPr>
        <w:jc w:val="both"/>
        <w:rPr>
          <w:b/>
          <w:sz w:val="24"/>
          <w:szCs w:val="24"/>
        </w:rPr>
      </w:pPr>
    </w:p>
    <w:p w:rsidR="006D65DC" w:rsidRPr="00A30EA9" w:rsidRDefault="006D65DC" w:rsidP="006D65DC">
      <w:pPr>
        <w:jc w:val="both"/>
        <w:rPr>
          <w:sz w:val="24"/>
          <w:szCs w:val="24"/>
        </w:rPr>
      </w:pPr>
    </w:p>
    <w:p w:rsidR="006D65DC" w:rsidRPr="00A30EA9" w:rsidRDefault="006D65DC" w:rsidP="006D65DC">
      <w:pPr>
        <w:jc w:val="both"/>
        <w:rPr>
          <w:sz w:val="24"/>
          <w:szCs w:val="24"/>
        </w:rPr>
      </w:pPr>
      <w:r w:rsidRPr="00A30EA9">
        <w:rPr>
          <w:sz w:val="24"/>
          <w:szCs w:val="24"/>
        </w:rPr>
        <w:t>______________/_____________/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____________/______________/</w:t>
      </w:r>
    </w:p>
    <w:p w:rsidR="006D65DC" w:rsidRDefault="006D65DC" w:rsidP="006D65DC">
      <w:pPr>
        <w:rPr>
          <w:sz w:val="24"/>
          <w:szCs w:val="24"/>
        </w:rPr>
      </w:pPr>
    </w:p>
    <w:p w:rsidR="006D65DC" w:rsidRDefault="006D65DC" w:rsidP="006D65DC">
      <w:pPr>
        <w:rPr>
          <w:sz w:val="24"/>
          <w:szCs w:val="24"/>
        </w:rPr>
      </w:pPr>
    </w:p>
    <w:p w:rsidR="002D6794" w:rsidRDefault="002D6794"/>
    <w:sectPr w:rsidR="002D6794" w:rsidSect="00817164">
      <w:pgSz w:w="16838" w:h="11906" w:orient="landscape"/>
      <w:pgMar w:top="1134" w:right="540" w:bottom="851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0F"/>
    <w:rsid w:val="002D6794"/>
    <w:rsid w:val="003865D9"/>
    <w:rsid w:val="006366F7"/>
    <w:rsid w:val="006D65DC"/>
    <w:rsid w:val="006F2A0F"/>
    <w:rsid w:val="008F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D65DC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6D65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6D65DC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D65DC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6D65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6D65DC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1069</Words>
  <Characters>6097</Characters>
  <Application>Microsoft Office Word</Application>
  <DocSecurity>0</DocSecurity>
  <Lines>50</Lines>
  <Paragraphs>14</Paragraphs>
  <ScaleCrop>false</ScaleCrop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2012-07-30T04:30:00Z</dcterms:created>
  <dcterms:modified xsi:type="dcterms:W3CDTF">2012-07-30T04:37:00Z</dcterms:modified>
</cp:coreProperties>
</file>