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8673D" w:rsidRPr="0098673D" w:rsidRDefault="0098673D" w:rsidP="009867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867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Протокол №0356300197712000003-1</w:t>
      </w:r>
    </w:p>
    <w:p w:rsidR="0098673D" w:rsidRPr="0098673D" w:rsidRDefault="0098673D" w:rsidP="0098673D">
      <w:pPr>
        <w:spacing w:before="100" w:beforeAutospacing="1" w:after="100" w:afterAutospacing="1" w:line="240" w:lineRule="auto"/>
        <w:jc w:val="center"/>
        <w:outlineLvl w:val="1"/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</w:pPr>
      <w:r w:rsidRPr="0098673D">
        <w:rPr>
          <w:rFonts w:ascii="Times New Roman" w:eastAsia="Times New Roman" w:hAnsi="Times New Roman" w:cs="Times New Roman"/>
          <w:b/>
          <w:bCs/>
          <w:kern w:val="36"/>
          <w:sz w:val="48"/>
          <w:szCs w:val="48"/>
          <w:lang w:eastAsia="ru-RU"/>
        </w:rPr>
        <w:t>рассмотрения и оценки котировочных заявок</w:t>
      </w:r>
    </w:p>
    <w:p w:rsidR="0098673D" w:rsidRPr="0098673D" w:rsidRDefault="0098673D" w:rsidP="009867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73D" w:rsidRPr="0098673D" w:rsidRDefault="0098673D" w:rsidP="00986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 xml:space="preserve">02 августа 2012 </w:t>
      </w:r>
    </w:p>
    <w:p w:rsidR="0098673D" w:rsidRPr="0098673D" w:rsidRDefault="0098673D" w:rsidP="0098673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67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1. Наименование и способ размещения заказа:</w:t>
      </w:r>
    </w:p>
    <w:p w:rsidR="0098673D" w:rsidRPr="0098673D" w:rsidRDefault="0098673D" w:rsidP="0098673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Инженерно-геологические работы здания по адресу: г.Пермь, ул. Вижайская, 19 а с выдачей экспертного заключения по объекту.; </w:t>
      </w:r>
      <w:r w:rsidRPr="009867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>способ размещения заказа - Запрос котировок</w:t>
      </w: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</w:p>
    <w:p w:rsidR="0098673D" w:rsidRPr="0098673D" w:rsidRDefault="0098673D" w:rsidP="0098673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67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2. Заказчик</w:t>
      </w:r>
    </w:p>
    <w:p w:rsidR="0098673D" w:rsidRPr="0098673D" w:rsidRDefault="0098673D" w:rsidP="0098673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t>муниципальное казенное учреждение "Административно-хозяйственная служба системы образования" г.Перми (ИНН 5902293001, КПП 590301001)</w:t>
      </w:r>
    </w:p>
    <w:p w:rsidR="0098673D" w:rsidRPr="0098673D" w:rsidRDefault="0098673D" w:rsidP="0098673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67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3. Предмет контракта:</w:t>
      </w:r>
    </w:p>
    <w:p w:rsidR="0098673D" w:rsidRPr="0098673D" w:rsidRDefault="0098673D" w:rsidP="0098673D">
      <w:pPr>
        <w:spacing w:before="100" w:beforeAutospacing="1" w:after="240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«Инженерно-геологические работы здания по адресу: г.Пермь, ул. Вижайская, 19 а с выдачей экспертного заключения по объекту.» </w:t>
      </w: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101 576,46 (сто одна тысяча пятьсот семьдесят шесть) Российский рубль</w:t>
      </w:r>
    </w:p>
    <w:p w:rsidR="0098673D" w:rsidRPr="0098673D" w:rsidRDefault="0098673D" w:rsidP="0098673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67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4. Извещение о проведении запроса котировок</w:t>
      </w:r>
    </w:p>
    <w:p w:rsidR="0098673D" w:rsidRPr="0098673D" w:rsidRDefault="0098673D" w:rsidP="0098673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t>Извещение о проведении запроса котировок было размещено на официальном сайте www.zakupki.gov.ru (извещение №0356300197712000003 от 26.07.2012).</w:t>
      </w:r>
    </w:p>
    <w:p w:rsidR="0098673D" w:rsidRPr="0098673D" w:rsidRDefault="0098673D" w:rsidP="0098673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67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5. Сведения о комиссии</w:t>
      </w:r>
    </w:p>
    <w:p w:rsidR="0098673D" w:rsidRPr="0098673D" w:rsidRDefault="0098673D" w:rsidP="0098673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заседании комиссии по проведению процедуры рассмотрения и оценки котировочных заявок присутствовали: </w:t>
      </w:r>
    </w:p>
    <w:p w:rsidR="0098673D" w:rsidRPr="0098673D" w:rsidRDefault="0098673D" w:rsidP="0098673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Председатель комиссии: </w:t>
      </w: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ПШЕНИЧНИКОВ АЛЕКСЕЙ АЛЕКСАНДРОВИЧ</w:t>
      </w:r>
    </w:p>
    <w:p w:rsidR="0098673D" w:rsidRPr="0098673D" w:rsidRDefault="0098673D" w:rsidP="0098673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БЛИНОВ КОНСТАНТИН БОРИСОВИЧ</w:t>
      </w:r>
    </w:p>
    <w:p w:rsidR="0098673D" w:rsidRPr="0098673D" w:rsidRDefault="0098673D" w:rsidP="0098673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НАГАЕВА СВЕТЛАНААЛЕКСАНДРОВНА</w:t>
      </w:r>
    </w:p>
    <w:p w:rsidR="0098673D" w:rsidRPr="0098673D" w:rsidRDefault="0098673D" w:rsidP="0098673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Член комиссии: </w:t>
      </w: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СОРОКИНА ЮЛИЯ ВЛАДИМИРОВНА</w:t>
      </w:r>
    </w:p>
    <w:p w:rsidR="0098673D" w:rsidRPr="0098673D" w:rsidRDefault="0098673D" w:rsidP="0098673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lastRenderedPageBreak/>
        <w:t xml:space="preserve">Член комиссии: </w:t>
      </w: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СУКЛЕМИНА МАРИНА ВЛАДИМИРОВНА</w:t>
      </w:r>
    </w:p>
    <w:p w:rsidR="0098673D" w:rsidRPr="0098673D" w:rsidRDefault="0098673D" w:rsidP="0098673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b/>
          <w:bCs/>
          <w:sz w:val="24"/>
          <w:szCs w:val="24"/>
          <w:lang w:eastAsia="ru-RU"/>
        </w:rPr>
        <w:t xml:space="preserve">Секретарь комиссии: </w:t>
      </w: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ДОЛГАНОВА ЕЛЕНА ГЕРМАНОВНА</w:t>
      </w:r>
    </w:p>
    <w:p w:rsidR="0098673D" w:rsidRPr="0098673D" w:rsidRDefault="0098673D" w:rsidP="0098673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Присутствовали 6 (шесть) из 6 (шесть). </w:t>
      </w:r>
    </w:p>
    <w:p w:rsidR="0098673D" w:rsidRPr="0098673D" w:rsidRDefault="0098673D" w:rsidP="0098673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67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6. Процедура рассмотрения и оценки котировочных заявок</w:t>
      </w:r>
    </w:p>
    <w:p w:rsidR="0098673D" w:rsidRPr="0098673D" w:rsidRDefault="0098673D" w:rsidP="0098673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Процедура рассмотрения и оценки котировочных заявок проведена 02.08.2012 по адресу: Российская Федерация, 614068, Пермский край, Пермь г, ул. Сухобруса, д.25, -</w:t>
      </w:r>
    </w:p>
    <w:p w:rsidR="0098673D" w:rsidRPr="0098673D" w:rsidRDefault="0098673D" w:rsidP="0098673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67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7. Котировочные заявки</w:t>
      </w:r>
    </w:p>
    <w:p w:rsidR="0098673D" w:rsidRPr="0098673D" w:rsidRDefault="0098673D" w:rsidP="0098673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Все заявки, предоставленные для участия в запросе котировок, были зарегистрированы в Журнале регистрации поступления котировочных заявок в порядке их поступления (Приложение № 1 к настоящему протоколу, являющееся неотъемлемой частью данного протокола). Сведения об участниках размещения заказа, предоставивших заявки, приведены в Приложении № 2 к настоящему протоколу, являющемся неотъемлемой частью данного протокола. </w:t>
      </w:r>
    </w:p>
    <w:p w:rsidR="0098673D" w:rsidRPr="0098673D" w:rsidRDefault="0098673D" w:rsidP="0098673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 сроку окончания подачи котировочных заявок было предоставлено заявок – 3 (три) шт. </w:t>
      </w:r>
    </w:p>
    <w:p w:rsidR="0098673D" w:rsidRPr="0098673D" w:rsidRDefault="0098673D" w:rsidP="0098673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67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8. Решение комиссии</w:t>
      </w:r>
    </w:p>
    <w:p w:rsidR="0098673D" w:rsidRPr="0098673D" w:rsidRDefault="0098673D" w:rsidP="0098673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Котировочная комиссия рассмотрела заявки в соответствии с требованиями и условиями, установленными в извещении о проведении запроса котировок, и приняла следующие решения: </w:t>
      </w: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8673D" w:rsidRPr="0098673D" w:rsidTr="0098673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(для юридического лица), фамилия, имя, отчество (для физического лица) участника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Почтовый адрес и контактная информация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</w:tr>
      <w:tr w:rsidR="0098673D" w:rsidRPr="0098673D" w:rsidTr="0098673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"Альфа-проект"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Фактический адрес: 614070, г.Пермь, ул. Тургенева, 33а ст.1, оф. 308 Юридический адрес:614068, г.Пермь, ул. Дзержинского, 50 к.1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  <w:tr w:rsidR="0098673D" w:rsidRPr="0098673D" w:rsidTr="0098673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РСМП "Энергетик"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Малая Ямская, 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Отказать в допуске</w:t>
            </w:r>
          </w:p>
        </w:tc>
      </w:tr>
      <w:tr w:rsidR="0098673D" w:rsidRPr="0098673D" w:rsidTr="0098673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Общество с ограниченной ответственностью "Газлайн" 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614045, г. Пермь, ул. Кирова, 70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</w:tr>
    </w:tbl>
    <w:p w:rsidR="0098673D" w:rsidRPr="0098673D" w:rsidRDefault="0098673D" w:rsidP="0098673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Результаты рассмотрения котировочных заявок приведены в Приложении №3 к настоящему протоколу (Приложение №3 является неотъемлемой частью данного протокола). </w:t>
      </w:r>
    </w:p>
    <w:p w:rsidR="0098673D" w:rsidRPr="0098673D" w:rsidRDefault="0098673D" w:rsidP="0098673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67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9. Результаты проведения запроса котировок</w:t>
      </w:r>
    </w:p>
    <w:p w:rsidR="0098673D" w:rsidRPr="0098673D" w:rsidRDefault="0098673D" w:rsidP="0098673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Победителем в проведении запроса котировок определен участник размещения заказа с номером заявки №9</w:t>
      </w: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5905249233, КПП 590201001 Общество с ограниченной ответственностью "Газлайн" (Адрес: 614045, г. Пермь, ул. Кирова, 70).</w:t>
      </w: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98 000,00 (девяносто восемь тысяч) Российский рубль</w:t>
      </w: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Участник размещения заказа, который сделал лучшее предложение о цене контракта после победителя - участник размещения заказа с номером заявки № 1</w:t>
      </w: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ИНН 5903063730 Общество с ограниченной ответственностью "Альфа-проект" (Адрес: Фактический адрес: 614070, г.Пермь, ул. Тургенева, 33а ст.1, оф. 308 Юридический адрес:614068, г.Пермь, ул. Дзержинского, 50 к.1).</w:t>
      </w: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Предложение о цене контракта: 100 000,00 (сто тысяч) Российский рубль</w:t>
      </w: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</w: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Общий перечень предложений о цене, сделанных участниками размещения заказа в ходе запроса котировок, приведен в Приложении №4 к настоящему протоколу (Приложение №4 является неотъемлемой частью данного протокола).</w:t>
      </w:r>
    </w:p>
    <w:p w:rsidR="0098673D" w:rsidRPr="0098673D" w:rsidRDefault="0098673D" w:rsidP="0098673D">
      <w:pPr>
        <w:spacing w:before="300" w:after="0" w:line="240" w:lineRule="auto"/>
        <w:outlineLvl w:val="2"/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</w:pPr>
      <w:r w:rsidRPr="0098673D">
        <w:rPr>
          <w:rFonts w:ascii="Times New Roman" w:eastAsia="Times New Roman" w:hAnsi="Times New Roman" w:cs="Times New Roman"/>
          <w:b/>
          <w:bCs/>
          <w:sz w:val="27"/>
          <w:szCs w:val="27"/>
          <w:lang w:eastAsia="ru-RU"/>
        </w:rPr>
        <w:t>10. Публикация протокола</w:t>
      </w:r>
    </w:p>
    <w:p w:rsidR="0098673D" w:rsidRPr="0098673D" w:rsidRDefault="0098673D" w:rsidP="0098673D">
      <w:pPr>
        <w:spacing w:before="100" w:beforeAutospacing="1" w:after="100" w:afterAutospacing="1" w:line="240" w:lineRule="auto"/>
        <w:ind w:left="375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Настоящий протокол подлежит размещению на официальном сайте www.zakupki.gov.ru в порядке и в сроки, установленные Федеральным законом от 21 июля 2005 г. № 94-ФЗ. </w:t>
      </w: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863"/>
        <w:gridCol w:w="7642"/>
      </w:tblGrid>
      <w:tr w:rsidR="0098673D" w:rsidRPr="0098673D" w:rsidTr="009867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______________________________________________/ПШЕНИЧНИКОВ АЛЕКСЕЙ АЛЕКСАНДРОВИЧ/</w:t>
            </w:r>
          </w:p>
        </w:tc>
      </w:tr>
      <w:tr w:rsidR="0098673D" w:rsidRPr="0098673D" w:rsidTr="009867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______________________________________________/БЛИНОВ КОНСТАНТИН БОРИСОВИЧ/</w:t>
            </w:r>
          </w:p>
        </w:tc>
      </w:tr>
      <w:tr w:rsidR="0098673D" w:rsidRPr="0098673D" w:rsidTr="009867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______________________________________________/НАГАЕВА СВЕТЛАНААЛЕКСАНДРОВНА/</w:t>
            </w:r>
          </w:p>
        </w:tc>
      </w:tr>
      <w:tr w:rsidR="0098673D" w:rsidRPr="0098673D" w:rsidTr="009867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______________________________________________/СОРОКИНА ЮЛИЯ ВЛАДИМИРОВНА/</w:t>
            </w:r>
          </w:p>
        </w:tc>
      </w:tr>
      <w:tr w:rsidR="0098673D" w:rsidRPr="0098673D" w:rsidTr="009867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______________________________________________/СУКЛЕМИНА МАРИНА ВЛАДИМИРОВНА/</w:t>
            </w:r>
          </w:p>
        </w:tc>
      </w:tr>
      <w:tr w:rsidR="0098673D" w:rsidRPr="0098673D" w:rsidTr="009867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______________________________________________/ДОЛГАНОВА ЕЛЕНА ГЕРМАНОВНА/</w:t>
            </w:r>
          </w:p>
        </w:tc>
      </w:tr>
    </w:tbl>
    <w:p w:rsidR="0098673D" w:rsidRPr="0098673D" w:rsidRDefault="0098673D" w:rsidP="0098673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2219"/>
        <w:gridCol w:w="7226"/>
      </w:tblGrid>
      <w:tr w:rsidR="0098673D" w:rsidRPr="0098673D" w:rsidTr="009867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Уполномоченный представитель МКУ "АХССО" г.Перми</w:t>
            </w:r>
          </w:p>
        </w:tc>
        <w:tc>
          <w:tcPr>
            <w:tcW w:w="0" w:type="auto"/>
            <w:hideMark/>
          </w:tcPr>
          <w:tbl>
            <w:tblPr>
              <w:tblW w:w="5000" w:type="pct"/>
              <w:tblCellMar>
                <w:top w:w="15" w:type="dxa"/>
                <w:left w:w="15" w:type="dxa"/>
                <w:bottom w:w="15" w:type="dxa"/>
                <w:right w:w="15" w:type="dxa"/>
              </w:tblCellMar>
              <w:tblLook w:val="04A0"/>
            </w:tblPr>
            <w:tblGrid>
              <w:gridCol w:w="7196"/>
            </w:tblGrid>
            <w:tr w:rsidR="0098673D" w:rsidRPr="0098673D">
              <w:tc>
                <w:tcPr>
                  <w:tcW w:w="3750" w:type="pct"/>
                  <w:tcMar>
                    <w:top w:w="75" w:type="dxa"/>
                    <w:left w:w="75" w:type="dxa"/>
                    <w:bottom w:w="75" w:type="dxa"/>
                    <w:right w:w="75" w:type="dxa"/>
                  </w:tcMar>
                  <w:hideMark/>
                </w:tcPr>
                <w:p w:rsidR="0098673D" w:rsidRPr="0098673D" w:rsidRDefault="0098673D" w:rsidP="009867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</w:pPr>
                  <w:r w:rsidRPr="0098673D">
                    <w:rPr>
                      <w:rFonts w:ascii="Times New Roman" w:eastAsia="Times New Roman" w:hAnsi="Times New Roman" w:cs="Times New Roman"/>
                      <w:sz w:val="24"/>
                      <w:szCs w:val="24"/>
                      <w:lang w:eastAsia="ru-RU"/>
                    </w:rPr>
                    <w:t xml:space="preserve">______________________________________________/________________/ </w:t>
                  </w:r>
                </w:p>
              </w:tc>
            </w:tr>
            <w:tr w:rsidR="0098673D" w:rsidRPr="0098673D">
              <w:tc>
                <w:tcPr>
                  <w:tcW w:w="3750" w:type="pct"/>
                  <w:tcMar>
                    <w:top w:w="0" w:type="dxa"/>
                    <w:left w:w="0" w:type="dxa"/>
                    <w:bottom w:w="0" w:type="dxa"/>
                    <w:right w:w="750" w:type="dxa"/>
                  </w:tcMar>
                  <w:hideMark/>
                </w:tcPr>
                <w:p w:rsidR="0098673D" w:rsidRPr="0098673D" w:rsidRDefault="0098673D" w:rsidP="0098673D">
                  <w:pPr>
                    <w:spacing w:after="0" w:line="240" w:lineRule="auto"/>
                    <w:jc w:val="both"/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</w:pPr>
                  <w:r w:rsidRPr="0098673D">
                    <w:rPr>
                      <w:rFonts w:ascii="Times New Roman" w:eastAsia="Times New Roman" w:hAnsi="Times New Roman" w:cs="Times New Roman"/>
                      <w:sz w:val="15"/>
                      <w:szCs w:val="15"/>
                      <w:lang w:eastAsia="ru-RU"/>
                    </w:rPr>
                    <w:t xml:space="preserve">(ФИО) </w:t>
                  </w:r>
                </w:p>
              </w:tc>
            </w:tr>
          </w:tbl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673D" w:rsidRPr="0098673D" w:rsidRDefault="0098673D" w:rsidP="0098673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673D" w:rsidRPr="0098673D" w:rsidTr="009867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(02.08.2012) </w:t>
            </w:r>
          </w:p>
        </w:tc>
      </w:tr>
    </w:tbl>
    <w:p w:rsidR="0098673D" w:rsidRPr="0098673D" w:rsidRDefault="0098673D" w:rsidP="0098673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673D" w:rsidRPr="0098673D" w:rsidTr="009867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1 к Протоколу рассмотрения и оценки котировочных заявок</w:t>
            </w: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02.08.2012 №0356300197712000003-1</w:t>
            </w:r>
          </w:p>
        </w:tc>
      </w:tr>
    </w:tbl>
    <w:p w:rsidR="0098673D" w:rsidRPr="0098673D" w:rsidRDefault="0098673D" w:rsidP="00986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73D" w:rsidRPr="0098673D" w:rsidRDefault="0098673D" w:rsidP="009867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t>ЖУРНАЛ РЕГИСТРАЦИИ ПОСТУПЛЕНИЯ КОТИРОВОЧНЫХ ЗАЯВОК</w:t>
      </w:r>
    </w:p>
    <w:p w:rsidR="0098673D" w:rsidRPr="0098673D" w:rsidRDefault="0098673D" w:rsidP="00986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73D" w:rsidRPr="0098673D" w:rsidRDefault="0098673D" w:rsidP="009867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Инженерно-геологические работы здания по адресу: г.Пермь, ул. Вижайская, 19 а с выдачей экспертного заключения по объекту.</w:t>
      </w:r>
    </w:p>
    <w:p w:rsidR="0098673D" w:rsidRPr="0098673D" w:rsidRDefault="0098673D" w:rsidP="00986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429"/>
        <w:gridCol w:w="1922"/>
        <w:gridCol w:w="1922"/>
        <w:gridCol w:w="2593"/>
        <w:gridCol w:w="2609"/>
      </w:tblGrid>
      <w:tr w:rsidR="0098673D" w:rsidRPr="0098673D" w:rsidTr="0098673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п/п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Дата поступления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Время поступления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Регистрационный номер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Форма подачи заявки</w:t>
            </w:r>
          </w:p>
        </w:tc>
      </w:tr>
      <w:tr w:rsidR="0098673D" w:rsidRPr="0098673D" w:rsidTr="0098673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15:15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8673D" w:rsidRPr="0098673D" w:rsidTr="0098673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16:30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  <w:tr w:rsidR="0098673D" w:rsidRPr="0098673D" w:rsidTr="0098673D">
        <w:trPr>
          <w:tblCellSpacing w:w="15" w:type="dxa"/>
        </w:trPr>
        <w:tc>
          <w:tcPr>
            <w:tcW w:w="1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01.08.2012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17:55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35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Бумажный носитель</w:t>
            </w:r>
          </w:p>
        </w:tc>
      </w:tr>
    </w:tbl>
    <w:p w:rsidR="0098673D" w:rsidRPr="0098673D" w:rsidRDefault="0098673D" w:rsidP="0098673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673D" w:rsidRPr="0098673D" w:rsidTr="009867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 2 к Протоколу рассмотрения и оценки котировочных заявок</w:t>
            </w: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02.08.2012 №0356300197712000003-1</w:t>
            </w:r>
          </w:p>
        </w:tc>
      </w:tr>
    </w:tbl>
    <w:p w:rsidR="0098673D" w:rsidRPr="0098673D" w:rsidRDefault="0098673D" w:rsidP="00986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73D" w:rsidRPr="0098673D" w:rsidRDefault="0098673D" w:rsidP="009867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t>УЧАСТНИКИ РАЗМЕЩЕНИЯ ЗАКАЗА, ПРЕДОСТАВИВШИЕ КОТИРОВОЧНЫЕ ЗАЯВКИ</w:t>
      </w:r>
    </w:p>
    <w:p w:rsidR="0098673D" w:rsidRPr="0098673D" w:rsidRDefault="0098673D" w:rsidP="00986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73D" w:rsidRPr="0098673D" w:rsidRDefault="0098673D" w:rsidP="009867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Инженерно-геологические работы здания по адресу: г.Пермь, ул. Вижайская, 19 а с выдачей экспертного заключения по объекту.</w:t>
      </w:r>
    </w:p>
    <w:p w:rsidR="0098673D" w:rsidRPr="0098673D" w:rsidRDefault="0098673D" w:rsidP="00986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br/>
        <w:t>Начальная (максимальная) цена контракта (с указанием валюты): 101 576,46 (сто одна тысяча пятьсот семьдесят шесть) Российский рубль</w:t>
      </w:r>
    </w:p>
    <w:tbl>
      <w:tblPr>
        <w:tblW w:w="1000" w:type="pct"/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1589"/>
        <w:gridCol w:w="705"/>
        <w:gridCol w:w="36"/>
        <w:gridCol w:w="768"/>
        <w:gridCol w:w="380"/>
      </w:tblGrid>
      <w:tr w:rsidR="0098673D" w:rsidRPr="0098673D" w:rsidTr="0098673D">
        <w:tc>
          <w:tcPr>
            <w:tcW w:w="0" w:type="auto"/>
            <w:noWrap/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Подано заявок:</w:t>
            </w: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3</w:t>
            </w:r>
          </w:p>
        </w:tc>
        <w:tc>
          <w:tcPr>
            <w:tcW w:w="0" w:type="auto"/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tcBorders>
              <w:bottom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(три)</w:t>
            </w:r>
          </w:p>
        </w:tc>
        <w:tc>
          <w:tcPr>
            <w:tcW w:w="0" w:type="auto"/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шт.</w:t>
            </w:r>
          </w:p>
        </w:tc>
      </w:tr>
      <w:tr w:rsidR="0098673D" w:rsidRPr="0098673D" w:rsidTr="0098673D">
        <w:tc>
          <w:tcPr>
            <w:tcW w:w="0" w:type="auto"/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(цифрами)</w:t>
            </w:r>
          </w:p>
        </w:tc>
        <w:tc>
          <w:tcPr>
            <w:tcW w:w="0" w:type="auto"/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0" w:type="auto"/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15"/>
                <w:szCs w:val="15"/>
                <w:lang w:eastAsia="ru-RU"/>
              </w:rPr>
              <w:t>(прописью)</w:t>
            </w:r>
          </w:p>
        </w:tc>
        <w:tc>
          <w:tcPr>
            <w:tcW w:w="0" w:type="auto"/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</w:tbl>
    <w:p w:rsidR="0098673D" w:rsidRPr="0098673D" w:rsidRDefault="0098673D" w:rsidP="0098673D">
      <w:pPr>
        <w:spacing w:after="0" w:line="240" w:lineRule="auto"/>
        <w:rPr>
          <w:rFonts w:ascii="Times New Roman" w:eastAsia="Times New Roman" w:hAnsi="Times New Roman" w:cs="Times New Roman"/>
          <w:vanish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8673D" w:rsidRPr="0098673D" w:rsidTr="0098673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участника размещения заказа, ИНН, КПП (для юридических лиц) или ФИО </w:t>
            </w: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Почтовый адрес участника размещения заказа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Сведения, содержащиеся в котировочной заявке</w:t>
            </w:r>
          </w:p>
        </w:tc>
      </w:tr>
      <w:tr w:rsidR="0098673D" w:rsidRPr="0098673D" w:rsidTr="0098673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"Альфа-проект" , ИНН 5903063730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Фактический адрес: 614070, г.Пермь, ул. Тургенева, 33а ст.1, оф. 308 Юридический адрес:614068, г.Пермь, ул. Дзержинского, 50 к.1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Инженерно-геологические работы здания по адресу: г.Пермь, ул. Вижайская, 19 а с выдачей экспертного заключения по объекту. </w:t>
            </w: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работ по контракту включает все налоги, затраты на транспортные расходы, погрузочно-разгрузочные работы, вознаграждение по итогам выполненной работы и другие выплаченные или подлежащие к оплате обязательные платежи</w:t>
            </w:r>
          </w:p>
        </w:tc>
      </w:tr>
      <w:tr w:rsidR="0098673D" w:rsidRPr="0098673D" w:rsidTr="0098673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РСМП "Энергетик" , ИНН 5908008331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614000, г. Пермь, ул. Малая Ямская, 9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Наименование и характеристики поставляемых товаров: Инженерно-геологические работы здания по адресу: г. Пермь, ул. Вижайская, 19а </w:t>
            </w: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работ по контракту включает все налоги, затраты на транспортные расходы, погрузочно-разгрузочные работы и другие подлежащие оплате обязательные платежи.</w:t>
            </w:r>
          </w:p>
        </w:tc>
      </w:tr>
      <w:tr w:rsidR="0098673D" w:rsidRPr="0098673D" w:rsidTr="0098673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"Газлайн" , ИНН 5905249233, КПП 590201001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614045, г. Пермь, ул. Кирова, 70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и характеристики поставляемых товаров: Инженерно-геологические работы здания по адресу: г. Пермь, ул. Вижайская, 19а с выдачей экспертного заключения по объекту.</w:t>
            </w: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Сведения о включенных или не включенных расходах в цену товара, работы, услуги: Стоимость работ по контракту включает все налоги, затраты на транспортные расходы, погрузочно-разгрузочные работы и другие выплаченные или подлежащие к оплате обязательные платежи.</w:t>
            </w:r>
          </w:p>
        </w:tc>
      </w:tr>
    </w:tbl>
    <w:p w:rsidR="0098673D" w:rsidRPr="0098673D" w:rsidRDefault="0098673D" w:rsidP="0098673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673D" w:rsidRPr="0098673D" w:rsidTr="009867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Приложение № 3 к Протоколу рассмотрения и оценки </w:t>
            </w: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котировочных заявок</w:t>
            </w: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02.08.2012 №0356300197712000003-1</w:t>
            </w:r>
          </w:p>
        </w:tc>
      </w:tr>
    </w:tbl>
    <w:p w:rsidR="0098673D" w:rsidRPr="0098673D" w:rsidRDefault="0098673D" w:rsidP="00986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73D" w:rsidRPr="0098673D" w:rsidRDefault="0098673D" w:rsidP="009867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t>СВЕДЕНИЯ О РЕШЕНИИ КОМИССИИ</w:t>
      </w:r>
    </w:p>
    <w:p w:rsidR="0098673D" w:rsidRPr="0098673D" w:rsidRDefault="0098673D" w:rsidP="00986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73D" w:rsidRPr="0098673D" w:rsidRDefault="0098673D" w:rsidP="009867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Инженерно-геологические работы здания по адресу: г.Пермь, ул. Вижайская, 19 а с выдачей экспертного заключения по объекту.</w:t>
      </w:r>
    </w:p>
    <w:p w:rsidR="0098673D" w:rsidRPr="0098673D" w:rsidRDefault="0098673D" w:rsidP="00986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8673D" w:rsidRPr="0098673D" w:rsidTr="0098673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Наименование участника размещения заказа, ИНН, КПП (для юридических лиц) или ФИО (для физических лиц)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Решение комиссии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</w:t>
            </w:r>
          </w:p>
        </w:tc>
      </w:tr>
      <w:tr w:rsidR="0098673D" w:rsidRPr="0098673D" w:rsidTr="0098673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5903063730, Общество с ограниченной ответственностью "Альфа-проект"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  <w:tr w:rsidR="0098673D" w:rsidRPr="0098673D" w:rsidTr="0098673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5908008331, Общество с ограниченной ответственностью РСМП "Энергетик"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Отказ в допуске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Причина отказа: Котировочная заявка не соответствует требованиям, установленным в извещении о проведении запроса котировок</w:t>
            </w: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/>
              <w:t>Пояснение: 1. Несоответствие предмета муниципального контракта; 2. Неполные данные банковских реквизитов</w:t>
            </w:r>
          </w:p>
        </w:tc>
      </w:tr>
      <w:tr w:rsidR="0098673D" w:rsidRPr="0098673D" w:rsidTr="0098673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ИНН 5905249233, КПП 590201001, Общество с ограниченной ответственностью "Газлайн"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Допустить к участию в запросе котировок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-</w:t>
            </w:r>
          </w:p>
        </w:tc>
      </w:tr>
    </w:tbl>
    <w:p w:rsidR="0098673D" w:rsidRPr="0098673D" w:rsidRDefault="0098673D" w:rsidP="0098673D">
      <w:pPr>
        <w:spacing w:after="24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Mar>
          <w:left w:w="0" w:type="dxa"/>
          <w:right w:w="0" w:type="dxa"/>
        </w:tblCellMar>
        <w:tblLook w:val="04A0"/>
      </w:tblPr>
      <w:tblGrid>
        <w:gridCol w:w="2376"/>
        <w:gridCol w:w="7129"/>
      </w:tblGrid>
      <w:tr w:rsidR="0098673D" w:rsidRPr="0098673D" w:rsidTr="0098673D">
        <w:tc>
          <w:tcPr>
            <w:tcW w:w="1250" w:type="pct"/>
            <w:tcMar>
              <w:top w:w="75" w:type="dxa"/>
              <w:left w:w="75" w:type="dxa"/>
              <w:bottom w:w="75" w:type="dxa"/>
              <w:right w:w="450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  <w:tc>
          <w:tcPr>
            <w:tcW w:w="3750" w:type="pct"/>
            <w:tcMar>
              <w:top w:w="75" w:type="dxa"/>
              <w:left w:w="75" w:type="dxa"/>
              <w:bottom w:w="75" w:type="dxa"/>
              <w:right w:w="75" w:type="dxa"/>
            </w:tcMar>
            <w:hideMark/>
          </w:tcPr>
          <w:p w:rsidR="0098673D" w:rsidRPr="0098673D" w:rsidRDefault="0098673D" w:rsidP="0098673D">
            <w:pPr>
              <w:spacing w:after="0" w:line="240" w:lineRule="auto"/>
              <w:jc w:val="both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Приложение №4 к Протоколу рассмотрения и оценки котировочных заявок</w:t>
            </w: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br w:type="page"/>
              <w:t>от 02.08.2012 №0356300197712000003-1</w:t>
            </w:r>
          </w:p>
        </w:tc>
      </w:tr>
    </w:tbl>
    <w:p w:rsidR="0098673D" w:rsidRPr="0098673D" w:rsidRDefault="0098673D" w:rsidP="00986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73D" w:rsidRPr="0098673D" w:rsidRDefault="0098673D" w:rsidP="0098673D">
      <w:pPr>
        <w:spacing w:after="0" w:line="240" w:lineRule="auto"/>
        <w:jc w:val="center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t>ОБЩИЕ РЕЗУЛЬТАТЫ ПРОВЕДЕНИЯ ЗАПРОСА КОТИРОВОК</w:t>
      </w:r>
    </w:p>
    <w:p w:rsidR="0098673D" w:rsidRPr="0098673D" w:rsidRDefault="0098673D" w:rsidP="00986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p w:rsidR="0098673D" w:rsidRPr="0098673D" w:rsidRDefault="0098673D" w:rsidP="0098673D">
      <w:pPr>
        <w:spacing w:before="100" w:beforeAutospacing="1" w:after="100" w:afterAutospacing="1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98673D">
        <w:rPr>
          <w:rFonts w:ascii="Times New Roman" w:eastAsia="Times New Roman" w:hAnsi="Times New Roman" w:cs="Times New Roman"/>
          <w:sz w:val="24"/>
          <w:szCs w:val="24"/>
          <w:lang w:eastAsia="ru-RU"/>
        </w:rPr>
        <w:t>Предмет контракта: Инженерно-геологические работы здания по адресу: г.Пермь, ул. Вижайская, 19 а с выдачей экспертного заключения по объекту.</w:t>
      </w:r>
    </w:p>
    <w:p w:rsidR="0098673D" w:rsidRPr="0098673D" w:rsidRDefault="0098673D" w:rsidP="0098673D">
      <w:pPr>
        <w:spacing w:after="0" w:line="240" w:lineRule="auto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</w:p>
    <w:tbl>
      <w:tblPr>
        <w:tblW w:w="5000" w:type="pct"/>
        <w:tblCellSpacing w:w="15" w:type="dxa"/>
        <w:tblBorders>
          <w:top w:val="single" w:sz="6" w:space="0" w:color="000000"/>
          <w:left w:val="single" w:sz="6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/>
      </w:tblPr>
      <w:tblGrid>
        <w:gridCol w:w="965"/>
        <w:gridCol w:w="1933"/>
        <w:gridCol w:w="2815"/>
        <w:gridCol w:w="3762"/>
      </w:tblGrid>
      <w:tr w:rsidR="0098673D" w:rsidRPr="0098673D" w:rsidTr="0098673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lastRenderedPageBreak/>
              <w:t>№ регистр. заявки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Участник размещения заказа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Предложение поставщика о цене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Результат запроса котировок</w:t>
            </w:r>
          </w:p>
        </w:tc>
      </w:tr>
      <w:tr w:rsidR="0098673D" w:rsidRPr="0098673D" w:rsidTr="0098673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1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"Альфа-проект"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100 000,00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Лучшее предложение о цене контракта после победителя</w:t>
            </w:r>
          </w:p>
        </w:tc>
      </w:tr>
      <w:tr w:rsidR="0098673D" w:rsidRPr="0098673D" w:rsidTr="0098673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6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РСМП "Энергетик"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99 000,00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</w:p>
        </w:tc>
      </w:tr>
      <w:tr w:rsidR="0098673D" w:rsidRPr="0098673D" w:rsidTr="0098673D">
        <w:trPr>
          <w:tblCellSpacing w:w="15" w:type="dxa"/>
        </w:trPr>
        <w:tc>
          <w:tcPr>
            <w:tcW w:w="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9</w:t>
            </w:r>
          </w:p>
        </w:tc>
        <w:tc>
          <w:tcPr>
            <w:tcW w:w="1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Общество с ограниченной ответственностью "Газлайн"</w:t>
            </w:r>
          </w:p>
        </w:tc>
        <w:tc>
          <w:tcPr>
            <w:tcW w:w="15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 xml:space="preserve">98 000,00 </w:t>
            </w:r>
          </w:p>
        </w:tc>
        <w:tc>
          <w:tcPr>
            <w:tcW w:w="2000" w:type="pct"/>
            <w:tcBorders>
              <w:bottom w:val="single" w:sz="6" w:space="0" w:color="000000"/>
              <w:right w:val="single" w:sz="6" w:space="0" w:color="000000"/>
            </w:tcBorders>
            <w:hideMark/>
          </w:tcPr>
          <w:p w:rsidR="0098673D" w:rsidRPr="0098673D" w:rsidRDefault="0098673D" w:rsidP="0098673D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</w:pPr>
            <w:r w:rsidRPr="0098673D">
              <w:rPr>
                <w:rFonts w:ascii="Times New Roman" w:eastAsia="Times New Roman" w:hAnsi="Times New Roman" w:cs="Times New Roman"/>
                <w:sz w:val="24"/>
                <w:szCs w:val="24"/>
                <w:lang w:eastAsia="ru-RU"/>
              </w:rPr>
              <w:t>Победитель</w:t>
            </w:r>
          </w:p>
        </w:tc>
      </w:tr>
    </w:tbl>
    <w:p w:rsidR="0028494E" w:rsidRDefault="0028494E"/>
    <w:sectPr w:rsidR="0028494E" w:rsidSect="0028494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characterSpacingControl w:val="doNotCompress"/>
  <w:compat/>
  <w:rsids>
    <w:rsidRoot w:val="0098673D"/>
    <w:rsid w:val="0028494E"/>
    <w:rsid w:val="0098673D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8494E"/>
  </w:style>
  <w:style w:type="paragraph" w:styleId="3">
    <w:name w:val="heading 3"/>
    <w:basedOn w:val="a"/>
    <w:link w:val="30"/>
    <w:uiPriority w:val="9"/>
    <w:qFormat/>
    <w:rsid w:val="0098673D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98673D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customStyle="1" w:styleId="offset251">
    <w:name w:val="offset251"/>
    <w:basedOn w:val="a"/>
    <w:rsid w:val="0098673D"/>
    <w:pPr>
      <w:spacing w:before="100" w:beforeAutospacing="1" w:after="100" w:afterAutospacing="1" w:line="240" w:lineRule="auto"/>
      <w:ind w:left="375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paragraph" w:styleId="a3">
    <w:name w:val="Normal (Web)"/>
    <w:basedOn w:val="a"/>
    <w:uiPriority w:val="99"/>
    <w:semiHidden/>
    <w:unhideWhenUsed/>
    <w:rsid w:val="0098673D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7400591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7</Pages>
  <Words>1427</Words>
  <Characters>8134</Characters>
  <Application>Microsoft Office Word</Application>
  <DocSecurity>0</DocSecurity>
  <Lines>67</Lines>
  <Paragraphs>19</Paragraphs>
  <ScaleCrop>false</ScaleCrop>
  <Company>1</Company>
  <LinksUpToDate>false</LinksUpToDate>
  <CharactersWithSpaces>9542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Administrator</dc:creator>
  <cp:keywords/>
  <dc:description/>
  <cp:lastModifiedBy>Administrator</cp:lastModifiedBy>
  <cp:revision>1</cp:revision>
  <dcterms:created xsi:type="dcterms:W3CDTF">2012-08-02T10:48:00Z</dcterms:created>
  <dcterms:modified xsi:type="dcterms:W3CDTF">2012-08-02T10:49:00Z</dcterms:modified>
</cp:coreProperties>
</file>