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6218AE" w:rsidRDefault="006218AE" w:rsidP="00B4353F">
      <w:pPr>
        <w:pStyle w:val="ConsPlusNonformat"/>
        <w:jc w:val="both"/>
      </w:pPr>
    </w:p>
    <w:tbl>
      <w:tblPr>
        <w:tblpPr w:leftFromText="180" w:rightFromText="180" w:vertAnchor="text" w:tblpY="44"/>
        <w:tblW w:w="5000" w:type="pct"/>
        <w:tblLook w:val="04A0"/>
      </w:tblPr>
      <w:tblGrid>
        <w:gridCol w:w="1088"/>
        <w:gridCol w:w="1091"/>
        <w:gridCol w:w="3271"/>
        <w:gridCol w:w="970"/>
        <w:gridCol w:w="2795"/>
        <w:gridCol w:w="654"/>
        <w:gridCol w:w="541"/>
        <w:gridCol w:w="556"/>
        <w:gridCol w:w="562"/>
        <w:gridCol w:w="1162"/>
        <w:gridCol w:w="597"/>
        <w:gridCol w:w="748"/>
        <w:gridCol w:w="751"/>
      </w:tblGrid>
      <w:tr w:rsidR="006F0EAF" w:rsidRPr="00421048" w:rsidTr="00421048">
        <w:trPr>
          <w:trHeight w:val="255"/>
        </w:trPr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1"/>
              <w:rPr>
                <w:rFonts w:ascii="Arial" w:hAnsi="Arial" w:cs="Arial"/>
                <w:b/>
                <w:bCs/>
                <w:sz w:val="18"/>
              </w:rPr>
            </w:pPr>
            <w:r w:rsidRPr="00421048">
              <w:rPr>
                <w:rFonts w:ascii="Arial" w:hAnsi="Arial" w:cs="Arial"/>
                <w:b/>
                <w:bCs/>
                <w:sz w:val="18"/>
              </w:rPr>
              <w:t>СОГЛАСОВАНО:</w:t>
            </w: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1"/>
              <w:rPr>
                <w:rFonts w:ascii="Arial" w:hAnsi="Arial" w:cs="Arial"/>
                <w:b/>
                <w:bCs/>
                <w:sz w:val="18"/>
              </w:rPr>
            </w:pPr>
            <w:r w:rsidRPr="00421048">
              <w:rPr>
                <w:rFonts w:ascii="Arial" w:hAnsi="Arial" w:cs="Arial"/>
                <w:b/>
                <w:bCs/>
                <w:sz w:val="18"/>
              </w:rPr>
              <w:t>УТВЕРЖДАЮ: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6F0EAF" w:rsidRPr="00421048" w:rsidTr="00421048">
        <w:trPr>
          <w:trHeight w:val="255"/>
        </w:trPr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________________</w:t>
            </w: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8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________________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6F0EAF" w:rsidRPr="00421048" w:rsidTr="00421048">
        <w:trPr>
          <w:trHeight w:val="255"/>
        </w:trPr>
        <w:tc>
          <w:tcPr>
            <w:tcW w:w="18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21048">
              <w:rPr>
                <w:rFonts w:ascii="Arial" w:hAnsi="Arial" w:cs="Arial"/>
                <w:sz w:val="18"/>
                <w:szCs w:val="18"/>
              </w:rPr>
              <w:t>" _____ " ________________ 2012г.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1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21048">
              <w:rPr>
                <w:rFonts w:ascii="Arial" w:hAnsi="Arial" w:cs="Arial"/>
                <w:sz w:val="18"/>
                <w:szCs w:val="18"/>
              </w:rPr>
              <w:t>"______ " _______________2012 г.</w:t>
            </w:r>
          </w:p>
        </w:tc>
      </w:tr>
      <w:tr w:rsidR="006F0EAF" w:rsidRPr="00421048" w:rsidTr="00421048">
        <w:trPr>
          <w:trHeight w:val="285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  <w:r w:rsidRPr="0042104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21048">
              <w:rPr>
                <w:rFonts w:ascii="Arial" w:hAnsi="Arial" w:cs="Arial"/>
                <w:sz w:val="18"/>
                <w:szCs w:val="16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21048">
              <w:rPr>
                <w:rFonts w:ascii="Arial" w:hAnsi="Arial" w:cs="Arial"/>
                <w:sz w:val="18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21048">
              <w:rPr>
                <w:rFonts w:ascii="Arial" w:hAnsi="Arial" w:cs="Arial"/>
                <w:sz w:val="18"/>
                <w:szCs w:val="16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21048">
              <w:rPr>
                <w:rFonts w:ascii="Arial" w:hAnsi="Arial" w:cs="Arial"/>
                <w:sz w:val="18"/>
                <w:szCs w:val="16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6F0EAF" w:rsidRPr="00421048" w:rsidTr="00421048">
        <w:trPr>
          <w:trHeight w:val="285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i/>
                <w:iCs/>
                <w:sz w:val="18"/>
              </w:rPr>
            </w:pPr>
            <w:r w:rsidRPr="00421048">
              <w:rPr>
                <w:rFonts w:ascii="Arial" w:hAnsi="Arial" w:cs="Arial"/>
                <w:i/>
                <w:iCs/>
                <w:sz w:val="18"/>
              </w:rPr>
              <w:t>(наименование стройки)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tbl>
      <w:tblPr>
        <w:tblW w:w="5022" w:type="pct"/>
        <w:tblLook w:val="04A0"/>
      </w:tblPr>
      <w:tblGrid>
        <w:gridCol w:w="238"/>
        <w:gridCol w:w="1996"/>
        <w:gridCol w:w="10981"/>
        <w:gridCol w:w="282"/>
        <w:gridCol w:w="282"/>
        <w:gridCol w:w="291"/>
        <w:gridCol w:w="131"/>
        <w:gridCol w:w="591"/>
        <w:gridCol w:w="59"/>
      </w:tblGrid>
      <w:tr w:rsidR="006F0EAF" w:rsidRPr="00B50CDC" w:rsidTr="006F0EAF">
        <w:trPr>
          <w:trHeight w:val="28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pct"/>
            <w:gridSpan w:val="8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RANGE!D9"/>
            <w:r w:rsidRPr="00B50CDC">
              <w:rPr>
                <w:rFonts w:ascii="Arial" w:hAnsi="Arial" w:cs="Arial"/>
                <w:b/>
                <w:bCs/>
                <w:sz w:val="24"/>
                <w:szCs w:val="24"/>
              </w:rPr>
              <w:t>ЛОКАЛЬНЫЙ СМЕТНЫЙ РАСЧЕТ №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bookmarkEnd w:id="0"/>
          <w:p w:rsidR="006F0EAF" w:rsidRPr="00B50CDC" w:rsidRDefault="006F0EAF" w:rsidP="004210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(локальная смета)</w:t>
            </w:r>
          </w:p>
        </w:tc>
      </w:tr>
      <w:tr w:rsidR="006F0EAF" w:rsidRPr="00B50CDC" w:rsidTr="006F0EAF">
        <w:trPr>
          <w:trHeight w:val="31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pct"/>
            <w:gridSpan w:val="8"/>
            <w:vMerge/>
            <w:tcBorders>
              <w:lef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trHeight w:val="109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pct"/>
            <w:gridSpan w:val="8"/>
            <w:vMerge/>
            <w:tcBorders>
              <w:lef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trHeight w:val="81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pct"/>
            <w:gridSpan w:val="8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trHeight w:val="66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0EAF" w:rsidRPr="00D3738F" w:rsidRDefault="006F0EAF" w:rsidP="0042104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на </w:t>
            </w:r>
            <w:r w:rsidRPr="006F0EAF">
              <w:rPr>
                <w:rFonts w:ascii="Arial" w:hAnsi="Arial" w:cs="Arial"/>
                <w:b/>
                <w:sz w:val="22"/>
                <w:szCs w:val="22"/>
              </w:rPr>
              <w:t>выполнение работ по ликвидации несанкционированных свалок с территории Ленинского района г</w:t>
            </w:r>
            <w:proofErr w:type="gramStart"/>
            <w:r w:rsidRPr="006F0EAF">
              <w:rPr>
                <w:rFonts w:ascii="Arial" w:hAnsi="Arial" w:cs="Arial"/>
                <w:b/>
                <w:sz w:val="22"/>
                <w:szCs w:val="22"/>
              </w:rPr>
              <w:t>.П</w:t>
            </w:r>
            <w:proofErr w:type="gramEnd"/>
            <w:r w:rsidRPr="006F0EAF">
              <w:rPr>
                <w:rFonts w:ascii="Arial" w:hAnsi="Arial" w:cs="Arial"/>
                <w:b/>
                <w:sz w:val="22"/>
                <w:szCs w:val="22"/>
              </w:rPr>
              <w:t>ерми в 2012 г.</w:t>
            </w:r>
          </w:p>
        </w:tc>
      </w:tr>
      <w:tr w:rsidR="006F0EAF" w:rsidRPr="00B50CDC" w:rsidTr="006F0EAF">
        <w:trPr>
          <w:gridAfter w:val="1"/>
          <w:wAfter w:w="20" w:type="pct"/>
          <w:trHeight w:val="28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i/>
                <w:iCs/>
              </w:rPr>
            </w:pPr>
            <w:r w:rsidRPr="00B50CDC">
              <w:rPr>
                <w:rFonts w:ascii="Arial" w:hAnsi="Arial" w:cs="Arial"/>
                <w:i/>
                <w:iCs/>
              </w:rPr>
              <w:t>(наименование работ и затрат, наименование объекта)</w:t>
            </w: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gridAfter w:val="1"/>
          <w:wAfter w:w="20" w:type="pct"/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gridAfter w:val="1"/>
          <w:wAfter w:w="20" w:type="pct"/>
          <w:trHeight w:val="285"/>
        </w:trPr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RANGE!C15"/>
            <w:r w:rsidRPr="00B50CDC">
              <w:rPr>
                <w:rFonts w:ascii="Arial" w:hAnsi="Arial" w:cs="Arial"/>
                <w:sz w:val="22"/>
                <w:szCs w:val="22"/>
              </w:rPr>
              <w:t xml:space="preserve">Основание: </w:t>
            </w:r>
            <w:bookmarkEnd w:id="1"/>
          </w:p>
        </w:tc>
        <w:tc>
          <w:tcPr>
            <w:tcW w:w="3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gridAfter w:val="2"/>
          <w:wAfter w:w="219" w:type="pct"/>
          <w:trHeight w:val="285"/>
        </w:trPr>
        <w:tc>
          <w:tcPr>
            <w:tcW w:w="47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RANGE!C16"/>
            <w:r w:rsidRPr="00B50CDC">
              <w:rPr>
                <w:rFonts w:ascii="Arial" w:hAnsi="Arial" w:cs="Arial"/>
                <w:sz w:val="22"/>
                <w:szCs w:val="22"/>
              </w:rPr>
              <w:t>Сметная стоимость __________________________________________________</w:t>
            </w:r>
            <w:r>
              <w:rPr>
                <w:rFonts w:ascii="Arial" w:hAnsi="Arial" w:cs="Arial"/>
                <w:sz w:val="22"/>
                <w:szCs w:val="22"/>
              </w:rPr>
              <w:t>_______________________</w:t>
            </w:r>
            <w:r w:rsidRPr="00B50CDC">
              <w:rPr>
                <w:rFonts w:ascii="Arial" w:hAnsi="Arial" w:cs="Arial"/>
                <w:sz w:val="22"/>
                <w:szCs w:val="22"/>
              </w:rPr>
              <w:t>__________</w:t>
            </w:r>
            <w:bookmarkEnd w:id="2"/>
            <w:r>
              <w:t xml:space="preserve"> </w:t>
            </w:r>
            <w:r w:rsidRPr="006F0EAF">
              <w:rPr>
                <w:rFonts w:ascii="Arial" w:hAnsi="Arial" w:cs="Arial"/>
                <w:sz w:val="22"/>
                <w:szCs w:val="22"/>
              </w:rPr>
              <w:t>148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F0EAF">
              <w:rPr>
                <w:rFonts w:ascii="Arial" w:hAnsi="Arial" w:cs="Arial"/>
                <w:sz w:val="22"/>
                <w:szCs w:val="22"/>
              </w:rPr>
              <w:t>359</w:t>
            </w:r>
            <w:r>
              <w:rPr>
                <w:rFonts w:ascii="Arial" w:hAnsi="Arial" w:cs="Arial"/>
                <w:sz w:val="22"/>
                <w:szCs w:val="22"/>
              </w:rPr>
              <w:t xml:space="preserve"> руб.</w:t>
            </w:r>
          </w:p>
        </w:tc>
      </w:tr>
      <w:tr w:rsidR="006F0EAF" w:rsidRPr="00B50CDC" w:rsidTr="006F0EAF">
        <w:trPr>
          <w:gridAfter w:val="2"/>
          <w:wAfter w:w="219" w:type="pct"/>
          <w:trHeight w:val="285"/>
        </w:trPr>
        <w:tc>
          <w:tcPr>
            <w:tcW w:w="47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RANGE!C19"/>
            <w:r w:rsidRPr="00B50CDC">
              <w:rPr>
                <w:rFonts w:ascii="Arial" w:hAnsi="Arial" w:cs="Arial"/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3"/>
            <w:r>
              <w:t xml:space="preserve"> </w:t>
            </w:r>
            <w:r w:rsidRPr="006F0EAF">
              <w:rPr>
                <w:rFonts w:ascii="Arial" w:hAnsi="Arial" w:cs="Arial"/>
                <w:sz w:val="22"/>
                <w:szCs w:val="22"/>
              </w:rPr>
              <w:t>3492,57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0CDC">
              <w:rPr>
                <w:rFonts w:ascii="Arial" w:hAnsi="Arial" w:cs="Arial"/>
                <w:sz w:val="22"/>
                <w:szCs w:val="22"/>
              </w:rPr>
              <w:t>руб.</w:t>
            </w:r>
          </w:p>
        </w:tc>
      </w:tr>
      <w:tr w:rsidR="006F0EAF" w:rsidRPr="00B50CDC" w:rsidTr="006F0EAF">
        <w:trPr>
          <w:gridAfter w:val="2"/>
          <w:wAfter w:w="219" w:type="pct"/>
          <w:trHeight w:val="285"/>
        </w:trPr>
        <w:tc>
          <w:tcPr>
            <w:tcW w:w="47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22"/>
                <w:szCs w:val="22"/>
              </w:rPr>
            </w:pPr>
            <w:r w:rsidRPr="006F0EAF">
              <w:rPr>
                <w:rFonts w:ascii="Arial" w:hAnsi="Arial" w:cs="Arial"/>
                <w:sz w:val="22"/>
                <w:szCs w:val="22"/>
              </w:rPr>
              <w:t>Сметная трудоемкость ________________________________________________________________________________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F0EAF">
              <w:rPr>
                <w:rFonts w:ascii="Arial" w:hAnsi="Arial" w:cs="Arial"/>
                <w:sz w:val="22"/>
                <w:szCs w:val="22"/>
              </w:rPr>
              <w:t>28,54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чел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.ч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ас</w:t>
            </w:r>
            <w:proofErr w:type="spellEnd"/>
          </w:p>
        </w:tc>
      </w:tr>
      <w:tr w:rsidR="006F0EAF" w:rsidRPr="00B50CDC" w:rsidTr="006F0EAF">
        <w:trPr>
          <w:gridAfter w:val="2"/>
          <w:wAfter w:w="219" w:type="pct"/>
          <w:trHeight w:val="285"/>
        </w:trPr>
        <w:tc>
          <w:tcPr>
            <w:tcW w:w="45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Составле</w:t>
            </w:r>
            <w:proofErr w:type="gramStart"/>
            <w:r w:rsidRPr="00B50CDC">
              <w:rPr>
                <w:rFonts w:ascii="Arial" w:hAnsi="Arial" w:cs="Arial"/>
                <w:sz w:val="22"/>
                <w:szCs w:val="22"/>
              </w:rPr>
              <w:t>н(</w:t>
            </w:r>
            <w:proofErr w:type="gramEnd"/>
            <w:r w:rsidRPr="00B50CDC">
              <w:rPr>
                <w:rFonts w:ascii="Arial" w:hAnsi="Arial" w:cs="Arial"/>
                <w:sz w:val="22"/>
                <w:szCs w:val="22"/>
              </w:rPr>
              <w:t>а) в текущих (прогнозных) ц</w:t>
            </w:r>
            <w:r>
              <w:rPr>
                <w:rFonts w:ascii="Arial" w:hAnsi="Arial" w:cs="Arial"/>
                <w:sz w:val="22"/>
                <w:szCs w:val="22"/>
              </w:rPr>
              <w:t>енах по состоянию на _______2012</w:t>
            </w:r>
            <w:r w:rsidRPr="00B50CDC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538B3" w:rsidRDefault="00E538B3" w:rsidP="00B4353F">
      <w:pPr>
        <w:pStyle w:val="ConsPlusNonformat"/>
        <w:jc w:val="both"/>
      </w:pPr>
    </w:p>
    <w:tbl>
      <w:tblPr>
        <w:tblW w:w="5000" w:type="pct"/>
        <w:tblLook w:val="04A0"/>
      </w:tblPr>
      <w:tblGrid>
        <w:gridCol w:w="411"/>
        <w:gridCol w:w="6"/>
        <w:gridCol w:w="1339"/>
        <w:gridCol w:w="8"/>
        <w:gridCol w:w="3264"/>
        <w:gridCol w:w="369"/>
        <w:gridCol w:w="960"/>
        <w:gridCol w:w="15"/>
        <w:gridCol w:w="1476"/>
        <w:gridCol w:w="56"/>
        <w:gridCol w:w="739"/>
        <w:gridCol w:w="852"/>
        <w:gridCol w:w="920"/>
        <w:gridCol w:w="813"/>
        <w:gridCol w:w="973"/>
        <w:gridCol w:w="852"/>
        <w:gridCol w:w="920"/>
        <w:gridCol w:w="813"/>
      </w:tblGrid>
      <w:tr w:rsidR="006F0EAF" w:rsidRPr="006F0EAF" w:rsidTr="00421048">
        <w:trPr>
          <w:trHeight w:val="255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12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изм</w:t>
            </w:r>
            <w:proofErr w:type="spellEnd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11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Стоимость единицы, руб.</w:t>
            </w:r>
          </w:p>
        </w:tc>
        <w:tc>
          <w:tcPr>
            <w:tcW w:w="1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Общая стоимость, руб.</w:t>
            </w:r>
          </w:p>
        </w:tc>
      </w:tr>
      <w:tr w:rsidR="006F0EAF" w:rsidRPr="006F0EAF" w:rsidTr="00421048">
        <w:trPr>
          <w:trHeight w:val="270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3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</w:tr>
      <w:tr w:rsidR="006F0EAF" w:rsidRPr="006F0EAF" w:rsidTr="00421048">
        <w:trPr>
          <w:trHeight w:val="480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аш.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3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аш.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</w:tr>
      <w:tr w:rsidR="006F0EAF" w:rsidRPr="006F0EAF" w:rsidTr="00421048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6F0EAF" w:rsidRPr="006F0EAF" w:rsidTr="006F0EAF">
        <w:trPr>
          <w:trHeight w:val="383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Раздел 1. Новый Раздел</w:t>
            </w:r>
          </w:p>
        </w:tc>
      </w:tr>
      <w:tr w:rsidR="006F0EAF" w:rsidRPr="006F0EAF" w:rsidTr="00421048">
        <w:trPr>
          <w:trHeight w:val="144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ФЕР47-01-001-04</w:t>
            </w:r>
            <w:proofErr w:type="gramStart"/>
            <w:r w:rsidRPr="006F0EAF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В</w:t>
            </w:r>
            <w:proofErr w:type="gramEnd"/>
            <w:r w:rsidRPr="006F0EAF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ред. пр. № 253 </w:t>
            </w:r>
            <w:proofErr w:type="spellStart"/>
            <w:r w:rsidRPr="006F0EAF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6F0EAF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РФ</w:t>
            </w:r>
          </w:p>
        </w:tc>
        <w:tc>
          <w:tcPr>
            <w:tcW w:w="12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Очистка участка от мусора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100 м</w:t>
            </w:r>
            <w:proofErr w:type="gramStart"/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7,3</w:t>
            </w:r>
            <w:r w:rsidRPr="006F0EAF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  <w:lang w:eastAsia="ru-RU"/>
              </w:rPr>
              <w:br/>
              <w:t>730/100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222,65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222,65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130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ФСЦП311-01-148-1</w:t>
            </w:r>
          </w:p>
        </w:tc>
        <w:tc>
          <w:tcPr>
            <w:tcW w:w="12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Мусор строительный с погрузкой экскаваторами емкостью ковша до 0,5 </w:t>
            </w:r>
            <w:proofErr w:type="spellStart"/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мЗ</w:t>
            </w:r>
            <w:proofErr w:type="spellEnd"/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: погрузка</w:t>
            </w:r>
            <w:r w:rsidRPr="006F0EAF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 w:type="page"/>
              <w:t>КОЭФ. К ПОЗИЦИИ:</w:t>
            </w:r>
            <w:r w:rsidRPr="006F0EAF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 w:type="page"/>
              <w:t xml:space="preserve">Погрузка ПЗ=7,4 (ОЗП=7,4; ЭМ=7,4 к </w:t>
            </w:r>
            <w:proofErr w:type="spellStart"/>
            <w:r w:rsidRPr="006F0EAF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6F0EAF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 xml:space="preserve">.; ЗПМ=7,4; МАТ=7,4 к </w:t>
            </w:r>
            <w:proofErr w:type="spellStart"/>
            <w:r w:rsidRPr="006F0EAF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6F0EAF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.; ТЗ=7,4; ТЗМ=7,4)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тонна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210,3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22,35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22,35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2,37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4700,21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4700,21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498,41</w:t>
            </w:r>
          </w:p>
        </w:tc>
      </w:tr>
      <w:tr w:rsidR="006F0EAF" w:rsidRPr="006F0EAF" w:rsidTr="00421048">
        <w:trPr>
          <w:trHeight w:val="178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ФСЦП310-3025-1</w:t>
            </w:r>
          </w:p>
        </w:tc>
        <w:tc>
          <w:tcPr>
            <w:tcW w:w="12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  <w:r w:rsidRPr="006F0EAF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6F0EAF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Перевозка ПЗ=5,43 (ОЗП=5,43; ЭМ=5,43 к </w:t>
            </w:r>
            <w:proofErr w:type="spellStart"/>
            <w:r w:rsidRPr="006F0EAF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6F0EAF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 xml:space="preserve">.; ЗПМ=5,43; МАТ=5,43 к </w:t>
            </w:r>
            <w:proofErr w:type="spellStart"/>
            <w:r w:rsidRPr="006F0EAF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6F0EAF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.; ТЗ=5,43; ТЗМ=5,43)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 тонна</w:t>
            </w:r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210,3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91,12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91,12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19162,54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19162,5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144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ФЕР47-01-001-01</w:t>
            </w:r>
            <w:proofErr w:type="gramStart"/>
            <w:r w:rsidRPr="006F0EAF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В</w:t>
            </w:r>
            <w:proofErr w:type="gramEnd"/>
            <w:r w:rsidRPr="006F0EAF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ред. пр. № 253 </w:t>
            </w:r>
            <w:proofErr w:type="spellStart"/>
            <w:r w:rsidRPr="006F0EAF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6F0EAF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РФ</w:t>
            </w:r>
          </w:p>
        </w:tc>
        <w:tc>
          <w:tcPr>
            <w:tcW w:w="12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Планировка участка: механизированным способом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100 м</w:t>
            </w:r>
            <w:proofErr w:type="gramStart"/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5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7,6625</w:t>
            </w:r>
            <w:r w:rsidRPr="006F0EAF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  <w:lang w:eastAsia="ru-RU"/>
              </w:rPr>
              <w:br/>
              <w:t>766,25/100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17,19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17,19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131,72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131,72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28,96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Итого по разделу 1 Новый Раздел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32994,08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6F0EAF">
        <w:trPr>
          <w:trHeight w:val="255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24217,12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222,65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23994,5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527,37</w:t>
            </w:r>
          </w:p>
        </w:tc>
      </w:tr>
      <w:tr w:rsidR="006F0EAF" w:rsidRPr="006F0EAF" w:rsidTr="00421048">
        <w:trPr>
          <w:trHeight w:val="259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с учетом коэффициентов к итогам (Перевод в цены 3 кв. 2012 г. ОЗП=11,9; ЭМ=5,59; ЗПМ=11,9; МАТ=4,05  (Поз. 1, 4))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27248,6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2649,54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24599,1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843,03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3350,44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2395,04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Озеленение. Защитные лесонасаждения: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Итого Поз. 1, 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354,37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222,65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131,72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28,96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Всего с учетом "Перевод в цены 3 кв. 2012 г. ОЗП=11,9; ЭМ=5,59; ЗПМ=11,9; МАТ=4,05"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3385,85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2649,54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736,31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344,62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Накладные расходы 115%*0,85 ФОТ (от 2 994,16)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2926,79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Сметная прибыль 90%*0,8 ФОТ (от 2 994,16)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2155,8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Итого </w:t>
            </w:r>
            <w:proofErr w:type="spell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c</w:t>
            </w:r>
            <w:proofErr w:type="spellEnd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накладными и </w:t>
            </w:r>
            <w:proofErr w:type="gram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см</w:t>
            </w:r>
            <w:proofErr w:type="gramEnd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. прибылью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8468,44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Погрузо-разгрузочные работы при автоперевозках: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Итого Поз. 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4700,21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4700,21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498,41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Накладные расходы 100%*0,85 ФОТ (от 498,41)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423,65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Сметная прибыль 60%*0,8 ФОТ (от 498,41)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239,24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 xml:space="preserve">    Итого </w:t>
            </w:r>
            <w:proofErr w:type="spell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c</w:t>
            </w:r>
            <w:proofErr w:type="spellEnd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накладными и </w:t>
            </w:r>
            <w:proofErr w:type="gramStart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см</w:t>
            </w:r>
            <w:proofErr w:type="gramEnd"/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>. прибылью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5363,1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Перевозка автотранспортом: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Итого Поз. 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19162,54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19162,5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32994,08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24599,06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3492,57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3350,44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2395,04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31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Утилизация (захоронение) твердых бытовых отходов на полигоне (Постановление РЭК Пермского края от 10.02.2011г. №19-о) 440,96руб*210,3т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92733,89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125727,97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НДС 18%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22631,03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379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148359,00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F0EAF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6F0EAF" w:rsidRPr="006F0EAF" w:rsidTr="00421048">
        <w:trPr>
          <w:trHeight w:val="255"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6F0EAF" w:rsidRPr="006F0EAF" w:rsidTr="00421048">
        <w:trPr>
          <w:trHeight w:val="255"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6F0EAF" w:rsidRPr="006F0EAF" w:rsidTr="00421048">
        <w:trPr>
          <w:trHeight w:val="255"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6F0EAF" w:rsidRDefault="006F0EAF" w:rsidP="006F0EAF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6F0EAF" w:rsidRDefault="006F0EAF" w:rsidP="006F0EAF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421048" w:rsidRPr="007F6081" w:rsidTr="00421048">
        <w:trPr>
          <w:trHeight w:val="25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048" w:rsidRPr="007F6081" w:rsidRDefault="00A95CFB" w:rsidP="00A95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</w:t>
            </w:r>
            <w:r w:rsidR="00421048" w:rsidRPr="007F6081">
              <w:rPr>
                <w:rFonts w:ascii="Arial" w:hAnsi="Arial" w:cs="Arial"/>
                <w:sz w:val="18"/>
                <w:szCs w:val="18"/>
              </w:rPr>
              <w:t xml:space="preserve">Составил: ___________________________ </w:t>
            </w:r>
          </w:p>
        </w:tc>
      </w:tr>
      <w:tr w:rsidR="00421048" w:rsidRPr="007F6081" w:rsidTr="00421048">
        <w:trPr>
          <w:trHeight w:val="25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048" w:rsidRPr="007F6081" w:rsidRDefault="00421048" w:rsidP="0042104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F6081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  <w:tr w:rsidR="00421048" w:rsidRPr="007F6081" w:rsidTr="00421048">
        <w:trPr>
          <w:trHeight w:val="255"/>
        </w:trPr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048" w:rsidRPr="007F6081" w:rsidRDefault="00421048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048" w:rsidRPr="007F6081" w:rsidRDefault="00421048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048" w:rsidRPr="007F6081" w:rsidRDefault="00421048" w:rsidP="004210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421048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1048" w:rsidRPr="007F6081" w:rsidTr="00421048">
        <w:trPr>
          <w:trHeight w:val="25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048" w:rsidRPr="007F6081" w:rsidRDefault="00421048" w:rsidP="0042104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</w:t>
            </w:r>
            <w:r w:rsidRPr="007F6081">
              <w:rPr>
                <w:rFonts w:ascii="Arial" w:hAnsi="Arial" w:cs="Arial"/>
                <w:sz w:val="18"/>
                <w:szCs w:val="18"/>
              </w:rPr>
              <w:t>Проверил: ___________________________</w:t>
            </w:r>
          </w:p>
        </w:tc>
      </w:tr>
      <w:tr w:rsidR="00421048" w:rsidRPr="007F6081" w:rsidTr="00421048">
        <w:trPr>
          <w:trHeight w:val="255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048" w:rsidRPr="007F6081" w:rsidRDefault="00421048" w:rsidP="0042104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F6081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  <w:tr w:rsidR="00421048" w:rsidRPr="007F6081" w:rsidTr="00421048">
        <w:trPr>
          <w:trHeight w:val="255"/>
        </w:trPr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048" w:rsidRPr="007F6081" w:rsidRDefault="00421048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048" w:rsidRPr="007F6081" w:rsidRDefault="00421048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048" w:rsidRPr="007F6081" w:rsidRDefault="00421048" w:rsidP="004210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1048" w:rsidRPr="007F6081" w:rsidTr="00421048">
        <w:trPr>
          <w:trHeight w:val="255"/>
        </w:trPr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048" w:rsidRPr="007F6081" w:rsidRDefault="00421048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048" w:rsidRPr="007F6081" w:rsidRDefault="00421048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048" w:rsidRPr="007F6081" w:rsidRDefault="00421048" w:rsidP="004210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1048" w:rsidRPr="007F6081" w:rsidRDefault="00421048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21048" w:rsidRDefault="00421048" w:rsidP="00421048">
      <w:pPr>
        <w:rPr>
          <w:sz w:val="24"/>
          <w:szCs w:val="24"/>
        </w:rPr>
      </w:pPr>
    </w:p>
    <w:p w:rsidR="006F0EAF" w:rsidRDefault="006F0EAF" w:rsidP="00B4353F">
      <w:pPr>
        <w:pStyle w:val="ConsPlusNonformat"/>
        <w:jc w:val="both"/>
      </w:pPr>
    </w:p>
    <w:sectPr w:rsidR="006F0EAF" w:rsidSect="00E538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79E3527"/>
    <w:multiLevelType w:val="hybridMultilevel"/>
    <w:tmpl w:val="9BCC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4353F"/>
    <w:rsid w:val="0004567B"/>
    <w:rsid w:val="00105D95"/>
    <w:rsid w:val="002A7387"/>
    <w:rsid w:val="00397827"/>
    <w:rsid w:val="00421048"/>
    <w:rsid w:val="005D30F0"/>
    <w:rsid w:val="006218AE"/>
    <w:rsid w:val="006D5D2B"/>
    <w:rsid w:val="006F0EAF"/>
    <w:rsid w:val="00746991"/>
    <w:rsid w:val="007F5627"/>
    <w:rsid w:val="0093443C"/>
    <w:rsid w:val="00990FA9"/>
    <w:rsid w:val="009C752B"/>
    <w:rsid w:val="00A57B84"/>
    <w:rsid w:val="00A95CFB"/>
    <w:rsid w:val="00AA7A7E"/>
    <w:rsid w:val="00B365FD"/>
    <w:rsid w:val="00B4353F"/>
    <w:rsid w:val="00C127D2"/>
    <w:rsid w:val="00D3343E"/>
    <w:rsid w:val="00DF00A3"/>
    <w:rsid w:val="00E538B3"/>
    <w:rsid w:val="00E8089E"/>
    <w:rsid w:val="00E9482A"/>
    <w:rsid w:val="00F47702"/>
    <w:rsid w:val="00FC4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Normal (Web)"/>
    <w:basedOn w:val="a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2011-03-01T06:02:00Z</cp:lastPrinted>
  <dcterms:created xsi:type="dcterms:W3CDTF">2011-02-28T12:03:00Z</dcterms:created>
  <dcterms:modified xsi:type="dcterms:W3CDTF">2012-08-06T05:01:00Z</dcterms:modified>
</cp:coreProperties>
</file>