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9142BE" w:rsidRDefault="0056068E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1" w:name="Obj"/>
      <w:bookmarkEnd w:id="1"/>
      <w:r w:rsidR="009142BE">
        <w:t>Замена  дверных блоков  на  противопожарные  в подвале ул</w:t>
      </w:r>
      <w:proofErr w:type="gramStart"/>
      <w:r w:rsidR="009142BE">
        <w:t>.Л</w:t>
      </w:r>
      <w:proofErr w:type="gramEnd"/>
      <w:r w:rsidR="009142BE">
        <w:t>енина,23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9142BE">
        <w:t>85243,8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 w:rsidR="009142BE">
        <w:t>3719,07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56068E">
        <w:t>3 кв. 20</w:t>
      </w:r>
      <w:r w:rsidR="001A1268" w:rsidRPr="001A1268">
        <w:t>1</w:t>
      </w:r>
      <w:r w:rsidR="0056068E">
        <w:t>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"/>
        <w:gridCol w:w="1258"/>
        <w:gridCol w:w="2141"/>
        <w:gridCol w:w="909"/>
        <w:gridCol w:w="940"/>
        <w:gridCol w:w="852"/>
        <w:gridCol w:w="783"/>
        <w:gridCol w:w="1079"/>
        <w:gridCol w:w="1044"/>
        <w:gridCol w:w="1050"/>
        <w:gridCol w:w="1091"/>
        <w:gridCol w:w="1119"/>
        <w:gridCol w:w="1022"/>
        <w:gridCol w:w="1022"/>
        <w:gridCol w:w="934"/>
      </w:tblGrid>
      <w:tr w:rsidR="00C06F55" w:rsidTr="0056068E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29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94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 w:rsidTr="0056068E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9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24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 w:rsidTr="0056068E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9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49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"/>
        <w:gridCol w:w="1261"/>
        <w:gridCol w:w="2138"/>
        <w:gridCol w:w="909"/>
        <w:gridCol w:w="940"/>
        <w:gridCol w:w="852"/>
        <w:gridCol w:w="783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 w:rsidTr="0056068E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5" w:name="Tab"/>
            <w:bookmarkEnd w:id="5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9142BE" w:rsidRPr="009142BE" w:rsidTr="009142B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142BE" w:rsidRPr="009142BE" w:rsidRDefault="009142BE" w:rsidP="009142B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ул.Ленина,23 Подвал</w:t>
            </w:r>
          </w:p>
        </w:tc>
      </w:tr>
      <w:tr w:rsidR="009142BE" w:rsidRPr="009142BE" w:rsidTr="009142B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142BE" w:rsidRPr="009142BE" w:rsidRDefault="009142BE" w:rsidP="009142B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</w:t>
            </w:r>
            <w:proofErr w:type="spellStart"/>
            <w:r>
              <w:rPr>
                <w:sz w:val="18"/>
                <w:szCs w:val="14"/>
              </w:rPr>
              <w:t>ул.Ленина</w:t>
            </w:r>
            <w:proofErr w:type="spellEnd"/>
            <w:r>
              <w:rPr>
                <w:sz w:val="18"/>
                <w:szCs w:val="14"/>
              </w:rPr>
              <w:t xml:space="preserve"> ,23 ( склад )помещение №40    по техническому паспорту</w:t>
            </w: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ФЕРр56-9-1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Демонтаж дверных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робок: в каменных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нах с отбивкой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турки в откосах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1807,42</w:t>
            </w:r>
            <w:bookmarkStart w:id="6" w:name="_GoBack"/>
            <w:bookmarkEnd w:id="6"/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1437,99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369,43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3,69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179,3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ФЕРр56-10-1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Снятие дверных полотен 2000х1100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м2 дверных полотен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0,022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(2*1,1)/100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36,28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ФЕРр56-11-1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Снятие наличников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 нали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ников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0,051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(2,0+2,0+1,1)/100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4,21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ФЕР09-04-013-01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Установка противоп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жарных дверей: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польных</w:t>
            </w:r>
            <w:proofErr w:type="spellEnd"/>
            <w:r>
              <w:rPr>
                <w:sz w:val="18"/>
              </w:rPr>
              <w:t xml:space="preserve"> глухих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 м2 проема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2*1,1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91,99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60,66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22,44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2,07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9142BE" w:rsidRPr="009142BE" w:rsidRDefault="009142B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Противопожарные 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таллические двери ДМП2 ЕI 60 (глухие )Арсенал ,(ширина 1100, высота 2000),  при зак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зе выполнить замеры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15254,24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15254,24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15254,24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15254,24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ФССЦ-101-0961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Закрыватель</w:t>
            </w:r>
            <w:proofErr w:type="spellEnd"/>
            <w:r>
              <w:rPr>
                <w:sz w:val="18"/>
              </w:rPr>
              <w:t xml:space="preserve"> дверной гидравлический рыча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>ный в алюминиевом корпусе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ФЕРр63-10-1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Разборка облицовки из гипсокартонных листов: стен и перегородок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м2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0,015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(0,5+1)*1/100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69,41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6,25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7,31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ФЕР15-02-024-03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Облицовка гипсовыми и </w:t>
            </w:r>
            <w:proofErr w:type="spellStart"/>
            <w:r>
              <w:rPr>
                <w:sz w:val="18"/>
              </w:rPr>
              <w:t>гипсоволокнистыми</w:t>
            </w:r>
            <w:proofErr w:type="spellEnd"/>
            <w:r>
              <w:rPr>
                <w:sz w:val="18"/>
              </w:rPr>
              <w:t xml:space="preserve"> листами: откосов при отделке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м2 отдел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0,015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(0,5+1)*1/100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3812,72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1514,47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77,68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2220,57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1,17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173,28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ФЕР15-04-007-03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Окраска водно-дисперсионными акр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ловыми составами улучшенная: по сбо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ным конструкциям стен, подготовленным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0,015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(0,5+1)*1/100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855,31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8,99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556,33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32,73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142BE" w:rsidRPr="009142BE" w:rsidRDefault="009142BE" w:rsidP="009142B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ул.Ленина,23 (Склад )помещение  №39 по техническому паспорту</w:t>
            </w: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ФЕРр56-9-1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Демонтаж дверных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робок: в каменных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нах с отбивкой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турки в откосах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1807,42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1437,99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369,43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3,69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179,3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ФЕРр56-10-1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Снятие дверных полотен 2000х1100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м2 дверных полотен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0,022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(2*1,1)/100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36,28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ФЕРр56-11-1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Снятие наличников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 нали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ников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0,051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(2,0+2,0+1,1)/100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4,21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ФЕР09-04-013-01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Установка противоп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жарных дверей: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польных</w:t>
            </w:r>
            <w:proofErr w:type="spellEnd"/>
            <w:r>
              <w:rPr>
                <w:sz w:val="18"/>
              </w:rPr>
              <w:t xml:space="preserve"> глухих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 м2 проема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2*1,1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91,99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60,66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22,44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2,07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9142BE" w:rsidRPr="009142BE" w:rsidRDefault="009142B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Противопожарные 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таллические двери ДМП2 ЕI 60 (глухие )Арсенал ,(ширина 1100, высота 2000),  при зак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зе выполнить замеры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15254,24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15254,24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15254,24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15254,24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ФЕРр67-3-1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Демонтаж кабеля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75,19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0,31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9,64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ФЕРм08-02-412-01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2,5 мм2 (</w:t>
            </w:r>
            <w:proofErr w:type="spellStart"/>
            <w:r>
              <w:rPr>
                <w:sz w:val="18"/>
              </w:rPr>
              <w:t>сдемонтированного</w:t>
            </w:r>
            <w:proofErr w:type="spellEnd"/>
            <w:r>
              <w:rPr>
                <w:sz w:val="18"/>
              </w:rPr>
              <w:t xml:space="preserve"> кабеля)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257,87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5,61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2,07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ФССЦ-101-3134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Рукава металлические диаметром 32 мм РЗ-Ц-Х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13,25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13,25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32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142BE" w:rsidRPr="009142BE" w:rsidRDefault="009142BE" w:rsidP="009142B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ул.Ленина,23 (склад) помещение №40 по техническому паспорту</w:t>
            </w: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ФЕРр56-9-1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Демонтаж дверных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робок: в каменных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нах с отбивкой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турки в откосах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1807,42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1437,99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369,43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3,69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179,3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ФЕРр56-10-1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Снятие дверных полотен 1050х1780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м2 дверных полотен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0,01869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(1,05*1,78)/100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36,28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ФЕРр56-11-1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Снятие наличников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 нали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ников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0,0461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(1,78+1,78+1,05)/100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4,21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ФЕР09-04-013-01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Установка противоп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жарных дверей: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польных</w:t>
            </w:r>
            <w:proofErr w:type="spellEnd"/>
            <w:r>
              <w:rPr>
                <w:sz w:val="18"/>
              </w:rPr>
              <w:t xml:space="preserve"> глухих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 м2 проема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1,869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1,78*1,05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91,99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60,66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19,06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2,07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9142BE" w:rsidRPr="009142BE" w:rsidRDefault="009142B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Противопожарные 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таллические двери ДМП2 ЕI 6 (глухие ) Арсенал  ( высота 1780, ширина1050) ,(при зак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зе выполнить замеры) по месту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1,869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1,78*1,05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15254,24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15254,24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28510,17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28510,17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ФЕРр63-10-1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Разборка облицовки из гипсокартонных листов: стен и перегородок 1050*1780,1700*1000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м2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69,41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6,25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7,31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ФЕР15-02-019-05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Сплошное выравнив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ние внутренних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ностей (однослойное оштукатуривание)из сухих растворных см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сей толщиной до 10 мм: оконных и дверных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косов плоских (при 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рине откоса 0,3м)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м2 оштук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0,017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1,7/100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5224,66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873,4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53,53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33,93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4297,73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14,85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0,91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91,84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3,33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ФЕР15-04-007-01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Окраска водно-дисперсионными акр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ловыми составами улучшенная: по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турке стен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0,017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1,7/100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1474,94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380,71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13,63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1080,6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43,56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142BE" w:rsidRPr="009142BE" w:rsidRDefault="009142BE" w:rsidP="009142B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ул.Ленина,23 ( установка распашной правосторонней  решетки в оконный проем) в помещении №39 по техническому паспорту</w:t>
            </w: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ФЕР09-06-001-02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Монтаж: лотков, реш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ток, затворов из полос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вой и тонколистовой стали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0,02887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648,13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433,24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132,92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3,84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50,79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ФЕРм38-01-003-04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И1-Пр.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04.03.10 №95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Решетчатые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 (стойки, опоры, фермы и пр.), сборка с помощью: лебедок ру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ных (с установкой и снятием их в процессе работы) или вручную (мелких деталей) размер 1,25х0,9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 т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ций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0,02887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7738,63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1154,4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396,22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6188,01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33,33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11,44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178,64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1,34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101-1026</w:t>
            </w:r>
          </w:p>
          <w:p w:rsidR="009142BE" w:rsidRPr="009142BE" w:rsidRDefault="009142B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Швеллеры № 40 из ст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ли марки: Ст3сп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-0,0298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5751,7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5751,7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-171,40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-171,40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ФССЦ-101-3716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Сталь угловая равноп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лочная, марка стали Ст3сп, размером 35х35 мм   (Р=1,25+0,9)*2*2=8,6м.п.    вес 1 </w:t>
            </w: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 2,12 кг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0,018782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0,0182*1,032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6678,66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6678,66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125,44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ФССЦ-204-0002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Горячекатаная армату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ная сталь гладкая класса А-I, диаметром 8 мм  длина = 1,25х0,9*24 шт.=27м.п. вес 1 </w:t>
            </w: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 0,395 кг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0,011011</w:t>
            </w:r>
          </w:p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0,01067*1,032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6780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6780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74,65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ФССЦ-101-0924</w:t>
            </w:r>
          </w:p>
          <w:p w:rsidR="009142BE" w:rsidRDefault="009142BE">
            <w:pPr>
              <w:rPr>
                <w:sz w:val="18"/>
              </w:rPr>
            </w:pP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оконных блоков общ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ственных зданий при заполнении отдельными элементами </w:t>
            </w:r>
            <w:proofErr w:type="spellStart"/>
            <w:r>
              <w:rPr>
                <w:sz w:val="18"/>
              </w:rPr>
              <w:t>одноство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ных</w:t>
            </w:r>
            <w:proofErr w:type="spellEnd"/>
            <w:r>
              <w:rPr>
                <w:sz w:val="18"/>
              </w:rPr>
              <w:t xml:space="preserve"> высотой до 1,2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27,93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27,93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142BE" w:rsidRPr="009142BE" w:rsidRDefault="009142BE" w:rsidP="009142B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Погрузо-разгрузочные работы</w:t>
            </w:r>
          </w:p>
        </w:tc>
      </w:tr>
      <w:tr w:rsidR="009142BE" w:rsidRPr="009142BE" w:rsidTr="009142B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9142BE" w:rsidRPr="009142BE" w:rsidRDefault="009142BE" w:rsidP="009142B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</w:t>
            </w:r>
            <w:proofErr w:type="spellStart"/>
            <w:r>
              <w:rPr>
                <w:b/>
                <w:sz w:val="18"/>
                <w:szCs w:val="14"/>
              </w:rPr>
              <w:t>Танспортировка</w:t>
            </w:r>
            <w:proofErr w:type="spellEnd"/>
            <w:r>
              <w:rPr>
                <w:b/>
                <w:sz w:val="18"/>
                <w:szCs w:val="14"/>
              </w:rPr>
              <w:t xml:space="preserve"> строительного мусора на свалку ТБО</w:t>
            </w: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Индекс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вода в тек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щие цены  3 кв. 2012г. согласно МРР РФ ФЦЦС по Пермскому краю ОЗП=7,4; ТЗ=7,4</w:t>
            </w:r>
          </w:p>
          <w:p w:rsidR="009142BE" w:rsidRPr="009142BE" w:rsidRDefault="009142B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Индекс перевода в 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кущие цены  3 кв. 2012г. согласно МРР РФ ФЦЦС по Пермскому краю ОЗП=7,4; ТЗ=7,4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0,3433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318,05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109,19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56068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ФССЦпг03-02-01-025</w:t>
            </w:r>
          </w:p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Индекс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вода в тек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 xml:space="preserve">щие цены  3 кв. 2012г. согласно МРР РФ ФЦЦС по Пермскому краю ПЗ=5,43 (ОЗП=5,43; ЭМ=5,43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ЗПМ=5,43; МАТ=5,43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ТЗ=5,43; ТЗМ=5,43)</w:t>
            </w:r>
          </w:p>
          <w:p w:rsidR="009142BE" w:rsidRPr="009142BE" w:rsidRDefault="009142B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Перевозка строительных грузов (кроме массовых навалочных, перевоз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мых автомобилями-самосвалами, а также бетонных и железоб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тонных изделий, стен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и перегородочных материалов, лесомат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риалов круглых и пил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материалов, включе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в таблицу 03-01), бортовым автомобилем грузоподъемностью 5 т, на расстояние до 25 км I класс груза</w:t>
            </w:r>
          </w:p>
          <w:p w:rsidR="009142BE" w:rsidRDefault="009142B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9142BE" w:rsidRPr="009142BE" w:rsidRDefault="009142BE">
            <w:pPr>
              <w:rPr>
                <w:sz w:val="18"/>
              </w:rPr>
            </w:pPr>
            <w:r>
              <w:rPr>
                <w:sz w:val="18"/>
              </w:rPr>
              <w:t>Индекс перевода в 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кущие цены  3 кв. 2012г. согласно МРР РФ ФЦЦС по Пермскому краю ПЗ=5,43 (ОЗП=5,43; ЭМ=5,43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ЗПМ=5,43; МАТ=5,43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ТЗ=5,43; ТЗМ=5,43)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0,3433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168,98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168,98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58,01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60832,04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409,78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153,14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60269,12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32,43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18627,82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409,78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153,14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18064,90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32,43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МАТ=МАТ/3,51-МАТ  (Поз. 5, 14, 24)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-42204,22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-42204,22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  <w:proofErr w:type="gramStart"/>
            <w:r>
              <w:rPr>
                <w:sz w:val="14"/>
                <w:szCs w:val="14"/>
              </w:rPr>
              <w:t xml:space="preserve">      В</w:t>
            </w:r>
            <w:proofErr w:type="gramEnd"/>
            <w:r>
              <w:rPr>
                <w:sz w:val="14"/>
                <w:szCs w:val="14"/>
              </w:rPr>
              <w:t>сего с учетом "Индекс перевода в текущие цены  3 кв. 2012г. согласно МРР РФ ФЦЦС по Пермскому краю ОЗП=11,9; ЭМ=5,62; ЗПМ=11,9; МАТ=3,51"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67686,64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3686,21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592,63</w:t>
            </w: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63407,80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32,43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2664,67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66% ФОТ (от 401,87)  (Поз. 29-33)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265,23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65% =  77%*0.85 ФОТ (от 39,39)  (Поз. 7, 25)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70% =  82%*0.85 ФОТ (от 801,35)  (Поз. 1-3, 10-12, 20-22)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560,95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72% =  85%*0.85 ФОТ (от 9,04)  (Поз. 15)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69% =  90%*(0.9*0.85) ФОТ (от 1725,86)  (Поз. 4, 6, 13, 23, 28)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1190,84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81% =  95%*0.85 ФОТ (от 45,46)  (Поз. 16-19)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 ФОТ (от 109,19)  (Поз. 34)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80% =  105%*(0.9*0.85) ФОТ (от 586,91)  (Поз. 8-9, 26-27)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469,53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1889,20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40% ФОТ (от 401,87)  (Поз. 29-33)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40% =  50%*0.8 ФОТ (от 39,39)  (Поз. 7, 25)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37% =  55%*(0.85*0.8) ФОТ (от 586,91)  (Поз. 8-9, 26-27)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217,16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 ФОТ (от 109,19)  (Поз. 34)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50% =  62%*0.8 ФОТ (от 801,35)  (Поз. 1-3, 10-12, 20-22)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400,68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52% =  65%*0.8 ФОТ (от 54,5)  (Поз. 15-19)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58% =  85%*(0.85*0.8) ФОТ (от 1725,86)  (Поз. 4, 6, 13, 23, 28)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1001,00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72240,51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32,43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0,26</w:t>
            </w: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63407,80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592,63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3719,07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2664,67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1889,20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13003,29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sz w:val="14"/>
                <w:szCs w:val="14"/>
              </w:rPr>
            </w:pPr>
          </w:p>
        </w:tc>
      </w:tr>
      <w:tr w:rsidR="009142BE" w:rsidRPr="009142BE" w:rsidTr="009142B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 w:rsidP="009142BE">
            <w:pPr>
              <w:rPr>
                <w:b/>
                <w:sz w:val="14"/>
                <w:szCs w:val="14"/>
              </w:rPr>
            </w:pPr>
            <w:r w:rsidRPr="009142BE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85243,80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Default="009142BE">
            <w:pPr>
              <w:jc w:val="right"/>
              <w:rPr>
                <w:b/>
                <w:sz w:val="14"/>
                <w:szCs w:val="14"/>
              </w:rPr>
            </w:pPr>
          </w:p>
          <w:p w:rsidR="009142BE" w:rsidRPr="009142BE" w:rsidRDefault="009142B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32,43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2BE" w:rsidRPr="009142BE" w:rsidRDefault="009142B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0,26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8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A27" w:rsidRDefault="00E94A27" w:rsidP="009142BE">
      <w:r>
        <w:separator/>
      </w:r>
    </w:p>
  </w:endnote>
  <w:endnote w:type="continuationSeparator" w:id="0">
    <w:p w:rsidR="00E94A27" w:rsidRDefault="00E94A27" w:rsidP="00914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A27" w:rsidRDefault="00E94A27" w:rsidP="009142BE">
      <w:r>
        <w:separator/>
      </w:r>
    </w:p>
  </w:footnote>
  <w:footnote w:type="continuationSeparator" w:id="0">
    <w:p w:rsidR="00E94A27" w:rsidRDefault="00E94A27" w:rsidP="00914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2BE" w:rsidRDefault="009142BE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2BE"/>
    <w:rsid w:val="001A1268"/>
    <w:rsid w:val="001D575C"/>
    <w:rsid w:val="002332E1"/>
    <w:rsid w:val="00297DF7"/>
    <w:rsid w:val="002A045B"/>
    <w:rsid w:val="0056068E"/>
    <w:rsid w:val="00564E86"/>
    <w:rsid w:val="00613D24"/>
    <w:rsid w:val="00680A8F"/>
    <w:rsid w:val="006A5729"/>
    <w:rsid w:val="006B41E7"/>
    <w:rsid w:val="0070786C"/>
    <w:rsid w:val="0076396E"/>
    <w:rsid w:val="007E1EFF"/>
    <w:rsid w:val="007E3C07"/>
    <w:rsid w:val="008D3747"/>
    <w:rsid w:val="009142BE"/>
    <w:rsid w:val="00946AC0"/>
    <w:rsid w:val="009C1737"/>
    <w:rsid w:val="00A4568A"/>
    <w:rsid w:val="00C06F55"/>
    <w:rsid w:val="00D87474"/>
    <w:rsid w:val="00E42957"/>
    <w:rsid w:val="00E634C1"/>
    <w:rsid w:val="00E94A27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142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142BE"/>
    <w:rPr>
      <w:sz w:val="24"/>
      <w:szCs w:val="24"/>
    </w:rPr>
  </w:style>
  <w:style w:type="paragraph" w:styleId="a5">
    <w:name w:val="footer"/>
    <w:basedOn w:val="a"/>
    <w:link w:val="a6"/>
    <w:rsid w:val="009142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142B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142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142BE"/>
    <w:rPr>
      <w:sz w:val="24"/>
      <w:szCs w:val="24"/>
    </w:rPr>
  </w:style>
  <w:style w:type="paragraph" w:styleId="a5">
    <w:name w:val="footer"/>
    <w:basedOn w:val="a"/>
    <w:link w:val="a6"/>
    <w:rsid w:val="009142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142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437A5-5BCC-45EF-91B2-0564D5B0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5</TotalTime>
  <Pages>1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11451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3</cp:revision>
  <cp:lastPrinted>1900-12-31T18:00:00Z</cp:lastPrinted>
  <dcterms:created xsi:type="dcterms:W3CDTF">2012-08-02T06:00:00Z</dcterms:created>
  <dcterms:modified xsi:type="dcterms:W3CDTF">2012-08-06T03:52:00Z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