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Приложение  № </w:t>
      </w:r>
      <w:r w:rsidR="00F47702">
        <w:rPr>
          <w:sz w:val="24"/>
          <w:szCs w:val="24"/>
        </w:rPr>
        <w:t>4</w:t>
      </w:r>
    </w:p>
    <w:p w:rsidR="00B4353F" w:rsidRPr="006218AE" w:rsidRDefault="00B4353F" w:rsidP="00B4353F">
      <w:pPr>
        <w:jc w:val="right"/>
        <w:rPr>
          <w:sz w:val="24"/>
          <w:szCs w:val="24"/>
        </w:rPr>
      </w:pPr>
      <w:r w:rsidRPr="006218AE">
        <w:rPr>
          <w:sz w:val="24"/>
          <w:szCs w:val="24"/>
        </w:rPr>
        <w:t>к Извещению о проведении запроса котировок</w:t>
      </w:r>
    </w:p>
    <w:p w:rsidR="006218AE" w:rsidRDefault="006218AE" w:rsidP="00B4353F">
      <w:pPr>
        <w:pStyle w:val="ConsPlusNonformat"/>
        <w:jc w:val="both"/>
      </w:pPr>
    </w:p>
    <w:p w:rsidR="00FC4E0B" w:rsidRPr="00602D6E" w:rsidRDefault="00FC4E0B" w:rsidP="00FC4E0B">
      <w:pPr>
        <w:pStyle w:val="a3"/>
        <w:rPr>
          <w:rFonts w:ascii="Times New Roman" w:hAnsi="Times New Roman"/>
          <w:b/>
          <w:shadow/>
          <w:sz w:val="28"/>
          <w:szCs w:val="28"/>
        </w:rPr>
      </w:pPr>
    </w:p>
    <w:p w:rsidR="00FC4E0B" w:rsidRDefault="00FC4E0B" w:rsidP="00FC4E0B"/>
    <w:tbl>
      <w:tblPr>
        <w:tblpPr w:leftFromText="180" w:rightFromText="180" w:vertAnchor="text" w:tblpY="44"/>
        <w:tblW w:w="5000" w:type="pct"/>
        <w:tblLook w:val="04A0"/>
      </w:tblPr>
      <w:tblGrid>
        <w:gridCol w:w="1088"/>
        <w:gridCol w:w="1091"/>
        <w:gridCol w:w="3271"/>
        <w:gridCol w:w="970"/>
        <w:gridCol w:w="2795"/>
        <w:gridCol w:w="654"/>
        <w:gridCol w:w="541"/>
        <w:gridCol w:w="556"/>
        <w:gridCol w:w="562"/>
        <w:gridCol w:w="1162"/>
        <w:gridCol w:w="597"/>
        <w:gridCol w:w="748"/>
        <w:gridCol w:w="751"/>
      </w:tblGrid>
      <w:tr w:rsidR="00E9482A" w:rsidRPr="00B50CDC" w:rsidTr="00AA6C27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1"/>
              <w:rPr>
                <w:rFonts w:ascii="Arial" w:hAnsi="Arial" w:cs="Arial"/>
                <w:b/>
                <w:bCs/>
              </w:rPr>
            </w:pPr>
            <w:r w:rsidRPr="00B50CDC">
              <w:rPr>
                <w:rFonts w:ascii="Arial" w:hAnsi="Arial" w:cs="Arial"/>
                <w:b/>
                <w:bCs/>
              </w:rPr>
              <w:t>СОГЛАСОВАНО: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1"/>
              <w:rPr>
                <w:rFonts w:ascii="Arial" w:hAnsi="Arial" w:cs="Arial"/>
                <w:b/>
                <w:bCs/>
              </w:rPr>
            </w:pPr>
            <w:r w:rsidRPr="00B50CDC">
              <w:rPr>
                <w:rFonts w:ascii="Arial" w:hAnsi="Arial" w:cs="Arial"/>
                <w:b/>
                <w:bCs/>
              </w:rPr>
              <w:t>УТВЕРЖДАЮ: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AA6C27">
        <w:trPr>
          <w:trHeight w:val="255"/>
        </w:trPr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________________</w:t>
            </w: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AA6C27">
        <w:trPr>
          <w:trHeight w:val="255"/>
        </w:trPr>
        <w:tc>
          <w:tcPr>
            <w:tcW w:w="18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" _____ " ________________ 201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50CDC">
              <w:rPr>
                <w:rFonts w:ascii="Arial" w:hAnsi="Arial" w:cs="Arial"/>
                <w:sz w:val="18"/>
                <w:szCs w:val="18"/>
              </w:rPr>
              <w:t>г.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82A" w:rsidRPr="00B50CDC" w:rsidRDefault="00E9482A" w:rsidP="00AA6C2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"______ " _______________201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50CDC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</w:tr>
      <w:tr w:rsidR="00E9482A" w:rsidRPr="00B50CDC" w:rsidTr="00AA6C27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  <w:r w:rsidRPr="00B50CD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</w:rPr>
            </w:pPr>
            <w:r w:rsidRPr="00B50CDC">
              <w:rPr>
                <w:rFonts w:ascii="Arial" w:hAnsi="Arial" w:cs="Arial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AA6C27">
        <w:trPr>
          <w:trHeight w:val="285"/>
        </w:trPr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стройки)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W w:w="5000" w:type="pct"/>
        <w:tblLook w:val="04A0"/>
      </w:tblPr>
      <w:tblGrid>
        <w:gridCol w:w="224"/>
        <w:gridCol w:w="2142"/>
        <w:gridCol w:w="11083"/>
        <w:gridCol w:w="13"/>
        <w:gridCol w:w="212"/>
        <w:gridCol w:w="11"/>
        <w:gridCol w:w="222"/>
        <w:gridCol w:w="222"/>
        <w:gridCol w:w="108"/>
        <w:gridCol w:w="549"/>
      </w:tblGrid>
      <w:tr w:rsidR="00E9482A" w:rsidRPr="00B50CDC" w:rsidTr="00E9482A">
        <w:trPr>
          <w:gridAfter w:val="7"/>
          <w:wAfter w:w="452" w:type="pct"/>
          <w:trHeight w:val="28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RANGE!D9"/>
            <w:r w:rsidRPr="00B50CDC">
              <w:rPr>
                <w:rFonts w:ascii="Arial" w:hAnsi="Arial" w:cs="Arial"/>
                <w:b/>
                <w:bCs/>
                <w:sz w:val="24"/>
                <w:szCs w:val="24"/>
              </w:rPr>
              <w:t>ЛОКАЛЬНЫЙ СМЕТНЫЙ РАСЧЕТ №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bookmarkEnd w:id="0"/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(локальная смета)</w:t>
            </w:r>
          </w:p>
        </w:tc>
      </w:tr>
      <w:tr w:rsidR="00E9482A" w:rsidRPr="00B50CDC" w:rsidTr="00E9482A">
        <w:trPr>
          <w:gridAfter w:val="7"/>
          <w:wAfter w:w="452" w:type="pct"/>
          <w:trHeight w:val="31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7"/>
          <w:wAfter w:w="452" w:type="pct"/>
          <w:trHeight w:val="109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7"/>
          <w:wAfter w:w="452" w:type="pct"/>
          <w:trHeight w:val="81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3" w:type="pct"/>
            <w:gridSpan w:val="2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5"/>
          <w:wAfter w:w="377" w:type="pct"/>
          <w:trHeight w:val="660"/>
        </w:trPr>
        <w:tc>
          <w:tcPr>
            <w:tcW w:w="45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482A" w:rsidRPr="00D3738F" w:rsidRDefault="00E9482A" w:rsidP="00AA6C2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на </w:t>
            </w:r>
            <w:r w:rsidRPr="00E9482A">
              <w:rPr>
                <w:rFonts w:ascii="Arial" w:hAnsi="Arial" w:cs="Arial"/>
                <w:b/>
                <w:sz w:val="22"/>
                <w:szCs w:val="22"/>
              </w:rPr>
              <w:t>выполнение работ по ликвидации деревьев и корчевки пней в Ленинском районе  г</w:t>
            </w:r>
            <w:proofErr w:type="gramStart"/>
            <w:r w:rsidRPr="00E9482A">
              <w:rPr>
                <w:rFonts w:ascii="Arial" w:hAnsi="Arial" w:cs="Arial"/>
                <w:b/>
                <w:sz w:val="22"/>
                <w:szCs w:val="22"/>
              </w:rPr>
              <w:t>.П</w:t>
            </w:r>
            <w:proofErr w:type="gramEnd"/>
            <w:r w:rsidRPr="00E9482A">
              <w:rPr>
                <w:rFonts w:ascii="Arial" w:hAnsi="Arial" w:cs="Arial"/>
                <w:b/>
                <w:sz w:val="22"/>
                <w:szCs w:val="22"/>
              </w:rPr>
              <w:t>ерми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trHeight w:val="28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i/>
                <w:iCs/>
              </w:rPr>
            </w:pPr>
            <w:r w:rsidRPr="00B50CDC">
              <w:rPr>
                <w:rFonts w:ascii="Arial" w:hAnsi="Arial" w:cs="Arial"/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trHeight w:val="255"/>
        </w:trPr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trHeight w:val="285"/>
        </w:trPr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RANGE!C15"/>
            <w:r w:rsidRPr="00B50CDC">
              <w:rPr>
                <w:rFonts w:ascii="Arial" w:hAnsi="Arial" w:cs="Arial"/>
                <w:sz w:val="22"/>
                <w:szCs w:val="22"/>
              </w:rPr>
              <w:t xml:space="preserve">Основание: </w:t>
            </w:r>
            <w:bookmarkEnd w:id="1"/>
          </w:p>
        </w:tc>
        <w:tc>
          <w:tcPr>
            <w:tcW w:w="3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1"/>
          <w:wAfter w:w="186" w:type="pct"/>
          <w:trHeight w:val="285"/>
        </w:trPr>
        <w:tc>
          <w:tcPr>
            <w:tcW w:w="481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092212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RANGE!C16"/>
            <w:r w:rsidRPr="00B50CDC">
              <w:rPr>
                <w:rFonts w:ascii="Arial" w:hAnsi="Arial" w:cs="Arial"/>
                <w:sz w:val="22"/>
                <w:szCs w:val="22"/>
              </w:rPr>
              <w:t>Сметная стоимость __________________________________________________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>_______________________</w:t>
            </w:r>
            <w:r w:rsidRPr="00B50CDC">
              <w:rPr>
                <w:rFonts w:ascii="Arial" w:hAnsi="Arial" w:cs="Arial"/>
                <w:sz w:val="22"/>
                <w:szCs w:val="22"/>
              </w:rPr>
              <w:t>__________</w:t>
            </w:r>
            <w:bookmarkEnd w:id="2"/>
            <w:r>
              <w:t xml:space="preserve"> </w:t>
            </w:r>
            <w:r w:rsidR="00092212">
              <w:rPr>
                <w:rFonts w:ascii="Arial" w:hAnsi="Arial" w:cs="Arial"/>
                <w:sz w:val="22"/>
                <w:szCs w:val="22"/>
              </w:rPr>
              <w:t>199105,44</w:t>
            </w:r>
            <w:r>
              <w:rPr>
                <w:rFonts w:ascii="Arial" w:hAnsi="Arial" w:cs="Arial"/>
                <w:sz w:val="22"/>
                <w:szCs w:val="22"/>
              </w:rPr>
              <w:t xml:space="preserve"> руб.</w:t>
            </w:r>
          </w:p>
        </w:tc>
      </w:tr>
      <w:tr w:rsidR="00E9482A" w:rsidRPr="00B50CDC" w:rsidTr="00E9482A">
        <w:trPr>
          <w:gridAfter w:val="1"/>
          <w:wAfter w:w="186" w:type="pct"/>
          <w:trHeight w:val="285"/>
        </w:trPr>
        <w:tc>
          <w:tcPr>
            <w:tcW w:w="481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092212">
            <w:pPr>
              <w:rPr>
                <w:rFonts w:ascii="Arial" w:hAnsi="Arial" w:cs="Arial"/>
                <w:sz w:val="22"/>
                <w:szCs w:val="22"/>
              </w:rPr>
            </w:pPr>
            <w:bookmarkStart w:id="3" w:name="RANGE!C19"/>
            <w:r w:rsidRPr="00B50CDC">
              <w:rPr>
                <w:rFonts w:ascii="Arial" w:hAnsi="Arial" w:cs="Arial"/>
                <w:sz w:val="22"/>
                <w:szCs w:val="22"/>
              </w:rPr>
              <w:t>Средства  на оплату труда _____________________________________________________________________________</w:t>
            </w:r>
            <w:bookmarkEnd w:id="3"/>
            <w:r>
              <w:t xml:space="preserve"> </w:t>
            </w:r>
            <w:r w:rsidR="00092212">
              <w:rPr>
                <w:rFonts w:ascii="Arial" w:hAnsi="Arial" w:cs="Arial"/>
                <w:sz w:val="22"/>
                <w:szCs w:val="22"/>
              </w:rPr>
              <w:t>47832,43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0CDC">
              <w:rPr>
                <w:rFonts w:ascii="Arial" w:hAnsi="Arial" w:cs="Arial"/>
                <w:sz w:val="22"/>
                <w:szCs w:val="22"/>
              </w:rPr>
              <w:t>руб.</w:t>
            </w:r>
          </w:p>
        </w:tc>
      </w:tr>
      <w:tr w:rsidR="00E9482A" w:rsidRPr="00B50CDC" w:rsidTr="00E9482A">
        <w:trPr>
          <w:gridAfter w:val="1"/>
          <w:wAfter w:w="186" w:type="pct"/>
          <w:trHeight w:val="285"/>
        </w:trPr>
        <w:tc>
          <w:tcPr>
            <w:tcW w:w="46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092212">
            <w:pPr>
              <w:rPr>
                <w:rFonts w:ascii="Arial" w:hAnsi="Arial" w:cs="Arial"/>
                <w:sz w:val="22"/>
                <w:szCs w:val="22"/>
              </w:rPr>
            </w:pPr>
            <w:r w:rsidRPr="00B50CDC">
              <w:rPr>
                <w:rFonts w:ascii="Arial" w:hAnsi="Arial" w:cs="Arial"/>
                <w:sz w:val="22"/>
                <w:szCs w:val="22"/>
              </w:rPr>
              <w:t>Составле</w:t>
            </w:r>
            <w:proofErr w:type="gramStart"/>
            <w:r w:rsidRPr="00B50CDC">
              <w:rPr>
                <w:rFonts w:ascii="Arial" w:hAnsi="Arial" w:cs="Arial"/>
                <w:sz w:val="22"/>
                <w:szCs w:val="22"/>
              </w:rPr>
              <w:t>н(</w:t>
            </w:r>
            <w:proofErr w:type="gramEnd"/>
            <w:r w:rsidRPr="00B50CDC">
              <w:rPr>
                <w:rFonts w:ascii="Arial" w:hAnsi="Arial" w:cs="Arial"/>
                <w:sz w:val="22"/>
                <w:szCs w:val="22"/>
              </w:rPr>
              <w:t>а) в текущих (прогнозных) ц</w:t>
            </w:r>
            <w:r w:rsidR="00092212">
              <w:rPr>
                <w:rFonts w:ascii="Arial" w:hAnsi="Arial" w:cs="Arial"/>
                <w:sz w:val="22"/>
                <w:szCs w:val="22"/>
              </w:rPr>
              <w:t>енах по состоянию на 3кв 2</w:t>
            </w:r>
            <w:r>
              <w:rPr>
                <w:rFonts w:ascii="Arial" w:hAnsi="Arial" w:cs="Arial"/>
                <w:sz w:val="22"/>
                <w:szCs w:val="22"/>
              </w:rPr>
              <w:t>012</w:t>
            </w:r>
            <w:r w:rsidRPr="00B50CDC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</w:tc>
        <w:tc>
          <w:tcPr>
            <w:tcW w:w="1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482A" w:rsidRPr="00B50CDC" w:rsidTr="00E9482A">
        <w:trPr>
          <w:gridAfter w:val="1"/>
          <w:wAfter w:w="186" w:type="pct"/>
          <w:trHeight w:val="285"/>
        </w:trPr>
        <w:tc>
          <w:tcPr>
            <w:tcW w:w="462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82A" w:rsidRPr="00B50CDC" w:rsidRDefault="00E9482A" w:rsidP="00AA6C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9482A" w:rsidRPr="00B50CDC" w:rsidRDefault="00E9482A" w:rsidP="00AA6C2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D5D2B" w:rsidRDefault="006D5D2B" w:rsidP="006D5D2B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417"/>
        <w:gridCol w:w="1345"/>
        <w:gridCol w:w="3345"/>
        <w:gridCol w:w="1323"/>
        <w:gridCol w:w="1509"/>
        <w:gridCol w:w="795"/>
        <w:gridCol w:w="852"/>
        <w:gridCol w:w="919"/>
        <w:gridCol w:w="813"/>
        <w:gridCol w:w="884"/>
        <w:gridCol w:w="852"/>
        <w:gridCol w:w="919"/>
        <w:gridCol w:w="813"/>
      </w:tblGrid>
      <w:tr w:rsidR="00092212" w:rsidRPr="00092212" w:rsidTr="00092212">
        <w:trPr>
          <w:trHeight w:val="255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изм</w:t>
            </w:r>
            <w:proofErr w:type="spell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Кол.</w:t>
            </w:r>
          </w:p>
        </w:tc>
        <w:tc>
          <w:tcPr>
            <w:tcW w:w="10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Стоимость единицы, руб.</w:t>
            </w:r>
          </w:p>
        </w:tc>
        <w:tc>
          <w:tcPr>
            <w:tcW w:w="11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Общая стоимость, руб.</w:t>
            </w:r>
          </w:p>
        </w:tc>
      </w:tr>
      <w:tr w:rsidR="00092212" w:rsidRPr="00092212" w:rsidTr="00092212">
        <w:trPr>
          <w:trHeight w:val="27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В том числе</w:t>
            </w:r>
          </w:p>
        </w:tc>
      </w:tr>
      <w:tr w:rsidR="00092212" w:rsidRPr="00092212" w:rsidTr="00092212">
        <w:trPr>
          <w:trHeight w:val="48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  <w:tc>
          <w:tcPr>
            <w:tcW w:w="2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Осн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.З</w:t>
            </w:r>
            <w:proofErr w:type="spellEnd"/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Эк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.М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аш.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З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/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пМех</w:t>
            </w:r>
            <w:proofErr w:type="spellEnd"/>
          </w:p>
        </w:tc>
      </w:tr>
      <w:tr w:rsidR="00092212" w:rsidRPr="00092212" w:rsidTr="00092212">
        <w:trPr>
          <w:trHeight w:val="25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092212" w:rsidRPr="00092212" w:rsidTr="00092212">
        <w:trPr>
          <w:trHeight w:val="38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lang w:eastAsia="ru-RU"/>
              </w:rPr>
              <w:t xml:space="preserve">                           Раздел 1. Новый Раздел</w:t>
            </w:r>
          </w:p>
        </w:tc>
      </w:tr>
      <w:tr w:rsidR="00092212" w:rsidRPr="00092212" w:rsidTr="00092212">
        <w:trPr>
          <w:trHeight w:val="12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ФЕРр68-3-1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207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Валка деревьев в городских условиях: (липа, сосна, кедр, тополь) диаметром до 300 мм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1 </w:t>
            </w:r>
            <w:proofErr w:type="gramStart"/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складочный</w:t>
            </w:r>
            <w:proofErr w:type="gramEnd"/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м3 кряжей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63,2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31,97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21,54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10,43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2020,5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1361,33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659,17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12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ФЕРр68-1-1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207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Корчевка пней вручную давностью рубки до трех лет: диаметром до 500 мм мягких пород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 пень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59,17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28,64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2,62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4141,9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2004,8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183,4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82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ФСЦП311-01-106-1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Лес круглый: погрузка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погрузка ПЗ=7,4 (ОЗП=7,4; ЭМ=7,4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.; ЗПМ=7,4; МАТ=7,4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.; ТЗ=7,4; ТЗМ=7,4)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тонна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56,09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15,69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40,4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5,33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2524,05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706,05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1818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239,85</w:t>
            </w:r>
          </w:p>
        </w:tc>
      </w:tr>
      <w:tr w:rsidR="00092212" w:rsidRPr="00092212" w:rsidTr="00092212">
        <w:trPr>
          <w:trHeight w:val="178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ФСЦП310-3025-1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>КОЭФ. К ПОЗИЦИИ: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 xml:space="preserve">перевозка ПЗ=5,43 (ОЗП=5,43; ЭМ=5,43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.; ЗПМ=5,43; МАТ=5,43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.; ТЗ=5,43; ТЗМ=5,43)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 тонна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91,12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91,12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4100,4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4100,4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144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ФЕР27-03-010-02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253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Разборка бортовых камней: на щебеночном основании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 м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1,1</w:t>
            </w:r>
            <w:r w:rsidRPr="00092212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br/>
              <w:t>110/100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453,13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453,13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498,44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498,44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144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ФЕР47-01-001-01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253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Планировка участка: механизированным способом (выборка грунта)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 м</w:t>
            </w:r>
            <w:proofErr w:type="gramStart"/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0,5</w:t>
            </w:r>
            <w:r w:rsidRPr="00092212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br/>
              <w:t>50/100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17,19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17,19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3,78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1,89</w:t>
            </w:r>
          </w:p>
        </w:tc>
      </w:tr>
      <w:tr w:rsidR="00092212" w:rsidRPr="00092212" w:rsidTr="00092212">
        <w:trPr>
          <w:trHeight w:val="144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ФЕР27-04-001-04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253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 м3 материала основания (в плотном теле)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0,024375</w:t>
            </w:r>
            <w:r w:rsidRPr="00092212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br/>
              <w:t>48,75*0,05/100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3554,06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195,7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3341,28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280,98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86,63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4,77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81,44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6,85</w:t>
            </w:r>
          </w:p>
        </w:tc>
      </w:tr>
      <w:tr w:rsidR="00092212" w:rsidRPr="00092212" w:rsidTr="00092212">
        <w:trPr>
          <w:trHeight w:val="12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ФССЦ-408-0019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№308 от 28.07.09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Щебень из природного камня для строительных работ марка: 600, фракция 20-40 мм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2,4375</w:t>
            </w:r>
            <w:r w:rsidRPr="00092212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br/>
              <w:t>48,75*0,05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264,71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144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ФЕР27-06-026-01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253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Розлив вяжущих материалов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 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1571,83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7,66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31,44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</w:tr>
      <w:tr w:rsidR="00092212" w:rsidRPr="00092212" w:rsidTr="00092212">
        <w:trPr>
          <w:trHeight w:val="144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ФЕР27-06-020-01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В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253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3 003,10 = 54 732,40 - 96,6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x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 535,50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1000 м</w:t>
            </w:r>
            <w:proofErr w:type="gramStart"/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покрытия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0,04875</w:t>
            </w:r>
            <w:r w:rsidRPr="00092212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br/>
              <w:t>48,75/1000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3003,1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368,45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2386,22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262,54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146,4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17,96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116,33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12,8</w:t>
            </w:r>
          </w:p>
        </w:tc>
      </w:tr>
      <w:tr w:rsidR="00092212" w:rsidRPr="00092212" w:rsidTr="00092212">
        <w:trPr>
          <w:trHeight w:val="15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ФЕР27-06-021-01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 w:type="page"/>
              <w:t>В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ред. пр. № 253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РФ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На каждые 0,5 см изменения толщины покрытия добавлять или исключать: к расценке 27-06-020-01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 xml:space="preserve">6,34 = 6 485,89 - 12,1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x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 535,50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>КОЭФ. К ПОЗИЦИИ: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 w:type="page"/>
              <w:t xml:space="preserve">толщина 5 см. ПЗ=2 (ОЗП=2; ЭМ=2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.; ЗПМ=2; МАТ=2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.; ТЗ=2; ТЗМ=2)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1000 м</w:t>
            </w:r>
            <w:proofErr w:type="gramStart"/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покрытия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0,04875</w:t>
            </w:r>
            <w:r w:rsidRPr="00092212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  <w:lang w:eastAsia="ru-RU"/>
              </w:rPr>
              <w:br w:type="page"/>
              <w:t>48,75/1000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12,68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1,74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1200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ФССЦ-410-0006</w:t>
            </w:r>
            <w:proofErr w:type="gram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br/>
              <w:t>П</w:t>
            </w:r>
            <w:proofErr w:type="gram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р.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 xml:space="preserve"> №308 от 28.07.09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Б</w:t>
            </w:r>
            <w:proofErr w:type="gramEnd"/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5,89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512,4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3018,04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106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ФСЦП311-01-150-1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Прочие материалы, детали (с использованием погрузчика): погрузка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Погрузка ПЗ=7,4 (ОЗП=7,4; ЭМ=7,4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.; ЗПМ=7,4; МАТ=7,4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.; ТЗ=7,4; ТЗМ=7,4)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тонна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14,65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92,57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16,65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75,92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8,51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1356,15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243,92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1112,23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124,67</w:t>
            </w:r>
          </w:p>
        </w:tc>
      </w:tr>
      <w:tr w:rsidR="00092212" w:rsidRPr="00092212" w:rsidTr="00092212">
        <w:trPr>
          <w:trHeight w:val="1785"/>
        </w:trPr>
        <w:tc>
          <w:tcPr>
            <w:tcW w:w="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ФСЦП310-3025-1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>КОЭФ. К ПОЗИЦИИ:</w:t>
            </w:r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br/>
              <w:t xml:space="preserve">Перевозка ПЗ=5,43 (ОЗП=5,43; ЭМ=5,43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 xml:space="preserve">.; ЗПМ=5,43; МАТ=5,43 к </w:t>
            </w:r>
            <w:proofErr w:type="spellStart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расх</w:t>
            </w:r>
            <w:proofErr w:type="spellEnd"/>
            <w:r w:rsidRPr="00092212">
              <w:rPr>
                <w:rFonts w:ascii="Arial" w:hAnsi="Arial" w:cs="Arial"/>
                <w:i/>
                <w:iCs/>
                <w:sz w:val="14"/>
                <w:szCs w:val="14"/>
                <w:lang w:eastAsia="ru-RU"/>
              </w:rPr>
              <w:t>.; ТЗ=5,43; ТЗМ=5,43)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1 тонна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14,65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91,12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91,12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1334,91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1334,91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Итого по разделу 1 Новый Раздел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151917,2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19532,79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4837,35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9415,57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386,21</w:t>
            </w:r>
          </w:p>
        </w:tc>
      </w:tr>
      <w:tr w:rsidR="00092212" w:rsidRPr="00092212" w:rsidTr="00092212">
        <w:trPr>
          <w:trHeight w:val="259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Итого прямые затраты по смете с учетом коэффициентов к итогам (перевод в цены 3 кв.  2012 г. ОЗП=11,9; ЭМ=5,59; ЗПМ=11,9; МАТ=4,05  (Поз. 1-2, 5, 7, 9-12, 6, 8))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82828,49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47209,8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14235,2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622,63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44320,91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24767,75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Благоустройство (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ремонтно-строительные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):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Поз. 1-2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6162,4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3366,13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842,57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Всего с учетом "перевод в цены 3 кв.  2012 г. ОЗП=11,9; ЭМ=5,59; ЗПМ=11,9; МАТ=4,05"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52679,41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40057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4709,97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Накладные расходы 104%*0,85 ФОТ (от 40 056,95)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35410,34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Сметная прибыль 60%*0,8 ФОТ (от 40 056,95)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19227,34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c</w:t>
            </w:r>
            <w:proofErr w:type="spell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накладными и 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см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 прибылью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107317,1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Погрузо-разгрузочные работы при автоперевозках: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Поз. 3, 13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3880,2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949,97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2930,23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364,52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Накладные расходы 100%*0,85 ФОТ (от 1 314,49)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1117,32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Сметная прибыль 60%*0,8 ФОТ (от 1 314,49)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630,96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c</w:t>
            </w:r>
            <w:proofErr w:type="spell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накладными и 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см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 прибылью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5628,48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Перевозка автотранспортом: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Поз. 4, 14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5435,31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5435,31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Автомобильные дороги: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Поз. 5, 7, 9-12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3781,57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521,25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198,86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19,8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Всего с учетом "перевод в цены 3 кв.  2012 г. ОЗП=11,9; ЭМ=5,59; ЗПМ=11,9; МАТ=4,05"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19713,42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6202,88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1111,63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235,62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 xml:space="preserve">    Накладные расходы 142%*0,85 ФОТ (от 6 438,50)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7771,27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Сметная прибыль 95%*0,8 ФОТ (от 6 438,50)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4893,26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c</w:t>
            </w:r>
            <w:proofErr w:type="spell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накладными и 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см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 прибылью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32377,95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Озеленение. Защитные лесонасаждения: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Поз. 6, 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273,31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1,89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Всего с учетом "перевод в цены 3 кв.  2012 г. ОЗП=11,9; ЭМ=5,59; ЗПМ=11,9; МАТ=4,05"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1120,15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48,07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22,49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Накладные расходы 115%*0,85 ФОТ (от 22,49)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21,98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Сметная прибыль 90%*0,8 ФОТ (от 22,49)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16,19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Итого 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c</w:t>
            </w:r>
            <w:proofErr w:type="spell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накладными и </w:t>
            </w:r>
            <w:proofErr w:type="gram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см</w:t>
            </w:r>
            <w:proofErr w:type="gram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. прибылью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1158,32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151917,2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21383,48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14235,21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47832,43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44320,91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24767,75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НДС 18%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27345,09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 Утилизация (захоронение) твердых бытовых отходов на полигоне 440,96руб.*45т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19843,2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38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199105,4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092212">
              <w:rPr>
                <w:rFonts w:ascii="Arial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092212" w:rsidRPr="00092212" w:rsidTr="00092212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092212" w:rsidRPr="00092212" w:rsidTr="00092212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092212" w:rsidRPr="00092212" w:rsidTr="00092212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092212" w:rsidRPr="00092212" w:rsidTr="00092212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Составил: ___________________________ </w:t>
            </w:r>
            <w:proofErr w:type="spellStart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Мавлютова</w:t>
            </w:r>
            <w:proofErr w:type="spellEnd"/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 xml:space="preserve"> Р.А.</w:t>
            </w:r>
          </w:p>
        </w:tc>
      </w:tr>
      <w:tr w:rsidR="00092212" w:rsidRPr="00092212" w:rsidTr="00092212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092212" w:rsidRPr="00092212" w:rsidTr="00092212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092212" w:rsidRPr="00092212" w:rsidTr="00092212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sz w:val="18"/>
                <w:szCs w:val="18"/>
                <w:lang w:eastAsia="ru-RU"/>
              </w:rPr>
              <w:t>Проверил: ___________________________</w:t>
            </w:r>
          </w:p>
        </w:tc>
      </w:tr>
      <w:tr w:rsidR="00092212" w:rsidRPr="00092212" w:rsidTr="00092212">
        <w:trPr>
          <w:trHeight w:val="2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</w:pPr>
            <w:r w:rsidRPr="00092212">
              <w:rPr>
                <w:rFonts w:ascii="Arial" w:hAnsi="Arial" w:cs="Arial"/>
                <w:i/>
                <w:iCs/>
                <w:sz w:val="18"/>
                <w:szCs w:val="18"/>
                <w:lang w:eastAsia="ru-RU"/>
              </w:rPr>
              <w:t>(должность, подпись, расшифровка)</w:t>
            </w:r>
          </w:p>
        </w:tc>
      </w:tr>
      <w:tr w:rsidR="00092212" w:rsidRPr="00092212" w:rsidTr="00092212">
        <w:trPr>
          <w:trHeight w:val="255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2212" w:rsidRPr="00092212" w:rsidRDefault="00092212" w:rsidP="00092212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92212" w:rsidRPr="00092212" w:rsidRDefault="00092212" w:rsidP="00092212">
            <w:pPr>
              <w:suppressAutoHyphens w:val="0"/>
              <w:jc w:val="right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</w:tbl>
    <w:p w:rsidR="00092212" w:rsidRPr="00602D6E" w:rsidRDefault="00092212" w:rsidP="006D5D2B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092212" w:rsidRPr="00602D6E" w:rsidSect="00E948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353F"/>
    <w:rsid w:val="0004567B"/>
    <w:rsid w:val="00092212"/>
    <w:rsid w:val="00105D95"/>
    <w:rsid w:val="00397827"/>
    <w:rsid w:val="006218AE"/>
    <w:rsid w:val="006D5D2B"/>
    <w:rsid w:val="00746991"/>
    <w:rsid w:val="007F5627"/>
    <w:rsid w:val="0093443C"/>
    <w:rsid w:val="00990FA9"/>
    <w:rsid w:val="009C752B"/>
    <w:rsid w:val="00A57B84"/>
    <w:rsid w:val="00AA7A7E"/>
    <w:rsid w:val="00B4353F"/>
    <w:rsid w:val="00B77846"/>
    <w:rsid w:val="00C127D2"/>
    <w:rsid w:val="00D3343E"/>
    <w:rsid w:val="00DF00A3"/>
    <w:rsid w:val="00E8089E"/>
    <w:rsid w:val="00E9482A"/>
    <w:rsid w:val="00F47702"/>
    <w:rsid w:val="00FC4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6D5D2B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rmal (Web)"/>
    <w:basedOn w:val="a"/>
    <w:uiPriority w:val="99"/>
    <w:rsid w:val="00E9482A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2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1051</Words>
  <Characters>5993</Characters>
  <Application>Microsoft Office Word</Application>
  <DocSecurity>0</DocSecurity>
  <Lines>49</Lines>
  <Paragraphs>14</Paragraphs>
  <ScaleCrop>false</ScaleCrop>
  <Company/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2011-03-01T06:02:00Z</cp:lastPrinted>
  <dcterms:created xsi:type="dcterms:W3CDTF">2011-02-28T12:03:00Z</dcterms:created>
  <dcterms:modified xsi:type="dcterms:W3CDTF">2012-08-14T05:39:00Z</dcterms:modified>
</cp:coreProperties>
</file>