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423DB9" w:rsidRDefault="00FF0994" w:rsidP="00423DB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23DB9">
        <w:rPr>
          <w:rFonts w:ascii="Times New Roman" w:hAnsi="Times New Roman" w:cs="Times New Roman"/>
          <w:b/>
        </w:rPr>
        <w:t>Приложение № 1.</w:t>
      </w:r>
    </w:p>
    <w:p w:rsidR="007E1601" w:rsidRPr="00423DB9" w:rsidRDefault="007E1601" w:rsidP="00423DB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423DB9" w:rsidRPr="00423DB9" w:rsidRDefault="00FF0994" w:rsidP="00423D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23DB9">
        <w:rPr>
          <w:rFonts w:ascii="Times New Roman" w:hAnsi="Times New Roman" w:cs="Times New Roman"/>
          <w:b/>
          <w:color w:val="000000"/>
        </w:rPr>
        <w:br/>
      </w:r>
      <w:r w:rsidR="00423DB9" w:rsidRPr="00423DB9">
        <w:rPr>
          <w:rFonts w:ascii="Times New Roman" w:hAnsi="Times New Roman" w:cs="Times New Roman"/>
          <w:b/>
        </w:rPr>
        <w:t>Техническое задание</w:t>
      </w:r>
    </w:p>
    <w:p w:rsidR="00423DB9" w:rsidRPr="00423DB9" w:rsidRDefault="00423DB9" w:rsidP="00423D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423DB9">
        <w:rPr>
          <w:rFonts w:ascii="Times New Roman" w:hAnsi="Times New Roman" w:cs="Times New Roman"/>
          <w:b/>
          <w:color w:val="000000"/>
          <w:u w:val="single"/>
        </w:rPr>
        <w:t xml:space="preserve">В рамках </w:t>
      </w:r>
      <w:proofErr w:type="spellStart"/>
      <w:r w:rsidRPr="00423DB9">
        <w:rPr>
          <w:rFonts w:ascii="Times New Roman" w:hAnsi="Times New Roman" w:cs="Times New Roman"/>
          <w:b/>
          <w:color w:val="000000"/>
          <w:u w:val="single"/>
        </w:rPr>
        <w:t>ДопКР</w:t>
      </w:r>
      <w:proofErr w:type="spellEnd"/>
      <w:r w:rsidRPr="00423DB9">
        <w:rPr>
          <w:rFonts w:ascii="Times New Roman" w:hAnsi="Times New Roman" w:cs="Times New Roman"/>
          <w:b/>
          <w:color w:val="000000"/>
          <w:u w:val="single"/>
        </w:rPr>
        <w:t xml:space="preserve"> 130 «Организация досуга населения по месту жительства»:</w:t>
      </w:r>
    </w:p>
    <w:p w:rsidR="00423DB9" w:rsidRPr="00423DB9" w:rsidRDefault="00423DB9" w:rsidP="00423DB9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423DB9">
        <w:rPr>
          <w:rFonts w:ascii="Times New Roman" w:hAnsi="Times New Roman" w:cs="Times New Roman"/>
          <w:b/>
          <w:u w:val="single"/>
        </w:rPr>
        <w:t>Оказание услуги по организации и проведению юбилейных вечеров любительских</w:t>
      </w:r>
    </w:p>
    <w:p w:rsidR="00423DB9" w:rsidRPr="00423DB9" w:rsidRDefault="00423DB9" w:rsidP="00423DB9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423DB9">
        <w:rPr>
          <w:rFonts w:ascii="Times New Roman" w:hAnsi="Times New Roman" w:cs="Times New Roman"/>
          <w:b/>
          <w:u w:val="single"/>
        </w:rPr>
        <w:t xml:space="preserve"> объединений:  ансамбль «Калинка» м/</w:t>
      </w:r>
      <w:proofErr w:type="spellStart"/>
      <w:proofErr w:type="gramStart"/>
      <w:r w:rsidRPr="00423DB9">
        <w:rPr>
          <w:rFonts w:ascii="Times New Roman" w:hAnsi="Times New Roman" w:cs="Times New Roman"/>
          <w:b/>
          <w:u w:val="single"/>
        </w:rPr>
        <w:t>р</w:t>
      </w:r>
      <w:proofErr w:type="spellEnd"/>
      <w:proofErr w:type="gramEnd"/>
      <w:r w:rsidRPr="00423DB9">
        <w:rPr>
          <w:rFonts w:ascii="Times New Roman" w:hAnsi="Times New Roman" w:cs="Times New Roman"/>
          <w:b/>
          <w:u w:val="single"/>
        </w:rPr>
        <w:t xml:space="preserve"> «Садовый», хор м/</w:t>
      </w:r>
      <w:proofErr w:type="spellStart"/>
      <w:r w:rsidRPr="00423DB9">
        <w:rPr>
          <w:rFonts w:ascii="Times New Roman" w:hAnsi="Times New Roman" w:cs="Times New Roman"/>
          <w:b/>
          <w:u w:val="single"/>
        </w:rPr>
        <w:t>р</w:t>
      </w:r>
      <w:proofErr w:type="spellEnd"/>
      <w:r w:rsidRPr="00423DB9">
        <w:rPr>
          <w:rFonts w:ascii="Times New Roman" w:hAnsi="Times New Roman" w:cs="Times New Roman"/>
          <w:b/>
          <w:u w:val="single"/>
        </w:rPr>
        <w:t xml:space="preserve"> «Городские горки»,</w:t>
      </w:r>
      <w:r w:rsidRPr="00423DB9">
        <w:rPr>
          <w:rFonts w:ascii="Times New Roman" w:hAnsi="Times New Roman" w:cs="Times New Roman"/>
          <w:b/>
        </w:rPr>
        <w:t xml:space="preserve"> </w:t>
      </w:r>
      <w:r w:rsidRPr="00423DB9">
        <w:rPr>
          <w:rFonts w:ascii="Times New Roman" w:hAnsi="Times New Roman" w:cs="Times New Roman"/>
          <w:b/>
          <w:u w:val="single"/>
        </w:rPr>
        <w:t xml:space="preserve">хоровой коллектив под руководством М.П. Селиванова . 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23DB9">
        <w:rPr>
          <w:rFonts w:ascii="Times New Roman" w:hAnsi="Times New Roman" w:cs="Times New Roman"/>
          <w:b/>
        </w:rPr>
        <w:t xml:space="preserve">1. Сроки оказания услуги: сентябрь </w:t>
      </w:r>
      <w:bookmarkStart w:id="0" w:name="_GoBack"/>
      <w:bookmarkEnd w:id="0"/>
      <w:r w:rsidRPr="00423DB9">
        <w:rPr>
          <w:rFonts w:ascii="Times New Roman" w:hAnsi="Times New Roman" w:cs="Times New Roman"/>
          <w:b/>
        </w:rPr>
        <w:t>2012 года (даты и время по согласованию с Заказчиком).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</w:rPr>
      </w:pPr>
      <w:r w:rsidRPr="00423DB9">
        <w:rPr>
          <w:rFonts w:ascii="Times New Roman" w:hAnsi="Times New Roman" w:cs="Times New Roman"/>
          <w:b/>
          <w:color w:val="000000"/>
        </w:rPr>
        <w:t xml:space="preserve">     2. Место оказания услуги: </w:t>
      </w:r>
      <w:proofErr w:type="gramStart"/>
      <w:r w:rsidRPr="00423DB9">
        <w:rPr>
          <w:rFonts w:ascii="Times New Roman" w:hAnsi="Times New Roman" w:cs="Times New Roman"/>
          <w:b/>
          <w:color w:val="000000"/>
        </w:rPr>
        <w:t>г</w:t>
      </w:r>
      <w:proofErr w:type="gramEnd"/>
      <w:r w:rsidRPr="00423DB9">
        <w:rPr>
          <w:rFonts w:ascii="Times New Roman" w:hAnsi="Times New Roman" w:cs="Times New Roman"/>
          <w:b/>
          <w:color w:val="000000"/>
        </w:rPr>
        <w:t>. Пермь, Мотовилихинский район (по согласованию с Заказчиком).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 xml:space="preserve">3. Разработка оригинального сценария для каждого мероприятия, обязательное согласование с Заказчиком и руководителями указанных любительских объединений.  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4.  Обеспечение массового характера мероприятий.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5.  Наличие проектора и экрана на каждом мероприятии.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6. Обеспечение работу профессионального ведущего на каждый юбилейный вечер.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 xml:space="preserve">7.  Продолжительность каждого юбилейного вечера не менее 1,5 часов. 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8. Разработка  и изготовление  афиш в количестве не менее 30 шт. на каждое мероприятие, формата А3; пригласительных билетов в количестве не менее 50 шт. из расчета на каждое мероприятие. Эскизы афиш и пригласительных билетов необходимо согласовать с Заказчиком.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9. Обеспечение присутствия на каждом мероприятии представителей культуры, администрации района, депутатов ЗС и ПГД, СМИ.  Список приглашенных согласовать с Заказчиком и руководителями указанных любительских объединений.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10.  Техническое обеспечение, предоставление оборудования мощностью не менее 2 кВт, предоставление не менее 3 радио микрофона и 3 микрофона на стойке, проигрыватели с/</w:t>
      </w:r>
      <w:proofErr w:type="spellStart"/>
      <w:r w:rsidRPr="00423DB9">
        <w:rPr>
          <w:rFonts w:ascii="Times New Roman" w:hAnsi="Times New Roman" w:cs="Times New Roman"/>
        </w:rPr>
        <w:t>д</w:t>
      </w:r>
      <w:proofErr w:type="spellEnd"/>
      <w:r w:rsidRPr="00423DB9">
        <w:rPr>
          <w:rFonts w:ascii="Times New Roman" w:hAnsi="Times New Roman" w:cs="Times New Roman"/>
        </w:rPr>
        <w:t xml:space="preserve"> и м/дисков, высококачественные фонограммы.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 xml:space="preserve">11.Оформление места проведения согласно концепции на каждое мероприятие. Изготовление баннера на сцену на сумму не менее 3000 руб. 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12. Обеспечение участия в мероприятии не менее 4 творческих коллективов на каждом мероприятии.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 xml:space="preserve">13.Награждение руководителей и аккомпаниаторов ценными подарками на сумму не менее 2 000 руб., из расчета  на каждое мероприятие. 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14. Приобретение памятных сувениров коллективам, на сумму не менее 4 000  рублей, из расчета на каждое мероприятие.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15. Награждение грамотами всех участников коллективов.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16. Наличие праздничных тортов, не менее 3 шт., массой не менее 4 кг, наличие свечей.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 xml:space="preserve">17.Организация </w:t>
      </w:r>
      <w:proofErr w:type="spellStart"/>
      <w:r w:rsidRPr="00423DB9">
        <w:rPr>
          <w:rFonts w:ascii="Times New Roman" w:hAnsi="Times New Roman" w:cs="Times New Roman"/>
        </w:rPr>
        <w:t>фуршетного</w:t>
      </w:r>
      <w:proofErr w:type="spellEnd"/>
      <w:r w:rsidRPr="00423DB9">
        <w:rPr>
          <w:rFonts w:ascii="Times New Roman" w:hAnsi="Times New Roman" w:cs="Times New Roman"/>
        </w:rPr>
        <w:t xml:space="preserve"> стола по окончании каждого юбилейного вечера для участников любительских объединений и гостей. Согласование с Заказчиком меню (не менее 50 человек на каждом мероприятии), из расчета  стоимости на 1 человека не менее 200 рублей.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18.Работа статистов по организации и обслуживанию участников любительских объединений и гостей во время проведения фуршета.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19. Обязательное освещение в СМИ.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20.Предоставление полного текстового и финансового отчетов по завершению работ мероприятий.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 xml:space="preserve">21.Фото и видеосъемка каждого мероприятия, с последующим вручением фото и видеодисков любительским коллективам. 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22.Обязательное предоставление фото  и видео материалов Заказчику на электронном носителе.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423DB9">
        <w:rPr>
          <w:rFonts w:ascii="Times New Roman" w:hAnsi="Times New Roman" w:cs="Times New Roman"/>
          <w:b/>
          <w:u w:val="single"/>
        </w:rPr>
        <w:t xml:space="preserve">В рамках </w:t>
      </w:r>
      <w:proofErr w:type="spellStart"/>
      <w:r w:rsidRPr="00423DB9">
        <w:rPr>
          <w:rFonts w:ascii="Times New Roman" w:hAnsi="Times New Roman" w:cs="Times New Roman"/>
          <w:b/>
          <w:u w:val="single"/>
        </w:rPr>
        <w:t>ДопКР</w:t>
      </w:r>
      <w:proofErr w:type="spellEnd"/>
      <w:r w:rsidRPr="00423DB9">
        <w:rPr>
          <w:rFonts w:ascii="Times New Roman" w:hAnsi="Times New Roman" w:cs="Times New Roman"/>
          <w:b/>
          <w:u w:val="single"/>
        </w:rPr>
        <w:t xml:space="preserve"> 070 «Проведение фестивалей, смотров, выставок, конкурсов, участие в них творческих коллективов и исполнителей»:</w:t>
      </w:r>
    </w:p>
    <w:p w:rsidR="00423DB9" w:rsidRPr="00423DB9" w:rsidRDefault="00423DB9" w:rsidP="00423DB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423DB9">
        <w:rPr>
          <w:rFonts w:ascii="Times New Roman" w:hAnsi="Times New Roman" w:cs="Times New Roman"/>
          <w:b/>
          <w:u w:val="single"/>
        </w:rPr>
        <w:t>Оказание услуг по организации и проведению конкурса частушек и игры на народных инструментах «Играй пермская гармонь»: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</w:rPr>
      </w:pPr>
      <w:r w:rsidRPr="00423DB9">
        <w:rPr>
          <w:rFonts w:ascii="Times New Roman" w:hAnsi="Times New Roman" w:cs="Times New Roman"/>
          <w:b/>
        </w:rPr>
        <w:t xml:space="preserve">   </w:t>
      </w:r>
      <w:r w:rsidRPr="00423DB9">
        <w:rPr>
          <w:rFonts w:ascii="Times New Roman" w:hAnsi="Times New Roman" w:cs="Times New Roman"/>
          <w:b/>
          <w:color w:val="000000"/>
        </w:rPr>
        <w:t>1. Срок оказания услуги: сентябрь 2012 года (дата и время по согласованию с Заказчиком).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</w:rPr>
      </w:pPr>
      <w:r w:rsidRPr="00423DB9">
        <w:rPr>
          <w:rFonts w:ascii="Times New Roman" w:hAnsi="Times New Roman" w:cs="Times New Roman"/>
          <w:b/>
          <w:color w:val="000000"/>
        </w:rPr>
        <w:t xml:space="preserve">   2. Место оказания услуги: </w:t>
      </w:r>
      <w:proofErr w:type="gramStart"/>
      <w:r w:rsidRPr="00423DB9">
        <w:rPr>
          <w:rFonts w:ascii="Times New Roman" w:hAnsi="Times New Roman" w:cs="Times New Roman"/>
          <w:b/>
          <w:color w:val="000000"/>
        </w:rPr>
        <w:t>г</w:t>
      </w:r>
      <w:proofErr w:type="gramEnd"/>
      <w:r w:rsidRPr="00423DB9">
        <w:rPr>
          <w:rFonts w:ascii="Times New Roman" w:hAnsi="Times New Roman" w:cs="Times New Roman"/>
          <w:b/>
          <w:color w:val="000000"/>
        </w:rPr>
        <w:t>. Пермь, Мотовилихинский район (по согласованию с Заказчиком).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 xml:space="preserve">3.Разработка Положения о проведении районного конкурса «Играй пермская гармонь». 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4. Утверждение  разработанного Положения с Заказчиком.</w:t>
      </w:r>
      <w:r w:rsidRPr="00423DB9">
        <w:rPr>
          <w:rFonts w:ascii="Times New Roman" w:hAnsi="Times New Roman" w:cs="Times New Roman"/>
        </w:rPr>
        <w:tab/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5. Разработка критериев оценок исполнителей, и ознакомить с ними участников конкурса.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lastRenderedPageBreak/>
        <w:t>6. Участие  в работе  оргкомитета Заказчика с представителями учреждений и предприятий района.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7. Своевременное извещение предполагаемых участников конкурса и ознакомление их с Положением, не позднее 7 дней до проведения мероприятия.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8. Организация работы профессионального жюри в количестве не менее четырех человек, включающего в себя одного представителя от администрации Мотовилихинского района.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9. Организация работы профессионального ведущего в течение всего мероприятия.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10. Организация работы звукооператора.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 xml:space="preserve">11. Приобретение сувениров и призов на общую сумму не менее 10000 руб.  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12. Разработка и изготовление дипломов и грамот для вручения лауреатам и дипломантам районного конкурса, афиши формата А-3 в цвете не менее 50 шт. Все эскизы необходимо согласовать с Заказчиком.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 xml:space="preserve">13. Предоставление Заказчику плана-сценария, пресс-релиза не позднее, чем за 7 дней до начала проведения мероприятия. 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14. Техническое обеспечение мероприятия должно соответствовать зрительному залу: с полным комплектом аппаратуры не менее 1 кВт, проигрывателями сиди и мини дисков, высококачественных фонограмм и не менее трех микрофонов.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15. Транспортные расходы за счет Исполнителя.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 xml:space="preserve">16. Общая продолжительность мероприятия не менее двух часов. </w:t>
      </w:r>
    </w:p>
    <w:p w:rsidR="00423DB9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17. Организация чайного стола для членов жюри, на сумму не менее 1 500 руб., а также наличие питьевой воды и одноразовых стаканчиков для членов жюри.</w:t>
      </w:r>
    </w:p>
    <w:p w:rsid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 xml:space="preserve">18. Обязательное предоставление видеоматериалов на электронном носителе продолжительностью не менее 30 мин., а также фотографий мероприятия в электронном виде с обязательным включением общих планов в количестве 10 шт., не позднее трех дней после проведения мероприятия. </w:t>
      </w:r>
    </w:p>
    <w:p w:rsidR="008E0B03" w:rsidRPr="00423DB9" w:rsidRDefault="00423DB9" w:rsidP="00423DB9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423DB9">
        <w:rPr>
          <w:rFonts w:ascii="Times New Roman" w:hAnsi="Times New Roman" w:cs="Times New Roman"/>
        </w:rPr>
        <w:t>19. Предоставление текстового отчета не позднее трех дней после проведения мероприятия.</w:t>
      </w:r>
    </w:p>
    <w:sectPr w:rsidR="008E0B03" w:rsidRPr="00423DB9" w:rsidSect="00D544C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130C9"/>
    <w:rsid w:val="002A44A5"/>
    <w:rsid w:val="003B153B"/>
    <w:rsid w:val="003D3A2F"/>
    <w:rsid w:val="004061A0"/>
    <w:rsid w:val="00423DB9"/>
    <w:rsid w:val="00474F64"/>
    <w:rsid w:val="004E181B"/>
    <w:rsid w:val="005763F3"/>
    <w:rsid w:val="005A1EE4"/>
    <w:rsid w:val="0063011E"/>
    <w:rsid w:val="00655C2F"/>
    <w:rsid w:val="006F64DB"/>
    <w:rsid w:val="007355A5"/>
    <w:rsid w:val="00785319"/>
    <w:rsid w:val="00786A8D"/>
    <w:rsid w:val="007E1601"/>
    <w:rsid w:val="008668F0"/>
    <w:rsid w:val="008A08DA"/>
    <w:rsid w:val="008E0B03"/>
    <w:rsid w:val="00925983"/>
    <w:rsid w:val="00A00CDF"/>
    <w:rsid w:val="00A4415E"/>
    <w:rsid w:val="00A77490"/>
    <w:rsid w:val="00AE3380"/>
    <w:rsid w:val="00B25FE9"/>
    <w:rsid w:val="00B2694C"/>
    <w:rsid w:val="00B4527E"/>
    <w:rsid w:val="00C32679"/>
    <w:rsid w:val="00CC1831"/>
    <w:rsid w:val="00CD42FE"/>
    <w:rsid w:val="00D07A93"/>
    <w:rsid w:val="00D544CE"/>
    <w:rsid w:val="00DA424C"/>
    <w:rsid w:val="00E04DA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793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22</cp:revision>
  <dcterms:created xsi:type="dcterms:W3CDTF">2012-03-26T08:31:00Z</dcterms:created>
  <dcterms:modified xsi:type="dcterms:W3CDTF">2012-08-31T10:14:00Z</dcterms:modified>
</cp:coreProperties>
</file>