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12" w:rsidRPr="00D67B8F" w:rsidRDefault="00CA2112" w:rsidP="00CA2112">
      <w:pPr>
        <w:jc w:val="right"/>
        <w:rPr>
          <w:sz w:val="22"/>
          <w:szCs w:val="22"/>
        </w:rPr>
      </w:pPr>
      <w:r w:rsidRPr="00D67B8F">
        <w:rPr>
          <w:sz w:val="22"/>
          <w:szCs w:val="22"/>
        </w:rPr>
        <w:t>Приложение №3</w:t>
      </w:r>
    </w:p>
    <w:p w:rsidR="001E0EF3" w:rsidRDefault="00CA2112" w:rsidP="00CA211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 извещени</w:t>
      </w:r>
      <w:r w:rsidR="001E0EF3">
        <w:rPr>
          <w:rFonts w:ascii="Times New Roman" w:hAnsi="Times New Roman" w:cs="Times New Roman"/>
          <w:sz w:val="22"/>
          <w:szCs w:val="22"/>
        </w:rPr>
        <w:t xml:space="preserve">ю о проведении </w:t>
      </w:r>
    </w:p>
    <w:p w:rsidR="00CA2112" w:rsidRPr="00D67B8F" w:rsidRDefault="001E0EF3" w:rsidP="001E0EF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открытого аукциона в электронной форме</w:t>
      </w:r>
    </w:p>
    <w:p w:rsidR="00CA2112" w:rsidRPr="00D67B8F" w:rsidRDefault="00CA2112" w:rsidP="00CA211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от «</w:t>
      </w:r>
      <w:r w:rsidR="00282218">
        <w:rPr>
          <w:rFonts w:ascii="Times New Roman" w:hAnsi="Times New Roman" w:cs="Times New Roman"/>
          <w:sz w:val="22"/>
          <w:szCs w:val="22"/>
        </w:rPr>
        <w:t>30</w:t>
      </w:r>
      <w:r w:rsidRPr="00D67B8F">
        <w:rPr>
          <w:rFonts w:ascii="Times New Roman" w:hAnsi="Times New Roman" w:cs="Times New Roman"/>
          <w:sz w:val="22"/>
          <w:szCs w:val="22"/>
        </w:rPr>
        <w:t xml:space="preserve">» </w:t>
      </w:r>
      <w:r w:rsidR="00282218">
        <w:rPr>
          <w:rFonts w:ascii="Times New Roman" w:hAnsi="Times New Roman" w:cs="Times New Roman"/>
          <w:sz w:val="22"/>
          <w:szCs w:val="22"/>
        </w:rPr>
        <w:t>августа</w:t>
      </w:r>
      <w:r w:rsidRPr="00D67B8F">
        <w:rPr>
          <w:rFonts w:ascii="Times New Roman" w:hAnsi="Times New Roman" w:cs="Times New Roman"/>
          <w:sz w:val="22"/>
          <w:szCs w:val="22"/>
        </w:rPr>
        <w:t xml:space="preserve"> 2012 года  №</w:t>
      </w:r>
      <w:r w:rsidR="00282218">
        <w:rPr>
          <w:rFonts w:ascii="Times New Roman" w:hAnsi="Times New Roman" w:cs="Times New Roman"/>
          <w:sz w:val="22"/>
          <w:szCs w:val="22"/>
        </w:rPr>
        <w:t>0856300000212000053</w:t>
      </w:r>
    </w:p>
    <w:p w:rsidR="00CA2112" w:rsidRPr="00D67B8F" w:rsidRDefault="00CA2112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>ПРОЕКТ</w:t>
      </w: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 xml:space="preserve">Муниципальный контракт  № ____ </w:t>
      </w:r>
    </w:p>
    <w:p w:rsidR="001D3C37" w:rsidRPr="001D3C37" w:rsidRDefault="00A94E02" w:rsidP="001D3C37">
      <w:pPr>
        <w:pStyle w:val="a3"/>
        <w:ind w:firstLine="709"/>
        <w:jc w:val="center"/>
        <w:rPr>
          <w:sz w:val="22"/>
          <w:szCs w:val="22"/>
        </w:rPr>
      </w:pPr>
      <w:r w:rsidRPr="00D67B8F">
        <w:rPr>
          <w:sz w:val="22"/>
          <w:szCs w:val="22"/>
        </w:rPr>
        <w:t xml:space="preserve">на выполнение работ </w:t>
      </w:r>
      <w:r w:rsidR="001D3C37" w:rsidRPr="001D3C37">
        <w:rPr>
          <w:sz w:val="22"/>
          <w:szCs w:val="22"/>
        </w:rPr>
        <w:t xml:space="preserve">по </w:t>
      </w:r>
      <w:r w:rsidR="005B0ACC">
        <w:rPr>
          <w:sz w:val="22"/>
          <w:szCs w:val="22"/>
        </w:rPr>
        <w:t xml:space="preserve">изготовлению и установке </w:t>
      </w:r>
      <w:r w:rsidR="001D3C37" w:rsidRPr="001D3C37">
        <w:rPr>
          <w:sz w:val="22"/>
          <w:szCs w:val="22"/>
        </w:rPr>
        <w:t xml:space="preserve">шумовых полос </w:t>
      </w:r>
    </w:p>
    <w:p w:rsidR="00CF6113" w:rsidRPr="00D67B8F" w:rsidRDefault="001D3C37" w:rsidP="001D3C37">
      <w:pPr>
        <w:pStyle w:val="a3"/>
        <w:ind w:firstLine="709"/>
        <w:jc w:val="center"/>
        <w:rPr>
          <w:sz w:val="22"/>
          <w:szCs w:val="22"/>
        </w:rPr>
      </w:pPr>
      <w:r w:rsidRPr="001D3C37">
        <w:rPr>
          <w:sz w:val="22"/>
          <w:szCs w:val="22"/>
        </w:rPr>
        <w:t>на улично-дорожной сети города Перми</w:t>
      </w:r>
    </w:p>
    <w:p w:rsidR="00CF6113" w:rsidRPr="00D67B8F" w:rsidRDefault="00CF6113" w:rsidP="00CF6113">
      <w:pPr>
        <w:pStyle w:val="a3"/>
        <w:ind w:firstLine="709"/>
        <w:jc w:val="center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rPr>
          <w:sz w:val="22"/>
          <w:szCs w:val="22"/>
        </w:rPr>
      </w:pPr>
      <w:r w:rsidRPr="00D67B8F">
        <w:rPr>
          <w:sz w:val="22"/>
          <w:szCs w:val="22"/>
        </w:rPr>
        <w:t xml:space="preserve"> г. Пермь                                                                                                                         «___» ___________ 2012 г.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</w:t>
      </w:r>
      <w:r w:rsidR="00E3589C" w:rsidRPr="00E3589C">
        <w:rPr>
          <w:sz w:val="22"/>
          <w:szCs w:val="22"/>
        </w:rPr>
        <w:t xml:space="preserve"> </w:t>
      </w:r>
      <w:r w:rsidR="00E3589C" w:rsidRPr="00D67B8F">
        <w:rPr>
          <w:sz w:val="22"/>
          <w:szCs w:val="22"/>
        </w:rPr>
        <w:t>Максима Леонидовича</w:t>
      </w:r>
      <w:r w:rsidRPr="00D67B8F">
        <w:rPr>
          <w:noProof/>
          <w:sz w:val="22"/>
          <w:szCs w:val="22"/>
        </w:rPr>
        <w:t xml:space="preserve">, </w:t>
      </w:r>
      <w:r w:rsidRPr="00D67B8F">
        <w:rPr>
          <w:sz w:val="22"/>
          <w:szCs w:val="22"/>
        </w:rPr>
        <w:t>действующего на основании Устава</w:t>
      </w:r>
      <w:r w:rsidRPr="00D67B8F">
        <w:rPr>
          <w:noProof/>
          <w:sz w:val="22"/>
          <w:szCs w:val="22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D67B8F">
        <w:rPr>
          <w:sz w:val="22"/>
          <w:szCs w:val="22"/>
        </w:rPr>
        <w:t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</w:t>
      </w:r>
      <w:r w:rsidRPr="00D67B8F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>заключили</w:t>
      </w:r>
      <w:r w:rsidR="00205432" w:rsidRPr="00D67B8F">
        <w:rPr>
          <w:sz w:val="22"/>
          <w:szCs w:val="22"/>
        </w:rPr>
        <w:t xml:space="preserve">, на основании </w:t>
      </w:r>
      <w:r w:rsidR="00205432" w:rsidRPr="00D67B8F">
        <w:rPr>
          <w:rFonts w:eastAsia="Calibri"/>
          <w:sz w:val="22"/>
          <w:szCs w:val="22"/>
          <w:lang w:val="x-none"/>
        </w:rPr>
        <w:t>протоко</w:t>
      </w:r>
      <w:r w:rsidR="00205432" w:rsidRPr="00D67B8F">
        <w:rPr>
          <w:rFonts w:eastAsia="Calibri"/>
          <w:sz w:val="22"/>
          <w:szCs w:val="22"/>
        </w:rPr>
        <w:t>ла</w:t>
      </w:r>
      <w:r w:rsidR="00205432" w:rsidRPr="00D67B8F">
        <w:rPr>
          <w:rFonts w:eastAsia="Calibri"/>
          <w:sz w:val="22"/>
          <w:szCs w:val="22"/>
          <w:lang w:val="x-none"/>
        </w:rPr>
        <w:t xml:space="preserve"> </w:t>
      </w:r>
      <w:r w:rsidR="00020CC9">
        <w:rPr>
          <w:rFonts w:eastAsia="Calibri"/>
          <w:sz w:val="22"/>
          <w:szCs w:val="22"/>
        </w:rPr>
        <w:t>________________________________________</w:t>
      </w:r>
      <w:r w:rsidR="00205432" w:rsidRPr="00D67B8F">
        <w:rPr>
          <w:rFonts w:eastAsia="Calibri"/>
          <w:sz w:val="22"/>
          <w:szCs w:val="22"/>
          <w:lang w:val="x-none"/>
        </w:rPr>
        <w:t xml:space="preserve"> № ___ от «___» __________ 201</w:t>
      </w:r>
      <w:r w:rsidR="00205432" w:rsidRPr="00D67B8F">
        <w:rPr>
          <w:rFonts w:eastAsia="Calibri"/>
          <w:sz w:val="22"/>
          <w:szCs w:val="22"/>
        </w:rPr>
        <w:t>2</w:t>
      </w:r>
      <w:r w:rsidR="00205432" w:rsidRPr="00D67B8F">
        <w:rPr>
          <w:rFonts w:eastAsia="Calibri"/>
          <w:sz w:val="22"/>
          <w:szCs w:val="22"/>
          <w:lang w:val="x-none"/>
        </w:rPr>
        <w:t xml:space="preserve"> г</w:t>
      </w:r>
      <w:proofErr w:type="gramEnd"/>
      <w:r w:rsidR="00205432" w:rsidRPr="00D67B8F">
        <w:rPr>
          <w:rFonts w:eastAsia="Calibri"/>
          <w:sz w:val="22"/>
          <w:szCs w:val="22"/>
          <w:lang w:val="x-none"/>
        </w:rPr>
        <w:t>.</w:t>
      </w:r>
      <w:r w:rsidR="00205432" w:rsidRPr="00D67B8F">
        <w:rPr>
          <w:rFonts w:eastAsia="Calibri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настоящий контракт (далее - Контракт) о нижеследующем. 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2"/>
          <w:szCs w:val="22"/>
        </w:rPr>
      </w:pPr>
      <w:r w:rsidRPr="00D67B8F">
        <w:rPr>
          <w:b/>
          <w:color w:val="000000"/>
          <w:sz w:val="22"/>
          <w:szCs w:val="22"/>
        </w:rPr>
        <w:t>Предмет Контракта</w:t>
      </w:r>
    </w:p>
    <w:p w:rsidR="00CF6113" w:rsidRPr="00D67B8F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2"/>
          <w:szCs w:val="22"/>
        </w:rPr>
      </w:pPr>
    </w:p>
    <w:p w:rsidR="004B1277" w:rsidRPr="00D67B8F" w:rsidRDefault="00CF6113" w:rsidP="00AB1249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color w:val="000000"/>
          <w:sz w:val="22"/>
          <w:szCs w:val="22"/>
        </w:rPr>
        <w:t xml:space="preserve">1.1. </w:t>
      </w:r>
      <w:r w:rsidR="001D3C37" w:rsidRPr="001D3C37">
        <w:rPr>
          <w:color w:val="000000"/>
          <w:sz w:val="22"/>
          <w:szCs w:val="22"/>
          <w:lang w:val="x-none"/>
        </w:rPr>
        <w:t>В целях реализации мероприятия «Установка, содержание и ремонт технических средств организации дорожного движения» ведомственной целевой программы «Организация дорожного движения в городе Перми», утвержденной Постановлением Администрации г. Перми от 26.11.2009 № 910 (с изменениями),</w:t>
      </w:r>
      <w:r w:rsidR="00D54D4C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Подрядчик обязуется выполнить работы по </w:t>
      </w:r>
      <w:r w:rsidR="00020CC9">
        <w:rPr>
          <w:sz w:val="22"/>
          <w:szCs w:val="22"/>
        </w:rPr>
        <w:t>изготовлению и установке</w:t>
      </w:r>
      <w:r w:rsidR="001D3C37" w:rsidRPr="001D3C37">
        <w:rPr>
          <w:sz w:val="22"/>
          <w:szCs w:val="22"/>
        </w:rPr>
        <w:t xml:space="preserve"> шумовых полос</w:t>
      </w:r>
      <w:r w:rsidR="00AB1249" w:rsidRPr="00D67B8F">
        <w:rPr>
          <w:sz w:val="22"/>
          <w:szCs w:val="22"/>
        </w:rPr>
        <w:t xml:space="preserve"> в соответствии с Техническим заданием (Приложение №1) и проектами организации дорожного движения, а Заказчик обязуется принять и оплатить работы в установленном настоящим контрактом порядке.</w:t>
      </w:r>
    </w:p>
    <w:p w:rsidR="00AE12E8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1.2. </w:t>
      </w:r>
      <w:r w:rsidR="001D3C37" w:rsidRPr="001D3C37">
        <w:rPr>
          <w:sz w:val="22"/>
          <w:szCs w:val="22"/>
        </w:rPr>
        <w:t>Места производства работ указаны в Техническом задании.</w:t>
      </w:r>
      <w:r w:rsidR="001D3C37">
        <w:rPr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Проекты организации дорожного движения с указанием </w:t>
      </w:r>
      <w:r w:rsidR="001D3C37" w:rsidRPr="001D3C37">
        <w:rPr>
          <w:sz w:val="22"/>
          <w:szCs w:val="22"/>
        </w:rPr>
        <w:t>каждо</w:t>
      </w:r>
      <w:r w:rsidR="001D3C37">
        <w:rPr>
          <w:sz w:val="22"/>
          <w:szCs w:val="22"/>
        </w:rPr>
        <w:t>го</w:t>
      </w:r>
      <w:r w:rsidR="001D3C37" w:rsidRPr="001D3C37">
        <w:rPr>
          <w:sz w:val="22"/>
          <w:szCs w:val="22"/>
        </w:rPr>
        <w:t xml:space="preserve"> из участков производства работ</w:t>
      </w:r>
      <w:r w:rsidRPr="00D67B8F">
        <w:rPr>
          <w:sz w:val="22"/>
          <w:szCs w:val="22"/>
        </w:rPr>
        <w:t>, предоставляются Подрядчику в электронном виде для просмотра в специализированной п</w:t>
      </w:r>
      <w:r w:rsidR="00F577CB" w:rsidRPr="00D67B8F">
        <w:rPr>
          <w:sz w:val="22"/>
          <w:szCs w:val="22"/>
        </w:rPr>
        <w:t>рограмме VStreet2</w:t>
      </w:r>
      <w:r w:rsidR="003C610A">
        <w:rPr>
          <w:sz w:val="22"/>
          <w:szCs w:val="22"/>
        </w:rPr>
        <w:t xml:space="preserve"> (программа предоставляется) после </w:t>
      </w:r>
      <w:r w:rsidR="003C610A" w:rsidRPr="003C610A">
        <w:rPr>
          <w:sz w:val="22"/>
          <w:szCs w:val="22"/>
        </w:rPr>
        <w:t xml:space="preserve">подписания </w:t>
      </w:r>
      <w:r w:rsidR="003C610A">
        <w:rPr>
          <w:sz w:val="22"/>
          <w:szCs w:val="22"/>
        </w:rPr>
        <w:t xml:space="preserve">настоящего </w:t>
      </w:r>
      <w:r w:rsidR="003C610A" w:rsidRPr="003C610A">
        <w:rPr>
          <w:sz w:val="22"/>
          <w:szCs w:val="22"/>
        </w:rPr>
        <w:t>контракта</w:t>
      </w:r>
      <w:r w:rsidR="00357403" w:rsidRPr="00D67B8F">
        <w:rPr>
          <w:sz w:val="22"/>
          <w:szCs w:val="22"/>
        </w:rPr>
        <w:t>.</w:t>
      </w:r>
    </w:p>
    <w:p w:rsidR="00CF6113" w:rsidRDefault="00D54D4C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1.</w:t>
      </w:r>
      <w:r w:rsidR="001D3C37">
        <w:rPr>
          <w:sz w:val="22"/>
          <w:szCs w:val="22"/>
        </w:rPr>
        <w:t xml:space="preserve">3. </w:t>
      </w:r>
      <w:r w:rsidR="001D3C37" w:rsidRPr="001D3C37">
        <w:rPr>
          <w:sz w:val="22"/>
          <w:szCs w:val="22"/>
        </w:rPr>
        <w:t xml:space="preserve">Работы, подлежащие выполнению по контракту, должны соответствовать требованиям, установленным Заказчиком, а также требованиям нормативных правовых актов РФ, действующих </w:t>
      </w:r>
      <w:proofErr w:type="gramStart"/>
      <w:r w:rsidR="001D3C37" w:rsidRPr="001D3C37">
        <w:rPr>
          <w:sz w:val="22"/>
          <w:szCs w:val="22"/>
        </w:rPr>
        <w:t>в</w:t>
      </w:r>
      <w:proofErr w:type="gramEnd"/>
      <w:r w:rsidR="001D3C37" w:rsidRPr="001D3C37">
        <w:rPr>
          <w:sz w:val="22"/>
          <w:szCs w:val="22"/>
        </w:rPr>
        <w:t xml:space="preserve"> </w:t>
      </w:r>
      <w:proofErr w:type="gramStart"/>
      <w:r w:rsidR="001D3C37" w:rsidRPr="001D3C37">
        <w:rPr>
          <w:sz w:val="22"/>
          <w:szCs w:val="22"/>
        </w:rPr>
        <w:t>строительстве</w:t>
      </w:r>
      <w:proofErr w:type="gramEnd"/>
      <w:r w:rsidR="001D3C37" w:rsidRPr="001D3C37">
        <w:rPr>
          <w:sz w:val="22"/>
          <w:szCs w:val="22"/>
        </w:rPr>
        <w:t xml:space="preserve"> и производстве данного вида работ, государственным стандартам, строительным нормам и правилам, техническим условиям.</w:t>
      </w:r>
    </w:p>
    <w:p w:rsidR="00570C21" w:rsidRPr="00D67B8F" w:rsidRDefault="001D3C37" w:rsidP="00570C21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1.4. </w:t>
      </w:r>
      <w:r w:rsidR="00570C21" w:rsidRPr="001D3C37">
        <w:rPr>
          <w:sz w:val="22"/>
          <w:szCs w:val="22"/>
        </w:rPr>
        <w:t xml:space="preserve">Подрядчик обязуется выполнить весь объем работ, являющихся предметом настоящего контракта, в срок до </w:t>
      </w:r>
      <w:r w:rsidR="00570C21">
        <w:rPr>
          <w:b/>
          <w:sz w:val="22"/>
          <w:szCs w:val="22"/>
        </w:rPr>
        <w:t>31</w:t>
      </w:r>
      <w:r w:rsidR="00570C21" w:rsidRPr="001D3C37">
        <w:rPr>
          <w:b/>
          <w:sz w:val="22"/>
          <w:szCs w:val="22"/>
        </w:rPr>
        <w:t>.</w:t>
      </w:r>
      <w:r w:rsidR="00570C21">
        <w:rPr>
          <w:b/>
          <w:sz w:val="22"/>
          <w:szCs w:val="22"/>
        </w:rPr>
        <w:t>10</w:t>
      </w:r>
      <w:r w:rsidR="00570C21" w:rsidRPr="001D3C37">
        <w:rPr>
          <w:b/>
          <w:sz w:val="22"/>
          <w:szCs w:val="22"/>
        </w:rPr>
        <w:t>.2012 г.</w:t>
      </w:r>
    </w:p>
    <w:p w:rsidR="006D15B6" w:rsidRPr="00D67B8F" w:rsidRDefault="006D15B6" w:rsidP="00570C21">
      <w:pPr>
        <w:pStyle w:val="a3"/>
        <w:tabs>
          <w:tab w:val="left" w:pos="709"/>
        </w:tabs>
        <w:ind w:firstLine="709"/>
        <w:rPr>
          <w:sz w:val="22"/>
          <w:szCs w:val="22"/>
        </w:rPr>
      </w:pPr>
    </w:p>
    <w:p w:rsidR="00CF6113" w:rsidRPr="00D67B8F" w:rsidRDefault="001D3C37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CF6113" w:rsidRPr="00D67B8F">
        <w:rPr>
          <w:b/>
          <w:sz w:val="22"/>
          <w:szCs w:val="22"/>
        </w:rPr>
        <w:t>. Стоимость работ, порядок оплаты</w:t>
      </w:r>
    </w:p>
    <w:p w:rsidR="00CF6113" w:rsidRPr="00D67B8F" w:rsidRDefault="00CF6113" w:rsidP="00EA5047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A746E5" w:rsidRDefault="00187416" w:rsidP="00EB66E8">
      <w:pPr>
        <w:pStyle w:val="20"/>
        <w:numPr>
          <w:ilvl w:val="1"/>
          <w:numId w:val="15"/>
        </w:numPr>
        <w:tabs>
          <w:tab w:val="left" w:pos="0"/>
          <w:tab w:val="left" w:pos="1134"/>
          <w:tab w:val="left" w:pos="2268"/>
        </w:tabs>
        <w:ind w:left="0" w:firstLine="710"/>
        <w:contextualSpacing/>
        <w:jc w:val="both"/>
        <w:rPr>
          <w:sz w:val="22"/>
          <w:szCs w:val="22"/>
        </w:rPr>
      </w:pPr>
      <w:r w:rsidRPr="007E0CAD">
        <w:rPr>
          <w:sz w:val="22"/>
          <w:szCs w:val="22"/>
        </w:rPr>
        <w:t>Стоимость работ, подлежащих выполнению по контракту (цена контракта) формируется на основании сметной стоимости работ, указанной в локальном сметном расчете Заказчика (Приложение №2 к настоящему контракту), путем ее умножения на коэффициент снижения, и составляет _____________________ рублей</w:t>
      </w:r>
      <w:proofErr w:type="gramStart"/>
      <w:r w:rsidRPr="007E0CAD">
        <w:rPr>
          <w:sz w:val="22"/>
          <w:szCs w:val="22"/>
        </w:rPr>
        <w:t xml:space="preserve"> (_______________), (</w:t>
      </w:r>
      <w:proofErr w:type="gramEnd"/>
      <w:r w:rsidRPr="007E0CAD">
        <w:rPr>
          <w:sz w:val="22"/>
          <w:szCs w:val="22"/>
        </w:rPr>
        <w:t>в том числе НДС/без НДС).</w:t>
      </w:r>
    </w:p>
    <w:p w:rsidR="00187416" w:rsidRPr="00187416" w:rsidRDefault="00187416" w:rsidP="00187416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10"/>
        <w:contextualSpacing/>
        <w:jc w:val="both"/>
        <w:rPr>
          <w:sz w:val="22"/>
          <w:szCs w:val="22"/>
        </w:rPr>
      </w:pPr>
      <w:r w:rsidRPr="00187416">
        <w:rPr>
          <w:sz w:val="22"/>
          <w:szCs w:val="22"/>
        </w:rPr>
        <w:t>Цена контракта соответствует цене, предложенной участником размещения заказа, признанным победителем открытого аукциона в электронной форме, и является твердой на весь период действия контракта в рамках оговоренного объема работ, согласно техническому заданию и локальному сметному расчету Заказчика с учетом коэффициента снижения.</w:t>
      </w:r>
    </w:p>
    <w:p w:rsidR="00187416" w:rsidRPr="00D67B8F" w:rsidRDefault="00187416" w:rsidP="00187416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10"/>
        <w:contextualSpacing/>
        <w:jc w:val="both"/>
        <w:rPr>
          <w:sz w:val="22"/>
          <w:szCs w:val="22"/>
        </w:rPr>
      </w:pPr>
      <w:r w:rsidRPr="00187416">
        <w:rPr>
          <w:sz w:val="22"/>
          <w:szCs w:val="22"/>
        </w:rPr>
        <w:t>Коэффициент снижения, рассчитанный как частное от деления цены контракта, предложенной победителем открытого аукциона в электронной форме, на начальную (максимальную) цену контракта составляет: ________.</w:t>
      </w:r>
    </w:p>
    <w:p w:rsidR="00CF6113" w:rsidRPr="00D67B8F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CF6113" w:rsidRPr="00D67B8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2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187416" w:rsidRPr="00D67B8F">
        <w:rPr>
          <w:rFonts w:ascii="Times New Roman" w:hAnsi="Times New Roman" w:cs="Times New Roman"/>
          <w:sz w:val="22"/>
          <w:szCs w:val="22"/>
        </w:rPr>
        <w:t xml:space="preserve">Стоимость работ, являющихся предметом настоящего Контракта, </w:t>
      </w:r>
      <w:r w:rsidR="00187416">
        <w:rPr>
          <w:rFonts w:ascii="Times New Roman" w:hAnsi="Times New Roman" w:cs="Times New Roman"/>
          <w:sz w:val="22"/>
          <w:szCs w:val="22"/>
        </w:rPr>
        <w:t xml:space="preserve">включает в себя </w:t>
      </w:r>
      <w:r w:rsidR="00187416" w:rsidRPr="00EB66E8">
        <w:rPr>
          <w:rFonts w:ascii="Times New Roman" w:hAnsi="Times New Roman" w:cs="Times New Roman"/>
          <w:sz w:val="22"/>
          <w:szCs w:val="22"/>
        </w:rPr>
        <w:t xml:space="preserve">стоимость </w:t>
      </w:r>
      <w:r w:rsidR="00187416">
        <w:rPr>
          <w:rFonts w:ascii="Times New Roman" w:hAnsi="Times New Roman" w:cs="Times New Roman"/>
          <w:sz w:val="22"/>
          <w:szCs w:val="22"/>
        </w:rPr>
        <w:t xml:space="preserve">изготовления шумовых полос, дорожных знаков, опор для дорожных знаков, </w:t>
      </w:r>
      <w:r w:rsidR="00187416" w:rsidRPr="00F40908">
        <w:rPr>
          <w:rFonts w:ascii="Times New Roman" w:hAnsi="Times New Roman" w:cs="Times New Roman"/>
          <w:sz w:val="22"/>
          <w:szCs w:val="22"/>
        </w:rPr>
        <w:t>транспортные расходы по доставке</w:t>
      </w:r>
      <w:r w:rsidR="00187416">
        <w:rPr>
          <w:rFonts w:ascii="Times New Roman" w:hAnsi="Times New Roman" w:cs="Times New Roman"/>
          <w:sz w:val="22"/>
          <w:szCs w:val="22"/>
        </w:rPr>
        <w:t>, разгрузке/загрузке</w:t>
      </w:r>
      <w:r w:rsidR="00187416" w:rsidRPr="00F40908">
        <w:rPr>
          <w:rFonts w:ascii="Times New Roman" w:hAnsi="Times New Roman" w:cs="Times New Roman"/>
          <w:sz w:val="22"/>
          <w:szCs w:val="22"/>
        </w:rPr>
        <w:t xml:space="preserve">, затраты на подготовку площадок под установку, установку </w:t>
      </w:r>
      <w:r w:rsidR="007F52FD">
        <w:rPr>
          <w:rFonts w:ascii="Times New Roman" w:hAnsi="Times New Roman" w:cs="Times New Roman"/>
          <w:sz w:val="22"/>
          <w:szCs w:val="22"/>
        </w:rPr>
        <w:t>шумовых полос, дорожных знаков, опор для дорожных знаков</w:t>
      </w:r>
      <w:r w:rsidR="00187416" w:rsidRPr="00F40908">
        <w:rPr>
          <w:rFonts w:ascii="Times New Roman" w:hAnsi="Times New Roman" w:cs="Times New Roman"/>
          <w:sz w:val="22"/>
          <w:szCs w:val="22"/>
        </w:rPr>
        <w:t xml:space="preserve">, получение необходимых согласований при выполнении </w:t>
      </w:r>
      <w:r w:rsidR="00187416" w:rsidRPr="00F40908">
        <w:rPr>
          <w:rFonts w:ascii="Times New Roman" w:hAnsi="Times New Roman" w:cs="Times New Roman"/>
          <w:sz w:val="22"/>
          <w:szCs w:val="22"/>
        </w:rPr>
        <w:lastRenderedPageBreak/>
        <w:t>работ по установке, все налоги и сборы (выплаченные и подлежащие выплате), страхование и прочие расходы</w:t>
      </w:r>
      <w:proofErr w:type="gramEnd"/>
      <w:r w:rsidR="00187416" w:rsidRPr="00F40908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="00187416" w:rsidRPr="00F40908">
        <w:rPr>
          <w:rFonts w:ascii="Times New Roman" w:hAnsi="Times New Roman" w:cs="Times New Roman"/>
          <w:sz w:val="22"/>
          <w:szCs w:val="22"/>
        </w:rPr>
        <w:t>которые</w:t>
      </w:r>
      <w:proofErr w:type="gramEnd"/>
      <w:r w:rsidR="00187416" w:rsidRPr="00F40908">
        <w:rPr>
          <w:rFonts w:ascii="Times New Roman" w:hAnsi="Times New Roman" w:cs="Times New Roman"/>
          <w:sz w:val="22"/>
          <w:szCs w:val="22"/>
        </w:rPr>
        <w:t xml:space="preserve"> могут</w:t>
      </w:r>
      <w:r w:rsidR="00187416" w:rsidRPr="00225B69">
        <w:rPr>
          <w:rFonts w:ascii="Times New Roman" w:hAnsi="Times New Roman" w:cs="Times New Roman"/>
          <w:sz w:val="22"/>
          <w:szCs w:val="22"/>
        </w:rPr>
        <w:t xml:space="preserve"> возникнуть при исполнении контракта</w:t>
      </w:r>
      <w:r w:rsidR="00187416">
        <w:rPr>
          <w:rFonts w:ascii="Times New Roman" w:hAnsi="Times New Roman" w:cs="Times New Roman"/>
          <w:sz w:val="22"/>
          <w:szCs w:val="22"/>
        </w:rPr>
        <w:t>.</w:t>
      </w:r>
    </w:p>
    <w:p w:rsidR="00CF6113" w:rsidRPr="00D67B8F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893DE4" w:rsidRPr="00D67B8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3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  <w:r w:rsidRPr="00EB66E8">
        <w:rPr>
          <w:rFonts w:ascii="Times New Roman" w:hAnsi="Times New Roman" w:cs="Times New Roman"/>
          <w:sz w:val="22"/>
          <w:szCs w:val="22"/>
        </w:rPr>
        <w:t>Основанием для рассмотрения и последующей оплаты выполненных работ являются предоставленные Подрядчиком и подписанные Сторонами акты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F6113" w:rsidRPr="00D67B8F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CF6113" w:rsidRPr="00D67B8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4</w:t>
      </w:r>
      <w:r w:rsidR="00CF6113" w:rsidRPr="00D67B8F">
        <w:rPr>
          <w:rFonts w:ascii="Times New Roman" w:hAnsi="Times New Roman" w:cs="Times New Roman"/>
          <w:sz w:val="22"/>
          <w:szCs w:val="22"/>
        </w:rPr>
        <w:t>. Оплата фактически выполненны</w:t>
      </w:r>
      <w:r w:rsidR="001D49FE" w:rsidRPr="00D67B8F">
        <w:rPr>
          <w:rFonts w:ascii="Times New Roman" w:hAnsi="Times New Roman" w:cs="Times New Roman"/>
          <w:sz w:val="22"/>
          <w:szCs w:val="22"/>
        </w:rPr>
        <w:t>х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8F1048" w:rsidRPr="000B2A0B" w:rsidRDefault="00EB66E8" w:rsidP="000B2A0B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893DE4" w:rsidRPr="00D67B8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5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Оплата работ осуществляется </w:t>
      </w:r>
      <w:r w:rsidR="00D67B8F" w:rsidRPr="00D67B8F">
        <w:rPr>
          <w:rFonts w:ascii="Times New Roman" w:hAnsi="Times New Roman" w:cs="Times New Roman"/>
          <w:sz w:val="22"/>
          <w:szCs w:val="22"/>
        </w:rPr>
        <w:t xml:space="preserve">путем безналичного перечисления денежных средств на расчетный счет Подрядчика </w:t>
      </w:r>
      <w:r w:rsidR="005C616A" w:rsidRPr="00D67B8F">
        <w:rPr>
          <w:rFonts w:ascii="Times New Roman" w:hAnsi="Times New Roman" w:cs="Times New Roman"/>
          <w:sz w:val="22"/>
          <w:szCs w:val="22"/>
        </w:rPr>
        <w:t>в следующем порядке:</w:t>
      </w:r>
    </w:p>
    <w:p w:rsidR="00EB66E8" w:rsidRPr="00EB66E8" w:rsidRDefault="00EB66E8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EB66E8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Pr="00EB66E8">
        <w:rPr>
          <w:sz w:val="22"/>
          <w:szCs w:val="22"/>
        </w:rPr>
        <w:t>.1. Выплата аванса в размере 30 % от общей стоимости работ, указанной в п. 2.1 контракта, что составляет</w:t>
      </w:r>
      <w:proofErr w:type="gramStart"/>
      <w:r w:rsidRPr="00EB66E8">
        <w:rPr>
          <w:sz w:val="22"/>
          <w:szCs w:val="22"/>
        </w:rPr>
        <w:t xml:space="preserve"> _____________________ (______________) </w:t>
      </w:r>
      <w:proofErr w:type="gramEnd"/>
      <w:r w:rsidRPr="00EB66E8">
        <w:rPr>
          <w:sz w:val="22"/>
          <w:szCs w:val="22"/>
        </w:rPr>
        <w:t>на основании выставленного Подрядчиком счета в течение 15 (пятнадцати) календарных дней с момента заключения контракта.</w:t>
      </w:r>
    </w:p>
    <w:p w:rsidR="00EB66E8" w:rsidRPr="00EB66E8" w:rsidRDefault="00EB66E8" w:rsidP="00EB66E8">
      <w:pPr>
        <w:ind w:firstLine="709"/>
        <w:jc w:val="both"/>
        <w:rPr>
          <w:sz w:val="22"/>
          <w:szCs w:val="22"/>
        </w:rPr>
      </w:pPr>
      <w:r w:rsidRPr="00EB66E8">
        <w:rPr>
          <w:sz w:val="22"/>
          <w:szCs w:val="22"/>
        </w:rPr>
        <w:t>Сумма выплаченного аванса подлежит зачету в стоимость выполненных работ.</w:t>
      </w:r>
    </w:p>
    <w:p w:rsidR="00281710" w:rsidRDefault="00EB66E8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EB66E8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Pr="00EB66E8">
        <w:rPr>
          <w:sz w:val="22"/>
          <w:szCs w:val="22"/>
        </w:rPr>
        <w:t>.2.</w:t>
      </w:r>
      <w:r w:rsidRPr="00EB66E8">
        <w:rPr>
          <w:sz w:val="22"/>
          <w:szCs w:val="22"/>
        </w:rPr>
        <w:tab/>
        <w:t xml:space="preserve"> Оплата выполненных работ осуществляется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D67B8F" w:rsidRPr="00D67B8F" w:rsidRDefault="00EB66E8" w:rsidP="00D67B8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D67B8F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="00D67B8F">
        <w:rPr>
          <w:sz w:val="22"/>
          <w:szCs w:val="22"/>
        </w:rPr>
        <w:t>. Финансирование контракта осуществляется за счет бюджета города Перми.</w:t>
      </w:r>
    </w:p>
    <w:p w:rsidR="00CF6113" w:rsidRPr="00D67B8F" w:rsidRDefault="00CF6113" w:rsidP="00CF6113">
      <w:pPr>
        <w:rPr>
          <w:sz w:val="22"/>
          <w:szCs w:val="22"/>
        </w:rPr>
      </w:pPr>
    </w:p>
    <w:p w:rsidR="00EA5047" w:rsidRPr="00D67B8F" w:rsidRDefault="00EF2A45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3</w:t>
      </w:r>
      <w:r w:rsidR="00EA5047" w:rsidRPr="00D67B8F">
        <w:rPr>
          <w:rFonts w:ascii="Times New Roman" w:hAnsi="Times New Roman"/>
          <w:b/>
          <w:sz w:val="22"/>
          <w:szCs w:val="22"/>
        </w:rPr>
        <w:t>. Качество работ и гарантийные обязательства Подрядчика</w:t>
      </w:r>
    </w:p>
    <w:p w:rsidR="00EA5047" w:rsidRPr="00D67B8F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EB66E8" w:rsidRDefault="00EF2A45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B66E8" w:rsidRPr="00EB66E8">
        <w:rPr>
          <w:sz w:val="22"/>
          <w:szCs w:val="22"/>
        </w:rPr>
        <w:t>.1.</w:t>
      </w:r>
      <w:r w:rsidR="00EB66E8" w:rsidRPr="00EB66E8">
        <w:rPr>
          <w:sz w:val="22"/>
          <w:szCs w:val="22"/>
        </w:rPr>
        <w:tab/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к технологии и материалам, согласн</w:t>
      </w:r>
      <w:r w:rsidR="00EB66E8">
        <w:rPr>
          <w:sz w:val="22"/>
          <w:szCs w:val="22"/>
        </w:rPr>
        <w:t>о СНиПов, ГОСТов, рекомендаций.</w:t>
      </w:r>
    </w:p>
    <w:p w:rsidR="00EB66E8" w:rsidRPr="00EB66E8" w:rsidRDefault="00EF2A45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B66E8" w:rsidRPr="00EB66E8">
        <w:rPr>
          <w:sz w:val="22"/>
          <w:szCs w:val="22"/>
        </w:rPr>
        <w:t>.2.</w:t>
      </w:r>
      <w:r w:rsidR="00EB66E8" w:rsidRPr="00EB66E8">
        <w:rPr>
          <w:sz w:val="22"/>
          <w:szCs w:val="22"/>
        </w:rPr>
        <w:tab/>
        <w:t xml:space="preserve">Гарантийный срок на работы выполненные Подрядчиком по устройству </w:t>
      </w:r>
      <w:r>
        <w:rPr>
          <w:sz w:val="22"/>
          <w:szCs w:val="22"/>
        </w:rPr>
        <w:t>шумовых полос</w:t>
      </w:r>
      <w:r w:rsidR="00EB66E8" w:rsidRPr="00EB66E8">
        <w:rPr>
          <w:sz w:val="22"/>
          <w:szCs w:val="22"/>
        </w:rPr>
        <w:t xml:space="preserve">  –  24 (двадцать четыре) месяца со дня подписания акта выполненных работ. </w:t>
      </w:r>
      <w:r w:rsidRPr="00EF2A45">
        <w:rPr>
          <w:sz w:val="22"/>
          <w:szCs w:val="22"/>
        </w:rPr>
        <w:t>Гарантия распространяется на сохранение целостности конструкции, сохранение всех функциональных качеств, в том числе светоотражения (сохранение светоотражающих элементов не менее 15% от общей площади поверхности, как регламентировано ГОСТ).</w:t>
      </w:r>
      <w:r>
        <w:rPr>
          <w:sz w:val="22"/>
          <w:szCs w:val="22"/>
        </w:rPr>
        <w:t xml:space="preserve"> </w:t>
      </w:r>
    </w:p>
    <w:p w:rsidR="00EB66E8" w:rsidRPr="00EB66E8" w:rsidRDefault="00EF2A45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B66E8" w:rsidRPr="00EB66E8">
        <w:rPr>
          <w:sz w:val="22"/>
          <w:szCs w:val="22"/>
        </w:rPr>
        <w:t>.3.</w:t>
      </w:r>
      <w:r w:rsidR="00EB66E8" w:rsidRPr="00EB66E8">
        <w:rPr>
          <w:sz w:val="22"/>
          <w:szCs w:val="22"/>
        </w:rPr>
        <w:tab/>
        <w:t>Гарантийный срок на работы выполненные Подрядчиком по установке опор для дорожных знаков – 24 (двадцать четыре) месяца со дня подписания акта выполненных работ. Гарантия распространяется на сохранность строго вертикального положения опор, отсутствие коррозии, ржавчины, следов отслоения краски.</w:t>
      </w:r>
    </w:p>
    <w:p w:rsidR="00EB66E8" w:rsidRPr="00EB66E8" w:rsidRDefault="00EF2A45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B66E8" w:rsidRPr="00EB66E8">
        <w:rPr>
          <w:sz w:val="22"/>
          <w:szCs w:val="22"/>
        </w:rPr>
        <w:t>.4.</w:t>
      </w:r>
      <w:r w:rsidR="00EB66E8" w:rsidRPr="00EB66E8">
        <w:rPr>
          <w:sz w:val="22"/>
          <w:szCs w:val="22"/>
        </w:rPr>
        <w:tab/>
        <w:t xml:space="preserve">Гарантийный срок эксплуатации дорожных знаков установленных Подрядчиком – 5 (пять) лет со дня подписания акта выполненных работ. Гарантия распространяется </w:t>
      </w:r>
      <w:proofErr w:type="gramStart"/>
      <w:r w:rsidR="00EB66E8" w:rsidRPr="00EB66E8">
        <w:rPr>
          <w:sz w:val="22"/>
          <w:szCs w:val="22"/>
        </w:rPr>
        <w:t>на</w:t>
      </w:r>
      <w:proofErr w:type="gramEnd"/>
      <w:r w:rsidR="00EB66E8" w:rsidRPr="00EB66E8">
        <w:rPr>
          <w:sz w:val="22"/>
          <w:szCs w:val="22"/>
        </w:rPr>
        <w:t>:</w:t>
      </w:r>
    </w:p>
    <w:p w:rsidR="00EB66E8" w:rsidRPr="00EB66E8" w:rsidRDefault="00EB66E8" w:rsidP="00EB66E8">
      <w:pPr>
        <w:ind w:firstLine="709"/>
        <w:jc w:val="both"/>
        <w:rPr>
          <w:sz w:val="22"/>
          <w:szCs w:val="22"/>
        </w:rPr>
      </w:pPr>
      <w:r w:rsidRPr="00EB66E8">
        <w:rPr>
          <w:sz w:val="22"/>
          <w:szCs w:val="22"/>
        </w:rPr>
        <w:t>- сохранность целостности основ дорожных знаков, всех элементов крепления дорожных знаков (отсутствие растрескивания, царапин, шелушения, сколов, следов коррозии);</w:t>
      </w:r>
    </w:p>
    <w:p w:rsidR="00EB66E8" w:rsidRPr="00EB66E8" w:rsidRDefault="00EB66E8" w:rsidP="00EB66E8">
      <w:pPr>
        <w:ind w:firstLine="709"/>
        <w:jc w:val="both"/>
        <w:rPr>
          <w:sz w:val="22"/>
          <w:szCs w:val="22"/>
        </w:rPr>
      </w:pPr>
      <w:r w:rsidRPr="00EB66E8">
        <w:rPr>
          <w:sz w:val="22"/>
          <w:szCs w:val="22"/>
        </w:rPr>
        <w:t xml:space="preserve">- сохранность </w:t>
      </w:r>
      <w:proofErr w:type="spellStart"/>
      <w:r w:rsidRPr="00EB66E8">
        <w:rPr>
          <w:sz w:val="22"/>
          <w:szCs w:val="22"/>
        </w:rPr>
        <w:t>световозвращающей</w:t>
      </w:r>
      <w:proofErr w:type="spellEnd"/>
      <w:r w:rsidRPr="00EB66E8">
        <w:rPr>
          <w:sz w:val="22"/>
          <w:szCs w:val="22"/>
        </w:rPr>
        <w:t xml:space="preserve"> пленки </w:t>
      </w:r>
      <w:proofErr w:type="spellStart"/>
      <w:r w:rsidRPr="00EB66E8">
        <w:rPr>
          <w:sz w:val="22"/>
          <w:szCs w:val="22"/>
        </w:rPr>
        <w:t>микропризматического</w:t>
      </w:r>
      <w:proofErr w:type="spellEnd"/>
      <w:r w:rsidRPr="00EB66E8">
        <w:rPr>
          <w:sz w:val="22"/>
          <w:szCs w:val="22"/>
        </w:rPr>
        <w:t xml:space="preserve"> класса от растрескивания, шелушения, </w:t>
      </w:r>
      <w:proofErr w:type="spellStart"/>
      <w:r w:rsidRPr="00EB66E8">
        <w:rPr>
          <w:sz w:val="22"/>
          <w:szCs w:val="22"/>
        </w:rPr>
        <w:t>пузырения</w:t>
      </w:r>
      <w:proofErr w:type="spellEnd"/>
      <w:r w:rsidRPr="00EB66E8">
        <w:rPr>
          <w:sz w:val="22"/>
          <w:szCs w:val="22"/>
        </w:rPr>
        <w:t xml:space="preserve">, сворачивания краев и других дефектов, а так же </w:t>
      </w:r>
      <w:proofErr w:type="spellStart"/>
      <w:r w:rsidRPr="00EB66E8">
        <w:rPr>
          <w:sz w:val="22"/>
          <w:szCs w:val="22"/>
        </w:rPr>
        <w:t>световозвращающих</w:t>
      </w:r>
      <w:proofErr w:type="spellEnd"/>
      <w:r w:rsidRPr="00EB66E8">
        <w:rPr>
          <w:sz w:val="22"/>
          <w:szCs w:val="22"/>
        </w:rPr>
        <w:t xml:space="preserve"> функций в пределах требований ГОСТ </w:t>
      </w:r>
      <w:proofErr w:type="gramStart"/>
      <w:r w:rsidRPr="00EB66E8">
        <w:rPr>
          <w:sz w:val="22"/>
          <w:szCs w:val="22"/>
        </w:rPr>
        <w:t>Р</w:t>
      </w:r>
      <w:proofErr w:type="gramEnd"/>
      <w:r w:rsidRPr="00EB66E8">
        <w:rPr>
          <w:sz w:val="22"/>
          <w:szCs w:val="22"/>
        </w:rPr>
        <w:t xml:space="preserve"> 52290-2004;</w:t>
      </w:r>
    </w:p>
    <w:p w:rsidR="00EB66E8" w:rsidRPr="00EB66E8" w:rsidRDefault="00EB66E8" w:rsidP="00EB66E8">
      <w:pPr>
        <w:ind w:firstLine="709"/>
        <w:jc w:val="both"/>
        <w:rPr>
          <w:sz w:val="22"/>
          <w:szCs w:val="22"/>
        </w:rPr>
      </w:pPr>
      <w:r w:rsidRPr="00EB66E8">
        <w:rPr>
          <w:sz w:val="22"/>
          <w:szCs w:val="22"/>
        </w:rPr>
        <w:t>- надежность крепления дорожных знаков к опорам.</w:t>
      </w:r>
    </w:p>
    <w:p w:rsidR="00EB66E8" w:rsidRPr="00EB66E8" w:rsidRDefault="00EF2A45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B66E8" w:rsidRPr="00EB66E8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="00EB66E8" w:rsidRPr="00EB66E8">
        <w:rPr>
          <w:sz w:val="22"/>
          <w:szCs w:val="22"/>
        </w:rPr>
        <w:t>.</w:t>
      </w:r>
      <w:r w:rsidR="00EB66E8" w:rsidRPr="00EB66E8">
        <w:rPr>
          <w:sz w:val="22"/>
          <w:szCs w:val="22"/>
        </w:rPr>
        <w:tab/>
        <w:t>Гарантия распространяется на все вышеперечисленные случаи за исключением случаев повреждения указанных результатов работ со стороны третьих лиц.</w:t>
      </w:r>
    </w:p>
    <w:p w:rsidR="00BF4181" w:rsidRPr="00BF4181" w:rsidRDefault="00EF2A45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B66E8" w:rsidRPr="00EB66E8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="00EB66E8" w:rsidRPr="00EB66E8">
        <w:rPr>
          <w:sz w:val="22"/>
          <w:szCs w:val="22"/>
        </w:rPr>
        <w:t>.</w:t>
      </w:r>
      <w:r w:rsidR="00EB66E8" w:rsidRPr="00EB66E8">
        <w:rPr>
          <w:sz w:val="22"/>
          <w:szCs w:val="22"/>
        </w:rPr>
        <w:tab/>
        <w:t>В случае обнаружения дефектов и недостатков после приемки работ, Подрядчик за свой счет устраняет дефекты в течение 3 (Трех) календарных дней со дня получения соответствующих требований от Заказчика. При этом гарантийный срок продлевается на период устранения недостатков.</w:t>
      </w:r>
    </w:p>
    <w:p w:rsidR="00EA5047" w:rsidRPr="00D67B8F" w:rsidRDefault="00EA5047" w:rsidP="00BF4181">
      <w:pPr>
        <w:ind w:firstLine="709"/>
        <w:jc w:val="both"/>
        <w:rPr>
          <w:sz w:val="22"/>
          <w:szCs w:val="22"/>
        </w:rPr>
      </w:pPr>
    </w:p>
    <w:p w:rsidR="00CF6113" w:rsidRPr="00D67B8F" w:rsidRDefault="00EF2A45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CF6113" w:rsidRPr="00D67B8F">
        <w:rPr>
          <w:b/>
          <w:bCs/>
          <w:sz w:val="22"/>
          <w:szCs w:val="22"/>
        </w:rPr>
        <w:t>. Порядок выполнения и приемки работ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7D1537" w:rsidP="004046E5">
      <w:pPr>
        <w:pStyle w:val="a6"/>
        <w:tabs>
          <w:tab w:val="left" w:pos="0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="00CF6113" w:rsidRPr="00D67B8F">
        <w:rPr>
          <w:sz w:val="22"/>
          <w:szCs w:val="22"/>
        </w:rPr>
        <w:t>По окончании выполнения работ</w:t>
      </w:r>
      <w:r w:rsidR="005C616A" w:rsidRPr="00D67B8F">
        <w:rPr>
          <w:sz w:val="22"/>
          <w:szCs w:val="22"/>
        </w:rPr>
        <w:t xml:space="preserve"> </w:t>
      </w:r>
      <w:r w:rsidR="00CF6113" w:rsidRPr="00D67B8F">
        <w:rPr>
          <w:sz w:val="22"/>
          <w:szCs w:val="22"/>
        </w:rPr>
        <w:t>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CF6113" w:rsidRPr="004046E5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="00CF6113" w:rsidRPr="004046E5">
        <w:rPr>
          <w:sz w:val="22"/>
          <w:szCs w:val="22"/>
        </w:rPr>
        <w:t xml:space="preserve">Заказчик в течение </w:t>
      </w:r>
      <w:r w:rsidR="00BE3132" w:rsidRPr="004046E5">
        <w:rPr>
          <w:sz w:val="22"/>
          <w:szCs w:val="22"/>
        </w:rPr>
        <w:t>трех</w:t>
      </w:r>
      <w:r w:rsidR="00CF6113" w:rsidRPr="004046E5">
        <w:rPr>
          <w:sz w:val="22"/>
          <w:szCs w:val="22"/>
        </w:rPr>
        <w:t xml:space="preserve"> рабоч</w:t>
      </w:r>
      <w:r w:rsidR="000F2D51" w:rsidRPr="004046E5">
        <w:rPr>
          <w:sz w:val="22"/>
          <w:szCs w:val="22"/>
        </w:rPr>
        <w:t>их</w:t>
      </w:r>
      <w:r w:rsidR="00CF6113" w:rsidRPr="004046E5">
        <w:rPr>
          <w:sz w:val="22"/>
          <w:szCs w:val="22"/>
        </w:rPr>
        <w:t xml:space="preserve"> дн</w:t>
      </w:r>
      <w:r w:rsidR="000F2D51" w:rsidRPr="004046E5">
        <w:rPr>
          <w:sz w:val="22"/>
          <w:szCs w:val="22"/>
        </w:rPr>
        <w:t>ей</w:t>
      </w:r>
      <w:r w:rsidR="00CF6113" w:rsidRPr="004046E5">
        <w:rPr>
          <w:sz w:val="22"/>
          <w:szCs w:val="22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4046E5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</w:t>
      </w:r>
      <w:r w:rsidR="00CF6113" w:rsidRPr="004046E5">
        <w:rPr>
          <w:sz w:val="22"/>
          <w:szCs w:val="22"/>
        </w:rPr>
        <w:t xml:space="preserve">В случае несоблюдения Подрядчиком требований </w:t>
      </w:r>
      <w:r w:rsidR="0075133A" w:rsidRPr="004046E5">
        <w:rPr>
          <w:sz w:val="22"/>
          <w:szCs w:val="22"/>
        </w:rPr>
        <w:t>к конструкции и материалам</w:t>
      </w:r>
      <w:r w:rsidR="00E1453E" w:rsidRPr="004046E5">
        <w:rPr>
          <w:sz w:val="22"/>
          <w:szCs w:val="22"/>
        </w:rPr>
        <w:t>,</w:t>
      </w:r>
      <w:r w:rsidR="00CF6113" w:rsidRPr="004046E5">
        <w:rPr>
          <w:sz w:val="22"/>
          <w:szCs w:val="22"/>
        </w:rPr>
        <w:t xml:space="preserve"> </w:t>
      </w:r>
      <w:r w:rsidR="00E1453E" w:rsidRPr="004046E5">
        <w:rPr>
          <w:sz w:val="22"/>
          <w:szCs w:val="22"/>
        </w:rPr>
        <w:t>установленных настоящим</w:t>
      </w:r>
      <w:r w:rsidR="00CF6113" w:rsidRPr="004046E5">
        <w:rPr>
          <w:sz w:val="22"/>
          <w:szCs w:val="22"/>
        </w:rPr>
        <w:t xml:space="preserve"> Контракт</w:t>
      </w:r>
      <w:r w:rsidR="00E1453E" w:rsidRPr="004046E5">
        <w:rPr>
          <w:sz w:val="22"/>
          <w:szCs w:val="22"/>
        </w:rPr>
        <w:t>ом</w:t>
      </w:r>
      <w:r w:rsidR="00CF6113" w:rsidRPr="004046E5">
        <w:rPr>
          <w:sz w:val="22"/>
          <w:szCs w:val="22"/>
        </w:rPr>
        <w:t xml:space="preserve"> и </w:t>
      </w:r>
      <w:r w:rsidR="00E1453E" w:rsidRPr="004046E5">
        <w:rPr>
          <w:sz w:val="22"/>
          <w:szCs w:val="22"/>
        </w:rPr>
        <w:t>техническим заданием</w:t>
      </w:r>
      <w:r w:rsidR="00CF6113" w:rsidRPr="004046E5">
        <w:rPr>
          <w:sz w:val="22"/>
          <w:szCs w:val="22"/>
        </w:rPr>
        <w:t>, работы</w:t>
      </w:r>
      <w:r w:rsidR="0075133A" w:rsidRPr="004046E5">
        <w:rPr>
          <w:sz w:val="22"/>
          <w:szCs w:val="22"/>
        </w:rPr>
        <w:t xml:space="preserve"> </w:t>
      </w:r>
      <w:r w:rsidR="00CF6113" w:rsidRPr="004046E5">
        <w:rPr>
          <w:sz w:val="22"/>
          <w:szCs w:val="22"/>
        </w:rPr>
        <w:t>не принимаются.</w:t>
      </w:r>
    </w:p>
    <w:p w:rsidR="00CF6113" w:rsidRPr="004046E5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1134"/>
        </w:tabs>
        <w:ind w:left="0" w:firstLine="709"/>
        <w:jc w:val="both"/>
        <w:rPr>
          <w:sz w:val="22"/>
          <w:szCs w:val="22"/>
        </w:rPr>
      </w:pPr>
      <w:r w:rsidRPr="004046E5">
        <w:rPr>
          <w:sz w:val="22"/>
          <w:szCs w:val="22"/>
        </w:rPr>
        <w:t>Выявленные в ходе приемки работ</w:t>
      </w:r>
      <w:r w:rsidR="0075133A" w:rsidRPr="004046E5">
        <w:rPr>
          <w:sz w:val="22"/>
          <w:szCs w:val="22"/>
        </w:rPr>
        <w:t xml:space="preserve"> </w:t>
      </w:r>
      <w:r w:rsidRPr="004046E5">
        <w:rPr>
          <w:sz w:val="22"/>
          <w:szCs w:val="22"/>
        </w:rPr>
        <w:t>недостатки (дефекты</w:t>
      </w:r>
      <w:r w:rsidR="00A146DE" w:rsidRPr="004046E5">
        <w:rPr>
          <w:sz w:val="22"/>
          <w:szCs w:val="22"/>
        </w:rPr>
        <w:t xml:space="preserve"> в примененных материалах</w:t>
      </w:r>
      <w:r w:rsidRPr="004046E5">
        <w:rPr>
          <w:sz w:val="22"/>
          <w:szCs w:val="22"/>
        </w:rPr>
        <w:t>, отступления от требований настоящего Контракта</w:t>
      </w:r>
      <w:r w:rsidR="001D6029" w:rsidRPr="004046E5">
        <w:rPr>
          <w:sz w:val="22"/>
          <w:szCs w:val="22"/>
        </w:rPr>
        <w:t xml:space="preserve">, несоответствия технических характеристик </w:t>
      </w:r>
      <w:r w:rsidR="001D6029" w:rsidRPr="004046E5">
        <w:rPr>
          <w:sz w:val="22"/>
          <w:szCs w:val="22"/>
        </w:rPr>
        <w:lastRenderedPageBreak/>
        <w:t>требованиям Технического задания</w:t>
      </w:r>
      <w:r w:rsidRPr="004046E5">
        <w:rPr>
          <w:sz w:val="22"/>
          <w:szCs w:val="22"/>
        </w:rPr>
        <w:t>), а также сроки их устранения, фиксируются в актах выявленных недостатков.</w:t>
      </w:r>
    </w:p>
    <w:p w:rsidR="00CF6113" w:rsidRPr="004046E5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1134"/>
        </w:tabs>
        <w:ind w:left="0" w:firstLine="709"/>
        <w:jc w:val="both"/>
        <w:rPr>
          <w:sz w:val="22"/>
          <w:szCs w:val="22"/>
        </w:rPr>
      </w:pPr>
      <w:r w:rsidRPr="004046E5">
        <w:rPr>
          <w:sz w:val="22"/>
          <w:szCs w:val="22"/>
        </w:rPr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D67B8F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D67B8F">
        <w:rPr>
          <w:sz w:val="22"/>
          <w:szCs w:val="22"/>
        </w:rPr>
        <w:t xml:space="preserve"> Односторонний акт является </w:t>
      </w:r>
      <w:proofErr w:type="gramStart"/>
      <w:r w:rsidRPr="00D67B8F">
        <w:rPr>
          <w:sz w:val="22"/>
          <w:szCs w:val="22"/>
        </w:rPr>
        <w:t>обязательным к исполнению</w:t>
      </w:r>
      <w:proofErr w:type="gramEnd"/>
      <w:r w:rsidRPr="00D67B8F">
        <w:rPr>
          <w:sz w:val="22"/>
          <w:szCs w:val="22"/>
        </w:rPr>
        <w:t xml:space="preserve"> Подрядчиком и может быть признан недействительным только в судебном порядке.</w:t>
      </w:r>
    </w:p>
    <w:p w:rsidR="00E76FC5" w:rsidRDefault="00E76FC5" w:rsidP="004046E5">
      <w:pPr>
        <w:pStyle w:val="a6"/>
        <w:numPr>
          <w:ilvl w:val="1"/>
          <w:numId w:val="17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76FC5">
        <w:rPr>
          <w:sz w:val="22"/>
          <w:szCs w:val="22"/>
        </w:rPr>
        <w:t xml:space="preserve">Претензии по поводу скрытых недостатков могут быть заявлены Заказчиком в течение гарантийного срока, указанного в </w:t>
      </w:r>
      <w:r w:rsidR="00020CC9">
        <w:rPr>
          <w:sz w:val="22"/>
          <w:szCs w:val="22"/>
        </w:rPr>
        <w:t>разделе</w:t>
      </w:r>
      <w:r w:rsidRPr="00E76FC5">
        <w:rPr>
          <w:sz w:val="22"/>
          <w:szCs w:val="22"/>
        </w:rPr>
        <w:t xml:space="preserve"> </w:t>
      </w:r>
      <w:r w:rsidR="00EF2A45">
        <w:rPr>
          <w:sz w:val="22"/>
          <w:szCs w:val="22"/>
        </w:rPr>
        <w:t>3</w:t>
      </w:r>
      <w:r w:rsidRPr="00E76FC5">
        <w:rPr>
          <w:sz w:val="22"/>
          <w:szCs w:val="22"/>
        </w:rPr>
        <w:t xml:space="preserve"> Контракта</w:t>
      </w:r>
      <w:r>
        <w:rPr>
          <w:sz w:val="22"/>
          <w:szCs w:val="22"/>
        </w:rPr>
        <w:t>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046E5">
      <w:pPr>
        <w:pStyle w:val="a6"/>
        <w:numPr>
          <w:ilvl w:val="0"/>
          <w:numId w:val="17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 xml:space="preserve">Права и обязанности </w:t>
      </w:r>
      <w:r w:rsidRPr="00D67B8F">
        <w:rPr>
          <w:b/>
          <w:bCs/>
          <w:sz w:val="22"/>
          <w:szCs w:val="22"/>
        </w:rPr>
        <w:t>Подрядчика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2"/>
          <w:szCs w:val="22"/>
        </w:rPr>
      </w:pPr>
    </w:p>
    <w:p w:rsidR="00CF6113" w:rsidRPr="00D67B8F" w:rsidRDefault="00CF6113" w:rsidP="004046E5">
      <w:pPr>
        <w:pStyle w:val="a6"/>
        <w:numPr>
          <w:ilvl w:val="1"/>
          <w:numId w:val="17"/>
        </w:numPr>
        <w:tabs>
          <w:tab w:val="left" w:pos="709"/>
        </w:tabs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>Подрядчик обязан:</w:t>
      </w:r>
    </w:p>
    <w:p w:rsidR="00EF0071" w:rsidRPr="00D67B8F" w:rsidRDefault="00EF0071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</w:t>
      </w:r>
      <w:r w:rsidR="00020CC9">
        <w:rPr>
          <w:sz w:val="22"/>
          <w:szCs w:val="22"/>
        </w:rPr>
        <w:t>я</w:t>
      </w:r>
      <w:r w:rsidRPr="00D67B8F">
        <w:rPr>
          <w:sz w:val="22"/>
          <w:szCs w:val="22"/>
        </w:rPr>
        <w:t xml:space="preserve">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D67B8F">
        <w:rPr>
          <w:sz w:val="22"/>
          <w:szCs w:val="22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D67B8F" w:rsidRDefault="00EF0071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D67B8F" w:rsidRDefault="00CF6113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в соответствии с тр</w:t>
      </w:r>
      <w:r w:rsidR="00EF0071" w:rsidRPr="00D67B8F">
        <w:rPr>
          <w:sz w:val="22"/>
          <w:szCs w:val="22"/>
        </w:rPr>
        <w:t xml:space="preserve">ебованиями настоящего </w:t>
      </w:r>
      <w:bookmarkStart w:id="0" w:name="_GoBack"/>
      <w:bookmarkEnd w:id="0"/>
      <w:r w:rsidR="00EF0071" w:rsidRPr="00D67B8F">
        <w:rPr>
          <w:sz w:val="22"/>
          <w:szCs w:val="22"/>
        </w:rPr>
        <w:t>Контракта и Технического задания.</w:t>
      </w:r>
    </w:p>
    <w:p w:rsidR="00EF0071" w:rsidRDefault="00EF0071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Выполнить работы в срок, установленный настоящим Контрактом. </w:t>
      </w:r>
    </w:p>
    <w:p w:rsidR="00CF6113" w:rsidRPr="00D67B8F" w:rsidRDefault="00CF6113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с применением материалов, соответствующих требованиям технического задания.</w:t>
      </w:r>
      <w:r w:rsidR="004C4460" w:rsidRPr="00D67B8F">
        <w:rPr>
          <w:sz w:val="22"/>
          <w:szCs w:val="22"/>
        </w:rPr>
        <w:t xml:space="preserve"> </w:t>
      </w:r>
    </w:p>
    <w:p w:rsidR="006D15B6" w:rsidRPr="0075133A" w:rsidRDefault="00CF6113" w:rsidP="004046E5">
      <w:pPr>
        <w:pStyle w:val="a6"/>
        <w:numPr>
          <w:ilvl w:val="2"/>
          <w:numId w:val="17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D67B8F" w:rsidRDefault="002F1B6E" w:rsidP="004046E5">
      <w:pPr>
        <w:pStyle w:val="a6"/>
        <w:numPr>
          <w:ilvl w:val="2"/>
          <w:numId w:val="17"/>
        </w:numPr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D67B8F" w:rsidRDefault="00CF6113" w:rsidP="004046E5">
      <w:pPr>
        <w:pStyle w:val="a6"/>
        <w:numPr>
          <w:ilvl w:val="2"/>
          <w:numId w:val="17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D67B8F">
        <w:rPr>
          <w:sz w:val="22"/>
          <w:szCs w:val="22"/>
        </w:rPr>
        <w:t>менты на используемые материалы</w:t>
      </w:r>
      <w:r w:rsidRPr="00D67B8F">
        <w:rPr>
          <w:sz w:val="22"/>
          <w:szCs w:val="22"/>
        </w:rPr>
        <w:t xml:space="preserve"> для осуществления контроля над ходом выполнения работ.</w:t>
      </w:r>
    </w:p>
    <w:p w:rsidR="00CF6113" w:rsidRPr="00D67B8F" w:rsidRDefault="002F1B6E" w:rsidP="004046E5">
      <w:pPr>
        <w:pStyle w:val="a6"/>
        <w:numPr>
          <w:ilvl w:val="2"/>
          <w:numId w:val="17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</w:t>
      </w:r>
      <w:r w:rsidR="00CF6113" w:rsidRPr="00D67B8F">
        <w:rPr>
          <w:sz w:val="22"/>
          <w:szCs w:val="22"/>
        </w:rPr>
        <w:t>воевременно устран</w:t>
      </w:r>
      <w:r w:rsidRPr="00D67B8F">
        <w:rPr>
          <w:sz w:val="22"/>
          <w:szCs w:val="22"/>
        </w:rPr>
        <w:t>ить</w:t>
      </w:r>
      <w:r w:rsidR="00CF6113" w:rsidRPr="00D67B8F">
        <w:rPr>
          <w:sz w:val="22"/>
          <w:szCs w:val="22"/>
        </w:rPr>
        <w:t xml:space="preserve"> недостатк</w:t>
      </w:r>
      <w:r w:rsidRPr="00D67B8F">
        <w:rPr>
          <w:sz w:val="22"/>
          <w:szCs w:val="22"/>
        </w:rPr>
        <w:t>и</w:t>
      </w:r>
      <w:r w:rsidR="00CF6113" w:rsidRPr="00D67B8F">
        <w:rPr>
          <w:sz w:val="22"/>
          <w:szCs w:val="22"/>
        </w:rPr>
        <w:t xml:space="preserve"> и дефект</w:t>
      </w:r>
      <w:r w:rsidRPr="00D67B8F">
        <w:rPr>
          <w:sz w:val="22"/>
          <w:szCs w:val="22"/>
        </w:rPr>
        <w:t>ы</w:t>
      </w:r>
      <w:r w:rsidR="00CF6113" w:rsidRPr="00D67B8F">
        <w:rPr>
          <w:sz w:val="22"/>
          <w:szCs w:val="22"/>
        </w:rPr>
        <w:t>, указанны</w:t>
      </w:r>
      <w:r w:rsidRPr="00D67B8F">
        <w:rPr>
          <w:sz w:val="22"/>
          <w:szCs w:val="22"/>
        </w:rPr>
        <w:t>е</w:t>
      </w:r>
      <w:r w:rsidR="00CF6113" w:rsidRPr="00D67B8F">
        <w:rPr>
          <w:sz w:val="22"/>
          <w:szCs w:val="22"/>
        </w:rPr>
        <w:t xml:space="preserve"> в актах выявленных недостатков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составленных Заказчиком при приемке работ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D67B8F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>6.2. Подрядчик</w:t>
      </w:r>
      <w:r w:rsidRPr="00D67B8F">
        <w:rPr>
          <w:sz w:val="22"/>
          <w:szCs w:val="22"/>
        </w:rPr>
        <w:t xml:space="preserve"> вправе: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sz w:val="22"/>
          <w:szCs w:val="22"/>
        </w:rPr>
        <w:t>6.2.1. Участвовать в приемке выполненных работ.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6.2.2. </w:t>
      </w:r>
      <w:r w:rsidRPr="00D67B8F">
        <w:rPr>
          <w:sz w:val="22"/>
          <w:szCs w:val="22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6.2.3. </w:t>
      </w:r>
      <w:r w:rsidRPr="00D67B8F">
        <w:rPr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 xml:space="preserve">6.2.4. </w:t>
      </w:r>
      <w:r w:rsidRPr="00D67B8F">
        <w:rPr>
          <w:sz w:val="22"/>
          <w:szCs w:val="22"/>
        </w:rPr>
        <w:t xml:space="preserve">Привлекать для выполнения работ субподрядные организации. В этом случае </w:t>
      </w:r>
      <w:r w:rsidR="0077771E" w:rsidRPr="00D67B8F">
        <w:rPr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D67B8F" w:rsidRDefault="002F1B6E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7. Права и обязанности Заказчика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CF6113" w:rsidP="00CF6113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Заказчик обязан:</w:t>
      </w:r>
    </w:p>
    <w:p w:rsidR="00CF6113" w:rsidRPr="00D67B8F" w:rsidRDefault="00CF6113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Исполнять принятые настоящим Контрактом обязательства.</w:t>
      </w:r>
    </w:p>
    <w:p w:rsidR="006D15B6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Предоставить Подрядчику </w:t>
      </w:r>
      <w:r w:rsidR="00357403" w:rsidRPr="00D67B8F">
        <w:rPr>
          <w:sz w:val="22"/>
          <w:szCs w:val="22"/>
        </w:rPr>
        <w:t xml:space="preserve">проекты организации дорожного движения с указанием мест установки </w:t>
      </w:r>
      <w:r w:rsidR="00F30C1C">
        <w:rPr>
          <w:sz w:val="22"/>
          <w:szCs w:val="22"/>
        </w:rPr>
        <w:t>шумовых полос</w:t>
      </w:r>
      <w:r w:rsidR="004A4266" w:rsidRPr="00D67B8F">
        <w:rPr>
          <w:sz w:val="22"/>
          <w:szCs w:val="22"/>
        </w:rPr>
        <w:t>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и оплатить выполненные </w:t>
      </w:r>
      <w:r w:rsidRPr="00D67B8F">
        <w:rPr>
          <w:bCs/>
          <w:sz w:val="22"/>
          <w:szCs w:val="22"/>
        </w:rPr>
        <w:t>Подрядчиком</w:t>
      </w:r>
      <w:r w:rsidRPr="00D67B8F">
        <w:rPr>
          <w:sz w:val="22"/>
          <w:szCs w:val="22"/>
        </w:rPr>
        <w:t xml:space="preserve"> работы в порядке, предусмотренном настоящим Контрактом.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Направлять претензии по ненадлежащему выполнению работ </w:t>
      </w:r>
      <w:r w:rsidRPr="00D67B8F">
        <w:rPr>
          <w:bCs/>
          <w:sz w:val="22"/>
          <w:szCs w:val="22"/>
        </w:rPr>
        <w:t>Подрядчику</w:t>
      </w:r>
      <w:r w:rsidRPr="00D67B8F">
        <w:rPr>
          <w:sz w:val="22"/>
          <w:szCs w:val="22"/>
        </w:rPr>
        <w:t xml:space="preserve"> в письменном виде по электронной почте или факсу.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 Заказчик вправе: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7.2.1. Требовать от </w:t>
      </w:r>
      <w:r w:rsidRPr="00D67B8F">
        <w:rPr>
          <w:bCs/>
          <w:sz w:val="22"/>
          <w:szCs w:val="22"/>
        </w:rPr>
        <w:t>Подрядчика</w:t>
      </w:r>
      <w:r w:rsidRPr="00D67B8F">
        <w:rPr>
          <w:sz w:val="22"/>
          <w:szCs w:val="22"/>
        </w:rPr>
        <w:t xml:space="preserve"> исполнения возложенных настоящим Контрактом обязательств.</w:t>
      </w:r>
    </w:p>
    <w:p w:rsidR="00CF6113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D67B8F" w:rsidRDefault="000F7EA1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7.2.3. Выдавать Подрядчику предписания </w:t>
      </w:r>
      <w:r w:rsidR="00B87B15">
        <w:rPr>
          <w:sz w:val="22"/>
          <w:szCs w:val="22"/>
        </w:rPr>
        <w:t>об устранении выявленных в течени</w:t>
      </w:r>
      <w:r w:rsidR="001721EF">
        <w:rPr>
          <w:sz w:val="22"/>
          <w:szCs w:val="22"/>
        </w:rPr>
        <w:t>е</w:t>
      </w:r>
      <w:r w:rsidR="00B87B15">
        <w:rPr>
          <w:sz w:val="22"/>
          <w:szCs w:val="22"/>
        </w:rPr>
        <w:t xml:space="preserve"> гарантийного срока дефектов и н</w:t>
      </w:r>
      <w:r w:rsidR="00F30C1C">
        <w:rPr>
          <w:sz w:val="22"/>
          <w:szCs w:val="22"/>
        </w:rPr>
        <w:t>едостатков в выполненной работе</w:t>
      </w:r>
      <w:r w:rsidR="00B87B15">
        <w:rPr>
          <w:sz w:val="22"/>
          <w:szCs w:val="22"/>
        </w:rPr>
        <w:t>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</w:t>
      </w:r>
      <w:r w:rsidR="00B87B15">
        <w:rPr>
          <w:sz w:val="22"/>
          <w:szCs w:val="22"/>
        </w:rPr>
        <w:t>4</w:t>
      </w:r>
      <w:r w:rsidRPr="00D67B8F">
        <w:rPr>
          <w:sz w:val="22"/>
          <w:szCs w:val="22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CF6113" w:rsidRPr="00D67B8F" w:rsidRDefault="00CF6113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8. Ответственность сторон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F406C2" w:rsidRPr="00D67B8F" w:rsidRDefault="00CF6113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8.1. </w:t>
      </w:r>
      <w:r w:rsidR="00F406C2" w:rsidRPr="00D67B8F">
        <w:rPr>
          <w:sz w:val="22"/>
          <w:szCs w:val="22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C101BB">
        <w:rPr>
          <w:sz w:val="22"/>
          <w:szCs w:val="22"/>
        </w:rPr>
        <w:t xml:space="preserve">8.2. </w:t>
      </w:r>
      <w:proofErr w:type="gramStart"/>
      <w:r w:rsidRPr="00C101BB">
        <w:rPr>
          <w:sz w:val="22"/>
          <w:szCs w:val="22"/>
        </w:rPr>
        <w:t>В случае нарушения Подрядчиком срок</w:t>
      </w:r>
      <w:r w:rsidR="00F30C1C">
        <w:rPr>
          <w:sz w:val="22"/>
          <w:szCs w:val="22"/>
        </w:rPr>
        <w:t>а</w:t>
      </w:r>
      <w:r w:rsidRPr="00C101BB">
        <w:rPr>
          <w:sz w:val="22"/>
          <w:szCs w:val="22"/>
        </w:rPr>
        <w:t xml:space="preserve"> выполнения работ по контракту</w:t>
      </w:r>
      <w:r w:rsidR="00B87B15" w:rsidRPr="00C101BB">
        <w:rPr>
          <w:sz w:val="22"/>
          <w:szCs w:val="22"/>
        </w:rPr>
        <w:t xml:space="preserve"> (п. </w:t>
      </w:r>
      <w:r w:rsidR="00F30C1C">
        <w:rPr>
          <w:sz w:val="22"/>
          <w:szCs w:val="22"/>
        </w:rPr>
        <w:t>1.4.</w:t>
      </w:r>
      <w:r w:rsidR="00B87B15" w:rsidRPr="00C101BB">
        <w:rPr>
          <w:sz w:val="22"/>
          <w:szCs w:val="22"/>
        </w:rPr>
        <w:t xml:space="preserve"> контракта)</w:t>
      </w:r>
      <w:r w:rsidRPr="00C101BB">
        <w:rPr>
          <w:sz w:val="22"/>
          <w:szCs w:val="22"/>
        </w:rPr>
        <w:t>,</w:t>
      </w:r>
      <w:r w:rsidR="000C51DA" w:rsidRPr="00C101BB">
        <w:rPr>
          <w:sz w:val="22"/>
          <w:szCs w:val="22"/>
        </w:rPr>
        <w:t xml:space="preserve"> </w:t>
      </w:r>
      <w:r w:rsidR="00190EE2" w:rsidRPr="00C101BB">
        <w:rPr>
          <w:sz w:val="22"/>
          <w:szCs w:val="22"/>
        </w:rPr>
        <w:t>сроков</w:t>
      </w:r>
      <w:r w:rsidR="000C51DA" w:rsidRPr="00C101BB">
        <w:rPr>
          <w:sz w:val="22"/>
          <w:szCs w:val="22"/>
        </w:rPr>
        <w:t xml:space="preserve"> устранения </w:t>
      </w:r>
      <w:r w:rsidR="00B87B15" w:rsidRPr="00C101BB">
        <w:rPr>
          <w:sz w:val="22"/>
          <w:szCs w:val="22"/>
        </w:rPr>
        <w:t xml:space="preserve">дефектов </w:t>
      </w:r>
      <w:r w:rsidR="00F30C1C">
        <w:rPr>
          <w:sz w:val="22"/>
          <w:szCs w:val="22"/>
        </w:rPr>
        <w:t xml:space="preserve">указанных в актах выявленных недостатков </w:t>
      </w:r>
      <w:r w:rsidR="007637D4">
        <w:rPr>
          <w:sz w:val="22"/>
          <w:szCs w:val="22"/>
        </w:rPr>
        <w:t>и</w:t>
      </w:r>
      <w:r w:rsidR="00F30C1C">
        <w:rPr>
          <w:sz w:val="22"/>
          <w:szCs w:val="22"/>
        </w:rPr>
        <w:t xml:space="preserve"> </w:t>
      </w:r>
      <w:r w:rsidR="00F30C1C" w:rsidRPr="00C101BB">
        <w:rPr>
          <w:sz w:val="22"/>
          <w:szCs w:val="22"/>
        </w:rPr>
        <w:t>предписани</w:t>
      </w:r>
      <w:r w:rsidR="007637D4">
        <w:rPr>
          <w:sz w:val="22"/>
          <w:szCs w:val="22"/>
        </w:rPr>
        <w:t>ях</w:t>
      </w:r>
      <w:r w:rsidR="00F30C1C" w:rsidRPr="00C101BB">
        <w:rPr>
          <w:sz w:val="22"/>
          <w:szCs w:val="22"/>
        </w:rPr>
        <w:t xml:space="preserve"> Заказчика</w:t>
      </w:r>
      <w:r w:rsidR="00C101BB" w:rsidRPr="00C101BB">
        <w:rPr>
          <w:sz w:val="22"/>
          <w:szCs w:val="22"/>
        </w:rPr>
        <w:t xml:space="preserve">, </w:t>
      </w:r>
      <w:r w:rsidRPr="00C101BB">
        <w:rPr>
          <w:sz w:val="22"/>
          <w:szCs w:val="22"/>
        </w:rPr>
        <w:t xml:space="preserve">Заказчик </w:t>
      </w:r>
      <w:r w:rsidR="004C01C6" w:rsidRPr="00C101BB">
        <w:rPr>
          <w:sz w:val="22"/>
          <w:szCs w:val="22"/>
        </w:rPr>
        <w:t xml:space="preserve">при проведении оплаты выполненных работ </w:t>
      </w:r>
      <w:r w:rsidRPr="00C101BB">
        <w:rPr>
          <w:sz w:val="22"/>
          <w:szCs w:val="22"/>
        </w:rPr>
        <w:t xml:space="preserve">удерживает с Подрядчика пени в размере </w:t>
      </w:r>
      <w:r w:rsidR="00B87B15" w:rsidRPr="00C101BB">
        <w:rPr>
          <w:b/>
          <w:sz w:val="22"/>
          <w:szCs w:val="22"/>
        </w:rPr>
        <w:t>500 (пятьсот) рублей</w:t>
      </w:r>
      <w:r w:rsidRPr="00C101BB">
        <w:rPr>
          <w:sz w:val="22"/>
          <w:szCs w:val="22"/>
        </w:rPr>
        <w:t xml:space="preserve"> за каждый день просрочки, начиная со дня, следующего за </w:t>
      </w:r>
      <w:r w:rsidR="000C51DA" w:rsidRPr="00C101BB">
        <w:rPr>
          <w:sz w:val="22"/>
          <w:szCs w:val="22"/>
        </w:rPr>
        <w:t xml:space="preserve">последним </w:t>
      </w:r>
      <w:r w:rsidRPr="00C101BB">
        <w:rPr>
          <w:sz w:val="22"/>
          <w:szCs w:val="22"/>
        </w:rPr>
        <w:t>днем</w:t>
      </w:r>
      <w:r w:rsidR="000C51DA" w:rsidRPr="00C101BB">
        <w:rPr>
          <w:sz w:val="22"/>
          <w:szCs w:val="22"/>
        </w:rPr>
        <w:t xml:space="preserve"> срока, установленного для </w:t>
      </w:r>
      <w:r w:rsidRPr="00C101BB">
        <w:rPr>
          <w:sz w:val="22"/>
          <w:szCs w:val="22"/>
        </w:rPr>
        <w:t>выполнения работ</w:t>
      </w:r>
      <w:r w:rsidR="004C01C6" w:rsidRPr="00C101BB">
        <w:rPr>
          <w:sz w:val="22"/>
          <w:szCs w:val="22"/>
        </w:rPr>
        <w:t xml:space="preserve"> или устранения недостатков</w:t>
      </w:r>
      <w:r w:rsidRPr="00C101BB">
        <w:rPr>
          <w:sz w:val="22"/>
          <w:szCs w:val="22"/>
        </w:rPr>
        <w:t xml:space="preserve"> до дня фактического</w:t>
      </w:r>
      <w:proofErr w:type="gramEnd"/>
      <w:r w:rsidRPr="00C101BB">
        <w:rPr>
          <w:sz w:val="22"/>
          <w:szCs w:val="22"/>
        </w:rPr>
        <w:t xml:space="preserve"> устранения.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8.3. Обязательство по перечислению неустоек (пени, штрафы) по контракту в бюджет города Перми исполняет Заказчик.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8.4. В случае просрочки исполнения Заказчиком обязательства</w:t>
      </w:r>
      <w:r w:rsidR="004C01C6" w:rsidRPr="00D67B8F">
        <w:rPr>
          <w:sz w:val="22"/>
          <w:szCs w:val="22"/>
        </w:rPr>
        <w:t xml:space="preserve"> по оплате выполненных работ</w:t>
      </w:r>
      <w:r w:rsidRPr="00D67B8F">
        <w:rPr>
          <w:sz w:val="22"/>
          <w:szCs w:val="22"/>
        </w:rPr>
        <w:t xml:space="preserve">, предусмотренного настоящим контрактом, </w:t>
      </w:r>
      <w:r w:rsidRPr="00D67B8F">
        <w:rPr>
          <w:bCs/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8.5.</w:t>
      </w:r>
      <w:r w:rsidRPr="00D67B8F">
        <w:rPr>
          <w:sz w:val="22"/>
          <w:szCs w:val="22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8.6.</w:t>
      </w:r>
      <w:r w:rsidRPr="00D67B8F">
        <w:rPr>
          <w:sz w:val="22"/>
          <w:szCs w:val="22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8.7.</w:t>
      </w:r>
      <w:r w:rsidRPr="00D67B8F">
        <w:rPr>
          <w:sz w:val="22"/>
          <w:szCs w:val="22"/>
        </w:rPr>
        <w:tab/>
        <w:t>Подрядчик несет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8.8.</w:t>
      </w:r>
      <w:r w:rsidRPr="00D67B8F">
        <w:rPr>
          <w:sz w:val="22"/>
          <w:szCs w:val="22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C01C6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Обстоятельства непреодолимой силы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174D6" w:rsidRPr="00D67B8F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 </w:t>
      </w:r>
      <w:proofErr w:type="gramStart"/>
      <w:r w:rsidRPr="00D67B8F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</w:t>
      </w:r>
      <w:r w:rsidRPr="00D67B8F">
        <w:rPr>
          <w:sz w:val="22"/>
          <w:szCs w:val="22"/>
        </w:rPr>
        <w:lastRenderedPageBreak/>
        <w:t xml:space="preserve">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D67B8F">
        <w:rPr>
          <w:snapToGrid w:val="0"/>
          <w:sz w:val="22"/>
          <w:szCs w:val="22"/>
        </w:rPr>
        <w:t>стихийные бедствия.</w:t>
      </w:r>
      <w:proofErr w:type="gramEnd"/>
    </w:p>
    <w:p w:rsidR="0091333B" w:rsidRPr="00D67B8F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D67B8F">
        <w:rPr>
          <w:kern w:val="20"/>
          <w:sz w:val="22"/>
          <w:szCs w:val="22"/>
        </w:rPr>
        <w:t>предполагаемой продолжительности действия обстоятельств непреодолимой силы</w:t>
      </w:r>
      <w:r w:rsidR="0091333B" w:rsidRPr="00D67B8F">
        <w:rPr>
          <w:kern w:val="20"/>
          <w:sz w:val="22"/>
          <w:szCs w:val="22"/>
        </w:rPr>
        <w:t>,</w:t>
      </w:r>
      <w:r w:rsidR="0091333B" w:rsidRPr="00D67B8F">
        <w:rPr>
          <w:sz w:val="22"/>
          <w:szCs w:val="22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D67B8F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D67B8F">
        <w:rPr>
          <w:sz w:val="22"/>
          <w:szCs w:val="22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D67B8F" w:rsidRDefault="00CF6113" w:rsidP="00CF6113">
      <w:pPr>
        <w:tabs>
          <w:tab w:val="left" w:pos="1134"/>
        </w:tabs>
        <w:ind w:firstLine="709"/>
        <w:rPr>
          <w:b/>
          <w:sz w:val="22"/>
          <w:szCs w:val="22"/>
        </w:rPr>
      </w:pPr>
    </w:p>
    <w:p w:rsidR="00CF6113" w:rsidRPr="00D67B8F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Действие и р</w:t>
      </w:r>
      <w:r w:rsidR="00CF6113" w:rsidRPr="00D67B8F">
        <w:rPr>
          <w:b/>
          <w:sz w:val="22"/>
          <w:szCs w:val="22"/>
        </w:rPr>
        <w:t>асторжение Контракта</w:t>
      </w:r>
    </w:p>
    <w:p w:rsidR="00D174D6" w:rsidRPr="00D67B8F" w:rsidRDefault="00D174D6" w:rsidP="00D174D6">
      <w:pPr>
        <w:pStyle w:val="a6"/>
        <w:tabs>
          <w:tab w:val="left" w:pos="1134"/>
        </w:tabs>
        <w:ind w:left="360"/>
        <w:rPr>
          <w:b/>
          <w:sz w:val="22"/>
          <w:szCs w:val="22"/>
        </w:rPr>
      </w:pPr>
    </w:p>
    <w:p w:rsidR="00894867" w:rsidRPr="000B2A0B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0B2A0B">
        <w:rPr>
          <w:rFonts w:ascii="Times New Roman" w:hAnsi="Times New Roman" w:cs="Times New Roman"/>
          <w:sz w:val="22"/>
          <w:szCs w:val="22"/>
        </w:rPr>
        <w:t>Настоящий контра</w:t>
      </w:r>
      <w:proofErr w:type="gramStart"/>
      <w:r w:rsidRPr="000B2A0B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0B2A0B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D67B8F">
        <w:rPr>
          <w:rFonts w:ascii="Times New Roman" w:hAnsi="Times New Roman" w:cs="Times New Roman"/>
          <w:sz w:val="22"/>
          <w:szCs w:val="22"/>
        </w:rPr>
        <w:t>ия в законную силу решения суда.</w:t>
      </w:r>
    </w:p>
    <w:p w:rsidR="00CF6113" w:rsidRPr="00D67B8F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Заключительные положения</w:t>
      </w:r>
    </w:p>
    <w:p w:rsidR="00CF6113" w:rsidRPr="00D67B8F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D67B8F">
        <w:rPr>
          <w:sz w:val="22"/>
          <w:szCs w:val="22"/>
        </w:rPr>
        <w:t>5</w:t>
      </w:r>
      <w:r w:rsidRPr="00D67B8F">
        <w:rPr>
          <w:sz w:val="22"/>
          <w:szCs w:val="22"/>
        </w:rPr>
        <w:t xml:space="preserve"> (Пять) календарных дней с момента ее получения.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D67B8F">
        <w:rPr>
          <w:sz w:val="22"/>
          <w:szCs w:val="22"/>
        </w:rPr>
        <w:t>(Пяти) календарных дней другой С</w:t>
      </w:r>
      <w:r w:rsidRPr="00D67B8F">
        <w:rPr>
          <w:sz w:val="22"/>
          <w:szCs w:val="22"/>
        </w:rPr>
        <w:t>тороне.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Ни одна из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>тороны, за исключением случаев реорганизации юридических лиц.</w:t>
      </w:r>
    </w:p>
    <w:p w:rsidR="0075133A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Нас</w:t>
      </w:r>
      <w:r w:rsidR="00D174D6" w:rsidRPr="0075133A">
        <w:rPr>
          <w:sz w:val="22"/>
          <w:szCs w:val="22"/>
        </w:rPr>
        <w:t xml:space="preserve">тоящий Контракт составлен в </w:t>
      </w:r>
      <w:r w:rsidR="00893DE4" w:rsidRPr="0075133A">
        <w:rPr>
          <w:sz w:val="22"/>
          <w:szCs w:val="22"/>
        </w:rPr>
        <w:t>2</w:t>
      </w:r>
      <w:r w:rsidR="00D174D6" w:rsidRPr="0075133A">
        <w:rPr>
          <w:sz w:val="22"/>
          <w:szCs w:val="22"/>
        </w:rPr>
        <w:t xml:space="preserve"> (</w:t>
      </w:r>
      <w:r w:rsidR="00893DE4" w:rsidRPr="0075133A">
        <w:rPr>
          <w:sz w:val="22"/>
          <w:szCs w:val="22"/>
        </w:rPr>
        <w:t>Двух</w:t>
      </w:r>
      <w:r w:rsidRPr="0075133A">
        <w:rPr>
          <w:sz w:val="22"/>
          <w:szCs w:val="22"/>
        </w:rPr>
        <w:t xml:space="preserve">) подлинных экземплярах, </w:t>
      </w:r>
      <w:r w:rsidR="00893DE4" w:rsidRPr="0075133A">
        <w:rPr>
          <w:sz w:val="22"/>
          <w:szCs w:val="22"/>
        </w:rPr>
        <w:t>1</w:t>
      </w:r>
      <w:r w:rsidR="009D218D" w:rsidRPr="0075133A">
        <w:rPr>
          <w:sz w:val="22"/>
          <w:szCs w:val="22"/>
        </w:rPr>
        <w:t xml:space="preserve"> экземпляр - Заказчику, 1 экземпляр - Подрядчику</w:t>
      </w:r>
      <w:r w:rsidRPr="0075133A">
        <w:rPr>
          <w:sz w:val="22"/>
          <w:szCs w:val="22"/>
        </w:rPr>
        <w:t xml:space="preserve">. </w:t>
      </w:r>
    </w:p>
    <w:p w:rsidR="00CF6113" w:rsidRPr="0075133A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</w:p>
    <w:p w:rsidR="00CF6113" w:rsidRPr="00D67B8F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Адреса и банковские реквизиты сторон</w:t>
      </w:r>
    </w:p>
    <w:p w:rsidR="00CF6113" w:rsidRPr="00D67B8F" w:rsidRDefault="00CF6113" w:rsidP="00CF6113">
      <w:pPr>
        <w:ind w:firstLine="709"/>
        <w:rPr>
          <w:b/>
          <w:bCs/>
          <w:sz w:val="22"/>
          <w:szCs w:val="22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D67B8F" w:rsidTr="00D174D6">
        <w:trPr>
          <w:trHeight w:val="1547"/>
        </w:trPr>
        <w:tc>
          <w:tcPr>
            <w:tcW w:w="10632" w:type="dxa"/>
            <w:hideMark/>
          </w:tcPr>
          <w:p w:rsidR="00CF6113" w:rsidRPr="00D67B8F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муниципальное казенное учреждение «Пермская дирекция дорожного движения»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614000, г. Пермь, ул. </w:t>
            </w:r>
            <w:r w:rsidR="000B2A0B">
              <w:rPr>
                <w:color w:val="000000"/>
                <w:w w:val="107"/>
                <w:sz w:val="22"/>
                <w:szCs w:val="22"/>
              </w:rPr>
              <w:t>Пермская</w:t>
            </w:r>
            <w:r w:rsidRPr="00D67B8F">
              <w:rPr>
                <w:color w:val="000000"/>
                <w:w w:val="107"/>
                <w:sz w:val="22"/>
                <w:szCs w:val="22"/>
              </w:rPr>
              <w:t>, 2а, тел./факс 212-47-51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В УФК по Пермскому краю (ДФ г. Перми, МКУ «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ПермДДД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» л/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сч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№ 02945018892)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Р</w:t>
            </w:r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>/счет  40204810300000000006 в ГРКЦ ГУ Банка России по Пермскому краю г. Пермь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ИНН 5906107231, КПП 590201001, БИК 045773001</w:t>
            </w: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91333B" w:rsidRPr="00D67B8F" w:rsidRDefault="0091333B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</w:p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Подрядчик: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 ____________________/М.Л. Кис/</w:t>
            </w:r>
            <w:r w:rsidRPr="00D67B8F">
              <w:rPr>
                <w:b/>
                <w:color w:val="000000"/>
                <w:w w:val="107"/>
                <w:sz w:val="22"/>
                <w:szCs w:val="22"/>
              </w:rPr>
              <w:tab/>
              <w:t xml:space="preserve">     Подрядчик: _________________/________/</w:t>
            </w:r>
          </w:p>
          <w:p w:rsidR="00CF6113" w:rsidRPr="00D67B8F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</w:t>
            </w: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.п</w:t>
            </w:r>
            <w:proofErr w:type="spellEnd"/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                                                     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.</w:t>
            </w:r>
          </w:p>
        </w:tc>
      </w:tr>
    </w:tbl>
    <w:p w:rsidR="003523C8" w:rsidRPr="00D67B8F" w:rsidRDefault="003523C8" w:rsidP="00F406C2">
      <w:pPr>
        <w:rPr>
          <w:sz w:val="22"/>
          <w:szCs w:val="22"/>
        </w:rPr>
      </w:pPr>
    </w:p>
    <w:sectPr w:rsidR="003523C8" w:rsidRPr="00D67B8F" w:rsidSect="00893DE4">
      <w:footerReference w:type="default" r:id="rId9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8DA" w:rsidRDefault="00F278DA" w:rsidP="00893DE4">
      <w:r>
        <w:separator/>
      </w:r>
    </w:p>
  </w:endnote>
  <w:endnote w:type="continuationSeparator" w:id="0">
    <w:p w:rsidR="00F278DA" w:rsidRDefault="00F278DA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E25301" w:rsidRDefault="00E2530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CC9">
          <w:rPr>
            <w:noProof/>
          </w:rPr>
          <w:t>1</w:t>
        </w:r>
        <w:r>
          <w:fldChar w:fldCharType="end"/>
        </w:r>
      </w:p>
    </w:sdtContent>
  </w:sdt>
  <w:p w:rsidR="00E25301" w:rsidRPr="005B0ACC" w:rsidRDefault="00E25301" w:rsidP="005B0ACC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8DA" w:rsidRDefault="00F278DA" w:rsidP="00893DE4">
      <w:r>
        <w:separator/>
      </w:r>
    </w:p>
  </w:footnote>
  <w:footnote w:type="continuationSeparator" w:id="0">
    <w:p w:rsidR="00F278DA" w:rsidRDefault="00F278DA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EF0070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64B6617"/>
    <w:multiLevelType w:val="multilevel"/>
    <w:tmpl w:val="8E20FD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2EEF5002"/>
    <w:multiLevelType w:val="multilevel"/>
    <w:tmpl w:val="5770C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8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8357531"/>
    <w:multiLevelType w:val="multilevel"/>
    <w:tmpl w:val="3FF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1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4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4"/>
  </w:num>
  <w:num w:numId="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7"/>
  </w:num>
  <w:num w:numId="7">
    <w:abstractNumId w:val="1"/>
  </w:num>
  <w:num w:numId="8">
    <w:abstractNumId w:val="3"/>
  </w:num>
  <w:num w:numId="9">
    <w:abstractNumId w:val="9"/>
  </w:num>
  <w:num w:numId="10">
    <w:abstractNumId w:val="8"/>
  </w:num>
  <w:num w:numId="11">
    <w:abstractNumId w:val="13"/>
  </w:num>
  <w:num w:numId="12">
    <w:abstractNumId w:val="1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20CC9"/>
    <w:rsid w:val="00026619"/>
    <w:rsid w:val="00056A80"/>
    <w:rsid w:val="000606D8"/>
    <w:rsid w:val="00082986"/>
    <w:rsid w:val="00097799"/>
    <w:rsid w:val="000B2A0B"/>
    <w:rsid w:val="000C51DA"/>
    <w:rsid w:val="000C6BC4"/>
    <w:rsid w:val="000F2D51"/>
    <w:rsid w:val="000F7EA1"/>
    <w:rsid w:val="001020FA"/>
    <w:rsid w:val="0013099B"/>
    <w:rsid w:val="00131207"/>
    <w:rsid w:val="00134721"/>
    <w:rsid w:val="00142CED"/>
    <w:rsid w:val="0015108C"/>
    <w:rsid w:val="001721EF"/>
    <w:rsid w:val="0018416A"/>
    <w:rsid w:val="00187416"/>
    <w:rsid w:val="00190EE2"/>
    <w:rsid w:val="001C0E01"/>
    <w:rsid w:val="001C7E7C"/>
    <w:rsid w:val="001D3C37"/>
    <w:rsid w:val="001D49FE"/>
    <w:rsid w:val="001D6029"/>
    <w:rsid w:val="001E0EF3"/>
    <w:rsid w:val="00205432"/>
    <w:rsid w:val="00213131"/>
    <w:rsid w:val="002711C4"/>
    <w:rsid w:val="002745F6"/>
    <w:rsid w:val="00281710"/>
    <w:rsid w:val="00282218"/>
    <w:rsid w:val="0029311C"/>
    <w:rsid w:val="002A76D5"/>
    <w:rsid w:val="002E67C3"/>
    <w:rsid w:val="002F1B6E"/>
    <w:rsid w:val="00346A67"/>
    <w:rsid w:val="003523C8"/>
    <w:rsid w:val="00357403"/>
    <w:rsid w:val="00382CB2"/>
    <w:rsid w:val="003A1CFE"/>
    <w:rsid w:val="003C610A"/>
    <w:rsid w:val="003E6BEF"/>
    <w:rsid w:val="004046E5"/>
    <w:rsid w:val="00415FEF"/>
    <w:rsid w:val="00440328"/>
    <w:rsid w:val="004946C9"/>
    <w:rsid w:val="004A4266"/>
    <w:rsid w:val="004B1277"/>
    <w:rsid w:val="004B5D37"/>
    <w:rsid w:val="004C01C6"/>
    <w:rsid w:val="004C2E13"/>
    <w:rsid w:val="004C4460"/>
    <w:rsid w:val="004D2D7A"/>
    <w:rsid w:val="004D53B3"/>
    <w:rsid w:val="004F56C9"/>
    <w:rsid w:val="00514C3B"/>
    <w:rsid w:val="00516274"/>
    <w:rsid w:val="00531B2F"/>
    <w:rsid w:val="00547C84"/>
    <w:rsid w:val="00556EF0"/>
    <w:rsid w:val="00570C21"/>
    <w:rsid w:val="0058566F"/>
    <w:rsid w:val="005B0ACC"/>
    <w:rsid w:val="005B2334"/>
    <w:rsid w:val="005B2D9D"/>
    <w:rsid w:val="005C4142"/>
    <w:rsid w:val="005C616A"/>
    <w:rsid w:val="00623EC7"/>
    <w:rsid w:val="0063541C"/>
    <w:rsid w:val="00635973"/>
    <w:rsid w:val="0065241D"/>
    <w:rsid w:val="0066610E"/>
    <w:rsid w:val="006931E1"/>
    <w:rsid w:val="006C46A6"/>
    <w:rsid w:val="006D15B6"/>
    <w:rsid w:val="006E4210"/>
    <w:rsid w:val="006F79E2"/>
    <w:rsid w:val="007013FD"/>
    <w:rsid w:val="0073014F"/>
    <w:rsid w:val="00740023"/>
    <w:rsid w:val="0075133A"/>
    <w:rsid w:val="007637D4"/>
    <w:rsid w:val="00765E16"/>
    <w:rsid w:val="0077771E"/>
    <w:rsid w:val="007A28D2"/>
    <w:rsid w:val="007A436F"/>
    <w:rsid w:val="007A7306"/>
    <w:rsid w:val="007B4A21"/>
    <w:rsid w:val="007D1537"/>
    <w:rsid w:val="007E481E"/>
    <w:rsid w:val="007F52FD"/>
    <w:rsid w:val="00804F88"/>
    <w:rsid w:val="00822F1A"/>
    <w:rsid w:val="008877FF"/>
    <w:rsid w:val="00893DE4"/>
    <w:rsid w:val="00894867"/>
    <w:rsid w:val="008E6152"/>
    <w:rsid w:val="008F1048"/>
    <w:rsid w:val="0091333B"/>
    <w:rsid w:val="00913D8A"/>
    <w:rsid w:val="0091512C"/>
    <w:rsid w:val="00922E31"/>
    <w:rsid w:val="00930BFB"/>
    <w:rsid w:val="00941637"/>
    <w:rsid w:val="00946FCD"/>
    <w:rsid w:val="00972519"/>
    <w:rsid w:val="009B5717"/>
    <w:rsid w:val="009C1C8F"/>
    <w:rsid w:val="009D218D"/>
    <w:rsid w:val="009D24E1"/>
    <w:rsid w:val="00A00BCF"/>
    <w:rsid w:val="00A06954"/>
    <w:rsid w:val="00A146DE"/>
    <w:rsid w:val="00A40A83"/>
    <w:rsid w:val="00A45D6A"/>
    <w:rsid w:val="00A53B6D"/>
    <w:rsid w:val="00A746E5"/>
    <w:rsid w:val="00A94E02"/>
    <w:rsid w:val="00AA284D"/>
    <w:rsid w:val="00AB1249"/>
    <w:rsid w:val="00AB6B6B"/>
    <w:rsid w:val="00AC3662"/>
    <w:rsid w:val="00AE12E8"/>
    <w:rsid w:val="00AE3560"/>
    <w:rsid w:val="00AE47E2"/>
    <w:rsid w:val="00B17B89"/>
    <w:rsid w:val="00B337E7"/>
    <w:rsid w:val="00B53643"/>
    <w:rsid w:val="00B75952"/>
    <w:rsid w:val="00B77300"/>
    <w:rsid w:val="00B87B15"/>
    <w:rsid w:val="00B914FB"/>
    <w:rsid w:val="00BE3132"/>
    <w:rsid w:val="00BE5DEF"/>
    <w:rsid w:val="00BF25CA"/>
    <w:rsid w:val="00BF4181"/>
    <w:rsid w:val="00C101BB"/>
    <w:rsid w:val="00C143FF"/>
    <w:rsid w:val="00C151C4"/>
    <w:rsid w:val="00C30F28"/>
    <w:rsid w:val="00C74459"/>
    <w:rsid w:val="00C86FDB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66F5"/>
    <w:rsid w:val="00D44187"/>
    <w:rsid w:val="00D44237"/>
    <w:rsid w:val="00D54D4C"/>
    <w:rsid w:val="00D67B8F"/>
    <w:rsid w:val="00D85DD7"/>
    <w:rsid w:val="00D869A7"/>
    <w:rsid w:val="00D90900"/>
    <w:rsid w:val="00DB6251"/>
    <w:rsid w:val="00DD5831"/>
    <w:rsid w:val="00E1453E"/>
    <w:rsid w:val="00E14FE1"/>
    <w:rsid w:val="00E25301"/>
    <w:rsid w:val="00E3589C"/>
    <w:rsid w:val="00E5408B"/>
    <w:rsid w:val="00E73D79"/>
    <w:rsid w:val="00E76FC5"/>
    <w:rsid w:val="00E93497"/>
    <w:rsid w:val="00E9693C"/>
    <w:rsid w:val="00EA420C"/>
    <w:rsid w:val="00EA5047"/>
    <w:rsid w:val="00EA5632"/>
    <w:rsid w:val="00EB66E8"/>
    <w:rsid w:val="00EC4749"/>
    <w:rsid w:val="00EF0071"/>
    <w:rsid w:val="00EF2A45"/>
    <w:rsid w:val="00EF5A73"/>
    <w:rsid w:val="00F258E1"/>
    <w:rsid w:val="00F278DA"/>
    <w:rsid w:val="00F30C1C"/>
    <w:rsid w:val="00F406C2"/>
    <w:rsid w:val="00F577CB"/>
    <w:rsid w:val="00F67C0D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CC699-AC1A-43CD-90EC-957C2E87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2869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10</cp:revision>
  <dcterms:created xsi:type="dcterms:W3CDTF">2012-08-10T10:00:00Z</dcterms:created>
  <dcterms:modified xsi:type="dcterms:W3CDTF">2012-08-30T07:06:00Z</dcterms:modified>
</cp:coreProperties>
</file>