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8DB" w:rsidRPr="00826CFC" w:rsidRDefault="007948DB" w:rsidP="00086563">
      <w:pPr>
        <w:pStyle w:val="a3"/>
        <w:jc w:val="center"/>
      </w:pPr>
      <w:r w:rsidRPr="00826CFC">
        <w:t>ИЗВЕЩЕНИЕ</w:t>
      </w:r>
    </w:p>
    <w:p w:rsidR="007948DB" w:rsidRPr="00826CFC" w:rsidRDefault="007948DB" w:rsidP="00086563">
      <w:pPr>
        <w:pStyle w:val="a3"/>
        <w:jc w:val="center"/>
      </w:pPr>
      <w:r w:rsidRPr="00826CFC">
        <w:t>о проведении запроса предложений № 1 от «17» сентября 2012 года</w:t>
      </w:r>
    </w:p>
    <w:p w:rsidR="007948DB" w:rsidRPr="00826CFC" w:rsidRDefault="007948DB" w:rsidP="00086563">
      <w:pPr>
        <w:pStyle w:val="a3"/>
        <w:jc w:val="center"/>
      </w:pPr>
      <w:r w:rsidRPr="00826CFC">
        <w:t xml:space="preserve">на заключение </w:t>
      </w:r>
      <w:proofErr w:type="gramStart"/>
      <w:r w:rsidRPr="00826CFC">
        <w:t>договора</w:t>
      </w:r>
      <w:proofErr w:type="gramEnd"/>
      <w:r w:rsidRPr="003F375D">
        <w:t xml:space="preserve"> </w:t>
      </w:r>
      <w:r w:rsidRPr="00826CFC">
        <w:t>на</w:t>
      </w:r>
      <w:r w:rsidRPr="003F375D">
        <w:t xml:space="preserve"> </w:t>
      </w:r>
      <w:r w:rsidRPr="00826CFC">
        <w:t>осуществление ремонтных работ на стадионе «Молния»</w:t>
      </w:r>
    </w:p>
    <w:p w:rsidR="007948DB" w:rsidRPr="00826CFC" w:rsidRDefault="007948DB" w:rsidP="00801521">
      <w:pPr>
        <w:pStyle w:val="a3"/>
        <w:jc w:val="center"/>
      </w:pPr>
      <w:r w:rsidRPr="00826CFC">
        <w:t>МАОУ ДОД «СДЮСШОР по футболу» г. Перми</w:t>
      </w:r>
    </w:p>
    <w:p w:rsidR="007948DB" w:rsidRPr="00826CFC" w:rsidRDefault="007948DB" w:rsidP="00020583">
      <w:pPr>
        <w:pStyle w:val="a3"/>
        <w:jc w:val="center"/>
        <w:rPr>
          <w:b/>
          <w:bCs/>
          <w:i/>
          <w:iCs/>
        </w:rPr>
      </w:pPr>
    </w:p>
    <w:tbl>
      <w:tblPr>
        <w:tblW w:w="9343"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223"/>
        <w:gridCol w:w="6120"/>
      </w:tblGrid>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Способ закупки</w:t>
            </w:r>
          </w:p>
        </w:tc>
        <w:tc>
          <w:tcPr>
            <w:tcW w:w="6060" w:type="dxa"/>
            <w:shd w:val="clear" w:color="auto" w:fill="FFFFFF"/>
          </w:tcPr>
          <w:p w:rsidR="007948DB" w:rsidRPr="00826CFC" w:rsidRDefault="007948DB" w:rsidP="00517722">
            <w:pPr>
              <w:rPr>
                <w:sz w:val="24"/>
                <w:szCs w:val="24"/>
                <w:lang w:val="en-US"/>
              </w:rPr>
            </w:pPr>
            <w:r w:rsidRPr="00826CFC">
              <w:rPr>
                <w:sz w:val="24"/>
                <w:szCs w:val="24"/>
              </w:rPr>
              <w:t>Запрос предложений</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Муниципальный заказчик</w:t>
            </w:r>
          </w:p>
        </w:tc>
        <w:tc>
          <w:tcPr>
            <w:tcW w:w="6060" w:type="dxa"/>
            <w:shd w:val="clear" w:color="auto" w:fill="FFFFFF"/>
          </w:tcPr>
          <w:p w:rsidR="007948DB" w:rsidRPr="00826CFC" w:rsidRDefault="007948DB" w:rsidP="00AE0183">
            <w:pPr>
              <w:rPr>
                <w:sz w:val="24"/>
                <w:szCs w:val="24"/>
              </w:rPr>
            </w:pPr>
            <w:r w:rsidRPr="00826CFC">
              <w:rPr>
                <w:sz w:val="24"/>
                <w:szCs w:val="24"/>
              </w:rPr>
              <w:t>Муниципальное автономное образовательное учреждение дополнительного образования детей «Специализированная детско-юношеская спортивная школа олимпийского резерва по футболу» г. Перми</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Место нахождения</w:t>
            </w:r>
          </w:p>
        </w:tc>
        <w:tc>
          <w:tcPr>
            <w:tcW w:w="6060" w:type="dxa"/>
            <w:shd w:val="clear" w:color="auto" w:fill="FFFFFF"/>
          </w:tcPr>
          <w:p w:rsidR="007948DB" w:rsidRPr="00826CFC" w:rsidRDefault="007948DB" w:rsidP="00801521">
            <w:pPr>
              <w:rPr>
                <w:sz w:val="24"/>
                <w:szCs w:val="24"/>
              </w:rPr>
            </w:pPr>
            <w:r w:rsidRPr="00826CFC">
              <w:rPr>
                <w:sz w:val="24"/>
                <w:szCs w:val="24"/>
              </w:rPr>
              <w:t xml:space="preserve">Россия, 614010, </w:t>
            </w:r>
            <w:proofErr w:type="spellStart"/>
            <w:r w:rsidRPr="00826CFC">
              <w:rPr>
                <w:sz w:val="24"/>
                <w:szCs w:val="24"/>
              </w:rPr>
              <w:t>г</w:t>
            </w:r>
            <w:proofErr w:type="gramStart"/>
            <w:r w:rsidRPr="00826CFC">
              <w:rPr>
                <w:sz w:val="24"/>
                <w:szCs w:val="24"/>
              </w:rPr>
              <w:t>.П</w:t>
            </w:r>
            <w:proofErr w:type="gramEnd"/>
            <w:r w:rsidRPr="00826CFC">
              <w:rPr>
                <w:sz w:val="24"/>
                <w:szCs w:val="24"/>
              </w:rPr>
              <w:t>ермь</w:t>
            </w:r>
            <w:proofErr w:type="spellEnd"/>
            <w:r w:rsidRPr="00826CFC">
              <w:rPr>
                <w:sz w:val="24"/>
                <w:szCs w:val="24"/>
              </w:rPr>
              <w:t>, ул. Куйбышева, 95</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Почтовый адрес</w:t>
            </w:r>
          </w:p>
        </w:tc>
        <w:tc>
          <w:tcPr>
            <w:tcW w:w="6060" w:type="dxa"/>
            <w:shd w:val="clear" w:color="auto" w:fill="FFFFFF"/>
          </w:tcPr>
          <w:p w:rsidR="007948DB" w:rsidRPr="00826CFC" w:rsidRDefault="007948DB" w:rsidP="00BA7CF7">
            <w:pPr>
              <w:rPr>
                <w:sz w:val="24"/>
                <w:szCs w:val="24"/>
              </w:rPr>
            </w:pPr>
            <w:r w:rsidRPr="00826CFC">
              <w:rPr>
                <w:sz w:val="24"/>
                <w:szCs w:val="24"/>
              </w:rPr>
              <w:t xml:space="preserve">Россия, 614010, </w:t>
            </w:r>
            <w:proofErr w:type="spellStart"/>
            <w:r w:rsidRPr="00826CFC">
              <w:rPr>
                <w:sz w:val="24"/>
                <w:szCs w:val="24"/>
              </w:rPr>
              <w:t>г</w:t>
            </w:r>
            <w:proofErr w:type="gramStart"/>
            <w:r w:rsidRPr="00826CFC">
              <w:rPr>
                <w:sz w:val="24"/>
                <w:szCs w:val="24"/>
              </w:rPr>
              <w:t>.П</w:t>
            </w:r>
            <w:proofErr w:type="gramEnd"/>
            <w:r w:rsidRPr="00826CFC">
              <w:rPr>
                <w:sz w:val="24"/>
                <w:szCs w:val="24"/>
              </w:rPr>
              <w:t>ермь</w:t>
            </w:r>
            <w:proofErr w:type="spellEnd"/>
            <w:r w:rsidRPr="00826CFC">
              <w:rPr>
                <w:sz w:val="24"/>
                <w:szCs w:val="24"/>
              </w:rPr>
              <w:t>, ул. Куйбышева, 95</w:t>
            </w:r>
          </w:p>
        </w:tc>
      </w:tr>
      <w:tr w:rsidR="007948DB" w:rsidRPr="000D76B9">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Адрес электронной почты</w:t>
            </w:r>
          </w:p>
        </w:tc>
        <w:tc>
          <w:tcPr>
            <w:tcW w:w="6060" w:type="dxa"/>
            <w:shd w:val="clear" w:color="auto" w:fill="FFFFFF"/>
          </w:tcPr>
          <w:p w:rsidR="007948DB" w:rsidRPr="00826CFC" w:rsidRDefault="007948DB" w:rsidP="001C6AD2">
            <w:pPr>
              <w:pStyle w:val="ConsPlusNormal"/>
              <w:widowControl/>
              <w:ind w:firstLine="0"/>
              <w:jc w:val="both"/>
              <w:rPr>
                <w:rFonts w:ascii="Times New Roman" w:hAnsi="Times New Roman" w:cs="Times New Roman"/>
                <w:sz w:val="24"/>
                <w:szCs w:val="24"/>
                <w:lang w:val="en-US"/>
              </w:rPr>
            </w:pPr>
            <w:r w:rsidRPr="00826CFC">
              <w:rPr>
                <w:rFonts w:ascii="Times New Roman" w:hAnsi="Times New Roman" w:cs="Times New Roman"/>
                <w:sz w:val="24"/>
                <w:szCs w:val="24"/>
                <w:lang w:val="en-US"/>
              </w:rPr>
              <w:t xml:space="preserve">E-mail: </w:t>
            </w:r>
            <w:hyperlink r:id="rId8" w:history="1">
              <w:r w:rsidRPr="00826CFC">
                <w:rPr>
                  <w:rStyle w:val="a5"/>
                  <w:rFonts w:ascii="Times New Roman" w:hAnsi="Times New Roman"/>
                  <w:sz w:val="24"/>
                  <w:szCs w:val="24"/>
                  <w:lang w:val="en-US"/>
                </w:rPr>
                <w:t>schoolfootball@yandex.ru</w:t>
              </w:r>
            </w:hyperlink>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Контактный телефон</w:t>
            </w:r>
          </w:p>
        </w:tc>
        <w:tc>
          <w:tcPr>
            <w:tcW w:w="6060" w:type="dxa"/>
            <w:shd w:val="clear" w:color="auto" w:fill="FFFFFF"/>
          </w:tcPr>
          <w:p w:rsidR="007948DB" w:rsidRPr="003F375D" w:rsidRDefault="007948DB" w:rsidP="001C6AD2">
            <w:pPr>
              <w:pStyle w:val="ConsPlusNormal"/>
              <w:widowControl/>
              <w:ind w:firstLine="0"/>
              <w:jc w:val="both"/>
              <w:rPr>
                <w:rFonts w:ascii="Times New Roman" w:hAnsi="Times New Roman" w:cs="Times New Roman"/>
                <w:sz w:val="24"/>
                <w:szCs w:val="24"/>
              </w:rPr>
            </w:pPr>
            <w:r w:rsidRPr="003F375D">
              <w:rPr>
                <w:rFonts w:ascii="Times New Roman" w:hAnsi="Times New Roman" w:cs="Times New Roman"/>
                <w:sz w:val="24"/>
                <w:szCs w:val="24"/>
              </w:rPr>
              <w:t>+7 (342)</w:t>
            </w:r>
            <w:r w:rsidRPr="003F375D">
              <w:rPr>
                <w:rFonts w:ascii="Times New Roman" w:hAnsi="Times New Roman" w:cs="Times New Roman"/>
                <w:sz w:val="24"/>
                <w:szCs w:val="24"/>
                <w:lang w:val="en-US"/>
              </w:rPr>
              <w:t>2</w:t>
            </w:r>
            <w:r w:rsidRPr="003F375D">
              <w:rPr>
                <w:rFonts w:ascii="Times New Roman" w:hAnsi="Times New Roman" w:cs="Times New Roman"/>
                <w:sz w:val="24"/>
                <w:szCs w:val="24"/>
              </w:rPr>
              <w:t>90-26-64</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Контактное лицо</w:t>
            </w:r>
          </w:p>
        </w:tc>
        <w:tc>
          <w:tcPr>
            <w:tcW w:w="6060" w:type="dxa"/>
            <w:shd w:val="clear" w:color="auto" w:fill="FFFFFF"/>
          </w:tcPr>
          <w:p w:rsidR="007948DB" w:rsidRPr="00826CFC" w:rsidRDefault="007948DB" w:rsidP="001C6AD2">
            <w:pPr>
              <w:pStyle w:val="ConsPlusNormal"/>
              <w:widowControl/>
              <w:ind w:firstLine="0"/>
              <w:jc w:val="both"/>
              <w:rPr>
                <w:rFonts w:ascii="Times New Roman" w:hAnsi="Times New Roman" w:cs="Times New Roman"/>
                <w:sz w:val="24"/>
                <w:szCs w:val="24"/>
              </w:rPr>
            </w:pPr>
            <w:proofErr w:type="spellStart"/>
            <w:r w:rsidRPr="00826CFC">
              <w:rPr>
                <w:rFonts w:ascii="Times New Roman" w:hAnsi="Times New Roman" w:cs="Times New Roman"/>
                <w:sz w:val="24"/>
                <w:szCs w:val="24"/>
              </w:rPr>
              <w:t>Скрипников</w:t>
            </w:r>
            <w:proofErr w:type="spellEnd"/>
            <w:r w:rsidRPr="00826CFC">
              <w:rPr>
                <w:rFonts w:ascii="Times New Roman" w:hAnsi="Times New Roman" w:cs="Times New Roman"/>
                <w:sz w:val="24"/>
                <w:szCs w:val="24"/>
              </w:rPr>
              <w:t xml:space="preserve"> Николай Геннадьевич</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Предмет договора</w:t>
            </w:r>
          </w:p>
        </w:tc>
        <w:tc>
          <w:tcPr>
            <w:tcW w:w="6060" w:type="dxa"/>
            <w:shd w:val="clear" w:color="auto" w:fill="FFFFFF"/>
          </w:tcPr>
          <w:p w:rsidR="007948DB" w:rsidRPr="00826CFC" w:rsidRDefault="007948DB" w:rsidP="00083396">
            <w:pPr>
              <w:pStyle w:val="a3"/>
            </w:pPr>
            <w:r w:rsidRPr="00826CFC">
              <w:t xml:space="preserve">Осуществление ремонтных работ на стадионе «Молния» МАОУ ДОД «СДЮСШОР по футболу» г. Перми по адресу: г. Пермь, ул. </w:t>
            </w:r>
            <w:proofErr w:type="spellStart"/>
            <w:r w:rsidRPr="00826CFC">
              <w:t>Волховская</w:t>
            </w:r>
            <w:proofErr w:type="spellEnd"/>
            <w:r w:rsidR="009D18D9">
              <w:t xml:space="preserve">, 26, в соответствии с </w:t>
            </w:r>
            <w:r w:rsidRPr="00826CFC">
              <w:t xml:space="preserve"> проектом договора (Приложение № 4 к настоящему извещению)</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Место поставки товара, выполнения работ, оказания услуг</w:t>
            </w:r>
          </w:p>
        </w:tc>
        <w:tc>
          <w:tcPr>
            <w:tcW w:w="6060" w:type="dxa"/>
            <w:shd w:val="clear" w:color="auto" w:fill="FFFFFF"/>
          </w:tcPr>
          <w:p w:rsidR="007948DB" w:rsidRPr="00826CFC" w:rsidRDefault="007948DB" w:rsidP="00B0320F">
            <w:pPr>
              <w:rPr>
                <w:sz w:val="24"/>
                <w:szCs w:val="24"/>
              </w:rPr>
            </w:pPr>
            <w:r w:rsidRPr="00826CFC">
              <w:rPr>
                <w:sz w:val="24"/>
                <w:szCs w:val="24"/>
              </w:rPr>
              <w:t xml:space="preserve">г. Пермь, ул. </w:t>
            </w:r>
            <w:proofErr w:type="spellStart"/>
            <w:r w:rsidRPr="00826CFC">
              <w:rPr>
                <w:sz w:val="24"/>
                <w:szCs w:val="24"/>
              </w:rPr>
              <w:t>Волховская</w:t>
            </w:r>
            <w:proofErr w:type="spellEnd"/>
            <w:r w:rsidRPr="00826CFC">
              <w:rPr>
                <w:sz w:val="24"/>
                <w:szCs w:val="24"/>
              </w:rPr>
              <w:t>, 26</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Условия</w:t>
            </w:r>
            <w:r>
              <w:rPr>
                <w:rFonts w:ascii="Times New Roman" w:hAnsi="Times New Roman" w:cs="Times New Roman"/>
                <w:sz w:val="24"/>
                <w:szCs w:val="24"/>
              </w:rPr>
              <w:t>, требования</w:t>
            </w:r>
            <w:r w:rsidRPr="00826CFC">
              <w:rPr>
                <w:rFonts w:ascii="Times New Roman" w:hAnsi="Times New Roman" w:cs="Times New Roman"/>
                <w:sz w:val="24"/>
                <w:szCs w:val="24"/>
              </w:rPr>
              <w:t xml:space="preserve"> и сроки (периоды) поставки товаров, выполнения работ, оказания услуг</w:t>
            </w:r>
          </w:p>
        </w:tc>
        <w:tc>
          <w:tcPr>
            <w:tcW w:w="6060" w:type="dxa"/>
            <w:shd w:val="clear" w:color="auto" w:fill="FFFFFF"/>
          </w:tcPr>
          <w:p w:rsidR="007948DB" w:rsidRPr="003F375D" w:rsidRDefault="007948DB" w:rsidP="00DF6D74">
            <w:pPr>
              <w:rPr>
                <w:b/>
                <w:bCs/>
                <w:sz w:val="24"/>
                <w:szCs w:val="24"/>
              </w:rPr>
            </w:pPr>
            <w:r w:rsidRPr="00B4421F">
              <w:rPr>
                <w:sz w:val="24"/>
                <w:szCs w:val="24"/>
              </w:rPr>
              <w:t xml:space="preserve">Условия выполнения работ определяются </w:t>
            </w:r>
            <w:r w:rsidRPr="003F375D">
              <w:rPr>
                <w:sz w:val="24"/>
                <w:szCs w:val="24"/>
              </w:rPr>
              <w:t>техническим заданием (приложение № 1 к настоящему извещению).</w:t>
            </w:r>
          </w:p>
        </w:tc>
      </w:tr>
      <w:tr w:rsidR="007948DB" w:rsidRPr="00826CFC">
        <w:trPr>
          <w:tblCellSpacing w:w="20" w:type="dxa"/>
        </w:trPr>
        <w:tc>
          <w:tcPr>
            <w:tcW w:w="3163" w:type="dxa"/>
            <w:shd w:val="clear" w:color="auto" w:fill="FFFFFF"/>
            <w:vAlign w:val="center"/>
          </w:tcPr>
          <w:p w:rsidR="007948DB" w:rsidRPr="00826CFC" w:rsidRDefault="007948DB" w:rsidP="00801521">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Начальная (максимальная) цена договора </w:t>
            </w:r>
          </w:p>
        </w:tc>
        <w:tc>
          <w:tcPr>
            <w:tcW w:w="6060" w:type="dxa"/>
            <w:shd w:val="clear" w:color="auto" w:fill="FFFFFF"/>
            <w:vAlign w:val="center"/>
          </w:tcPr>
          <w:p w:rsidR="007948DB" w:rsidRPr="00826CFC" w:rsidRDefault="007948DB" w:rsidP="001C6AD2">
            <w:pPr>
              <w:rPr>
                <w:sz w:val="24"/>
                <w:szCs w:val="24"/>
              </w:rPr>
            </w:pPr>
            <w:r w:rsidRPr="00826CFC">
              <w:rPr>
                <w:sz w:val="24"/>
                <w:szCs w:val="24"/>
              </w:rPr>
              <w:t>1 200 000 рублей</w:t>
            </w:r>
          </w:p>
        </w:tc>
      </w:tr>
      <w:tr w:rsidR="007948DB" w:rsidRPr="00826CFC">
        <w:trPr>
          <w:tblCellSpacing w:w="20" w:type="dxa"/>
        </w:trPr>
        <w:tc>
          <w:tcPr>
            <w:tcW w:w="3163" w:type="dxa"/>
            <w:shd w:val="clear" w:color="auto" w:fill="FFFFFF"/>
            <w:vAlign w:val="center"/>
          </w:tcPr>
          <w:p w:rsidR="007948DB" w:rsidRPr="00826CFC" w:rsidRDefault="007948DB" w:rsidP="00801521">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Порядок формирования начальной (максимальной) цены договора</w:t>
            </w:r>
          </w:p>
        </w:tc>
        <w:tc>
          <w:tcPr>
            <w:tcW w:w="6060" w:type="dxa"/>
            <w:shd w:val="clear" w:color="auto" w:fill="FFFFFF"/>
            <w:vAlign w:val="center"/>
          </w:tcPr>
          <w:p w:rsidR="007948DB" w:rsidRPr="005A621C" w:rsidRDefault="007948DB" w:rsidP="003C074F">
            <w:pPr>
              <w:jc w:val="both"/>
              <w:rPr>
                <w:sz w:val="24"/>
                <w:szCs w:val="24"/>
              </w:rPr>
            </w:pPr>
            <w:r w:rsidRPr="005A621C">
              <w:rPr>
                <w:sz w:val="24"/>
                <w:szCs w:val="24"/>
              </w:rPr>
              <w:t>Расчет стоимости работ (приложить к заявке на участие в запросе предложений) должен быть выполнен в соответствии с МДС, СНиП, ГОСТ, СанПиН, действующими государственными и отраслевыми стандартами и другими нормативными документами.</w:t>
            </w:r>
          </w:p>
          <w:p w:rsidR="007948DB" w:rsidRPr="00826CFC" w:rsidRDefault="007948DB" w:rsidP="003C074F">
            <w:pPr>
              <w:jc w:val="both"/>
              <w:rPr>
                <w:sz w:val="24"/>
                <w:szCs w:val="24"/>
              </w:rPr>
            </w:pPr>
            <w:r w:rsidRPr="005A621C">
              <w:rPr>
                <w:sz w:val="24"/>
                <w:szCs w:val="24"/>
              </w:rPr>
              <w:t>Цена должна быть указана с учетом следующих расходов: стоимость материалов, вывоз мусора, на транспортировку, погрузочно-разгрузочные работы, а также налоги, сборы и иные обязательные платежи (виды расходов, которые должны быть включены в цену, в т. ч. расходы на страхование, налогов, сборов и других обязательных платежей).</w:t>
            </w:r>
          </w:p>
        </w:tc>
      </w:tr>
      <w:tr w:rsidR="007948DB" w:rsidRPr="00826CFC">
        <w:trPr>
          <w:tblCellSpacing w:w="20" w:type="dxa"/>
        </w:trPr>
        <w:tc>
          <w:tcPr>
            <w:tcW w:w="3163" w:type="dxa"/>
            <w:shd w:val="clear" w:color="auto" w:fill="FFFFFF"/>
            <w:vAlign w:val="center"/>
          </w:tcPr>
          <w:p w:rsidR="007948DB" w:rsidRPr="00826CFC" w:rsidRDefault="007948DB" w:rsidP="00801521">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Форма, сроки и порядок оплаты</w:t>
            </w:r>
          </w:p>
        </w:tc>
        <w:tc>
          <w:tcPr>
            <w:tcW w:w="6060" w:type="dxa"/>
            <w:shd w:val="clear" w:color="auto" w:fill="FFFFFF"/>
            <w:vAlign w:val="center"/>
          </w:tcPr>
          <w:p w:rsidR="007948DB" w:rsidRPr="00826CFC" w:rsidRDefault="007948DB" w:rsidP="005E1001">
            <w:pPr>
              <w:jc w:val="both"/>
              <w:rPr>
                <w:sz w:val="24"/>
                <w:szCs w:val="24"/>
              </w:rPr>
            </w:pPr>
            <w:r w:rsidRPr="00826CFC">
              <w:rPr>
                <w:sz w:val="24"/>
                <w:szCs w:val="24"/>
              </w:rPr>
              <w:t xml:space="preserve">Оплата по договору производится Заказчиком после полного завершения ремонтных работ, включая устранения выявленных дефектов, на основании акта приемки выполненных работ, оформленного в установленном порядке и на основании предоставленной Подрядчиком </w:t>
            </w:r>
            <w:proofErr w:type="gramStart"/>
            <w:r w:rsidRPr="00826CFC">
              <w:rPr>
                <w:sz w:val="24"/>
                <w:szCs w:val="24"/>
              </w:rPr>
              <w:t>счет-фактуры</w:t>
            </w:r>
            <w:proofErr w:type="gramEnd"/>
            <w:r w:rsidRPr="00826CFC">
              <w:rPr>
                <w:sz w:val="24"/>
                <w:szCs w:val="24"/>
              </w:rPr>
              <w:t>.</w:t>
            </w:r>
          </w:p>
          <w:p w:rsidR="007948DB" w:rsidRPr="00826CFC" w:rsidRDefault="007948DB" w:rsidP="00D54482">
            <w:pPr>
              <w:jc w:val="both"/>
              <w:rPr>
                <w:sz w:val="24"/>
                <w:szCs w:val="24"/>
              </w:rPr>
            </w:pPr>
            <w:r w:rsidRPr="00826CFC">
              <w:rPr>
                <w:sz w:val="24"/>
                <w:szCs w:val="24"/>
              </w:rPr>
              <w:t xml:space="preserve">Оплата производится по безналичному расчету, на основании счета, счета-фактуры, а также акта приемки </w:t>
            </w:r>
            <w:r w:rsidRPr="00826CFC">
              <w:rPr>
                <w:sz w:val="24"/>
                <w:szCs w:val="24"/>
              </w:rPr>
              <w:lastRenderedPageBreak/>
              <w:t>выполненных работ, при отсутствии у Заказчика претензий и замечаний.</w:t>
            </w:r>
          </w:p>
        </w:tc>
      </w:tr>
      <w:tr w:rsidR="007948DB" w:rsidRPr="00826CFC">
        <w:trPr>
          <w:tblCellSpacing w:w="20" w:type="dxa"/>
        </w:trPr>
        <w:tc>
          <w:tcPr>
            <w:tcW w:w="3163" w:type="dxa"/>
            <w:tcBorders>
              <w:top w:val="inset" w:sz="6" w:space="0" w:color="auto"/>
              <w:left w:val="inset" w:sz="6" w:space="0" w:color="00FFFF"/>
            </w:tcBorders>
            <w:shd w:val="clear" w:color="auto" w:fill="FFFFFF"/>
          </w:tcPr>
          <w:p w:rsidR="007948DB" w:rsidRPr="004A3AE6" w:rsidRDefault="007948DB" w:rsidP="00AE0183">
            <w:pPr>
              <w:pStyle w:val="ConsPlusNormal"/>
              <w:widowControl/>
              <w:ind w:firstLine="0"/>
              <w:rPr>
                <w:rFonts w:ascii="Times New Roman" w:hAnsi="Times New Roman" w:cs="Times New Roman"/>
                <w:bCs/>
                <w:sz w:val="24"/>
                <w:szCs w:val="24"/>
              </w:rPr>
            </w:pPr>
            <w:r w:rsidRPr="004A3AE6">
              <w:rPr>
                <w:rFonts w:ascii="Times New Roman" w:hAnsi="Times New Roman" w:cs="Times New Roman"/>
                <w:bCs/>
                <w:sz w:val="24"/>
                <w:szCs w:val="24"/>
              </w:rPr>
              <w:lastRenderedPageBreak/>
              <w:t>Критерии для оценки предложений</w:t>
            </w:r>
          </w:p>
        </w:tc>
        <w:tc>
          <w:tcPr>
            <w:tcW w:w="6060" w:type="dxa"/>
            <w:tcBorders>
              <w:right w:val="inset" w:sz="6" w:space="0" w:color="00FFFF"/>
            </w:tcBorders>
            <w:shd w:val="clear" w:color="auto" w:fill="FFFFFF"/>
          </w:tcPr>
          <w:p w:rsidR="007948DB" w:rsidRPr="00826CFC" w:rsidRDefault="007948DB" w:rsidP="0023039A">
            <w:pPr>
              <w:numPr>
                <w:ilvl w:val="1"/>
                <w:numId w:val="9"/>
              </w:numPr>
              <w:ind w:left="0" w:firstLine="360"/>
              <w:jc w:val="both"/>
              <w:rPr>
                <w:sz w:val="24"/>
                <w:szCs w:val="24"/>
              </w:rPr>
            </w:pPr>
            <w:r w:rsidRPr="00826CFC">
              <w:rPr>
                <w:sz w:val="24"/>
                <w:szCs w:val="24"/>
              </w:rPr>
              <w:t>соответствие требованиям, устанавливаемым в соответствии с законодательством Российской Федерации к лицам, осуществляющим ремонтные работы, являющиеся предметом закупки;</w:t>
            </w:r>
          </w:p>
          <w:p w:rsidR="007948DB" w:rsidRPr="00826CFC" w:rsidRDefault="007948DB" w:rsidP="0023039A">
            <w:pPr>
              <w:numPr>
                <w:ilvl w:val="1"/>
                <w:numId w:val="9"/>
              </w:numPr>
              <w:ind w:left="0" w:firstLine="360"/>
              <w:jc w:val="both"/>
              <w:rPr>
                <w:sz w:val="24"/>
                <w:szCs w:val="24"/>
              </w:rPr>
            </w:pPr>
            <w:proofErr w:type="spellStart"/>
            <w:r w:rsidRPr="00826CFC">
              <w:rPr>
                <w:sz w:val="24"/>
                <w:szCs w:val="24"/>
              </w:rPr>
              <w:t>непроведение</w:t>
            </w:r>
            <w:proofErr w:type="spellEnd"/>
            <w:r w:rsidRPr="00826CFC">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7948DB" w:rsidRPr="00826CFC" w:rsidRDefault="007948DB" w:rsidP="0023039A">
            <w:pPr>
              <w:numPr>
                <w:ilvl w:val="1"/>
                <w:numId w:val="9"/>
              </w:numPr>
              <w:ind w:left="0" w:firstLine="360"/>
              <w:jc w:val="both"/>
              <w:rPr>
                <w:sz w:val="24"/>
                <w:szCs w:val="24"/>
              </w:rPr>
            </w:pPr>
            <w:proofErr w:type="spellStart"/>
            <w:r w:rsidRPr="00826CFC">
              <w:rPr>
                <w:sz w:val="24"/>
                <w:szCs w:val="24"/>
              </w:rPr>
              <w:t>неприостановление</w:t>
            </w:r>
            <w:proofErr w:type="spellEnd"/>
            <w:r w:rsidRPr="00826CFC">
              <w:rPr>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7948DB" w:rsidRPr="00826CFC" w:rsidRDefault="007948DB" w:rsidP="0023039A">
            <w:pPr>
              <w:numPr>
                <w:ilvl w:val="1"/>
                <w:numId w:val="9"/>
              </w:numPr>
              <w:ind w:left="0" w:firstLine="360"/>
              <w:jc w:val="both"/>
              <w:rPr>
                <w:sz w:val="24"/>
                <w:szCs w:val="24"/>
              </w:rPr>
            </w:pPr>
            <w:r w:rsidRPr="00826CFC">
              <w:rPr>
                <w:sz w:val="24"/>
                <w:szCs w:val="24"/>
              </w:rPr>
              <w:t>отсутствие у участника закупок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закупок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процедуре закупки не принято.</w:t>
            </w:r>
          </w:p>
          <w:p w:rsidR="007948DB" w:rsidRPr="00826CFC" w:rsidRDefault="007948DB" w:rsidP="00575A1B">
            <w:pPr>
              <w:numPr>
                <w:ilvl w:val="1"/>
                <w:numId w:val="9"/>
              </w:numPr>
              <w:ind w:left="0" w:firstLine="360"/>
              <w:jc w:val="both"/>
              <w:rPr>
                <w:sz w:val="24"/>
                <w:szCs w:val="24"/>
              </w:rPr>
            </w:pPr>
            <w:proofErr w:type="gramStart"/>
            <w:r w:rsidRPr="00826CFC">
              <w:rPr>
                <w:sz w:val="24"/>
                <w:szCs w:val="24"/>
              </w:rPr>
              <w:t xml:space="preserve">отсутствие в предусмотренном Федеральным законом от 18.07.2011 № 223-ФЗ «О закупках товаров, работ, услуг отдельными видами юридических лиц» и (или) Федеральным </w:t>
            </w:r>
            <w:hyperlink r:id="rId9" w:history="1">
              <w:r w:rsidRPr="00826CFC">
                <w:rPr>
                  <w:sz w:val="24"/>
                  <w:szCs w:val="24"/>
                </w:rPr>
                <w:t>законом</w:t>
              </w:r>
            </w:hyperlink>
            <w:r w:rsidRPr="00826CFC">
              <w:rPr>
                <w:sz w:val="24"/>
                <w:szCs w:val="24"/>
              </w:rPr>
              <w:t xml:space="preserve"> от 21.07.2005 № 94-ФЗ «О размещении заказов на поставки товаров, выполнение работ, оказание услуг для государственных и муниципальных нужд» реестре недобросовестных поставщиков сведений об участнике закупки.</w:t>
            </w:r>
            <w:proofErr w:type="gramEnd"/>
          </w:p>
          <w:p w:rsidR="007948DB" w:rsidRPr="00826CFC" w:rsidRDefault="007948DB" w:rsidP="00FB1FC7">
            <w:pPr>
              <w:autoSpaceDE w:val="0"/>
              <w:autoSpaceDN w:val="0"/>
              <w:adjustRightInd w:val="0"/>
              <w:ind w:left="37"/>
              <w:jc w:val="both"/>
              <w:outlineLvl w:val="1"/>
              <w:rPr>
                <w:sz w:val="24"/>
                <w:szCs w:val="24"/>
              </w:rPr>
            </w:pPr>
            <w:r w:rsidRPr="00826CFC">
              <w:rPr>
                <w:sz w:val="24"/>
                <w:szCs w:val="24"/>
              </w:rPr>
              <w:t xml:space="preserve">6) </w:t>
            </w:r>
            <w:r>
              <w:rPr>
                <w:sz w:val="24"/>
                <w:szCs w:val="24"/>
              </w:rPr>
              <w:t>наличие свидетельства</w:t>
            </w:r>
            <w:r w:rsidRPr="00826CFC">
              <w:rPr>
                <w:sz w:val="24"/>
                <w:szCs w:val="24"/>
              </w:rPr>
              <w:t xml:space="preserve"> о членстве в </w:t>
            </w:r>
            <w:proofErr w:type="gramStart"/>
            <w:r w:rsidRPr="00826CFC">
              <w:rPr>
                <w:sz w:val="24"/>
                <w:szCs w:val="24"/>
              </w:rPr>
              <w:t>СРО</w:t>
            </w:r>
            <w:proofErr w:type="gramEnd"/>
            <w:r w:rsidRPr="00826CFC">
              <w:rPr>
                <w:sz w:val="24"/>
                <w:szCs w:val="24"/>
              </w:rPr>
              <w:t xml:space="preserve"> о допуске к строительным работам.</w:t>
            </w:r>
          </w:p>
          <w:p w:rsidR="007948DB" w:rsidRDefault="007948DB" w:rsidP="005A621C">
            <w:pPr>
              <w:jc w:val="both"/>
              <w:rPr>
                <w:sz w:val="24"/>
                <w:szCs w:val="24"/>
              </w:rPr>
            </w:pPr>
            <w:r>
              <w:rPr>
                <w:sz w:val="24"/>
                <w:szCs w:val="24"/>
              </w:rPr>
              <w:t>7) Стоимость ремонтных работ.</w:t>
            </w:r>
          </w:p>
          <w:p w:rsidR="00D54482" w:rsidRPr="00826CFC" w:rsidRDefault="00D54482" w:rsidP="005A621C">
            <w:pPr>
              <w:jc w:val="both"/>
              <w:rPr>
                <w:sz w:val="24"/>
                <w:szCs w:val="24"/>
              </w:rPr>
            </w:pPr>
            <w:r>
              <w:rPr>
                <w:sz w:val="24"/>
                <w:szCs w:val="24"/>
              </w:rPr>
              <w:t>8) Порядок оплаты выполненных работ.</w:t>
            </w:r>
          </w:p>
        </w:tc>
      </w:tr>
      <w:tr w:rsidR="007948DB" w:rsidRPr="00826CFC">
        <w:trPr>
          <w:tblCellSpacing w:w="20" w:type="dxa"/>
        </w:trPr>
        <w:tc>
          <w:tcPr>
            <w:tcW w:w="3163" w:type="dxa"/>
            <w:tcBorders>
              <w:top w:val="inset" w:sz="6" w:space="0" w:color="auto"/>
              <w:left w:val="inset" w:sz="6" w:space="0" w:color="00FFFF"/>
            </w:tcBorders>
            <w:shd w:val="clear" w:color="auto" w:fill="FFFFFF"/>
          </w:tcPr>
          <w:p w:rsidR="007948DB" w:rsidRPr="00826CFC" w:rsidRDefault="007948DB" w:rsidP="00AE0183">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Форма заявки на участие в закупке</w:t>
            </w:r>
          </w:p>
        </w:tc>
        <w:tc>
          <w:tcPr>
            <w:tcW w:w="6060" w:type="dxa"/>
            <w:tcBorders>
              <w:right w:val="inset" w:sz="6" w:space="0" w:color="00FFFF"/>
            </w:tcBorders>
            <w:shd w:val="clear" w:color="auto" w:fill="FFFFFF"/>
          </w:tcPr>
          <w:p w:rsidR="007948DB" w:rsidRPr="00826CFC" w:rsidRDefault="007948DB" w:rsidP="00636117">
            <w:pPr>
              <w:jc w:val="both"/>
              <w:rPr>
                <w:sz w:val="24"/>
                <w:szCs w:val="24"/>
              </w:rPr>
            </w:pPr>
            <w:r w:rsidRPr="00826CFC">
              <w:rPr>
                <w:sz w:val="24"/>
                <w:szCs w:val="24"/>
              </w:rPr>
              <w:t xml:space="preserve">Заявка подается по форме, </w:t>
            </w:r>
            <w:r>
              <w:rPr>
                <w:sz w:val="24"/>
                <w:szCs w:val="24"/>
              </w:rPr>
              <w:t xml:space="preserve">в соответствии с Приложением № </w:t>
            </w:r>
            <w:r w:rsidRPr="003F375D">
              <w:rPr>
                <w:sz w:val="24"/>
                <w:szCs w:val="24"/>
              </w:rPr>
              <w:t>2</w:t>
            </w:r>
            <w:r w:rsidRPr="00826CFC">
              <w:rPr>
                <w:sz w:val="24"/>
                <w:szCs w:val="24"/>
              </w:rPr>
              <w:t xml:space="preserve"> к настоящему извещению.</w:t>
            </w:r>
          </w:p>
        </w:tc>
      </w:tr>
      <w:tr w:rsidR="007948DB" w:rsidRPr="00826CFC">
        <w:trPr>
          <w:tblCellSpacing w:w="20" w:type="dxa"/>
        </w:trPr>
        <w:tc>
          <w:tcPr>
            <w:tcW w:w="3163" w:type="dxa"/>
            <w:tcBorders>
              <w:top w:val="inset" w:sz="6" w:space="0" w:color="auto"/>
              <w:left w:val="inset" w:sz="6" w:space="0" w:color="00FFFF"/>
            </w:tcBorders>
            <w:shd w:val="clear" w:color="auto" w:fill="FFFFFF"/>
          </w:tcPr>
          <w:p w:rsidR="007948DB" w:rsidRPr="00826CFC" w:rsidRDefault="007948DB" w:rsidP="00AE0183">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Состав заявки на участие в закупке </w:t>
            </w:r>
          </w:p>
        </w:tc>
        <w:tc>
          <w:tcPr>
            <w:tcW w:w="6060" w:type="dxa"/>
            <w:tcBorders>
              <w:right w:val="inset" w:sz="6" w:space="0" w:color="00FFFF"/>
            </w:tcBorders>
            <w:shd w:val="clear" w:color="auto" w:fill="FFFFFF"/>
          </w:tcPr>
          <w:p w:rsidR="007948DB" w:rsidRPr="00826CFC" w:rsidRDefault="007948DB" w:rsidP="00636117">
            <w:pPr>
              <w:jc w:val="both"/>
              <w:rPr>
                <w:sz w:val="24"/>
                <w:szCs w:val="24"/>
              </w:rPr>
            </w:pPr>
            <w:r w:rsidRPr="00826CFC">
              <w:rPr>
                <w:sz w:val="24"/>
                <w:szCs w:val="24"/>
              </w:rPr>
              <w:t>В состав заявки должны входить следующие документы:</w:t>
            </w:r>
          </w:p>
          <w:p w:rsidR="007948DB" w:rsidRPr="00826CFC" w:rsidRDefault="007948DB" w:rsidP="00A34F03">
            <w:pPr>
              <w:jc w:val="both"/>
              <w:rPr>
                <w:sz w:val="24"/>
                <w:szCs w:val="24"/>
              </w:rPr>
            </w:pPr>
            <w:proofErr w:type="gramStart"/>
            <w:r w:rsidRPr="00826CFC">
              <w:rPr>
                <w:sz w:val="24"/>
                <w:szCs w:val="24"/>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w:t>
            </w:r>
            <w:r w:rsidRPr="00826CFC">
              <w:rPr>
                <w:sz w:val="24"/>
                <w:szCs w:val="24"/>
              </w:rPr>
              <w:lastRenderedPageBreak/>
              <w:t>контактного телефона;</w:t>
            </w:r>
            <w:proofErr w:type="gramEnd"/>
          </w:p>
          <w:p w:rsidR="007948DB" w:rsidRPr="00826CFC" w:rsidRDefault="007948DB" w:rsidP="00923BB3">
            <w:pPr>
              <w:autoSpaceDE w:val="0"/>
              <w:autoSpaceDN w:val="0"/>
              <w:adjustRightInd w:val="0"/>
              <w:ind w:left="37"/>
              <w:jc w:val="both"/>
              <w:outlineLvl w:val="1"/>
              <w:rPr>
                <w:sz w:val="24"/>
                <w:szCs w:val="24"/>
              </w:rPr>
            </w:pPr>
            <w:proofErr w:type="gramStart"/>
            <w:r w:rsidRPr="00826CFC">
              <w:rPr>
                <w:sz w:val="24"/>
                <w:szCs w:val="24"/>
              </w:rPr>
              <w:t>- документ, подтверждающий полномочия лица на осуществление действий от имени заинтересованного лица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заинтересованного лица без доверенности (далее для целей настоящей главы - руководитель).</w:t>
            </w:r>
            <w:proofErr w:type="gramEnd"/>
            <w:r w:rsidRPr="00826CFC">
              <w:rPr>
                <w:sz w:val="24"/>
                <w:szCs w:val="24"/>
              </w:rPr>
              <w:t xml:space="preserve"> В случае</w:t>
            </w:r>
            <w:proofErr w:type="gramStart"/>
            <w:r w:rsidRPr="00826CFC">
              <w:rPr>
                <w:sz w:val="24"/>
                <w:szCs w:val="24"/>
              </w:rPr>
              <w:t>,</w:t>
            </w:r>
            <w:proofErr w:type="gramEnd"/>
            <w:r w:rsidRPr="00826CFC">
              <w:rPr>
                <w:sz w:val="24"/>
                <w:szCs w:val="24"/>
              </w:rPr>
              <w:t xml:space="preserve"> если от имени заинтересованного лица действует иное лицо, заявка на участие в конкурсе должна содержать также доверенность на осуществление действий от имени заинтересованного лица, заверенную печатью заинтересованного лица и подписанную руководителем заинтересованного лица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826CFC">
              <w:rPr>
                <w:sz w:val="24"/>
                <w:szCs w:val="24"/>
              </w:rPr>
              <w:t>,</w:t>
            </w:r>
            <w:proofErr w:type="gramEnd"/>
            <w:r w:rsidRPr="00826CFC">
              <w:rPr>
                <w:sz w:val="24"/>
                <w:szCs w:val="24"/>
              </w:rPr>
              <w:t xml:space="preserve"> если указанная доверенность подписана лицом, уполномоченным руководителем заинтересованного лица, заявка должна содержать также документ, подтверждающий полномочия такого лица;</w:t>
            </w:r>
          </w:p>
          <w:p w:rsidR="007948DB" w:rsidRPr="00826CFC" w:rsidRDefault="007948DB" w:rsidP="00D3162B">
            <w:pPr>
              <w:autoSpaceDE w:val="0"/>
              <w:autoSpaceDN w:val="0"/>
              <w:adjustRightInd w:val="0"/>
              <w:ind w:left="37"/>
              <w:jc w:val="both"/>
              <w:outlineLvl w:val="1"/>
              <w:rPr>
                <w:sz w:val="24"/>
                <w:szCs w:val="24"/>
              </w:rPr>
            </w:pPr>
            <w:proofErr w:type="gramStart"/>
            <w:r w:rsidRPr="00826CFC">
              <w:rPr>
                <w:sz w:val="24"/>
                <w:szCs w:val="24"/>
              </w:rPr>
              <w:t>- полученная не ранее чем за один месяц до дня размещения на официальном сайте извещения о закупке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один месяц до дня размещения на официальном сайте извещения о закупке выписка из единого государственного реестра индивидуальных предпринимателей или нотариально заверенная копия такой</w:t>
            </w:r>
            <w:proofErr w:type="gramEnd"/>
            <w:r w:rsidRPr="003F375D">
              <w:rPr>
                <w:sz w:val="24"/>
                <w:szCs w:val="24"/>
              </w:rPr>
              <w:t xml:space="preserve"> </w:t>
            </w:r>
            <w:proofErr w:type="gramStart"/>
            <w:r w:rsidRPr="00826CFC">
              <w:rPr>
                <w:sz w:val="24"/>
                <w:szCs w:val="24"/>
              </w:rPr>
              <w:t>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закупке;</w:t>
            </w:r>
            <w:proofErr w:type="gramEnd"/>
          </w:p>
          <w:p w:rsidR="007948DB" w:rsidRPr="00826CFC" w:rsidRDefault="007948DB" w:rsidP="00923BB3">
            <w:pPr>
              <w:jc w:val="both"/>
              <w:rPr>
                <w:sz w:val="24"/>
                <w:szCs w:val="24"/>
              </w:rPr>
            </w:pPr>
            <w:r w:rsidRPr="00826CFC">
              <w:rPr>
                <w:sz w:val="24"/>
                <w:szCs w:val="24"/>
              </w:rPr>
              <w:t>- копии учредительных документов заявителя (для юридических лиц), для физических лиц, занимающихся предпринимательской деятельностью без образования юридического лица - копия паспорта, заверенная нотариально, нотариальные копии свидетельства о регистрации в качестве индивидуального предпринимателя и свидетельство о присвоении ИНН;</w:t>
            </w:r>
          </w:p>
          <w:p w:rsidR="007948DB" w:rsidRPr="00826CFC" w:rsidRDefault="007948DB" w:rsidP="000A0F03">
            <w:pPr>
              <w:autoSpaceDE w:val="0"/>
              <w:autoSpaceDN w:val="0"/>
              <w:adjustRightInd w:val="0"/>
              <w:ind w:left="37"/>
              <w:jc w:val="both"/>
              <w:outlineLvl w:val="1"/>
              <w:rPr>
                <w:sz w:val="24"/>
                <w:szCs w:val="24"/>
              </w:rPr>
            </w:pPr>
            <w:r w:rsidRPr="00826CFC">
              <w:rPr>
                <w:sz w:val="24"/>
                <w:szCs w:val="24"/>
              </w:rPr>
              <w:t xml:space="preserve">- декларирование соответствия заинтересованного лица требованиям, установленным в соответствии с пп.2)-4) раздела «Критерии для оценки предложений» </w:t>
            </w:r>
            <w:r w:rsidRPr="00826CFC">
              <w:rPr>
                <w:sz w:val="24"/>
                <w:szCs w:val="24"/>
              </w:rPr>
              <w:lastRenderedPageBreak/>
              <w:t>настоящего извещения</w:t>
            </w:r>
          </w:p>
          <w:p w:rsidR="007948DB" w:rsidRPr="003F375D" w:rsidRDefault="007948DB" w:rsidP="003F375D">
            <w:pPr>
              <w:autoSpaceDE w:val="0"/>
              <w:autoSpaceDN w:val="0"/>
              <w:adjustRightInd w:val="0"/>
              <w:ind w:left="37"/>
              <w:jc w:val="both"/>
              <w:outlineLvl w:val="1"/>
              <w:rPr>
                <w:sz w:val="24"/>
                <w:szCs w:val="24"/>
              </w:rPr>
            </w:pPr>
            <w:r w:rsidRPr="00826CFC">
              <w:rPr>
                <w:sz w:val="24"/>
                <w:szCs w:val="24"/>
              </w:rPr>
              <w:t>- свидетельство о членстве в</w:t>
            </w:r>
            <w:r w:rsidR="00D54482">
              <w:rPr>
                <w:sz w:val="24"/>
                <w:szCs w:val="24"/>
              </w:rPr>
              <w:t xml:space="preserve"> </w:t>
            </w:r>
            <w:proofErr w:type="gramStart"/>
            <w:r w:rsidRPr="00826CFC">
              <w:rPr>
                <w:sz w:val="24"/>
                <w:szCs w:val="24"/>
              </w:rPr>
              <w:t>СРО</w:t>
            </w:r>
            <w:proofErr w:type="gramEnd"/>
            <w:r w:rsidRPr="00826CFC">
              <w:rPr>
                <w:sz w:val="24"/>
                <w:szCs w:val="24"/>
              </w:rPr>
              <w:t xml:space="preserve"> о допуске к строительным работам.</w:t>
            </w:r>
          </w:p>
        </w:tc>
      </w:tr>
      <w:tr w:rsidR="007948DB" w:rsidRPr="00826CFC">
        <w:trPr>
          <w:tblCellSpacing w:w="20" w:type="dxa"/>
        </w:trPr>
        <w:tc>
          <w:tcPr>
            <w:tcW w:w="3163" w:type="dxa"/>
            <w:tcBorders>
              <w:top w:val="inset" w:sz="6" w:space="0" w:color="auto"/>
              <w:left w:val="inset" w:sz="6" w:space="0" w:color="00FFFF"/>
            </w:tcBorders>
            <w:shd w:val="clear" w:color="auto" w:fill="FFFFFF"/>
          </w:tcPr>
          <w:p w:rsidR="007948DB" w:rsidRPr="00826CFC" w:rsidRDefault="007948DB" w:rsidP="00AE0183">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lastRenderedPageBreak/>
              <w:t>Требования к оформлению заявки</w:t>
            </w:r>
          </w:p>
        </w:tc>
        <w:tc>
          <w:tcPr>
            <w:tcW w:w="6060" w:type="dxa"/>
            <w:tcBorders>
              <w:right w:val="inset" w:sz="6" w:space="0" w:color="00FFFF"/>
            </w:tcBorders>
            <w:shd w:val="clear" w:color="auto" w:fill="FFFFFF"/>
          </w:tcPr>
          <w:p w:rsidR="007948DB" w:rsidRPr="00826CFC" w:rsidRDefault="007948DB" w:rsidP="000A0F03">
            <w:pPr>
              <w:jc w:val="both"/>
              <w:rPr>
                <w:sz w:val="24"/>
                <w:szCs w:val="24"/>
              </w:rPr>
            </w:pPr>
            <w:r w:rsidRPr="00826CFC">
              <w:rPr>
                <w:sz w:val="24"/>
                <w:szCs w:val="24"/>
              </w:rPr>
              <w:t>Заявка на участие в закупке должна содержать опись входящих в нее документов по уст</w:t>
            </w:r>
            <w:r>
              <w:rPr>
                <w:sz w:val="24"/>
                <w:szCs w:val="24"/>
              </w:rPr>
              <w:t xml:space="preserve">ановленной форме (Приложение № </w:t>
            </w:r>
            <w:r w:rsidRPr="003F375D">
              <w:rPr>
                <w:sz w:val="24"/>
                <w:szCs w:val="24"/>
              </w:rPr>
              <w:t>3</w:t>
            </w:r>
            <w:r w:rsidRPr="00826CFC">
              <w:rPr>
                <w:sz w:val="24"/>
                <w:szCs w:val="24"/>
              </w:rPr>
              <w:t xml:space="preserve"> к настоящему извещению о закупке). </w:t>
            </w:r>
          </w:p>
          <w:p w:rsidR="007948DB" w:rsidRPr="003F375D" w:rsidRDefault="007948DB" w:rsidP="00636117">
            <w:pPr>
              <w:jc w:val="both"/>
              <w:rPr>
                <w:sz w:val="24"/>
                <w:szCs w:val="24"/>
              </w:rPr>
            </w:pPr>
            <w:r w:rsidRPr="00826CFC">
              <w:rPr>
                <w:sz w:val="24"/>
                <w:szCs w:val="24"/>
              </w:rPr>
              <w:t xml:space="preserve">При заполнении заявки на участие в закупке не допускается применение факсимильных подписей. </w:t>
            </w:r>
          </w:p>
        </w:tc>
      </w:tr>
      <w:tr w:rsidR="007948DB" w:rsidRPr="00826CFC">
        <w:trPr>
          <w:tblCellSpacing w:w="20" w:type="dxa"/>
        </w:trPr>
        <w:tc>
          <w:tcPr>
            <w:tcW w:w="3163" w:type="dxa"/>
            <w:tcBorders>
              <w:top w:val="inset" w:sz="6" w:space="0" w:color="auto"/>
              <w:left w:val="inset" w:sz="6" w:space="0" w:color="00FFFF"/>
            </w:tcBorders>
            <w:shd w:val="clear" w:color="auto" w:fill="FFFFFF"/>
          </w:tcPr>
          <w:p w:rsidR="007948DB" w:rsidRPr="00826CFC" w:rsidRDefault="007948DB" w:rsidP="00AE0183">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Дата начала и окончания срока подачи заявок на участие в закупке</w:t>
            </w:r>
          </w:p>
        </w:tc>
        <w:tc>
          <w:tcPr>
            <w:tcW w:w="6060" w:type="dxa"/>
            <w:tcBorders>
              <w:right w:val="inset" w:sz="6" w:space="0" w:color="00FFFF"/>
            </w:tcBorders>
            <w:shd w:val="clear" w:color="auto" w:fill="FFFFFF"/>
          </w:tcPr>
          <w:p w:rsidR="007948DB" w:rsidRPr="00826CFC" w:rsidRDefault="007948DB" w:rsidP="00BF02E5">
            <w:pPr>
              <w:jc w:val="both"/>
              <w:rPr>
                <w:sz w:val="24"/>
                <w:szCs w:val="24"/>
              </w:rPr>
            </w:pPr>
            <w:r w:rsidRPr="00826CFC">
              <w:rPr>
                <w:sz w:val="24"/>
                <w:szCs w:val="24"/>
              </w:rPr>
              <w:t>Подача заявок на участие в закупке осуществляется с 1</w:t>
            </w:r>
            <w:r w:rsidR="00BF02E5">
              <w:rPr>
                <w:sz w:val="24"/>
                <w:szCs w:val="24"/>
              </w:rPr>
              <w:t>8</w:t>
            </w:r>
            <w:r w:rsidRPr="00826CFC">
              <w:rPr>
                <w:sz w:val="24"/>
                <w:szCs w:val="24"/>
              </w:rPr>
              <w:t xml:space="preserve">.09.2012 г. ежедневно в рабочие дни (пятидневная рабочая неделя) с 09 часов 00 минут до 17 часов 00 минут. Дата </w:t>
            </w:r>
            <w:proofErr w:type="spellStart"/>
            <w:r w:rsidRPr="00826CFC">
              <w:rPr>
                <w:sz w:val="24"/>
                <w:szCs w:val="24"/>
              </w:rPr>
              <w:t>и</w:t>
            </w:r>
            <w:r w:rsidR="00BF02E5">
              <w:rPr>
                <w:sz w:val="24"/>
                <w:szCs w:val="24"/>
              </w:rPr>
              <w:t>время</w:t>
            </w:r>
            <w:proofErr w:type="spellEnd"/>
            <w:r w:rsidR="00BF02E5">
              <w:rPr>
                <w:sz w:val="24"/>
                <w:szCs w:val="24"/>
              </w:rPr>
              <w:t xml:space="preserve"> окончания подачи заявок 28</w:t>
            </w:r>
            <w:r w:rsidRPr="00826CFC">
              <w:rPr>
                <w:sz w:val="24"/>
                <w:szCs w:val="24"/>
              </w:rPr>
              <w:t xml:space="preserve">.09.2012 г. в 09 часов 30 минут. Место подачи заявок: </w:t>
            </w:r>
            <w:proofErr w:type="spellStart"/>
            <w:r w:rsidRPr="00826CFC">
              <w:rPr>
                <w:sz w:val="24"/>
                <w:szCs w:val="24"/>
              </w:rPr>
              <w:t>г</w:t>
            </w:r>
            <w:proofErr w:type="gramStart"/>
            <w:r w:rsidRPr="00826CFC">
              <w:rPr>
                <w:sz w:val="24"/>
                <w:szCs w:val="24"/>
              </w:rPr>
              <w:t>.П</w:t>
            </w:r>
            <w:proofErr w:type="gramEnd"/>
            <w:r w:rsidRPr="00826CFC">
              <w:rPr>
                <w:sz w:val="24"/>
                <w:szCs w:val="24"/>
              </w:rPr>
              <w:t>ермь</w:t>
            </w:r>
            <w:proofErr w:type="spellEnd"/>
            <w:r w:rsidRPr="00826CFC">
              <w:rPr>
                <w:sz w:val="24"/>
                <w:szCs w:val="24"/>
              </w:rPr>
              <w:t>, ул. Куйбышев</w:t>
            </w:r>
            <w:r w:rsidR="00BF02E5">
              <w:rPr>
                <w:sz w:val="24"/>
                <w:szCs w:val="24"/>
              </w:rPr>
              <w:t xml:space="preserve">а, 95, 2 этаж, </w:t>
            </w:r>
            <w:r w:rsidR="00BF02E5" w:rsidRPr="00826CFC">
              <w:rPr>
                <w:sz w:val="24"/>
                <w:szCs w:val="24"/>
              </w:rPr>
              <w:t>СДЮСШОР по футболу» г. Перми</w:t>
            </w:r>
            <w:r w:rsidRPr="00826CFC">
              <w:rPr>
                <w:sz w:val="24"/>
                <w:szCs w:val="24"/>
              </w:rPr>
              <w:t>.</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Официальный сайт, на котором размещается документация о закупке</w:t>
            </w:r>
          </w:p>
          <w:p w:rsidR="007948DB" w:rsidRPr="00826CFC" w:rsidRDefault="007948DB" w:rsidP="0028393F">
            <w:pPr>
              <w:pStyle w:val="ConsPlusNormal"/>
              <w:widowControl/>
              <w:ind w:firstLine="0"/>
              <w:rPr>
                <w:rFonts w:ascii="Times New Roman" w:hAnsi="Times New Roman" w:cs="Times New Roman"/>
                <w:sz w:val="24"/>
                <w:szCs w:val="24"/>
              </w:rPr>
            </w:pPr>
          </w:p>
        </w:tc>
        <w:tc>
          <w:tcPr>
            <w:tcW w:w="6060" w:type="dxa"/>
            <w:shd w:val="clear" w:color="auto" w:fill="FFFFFF"/>
          </w:tcPr>
          <w:p w:rsidR="007948DB" w:rsidRPr="00826CFC" w:rsidRDefault="007948DB" w:rsidP="00B0320F">
            <w:pPr>
              <w:rPr>
                <w:sz w:val="24"/>
                <w:szCs w:val="24"/>
                <w:lang w:val="en-US"/>
              </w:rPr>
            </w:pPr>
            <w:r w:rsidRPr="00826CFC">
              <w:rPr>
                <w:sz w:val="24"/>
                <w:szCs w:val="24"/>
              </w:rPr>
              <w:t xml:space="preserve">http:// </w:t>
            </w:r>
            <w:hyperlink r:id="rId10" w:history="1">
              <w:r w:rsidRPr="00826CFC">
                <w:rPr>
                  <w:rStyle w:val="a5"/>
                  <w:sz w:val="24"/>
                  <w:szCs w:val="24"/>
                  <w:lang w:val="en-US"/>
                </w:rPr>
                <w:t>www</w:t>
              </w:r>
              <w:r w:rsidRPr="00826CFC">
                <w:rPr>
                  <w:rStyle w:val="a5"/>
                  <w:sz w:val="24"/>
                  <w:szCs w:val="24"/>
                </w:rPr>
                <w:t>.</w:t>
              </w:r>
              <w:proofErr w:type="spellStart"/>
              <w:r w:rsidRPr="00826CFC">
                <w:rPr>
                  <w:rStyle w:val="a5"/>
                  <w:sz w:val="24"/>
                  <w:szCs w:val="24"/>
                  <w:lang w:val="en-US"/>
                </w:rPr>
                <w:t>gorodperm</w:t>
              </w:r>
              <w:proofErr w:type="spellEnd"/>
              <w:r w:rsidRPr="00826CFC">
                <w:rPr>
                  <w:rStyle w:val="a5"/>
                  <w:sz w:val="24"/>
                  <w:szCs w:val="24"/>
                </w:rPr>
                <w:t>.</w:t>
              </w:r>
              <w:proofErr w:type="spellStart"/>
              <w:r w:rsidRPr="00826CFC">
                <w:rPr>
                  <w:rStyle w:val="a5"/>
                  <w:sz w:val="24"/>
                  <w:szCs w:val="24"/>
                  <w:lang w:val="en-US"/>
                </w:rPr>
                <w:t>ru</w:t>
              </w:r>
              <w:proofErr w:type="spellEnd"/>
            </w:hyperlink>
          </w:p>
          <w:p w:rsidR="007948DB" w:rsidRPr="00826CFC" w:rsidRDefault="007948DB" w:rsidP="00B0320F">
            <w:pPr>
              <w:rPr>
                <w:sz w:val="24"/>
                <w:szCs w:val="24"/>
              </w:rPr>
            </w:pP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Место вскрытия конвертов с предложениями на участие в закупке</w:t>
            </w:r>
          </w:p>
        </w:tc>
        <w:tc>
          <w:tcPr>
            <w:tcW w:w="6060" w:type="dxa"/>
            <w:shd w:val="clear" w:color="auto" w:fill="FFFFFF"/>
            <w:vAlign w:val="center"/>
          </w:tcPr>
          <w:p w:rsidR="007948DB" w:rsidRPr="00826CFC" w:rsidRDefault="007948DB" w:rsidP="00801521">
            <w:pPr>
              <w:rPr>
                <w:sz w:val="24"/>
                <w:szCs w:val="24"/>
              </w:rPr>
            </w:pPr>
            <w:r w:rsidRPr="00826CFC">
              <w:rPr>
                <w:sz w:val="24"/>
                <w:szCs w:val="24"/>
              </w:rPr>
              <w:t>6140</w:t>
            </w:r>
            <w:r w:rsidR="000D76B9">
              <w:rPr>
                <w:sz w:val="24"/>
                <w:szCs w:val="24"/>
              </w:rPr>
              <w:t xml:space="preserve">10, </w:t>
            </w:r>
            <w:proofErr w:type="spellStart"/>
            <w:r w:rsidR="000D76B9">
              <w:rPr>
                <w:sz w:val="24"/>
                <w:szCs w:val="24"/>
              </w:rPr>
              <w:t>г</w:t>
            </w:r>
            <w:proofErr w:type="gramStart"/>
            <w:r w:rsidR="000D76B9">
              <w:rPr>
                <w:sz w:val="24"/>
                <w:szCs w:val="24"/>
              </w:rPr>
              <w:t>.П</w:t>
            </w:r>
            <w:proofErr w:type="gramEnd"/>
            <w:r w:rsidR="000D76B9">
              <w:rPr>
                <w:sz w:val="24"/>
                <w:szCs w:val="24"/>
              </w:rPr>
              <w:t>ермь</w:t>
            </w:r>
            <w:proofErr w:type="spellEnd"/>
            <w:r w:rsidR="000D76B9">
              <w:rPr>
                <w:sz w:val="24"/>
                <w:szCs w:val="24"/>
              </w:rPr>
              <w:t>, ул. Куйбышева</w:t>
            </w:r>
            <w:r w:rsidRPr="00826CFC">
              <w:rPr>
                <w:sz w:val="24"/>
                <w:szCs w:val="24"/>
              </w:rPr>
              <w:t>,</w:t>
            </w:r>
            <w:r w:rsidR="000D76B9">
              <w:rPr>
                <w:sz w:val="24"/>
                <w:szCs w:val="24"/>
              </w:rPr>
              <w:t>95</w:t>
            </w:r>
            <w:r w:rsidRPr="00826CFC">
              <w:rPr>
                <w:sz w:val="24"/>
                <w:szCs w:val="24"/>
              </w:rPr>
              <w:t xml:space="preserve"> 2 этаж, МАОУ ДОД «СДЮСШОР по футболу» г. Перми.</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Дата вскрытия конвертов с предложениями на участие в закупке</w:t>
            </w:r>
          </w:p>
        </w:tc>
        <w:tc>
          <w:tcPr>
            <w:tcW w:w="6060" w:type="dxa"/>
            <w:shd w:val="clear" w:color="auto" w:fill="FFFFFF"/>
            <w:vAlign w:val="center"/>
          </w:tcPr>
          <w:p w:rsidR="007948DB" w:rsidRPr="00826CFC" w:rsidRDefault="00D54482" w:rsidP="009B1F7B">
            <w:pPr>
              <w:rPr>
                <w:sz w:val="24"/>
                <w:szCs w:val="24"/>
              </w:rPr>
            </w:pPr>
            <w:r>
              <w:rPr>
                <w:sz w:val="24"/>
                <w:szCs w:val="24"/>
              </w:rPr>
              <w:t>«28</w:t>
            </w:r>
            <w:r w:rsidR="007948DB" w:rsidRPr="00826CFC">
              <w:rPr>
                <w:sz w:val="24"/>
                <w:szCs w:val="24"/>
              </w:rPr>
              <w:t>» сентября</w:t>
            </w:r>
            <w:r w:rsidR="00DF0AD8">
              <w:rPr>
                <w:sz w:val="24"/>
                <w:szCs w:val="24"/>
              </w:rPr>
              <w:t xml:space="preserve"> </w:t>
            </w:r>
            <w:r w:rsidR="007948DB" w:rsidRPr="00826CFC">
              <w:rPr>
                <w:sz w:val="24"/>
                <w:szCs w:val="24"/>
              </w:rPr>
              <w:t>2012 года</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Время вскрытия конвертов с предложениями на участие в закупке </w:t>
            </w:r>
          </w:p>
        </w:tc>
        <w:tc>
          <w:tcPr>
            <w:tcW w:w="6060" w:type="dxa"/>
            <w:shd w:val="clear" w:color="auto" w:fill="FFFFFF"/>
            <w:vAlign w:val="center"/>
          </w:tcPr>
          <w:p w:rsidR="007948DB" w:rsidRPr="00826CFC" w:rsidRDefault="007948DB" w:rsidP="00801521">
            <w:pPr>
              <w:rPr>
                <w:sz w:val="24"/>
                <w:szCs w:val="24"/>
              </w:rPr>
            </w:pPr>
            <w:r w:rsidRPr="00826CFC">
              <w:rPr>
                <w:sz w:val="24"/>
                <w:szCs w:val="24"/>
              </w:rPr>
              <w:t>10 часов 00 минут</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Место рассмотрения предложений на участие в закупке </w:t>
            </w:r>
          </w:p>
        </w:tc>
        <w:tc>
          <w:tcPr>
            <w:tcW w:w="6060" w:type="dxa"/>
            <w:shd w:val="clear" w:color="auto" w:fill="FFFFFF"/>
            <w:vAlign w:val="center"/>
          </w:tcPr>
          <w:p w:rsidR="007948DB" w:rsidRPr="00826CFC" w:rsidRDefault="007948DB" w:rsidP="007534F7">
            <w:pPr>
              <w:rPr>
                <w:sz w:val="24"/>
                <w:szCs w:val="24"/>
              </w:rPr>
            </w:pPr>
            <w:r w:rsidRPr="00826CFC">
              <w:rPr>
                <w:sz w:val="24"/>
                <w:szCs w:val="24"/>
              </w:rPr>
              <w:t xml:space="preserve">614010, </w:t>
            </w:r>
            <w:proofErr w:type="spellStart"/>
            <w:r w:rsidRPr="00826CFC">
              <w:rPr>
                <w:sz w:val="24"/>
                <w:szCs w:val="24"/>
              </w:rPr>
              <w:t>г</w:t>
            </w:r>
            <w:proofErr w:type="gramStart"/>
            <w:r w:rsidRPr="00826CFC">
              <w:rPr>
                <w:sz w:val="24"/>
                <w:szCs w:val="24"/>
              </w:rPr>
              <w:t>.П</w:t>
            </w:r>
            <w:proofErr w:type="gramEnd"/>
            <w:r w:rsidRPr="00826CFC">
              <w:rPr>
                <w:sz w:val="24"/>
                <w:szCs w:val="24"/>
              </w:rPr>
              <w:t>ермь</w:t>
            </w:r>
            <w:proofErr w:type="spellEnd"/>
            <w:r w:rsidRPr="00826CFC">
              <w:rPr>
                <w:sz w:val="24"/>
                <w:szCs w:val="24"/>
              </w:rPr>
              <w:t>, ул.</w:t>
            </w:r>
            <w:r w:rsidRPr="003F375D">
              <w:rPr>
                <w:sz w:val="24"/>
                <w:szCs w:val="24"/>
              </w:rPr>
              <w:t xml:space="preserve"> </w:t>
            </w:r>
            <w:r w:rsidR="000D76B9">
              <w:rPr>
                <w:sz w:val="24"/>
                <w:szCs w:val="24"/>
              </w:rPr>
              <w:t>Куйбышева</w:t>
            </w:r>
            <w:r w:rsidRPr="00826CFC">
              <w:rPr>
                <w:sz w:val="24"/>
                <w:szCs w:val="24"/>
              </w:rPr>
              <w:t>,</w:t>
            </w:r>
            <w:r w:rsidR="000D76B9">
              <w:rPr>
                <w:sz w:val="24"/>
                <w:szCs w:val="24"/>
              </w:rPr>
              <w:t>95</w:t>
            </w:r>
            <w:r w:rsidRPr="00826CFC">
              <w:rPr>
                <w:sz w:val="24"/>
                <w:szCs w:val="24"/>
              </w:rPr>
              <w:t xml:space="preserve"> 2 этаж, МАОУ ДОД «СДЮСШОР по футболу» г. Перми.</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Дата рассмотрения предложений на участие в закупке </w:t>
            </w:r>
          </w:p>
        </w:tc>
        <w:tc>
          <w:tcPr>
            <w:tcW w:w="6060" w:type="dxa"/>
            <w:shd w:val="clear" w:color="auto" w:fill="FFFFFF"/>
            <w:vAlign w:val="center"/>
          </w:tcPr>
          <w:p w:rsidR="007948DB" w:rsidRPr="00826CFC" w:rsidRDefault="00D54482" w:rsidP="00801521">
            <w:pPr>
              <w:rPr>
                <w:sz w:val="24"/>
                <w:szCs w:val="24"/>
              </w:rPr>
            </w:pPr>
            <w:r>
              <w:rPr>
                <w:sz w:val="24"/>
                <w:szCs w:val="24"/>
              </w:rPr>
              <w:t>«28</w:t>
            </w:r>
            <w:r w:rsidR="007948DB" w:rsidRPr="00826CFC">
              <w:rPr>
                <w:sz w:val="24"/>
                <w:szCs w:val="24"/>
              </w:rPr>
              <w:t>» сентября 2012 года</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Время рассмотрения предложений на участие в закупке </w:t>
            </w:r>
          </w:p>
        </w:tc>
        <w:tc>
          <w:tcPr>
            <w:tcW w:w="6060" w:type="dxa"/>
            <w:shd w:val="clear" w:color="auto" w:fill="FFFFFF"/>
            <w:vAlign w:val="center"/>
          </w:tcPr>
          <w:p w:rsidR="007948DB" w:rsidRPr="00826CFC" w:rsidRDefault="007948DB" w:rsidP="00801521">
            <w:pPr>
              <w:rPr>
                <w:sz w:val="24"/>
                <w:szCs w:val="24"/>
              </w:rPr>
            </w:pPr>
            <w:r w:rsidRPr="00826CFC">
              <w:rPr>
                <w:sz w:val="24"/>
                <w:szCs w:val="24"/>
              </w:rPr>
              <w:t>10 часов 00 минут</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Срок заключения договора</w:t>
            </w:r>
          </w:p>
        </w:tc>
        <w:tc>
          <w:tcPr>
            <w:tcW w:w="6060" w:type="dxa"/>
            <w:shd w:val="clear" w:color="auto" w:fill="FFFFFF"/>
            <w:vAlign w:val="center"/>
          </w:tcPr>
          <w:p w:rsidR="007948DB" w:rsidRPr="00826CFC" w:rsidRDefault="007948DB" w:rsidP="00801521">
            <w:pPr>
              <w:rPr>
                <w:sz w:val="24"/>
                <w:szCs w:val="24"/>
              </w:rPr>
            </w:pPr>
            <w:r>
              <w:rPr>
                <w:sz w:val="24"/>
                <w:szCs w:val="24"/>
              </w:rPr>
              <w:t>В течение десяти</w:t>
            </w:r>
            <w:r w:rsidRPr="00826CFC">
              <w:rPr>
                <w:sz w:val="24"/>
                <w:szCs w:val="24"/>
              </w:rPr>
              <w:t xml:space="preserve"> рабочих дней с момента определения победителя в запросе предложений.</w:t>
            </w:r>
          </w:p>
        </w:tc>
      </w:tr>
    </w:tbl>
    <w:p w:rsidR="007948DB" w:rsidRPr="00826CFC" w:rsidRDefault="007948DB" w:rsidP="00020583">
      <w:pPr>
        <w:pStyle w:val="a3"/>
        <w:ind w:firstLine="360"/>
        <w:jc w:val="right"/>
      </w:pPr>
      <w:bookmarkStart w:id="0" w:name="Приложение_1"/>
      <w:bookmarkStart w:id="1" w:name="Приложение"/>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Default="007948DB" w:rsidP="00020583">
      <w:pPr>
        <w:pStyle w:val="a3"/>
        <w:ind w:firstLine="360"/>
        <w:jc w:val="right"/>
      </w:pPr>
    </w:p>
    <w:p w:rsidR="00D54482" w:rsidRDefault="00D54482" w:rsidP="00020583">
      <w:pPr>
        <w:pStyle w:val="a3"/>
        <w:ind w:firstLine="360"/>
        <w:jc w:val="right"/>
      </w:pPr>
    </w:p>
    <w:p w:rsidR="00D54482" w:rsidRDefault="00D54482" w:rsidP="00020583">
      <w:pPr>
        <w:pStyle w:val="a3"/>
        <w:ind w:firstLine="360"/>
        <w:jc w:val="right"/>
      </w:pPr>
    </w:p>
    <w:p w:rsidR="00D54482" w:rsidRDefault="00D54482" w:rsidP="00020583">
      <w:pPr>
        <w:pStyle w:val="a3"/>
        <w:ind w:firstLine="360"/>
        <w:jc w:val="right"/>
      </w:pPr>
    </w:p>
    <w:p w:rsidR="00D54482" w:rsidRDefault="00D54482" w:rsidP="00020583">
      <w:pPr>
        <w:pStyle w:val="a3"/>
        <w:ind w:firstLine="360"/>
        <w:jc w:val="right"/>
      </w:pPr>
    </w:p>
    <w:p w:rsidR="00D54482" w:rsidRDefault="00D54482" w:rsidP="00020583">
      <w:pPr>
        <w:pStyle w:val="a3"/>
        <w:ind w:firstLine="360"/>
        <w:jc w:val="right"/>
      </w:pPr>
    </w:p>
    <w:p w:rsidR="00D54482" w:rsidRPr="00826CFC" w:rsidRDefault="00D54482" w:rsidP="00020583">
      <w:pPr>
        <w:pStyle w:val="a3"/>
        <w:ind w:firstLine="360"/>
        <w:jc w:val="right"/>
      </w:pPr>
    </w:p>
    <w:p w:rsidR="007948DB" w:rsidRPr="009247E2" w:rsidRDefault="007948DB" w:rsidP="00D3703C">
      <w:pPr>
        <w:ind w:firstLine="567"/>
        <w:jc w:val="right"/>
        <w:rPr>
          <w:sz w:val="24"/>
          <w:szCs w:val="24"/>
        </w:rPr>
      </w:pPr>
      <w:r w:rsidRPr="009247E2">
        <w:rPr>
          <w:sz w:val="24"/>
          <w:szCs w:val="24"/>
        </w:rPr>
        <w:lastRenderedPageBreak/>
        <w:t>Приложение № 1</w:t>
      </w:r>
    </w:p>
    <w:p w:rsidR="007948DB" w:rsidRDefault="007948DB" w:rsidP="00D3703C">
      <w:pPr>
        <w:pStyle w:val="a3"/>
        <w:jc w:val="right"/>
      </w:pPr>
      <w:r w:rsidRPr="009247E2">
        <w:t xml:space="preserve">к </w:t>
      </w:r>
      <w:r>
        <w:t xml:space="preserve">извещению </w:t>
      </w:r>
      <w:r w:rsidRPr="00826CFC">
        <w:t xml:space="preserve">о проведении </w:t>
      </w:r>
    </w:p>
    <w:p w:rsidR="007948DB" w:rsidRPr="00826CFC" w:rsidRDefault="007948DB" w:rsidP="00D3703C">
      <w:pPr>
        <w:pStyle w:val="a3"/>
        <w:jc w:val="right"/>
      </w:pPr>
      <w:r w:rsidRPr="00826CFC">
        <w:t>запроса предложений № 1 от «17» сентября 2012 года</w:t>
      </w:r>
    </w:p>
    <w:p w:rsidR="007948DB" w:rsidRDefault="007948DB" w:rsidP="00D3703C">
      <w:pPr>
        <w:ind w:firstLine="567"/>
        <w:jc w:val="right"/>
        <w:rPr>
          <w:sz w:val="24"/>
          <w:szCs w:val="24"/>
        </w:rPr>
      </w:pPr>
    </w:p>
    <w:p w:rsidR="007948DB" w:rsidRPr="00FC3364" w:rsidRDefault="007948DB" w:rsidP="00D3703C">
      <w:pPr>
        <w:ind w:firstLine="567"/>
        <w:jc w:val="right"/>
        <w:rPr>
          <w:sz w:val="28"/>
          <w:szCs w:val="28"/>
          <w:highlight w:val="yellow"/>
        </w:rPr>
      </w:pPr>
    </w:p>
    <w:p w:rsidR="007948DB" w:rsidRPr="003F375D" w:rsidRDefault="007948DB" w:rsidP="00D3703C">
      <w:pPr>
        <w:pStyle w:val="a3"/>
        <w:jc w:val="center"/>
      </w:pPr>
      <w:r w:rsidRPr="003F375D">
        <w:t>Техническое задание</w:t>
      </w:r>
    </w:p>
    <w:p w:rsidR="007948DB" w:rsidRPr="003F375D" w:rsidRDefault="007948DB" w:rsidP="00D3703C">
      <w:pPr>
        <w:pStyle w:val="a3"/>
        <w:jc w:val="center"/>
      </w:pPr>
      <w:r w:rsidRPr="003F375D">
        <w:t xml:space="preserve"> на осуществление ремонтных работ на стадионе «Молния»</w:t>
      </w:r>
    </w:p>
    <w:p w:rsidR="007948DB" w:rsidRPr="003F375D" w:rsidRDefault="007948DB" w:rsidP="00D3703C">
      <w:pPr>
        <w:pStyle w:val="a3"/>
        <w:jc w:val="center"/>
      </w:pPr>
      <w:r w:rsidRPr="003F375D">
        <w:t xml:space="preserve"> МАОУ ДОД «СДЮСШОР по футболу» г. Перми</w:t>
      </w:r>
    </w:p>
    <w:p w:rsidR="007948DB" w:rsidRPr="003F375D" w:rsidRDefault="007948DB" w:rsidP="00D3703C">
      <w:pPr>
        <w:ind w:firstLine="567"/>
        <w:jc w:val="center"/>
        <w:rPr>
          <w:sz w:val="24"/>
          <w:szCs w:val="24"/>
        </w:rPr>
      </w:pPr>
    </w:p>
    <w:p w:rsidR="007948DB" w:rsidRDefault="000D76B9" w:rsidP="000D76B9">
      <w:pPr>
        <w:pStyle w:val="a3"/>
        <w:ind w:firstLine="360"/>
      </w:pPr>
      <w:r>
        <w:t xml:space="preserve">1. Разработка </w:t>
      </w:r>
      <w:proofErr w:type="gramStart"/>
      <w:r>
        <w:t>архитектурных решений</w:t>
      </w:r>
      <w:proofErr w:type="gramEnd"/>
      <w:r>
        <w:t xml:space="preserve"> и проектно-сметной документации на ремонт здания </w:t>
      </w:r>
      <w:proofErr w:type="spellStart"/>
      <w:r>
        <w:t>электрощитовой</w:t>
      </w:r>
      <w:proofErr w:type="spellEnd"/>
      <w:r>
        <w:t>.</w:t>
      </w:r>
    </w:p>
    <w:p w:rsidR="00DF0AD8" w:rsidRDefault="000D76B9" w:rsidP="000D76B9">
      <w:pPr>
        <w:pStyle w:val="a3"/>
        <w:ind w:firstLine="360"/>
      </w:pPr>
      <w:r>
        <w:t xml:space="preserve">2. </w:t>
      </w:r>
      <w:r w:rsidR="00DF0AD8">
        <w:t xml:space="preserve">Проведение ремонтных работ здания </w:t>
      </w:r>
      <w:proofErr w:type="spellStart"/>
      <w:r w:rsidR="00DF0AD8">
        <w:t>электрощитовой</w:t>
      </w:r>
      <w:proofErr w:type="spellEnd"/>
      <w:r w:rsidR="00DF0AD8">
        <w:t xml:space="preserve"> находящегося </w:t>
      </w:r>
      <w:r w:rsidR="00DF0AD8" w:rsidRPr="003F375D">
        <w:t>на стадионе «Молния» МАОУ ДОД «СДЮСШОР по футболу» г. Перми по адрес</w:t>
      </w:r>
      <w:r w:rsidR="00DF0AD8">
        <w:t xml:space="preserve">у: г. Пермь, ул. </w:t>
      </w:r>
      <w:proofErr w:type="spellStart"/>
      <w:r w:rsidR="00DF0AD8">
        <w:t>Волховская</w:t>
      </w:r>
      <w:proofErr w:type="spellEnd"/>
      <w:r w:rsidR="00DF0AD8">
        <w:t>, 26.</w:t>
      </w:r>
    </w:p>
    <w:p w:rsidR="004A3AE6" w:rsidRDefault="00DF0AD8" w:rsidP="000D76B9">
      <w:pPr>
        <w:pStyle w:val="a3"/>
        <w:ind w:firstLine="360"/>
        <w:rPr>
          <w:b/>
        </w:rPr>
      </w:pPr>
      <w:r w:rsidRPr="00DF0AD8">
        <w:rPr>
          <w:b/>
        </w:rPr>
        <w:t xml:space="preserve"> </w:t>
      </w:r>
      <w:r w:rsidRPr="004A3AE6">
        <w:t xml:space="preserve">Характеристики здания </w:t>
      </w:r>
      <w:proofErr w:type="spellStart"/>
      <w:r w:rsidRPr="004A3AE6">
        <w:t>электрощитовой</w:t>
      </w:r>
      <w:proofErr w:type="spellEnd"/>
      <w:r w:rsidRPr="004A3AE6">
        <w:t xml:space="preserve">: Общая площадь: </w:t>
      </w:r>
      <w:r w:rsidR="00BF02E5" w:rsidRPr="004A3AE6">
        <w:t xml:space="preserve">162 </w:t>
      </w:r>
      <w:proofErr w:type="spellStart"/>
      <w:r w:rsidR="00BF02E5" w:rsidRPr="004A3AE6">
        <w:t>кв.м</w:t>
      </w:r>
      <w:proofErr w:type="spellEnd"/>
      <w:proofErr w:type="gramStart"/>
      <w:r w:rsidR="00BF02E5" w:rsidRPr="004A3AE6">
        <w:t>.</w:t>
      </w:r>
      <w:proofErr w:type="gramEnd"/>
    </w:p>
    <w:p w:rsidR="00DF0AD8" w:rsidRDefault="00DF0AD8" w:rsidP="000D76B9">
      <w:pPr>
        <w:pStyle w:val="a3"/>
        <w:ind w:firstLine="360"/>
      </w:pPr>
      <w:r>
        <w:t>3. Требования к работам и материалам:</w:t>
      </w:r>
    </w:p>
    <w:p w:rsidR="000D76B9" w:rsidRDefault="00DF0AD8" w:rsidP="000D76B9">
      <w:pPr>
        <w:pStyle w:val="a3"/>
        <w:ind w:firstLine="360"/>
      </w:pPr>
      <w:r>
        <w:t xml:space="preserve">- </w:t>
      </w:r>
      <w:r w:rsidR="000D76B9">
        <w:t xml:space="preserve">Каркас: </w:t>
      </w:r>
      <w:r w:rsidR="00376FC7">
        <w:t>из металлоконструкций, размеры 9х9 м, высота потолков 2,7 М.</w:t>
      </w:r>
    </w:p>
    <w:p w:rsidR="000D76B9" w:rsidRDefault="00DF0AD8" w:rsidP="000D76B9">
      <w:pPr>
        <w:pStyle w:val="a3"/>
        <w:ind w:firstLine="360"/>
      </w:pPr>
      <w:r>
        <w:t>-</w:t>
      </w:r>
      <w:r w:rsidR="000D76B9">
        <w:t xml:space="preserve"> Фундаменты: буронабивные сваи.</w:t>
      </w:r>
    </w:p>
    <w:p w:rsidR="000D76B9" w:rsidRDefault="00DF0AD8" w:rsidP="000D76B9">
      <w:pPr>
        <w:pStyle w:val="a3"/>
        <w:ind w:firstLine="360"/>
      </w:pPr>
      <w:r>
        <w:t>-</w:t>
      </w:r>
      <w:r w:rsidR="000D76B9">
        <w:t xml:space="preserve"> Стены: каркасные, обшивные.</w:t>
      </w:r>
    </w:p>
    <w:p w:rsidR="000D76B9" w:rsidRDefault="00DF0AD8" w:rsidP="000D76B9">
      <w:pPr>
        <w:pStyle w:val="a3"/>
        <w:ind w:firstLine="360"/>
      </w:pPr>
      <w:r>
        <w:t>-</w:t>
      </w:r>
      <w:r w:rsidR="000D76B9">
        <w:t xml:space="preserve"> </w:t>
      </w:r>
      <w:r w:rsidR="004A3AE6">
        <w:t>Кровля: односкатная, утепленная</w:t>
      </w:r>
      <w:r w:rsidR="000D76B9">
        <w:t>.</w:t>
      </w:r>
    </w:p>
    <w:p w:rsidR="000D76B9" w:rsidRDefault="00DF0AD8" w:rsidP="000D76B9">
      <w:pPr>
        <w:pStyle w:val="a3"/>
        <w:ind w:firstLine="360"/>
      </w:pPr>
      <w:r>
        <w:t>-</w:t>
      </w:r>
      <w:r w:rsidR="000D76B9">
        <w:t xml:space="preserve"> Окна: двухкамерные, панорамные (не менее 2х2 м)</w:t>
      </w:r>
    </w:p>
    <w:p w:rsidR="000D76B9" w:rsidRDefault="00DF0AD8" w:rsidP="000D76B9">
      <w:pPr>
        <w:pStyle w:val="a3"/>
        <w:ind w:firstLine="360"/>
      </w:pPr>
      <w:r>
        <w:t>-</w:t>
      </w:r>
      <w:r w:rsidR="000D76B9">
        <w:t xml:space="preserve"> Отопление: электрическое.</w:t>
      </w:r>
    </w:p>
    <w:p w:rsidR="00DF0AD8" w:rsidRDefault="00DF0AD8" w:rsidP="000D76B9">
      <w:pPr>
        <w:pStyle w:val="a3"/>
        <w:ind w:firstLine="360"/>
      </w:pPr>
    </w:p>
    <w:p w:rsidR="000D76B9" w:rsidRDefault="00CD6AF0" w:rsidP="000D76B9">
      <w:pPr>
        <w:pStyle w:val="a3"/>
        <w:ind w:firstLine="360"/>
      </w:pPr>
      <w:r>
        <w:t>4</w:t>
      </w:r>
      <w:r w:rsidR="000D76B9">
        <w:t>. Монтаж пожарной сигнализации и согласование плана эвакуации.</w:t>
      </w:r>
    </w:p>
    <w:p w:rsidR="000D76B9" w:rsidRPr="003F375D" w:rsidRDefault="00CD6AF0" w:rsidP="000D76B9">
      <w:pPr>
        <w:pStyle w:val="a3"/>
        <w:ind w:firstLine="360"/>
      </w:pPr>
      <w:r>
        <w:t>5</w:t>
      </w:r>
      <w:r w:rsidR="000D76B9">
        <w:t xml:space="preserve">. </w:t>
      </w:r>
      <w:r w:rsidR="00DF0AD8">
        <w:t xml:space="preserve">Подрядчик самостоятельно заключает </w:t>
      </w:r>
      <w:r w:rsidR="000D76B9">
        <w:t xml:space="preserve">Договор </w:t>
      </w:r>
      <w:r w:rsidR="00DF0AD8">
        <w:t>технического надзора</w:t>
      </w:r>
      <w:r w:rsidR="000D76B9">
        <w:t xml:space="preserve"> </w:t>
      </w:r>
      <w:r w:rsidR="00BF02E5">
        <w:t xml:space="preserve">с </w:t>
      </w:r>
      <w:r w:rsidR="000D76B9">
        <w:t>МАУК «</w:t>
      </w:r>
      <w:r w:rsidR="00376FC7">
        <w:t>Городской центр охраны памятников» г. Пермь</w:t>
      </w:r>
      <w:r w:rsidR="00DF0AD8">
        <w:t xml:space="preserve"> на осуществление технического надзора за проводимые Подрядчиком работы</w:t>
      </w:r>
      <w:r w:rsidR="00376FC7">
        <w:t>.</w:t>
      </w:r>
    </w:p>
    <w:p w:rsidR="007948DB" w:rsidRPr="003F375D" w:rsidRDefault="00CD6AF0" w:rsidP="003F375D">
      <w:pPr>
        <w:pStyle w:val="a3"/>
        <w:ind w:firstLine="360"/>
      </w:pPr>
      <w:r>
        <w:t>6</w:t>
      </w:r>
      <w:r w:rsidR="007948DB" w:rsidRPr="003F375D">
        <w:t>. Срок выполнения ремонтных работ до 31 октября 2012 г. (включительно).</w:t>
      </w:r>
    </w:p>
    <w:p w:rsidR="007948DB" w:rsidRPr="003F375D" w:rsidRDefault="00CD6AF0" w:rsidP="003F375D">
      <w:pPr>
        <w:pStyle w:val="af0"/>
        <w:ind w:firstLine="360"/>
        <w:jc w:val="both"/>
        <w:rPr>
          <w:rFonts w:ascii="Times New Roman" w:hAnsi="Times New Roman" w:cs="Times New Roman"/>
          <w:sz w:val="24"/>
          <w:szCs w:val="24"/>
        </w:rPr>
      </w:pPr>
      <w:r>
        <w:rPr>
          <w:rFonts w:ascii="Times New Roman" w:hAnsi="Times New Roman" w:cs="Times New Roman"/>
          <w:sz w:val="24"/>
          <w:szCs w:val="24"/>
        </w:rPr>
        <w:t>7</w:t>
      </w:r>
      <w:r w:rsidR="007948DB" w:rsidRPr="003F375D">
        <w:rPr>
          <w:rFonts w:ascii="Times New Roman" w:hAnsi="Times New Roman" w:cs="Times New Roman"/>
          <w:sz w:val="24"/>
          <w:szCs w:val="24"/>
        </w:rPr>
        <w:t xml:space="preserve">. Во время проведения работ должны быть обеспечены необходимые противопожарные мероприятия, мероприятия по технике безопасности, охране окружающей среды. </w:t>
      </w:r>
    </w:p>
    <w:p w:rsidR="007948DB" w:rsidRPr="003F375D" w:rsidRDefault="00CD6AF0" w:rsidP="003F375D">
      <w:pPr>
        <w:pStyle w:val="af0"/>
        <w:ind w:firstLine="360"/>
        <w:jc w:val="both"/>
        <w:rPr>
          <w:rFonts w:ascii="Times New Roman" w:hAnsi="Times New Roman" w:cs="Times New Roman"/>
          <w:sz w:val="24"/>
          <w:szCs w:val="24"/>
        </w:rPr>
      </w:pPr>
      <w:r>
        <w:rPr>
          <w:rFonts w:ascii="Times New Roman" w:hAnsi="Times New Roman" w:cs="Times New Roman"/>
          <w:sz w:val="24"/>
          <w:szCs w:val="24"/>
        </w:rPr>
        <w:t>8</w:t>
      </w:r>
      <w:r w:rsidR="007948DB" w:rsidRPr="003F375D">
        <w:rPr>
          <w:rFonts w:ascii="Times New Roman" w:hAnsi="Times New Roman" w:cs="Times New Roman"/>
          <w:sz w:val="24"/>
          <w:szCs w:val="24"/>
        </w:rPr>
        <w:t>. В работе руководствоваться: техническим регламентом о безопасности здания и сооружений № 384-ФЗ от 20.12.2009г.; техническим регламентом о требованиях пожарной безопасности № 123-ФЗ от 22.07.2008г.</w:t>
      </w:r>
    </w:p>
    <w:p w:rsidR="007948DB" w:rsidRPr="003F375D" w:rsidRDefault="00CD6AF0" w:rsidP="003F375D">
      <w:pPr>
        <w:pStyle w:val="a3"/>
        <w:ind w:firstLine="360"/>
      </w:pPr>
      <w:r>
        <w:t>9</w:t>
      </w:r>
      <w:r w:rsidR="007948DB" w:rsidRPr="003F375D">
        <w:t xml:space="preserve">. Гарантийный срок на все виды работ составляет 36 </w:t>
      </w:r>
      <w:proofErr w:type="spellStart"/>
      <w:r w:rsidR="007948DB" w:rsidRPr="003F375D">
        <w:t>месяцевс</w:t>
      </w:r>
      <w:proofErr w:type="spellEnd"/>
      <w:r w:rsidR="007948DB" w:rsidRPr="003F375D">
        <w:t xml:space="preserve"> даты подписания акта сдачи-приемки выполненных работ. Объем гарантий (условия при которых в течение гарантийного срока будет производиться бесплатное устранение недостатков и дефектов, выявленных при эксплуатации объекта) должен распространяться на все виды работ.</w:t>
      </w: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bookmarkEnd w:id="0"/>
    <w:bookmarkEnd w:id="1"/>
    <w:p w:rsidR="007948DB" w:rsidRDefault="007948DB" w:rsidP="0091450B">
      <w:pPr>
        <w:jc w:val="right"/>
        <w:rPr>
          <w:b/>
          <w:bCs/>
          <w:sz w:val="24"/>
          <w:szCs w:val="24"/>
        </w:rPr>
      </w:pPr>
    </w:p>
    <w:p w:rsidR="00BF02E5" w:rsidRDefault="00BF02E5" w:rsidP="0091450B">
      <w:pPr>
        <w:jc w:val="right"/>
        <w:rPr>
          <w:b/>
          <w:bCs/>
          <w:sz w:val="24"/>
          <w:szCs w:val="24"/>
        </w:rPr>
      </w:pPr>
    </w:p>
    <w:p w:rsidR="007948DB" w:rsidRPr="003F375D" w:rsidRDefault="007948DB" w:rsidP="003F375D">
      <w:pPr>
        <w:ind w:firstLine="567"/>
        <w:jc w:val="right"/>
        <w:rPr>
          <w:sz w:val="24"/>
          <w:szCs w:val="24"/>
        </w:rPr>
      </w:pPr>
      <w:r>
        <w:rPr>
          <w:sz w:val="24"/>
          <w:szCs w:val="24"/>
        </w:rPr>
        <w:t xml:space="preserve">Приложение № </w:t>
      </w:r>
      <w:r w:rsidRPr="003F375D">
        <w:rPr>
          <w:sz w:val="24"/>
          <w:szCs w:val="24"/>
        </w:rPr>
        <w:t>2</w:t>
      </w:r>
    </w:p>
    <w:p w:rsidR="007948DB" w:rsidRDefault="007948DB" w:rsidP="003F375D">
      <w:pPr>
        <w:pStyle w:val="a3"/>
        <w:jc w:val="right"/>
      </w:pPr>
      <w:r w:rsidRPr="009247E2">
        <w:lastRenderedPageBreak/>
        <w:t xml:space="preserve">к </w:t>
      </w:r>
      <w:r>
        <w:t xml:space="preserve">извещению </w:t>
      </w:r>
      <w:r w:rsidRPr="00826CFC">
        <w:t xml:space="preserve">о проведении </w:t>
      </w:r>
    </w:p>
    <w:p w:rsidR="007948DB" w:rsidRPr="00826CFC" w:rsidRDefault="007948DB" w:rsidP="003F375D">
      <w:pPr>
        <w:pStyle w:val="a3"/>
        <w:jc w:val="right"/>
      </w:pPr>
      <w:r w:rsidRPr="00826CFC">
        <w:t>запроса предложений № 1 от «17» сентября 2012 года</w:t>
      </w:r>
    </w:p>
    <w:p w:rsidR="007948DB" w:rsidRPr="003F375D" w:rsidRDefault="007948DB" w:rsidP="00D3703C">
      <w:pPr>
        <w:jc w:val="center"/>
        <w:rPr>
          <w:sz w:val="24"/>
          <w:szCs w:val="24"/>
        </w:rPr>
      </w:pPr>
    </w:p>
    <w:p w:rsidR="007948DB" w:rsidRPr="00D3703C" w:rsidRDefault="007948DB" w:rsidP="00D3703C">
      <w:pPr>
        <w:jc w:val="center"/>
        <w:rPr>
          <w:sz w:val="24"/>
          <w:szCs w:val="24"/>
        </w:rPr>
      </w:pPr>
      <w:r w:rsidRPr="00D3703C">
        <w:rPr>
          <w:sz w:val="24"/>
          <w:szCs w:val="24"/>
        </w:rPr>
        <w:t>ЗАЯВКА НА УЧАСТИЕ В ЗАПРОСЕ ПРЕДЛОЖЕНИЙ</w:t>
      </w:r>
    </w:p>
    <w:p w:rsidR="007948DB" w:rsidRPr="00D3703C" w:rsidRDefault="007948DB" w:rsidP="00D3703C">
      <w:pPr>
        <w:pStyle w:val="a3"/>
        <w:jc w:val="center"/>
      </w:pPr>
      <w:r w:rsidRPr="00D3703C">
        <w:t xml:space="preserve">на заключение </w:t>
      </w:r>
      <w:proofErr w:type="gramStart"/>
      <w:r w:rsidRPr="00D3703C">
        <w:t>договора</w:t>
      </w:r>
      <w:proofErr w:type="gramEnd"/>
      <w:r w:rsidRPr="00D3703C">
        <w:t xml:space="preserve"> на осуществление ремонтных работ на стадионе «Молния»</w:t>
      </w:r>
    </w:p>
    <w:p w:rsidR="007948DB" w:rsidRPr="00D3703C" w:rsidRDefault="007948DB" w:rsidP="00D3703C">
      <w:pPr>
        <w:pStyle w:val="a3"/>
        <w:jc w:val="center"/>
      </w:pPr>
      <w:r w:rsidRPr="00D3703C">
        <w:t xml:space="preserve"> МАОУ ДОД «СДЮСШОР по футболу» г. Перми</w:t>
      </w:r>
    </w:p>
    <w:p w:rsidR="007948DB" w:rsidRPr="00D3703C" w:rsidRDefault="007948DB" w:rsidP="00D3703C">
      <w:pPr>
        <w:pStyle w:val="a3"/>
        <w:jc w:val="center"/>
        <w:rPr>
          <w:b/>
          <w:bCs/>
        </w:rPr>
      </w:pPr>
    </w:p>
    <w:p w:rsidR="007948DB" w:rsidRPr="00D3703C" w:rsidRDefault="007948DB" w:rsidP="00D3703C">
      <w:pPr>
        <w:jc w:val="center"/>
        <w:rPr>
          <w:b/>
          <w:bCs/>
          <w:sz w:val="24"/>
          <w:szCs w:val="24"/>
        </w:rPr>
      </w:pPr>
    </w:p>
    <w:p w:rsidR="007948DB" w:rsidRPr="00D3703C" w:rsidRDefault="007948DB" w:rsidP="00D3703C">
      <w:pPr>
        <w:spacing w:after="60"/>
        <w:jc w:val="both"/>
        <w:rPr>
          <w:i/>
          <w:iCs/>
          <w:sz w:val="24"/>
          <w:szCs w:val="24"/>
        </w:rPr>
      </w:pPr>
      <w:r w:rsidRPr="00D3703C">
        <w:rPr>
          <w:i/>
          <w:iCs/>
          <w:sz w:val="24"/>
          <w:szCs w:val="24"/>
        </w:rPr>
        <w:t>На бланке организации</w:t>
      </w:r>
    </w:p>
    <w:p w:rsidR="007948DB" w:rsidRPr="00D3703C" w:rsidRDefault="007948DB" w:rsidP="00D3703C">
      <w:pPr>
        <w:spacing w:after="60"/>
        <w:jc w:val="both"/>
        <w:rPr>
          <w:i/>
          <w:iCs/>
          <w:sz w:val="24"/>
          <w:szCs w:val="24"/>
        </w:rPr>
      </w:pPr>
      <w:r w:rsidRPr="00D3703C">
        <w:rPr>
          <w:i/>
          <w:iCs/>
          <w:sz w:val="24"/>
          <w:szCs w:val="24"/>
        </w:rPr>
        <w:t xml:space="preserve">Исх. № ___         </w:t>
      </w:r>
    </w:p>
    <w:p w:rsidR="007948DB" w:rsidRPr="00D3703C" w:rsidRDefault="007948DB" w:rsidP="00D3703C">
      <w:pPr>
        <w:rPr>
          <w:i/>
          <w:iCs/>
          <w:sz w:val="24"/>
          <w:szCs w:val="24"/>
        </w:rPr>
      </w:pPr>
      <w:r w:rsidRPr="00D3703C">
        <w:rPr>
          <w:i/>
          <w:iCs/>
          <w:sz w:val="24"/>
          <w:szCs w:val="24"/>
        </w:rPr>
        <w:t>от  «___» ______ 2012 г.</w:t>
      </w:r>
    </w:p>
    <w:p w:rsidR="007948DB" w:rsidRPr="00D3703C" w:rsidRDefault="007948DB" w:rsidP="00D3703C">
      <w:pPr>
        <w:jc w:val="both"/>
        <w:rPr>
          <w:sz w:val="24"/>
          <w:szCs w:val="24"/>
        </w:rPr>
      </w:pPr>
    </w:p>
    <w:p w:rsidR="007948DB" w:rsidRPr="00D3703C" w:rsidRDefault="007948DB" w:rsidP="00D3703C">
      <w:pPr>
        <w:tabs>
          <w:tab w:val="left" w:pos="-571"/>
        </w:tabs>
        <w:spacing w:after="60"/>
        <w:jc w:val="right"/>
        <w:rPr>
          <w:sz w:val="24"/>
          <w:szCs w:val="24"/>
        </w:rPr>
      </w:pPr>
      <w:r w:rsidRPr="00D3703C">
        <w:rPr>
          <w:sz w:val="24"/>
          <w:szCs w:val="24"/>
        </w:rPr>
        <w:t>Куда:</w:t>
      </w:r>
      <w:r w:rsidRPr="00D3703C">
        <w:rPr>
          <w:sz w:val="24"/>
          <w:szCs w:val="24"/>
        </w:rPr>
        <w:tab/>
        <w:t>МАОУ ДОД «СДЮСШОР по футболу» г. Перми</w:t>
      </w:r>
    </w:p>
    <w:p w:rsidR="007948DB" w:rsidRPr="00D3703C" w:rsidRDefault="007948DB" w:rsidP="00D3703C">
      <w:pPr>
        <w:tabs>
          <w:tab w:val="left" w:pos="-571"/>
          <w:tab w:val="num" w:pos="567"/>
        </w:tabs>
        <w:spacing w:after="60"/>
        <w:jc w:val="right"/>
        <w:rPr>
          <w:sz w:val="24"/>
          <w:szCs w:val="24"/>
        </w:rPr>
      </w:pPr>
      <w:r w:rsidRPr="00D3703C">
        <w:rPr>
          <w:sz w:val="24"/>
          <w:szCs w:val="24"/>
        </w:rPr>
        <w:t xml:space="preserve">614010, </w:t>
      </w:r>
      <w:proofErr w:type="spellStart"/>
      <w:r w:rsidRPr="00D3703C">
        <w:rPr>
          <w:sz w:val="24"/>
          <w:szCs w:val="24"/>
        </w:rPr>
        <w:t>г</w:t>
      </w:r>
      <w:proofErr w:type="gramStart"/>
      <w:r w:rsidRPr="00D3703C">
        <w:rPr>
          <w:sz w:val="24"/>
          <w:szCs w:val="24"/>
        </w:rPr>
        <w:t>.П</w:t>
      </w:r>
      <w:proofErr w:type="gramEnd"/>
      <w:r w:rsidRPr="00D3703C">
        <w:rPr>
          <w:sz w:val="24"/>
          <w:szCs w:val="24"/>
        </w:rPr>
        <w:t>ермь</w:t>
      </w:r>
      <w:proofErr w:type="spellEnd"/>
      <w:r w:rsidRPr="00D3703C">
        <w:rPr>
          <w:sz w:val="24"/>
          <w:szCs w:val="24"/>
        </w:rPr>
        <w:t>, ул. Куйбышева, 95</w:t>
      </w:r>
    </w:p>
    <w:p w:rsidR="007948DB" w:rsidRPr="00D3703C" w:rsidRDefault="007948DB" w:rsidP="00D3703C">
      <w:pPr>
        <w:tabs>
          <w:tab w:val="left" w:pos="-571"/>
          <w:tab w:val="num" w:pos="567"/>
        </w:tabs>
        <w:spacing w:after="60"/>
        <w:jc w:val="right"/>
        <w:rPr>
          <w:color w:val="000000"/>
          <w:sz w:val="24"/>
          <w:szCs w:val="24"/>
        </w:rPr>
      </w:pPr>
    </w:p>
    <w:p w:rsidR="007948DB" w:rsidRPr="00D3703C" w:rsidRDefault="007948DB" w:rsidP="00D3703C">
      <w:pPr>
        <w:pStyle w:val="FR2"/>
        <w:spacing w:before="0"/>
        <w:ind w:left="0" w:right="-79" w:firstLine="708"/>
        <w:jc w:val="both"/>
        <w:rPr>
          <w:rFonts w:ascii="Times New Roman" w:hAnsi="Times New Roman" w:cs="Times New Roman"/>
          <w:sz w:val="24"/>
          <w:szCs w:val="24"/>
        </w:rPr>
      </w:pPr>
      <w:r w:rsidRPr="00D3703C">
        <w:rPr>
          <w:rFonts w:ascii="Times New Roman" w:hAnsi="Times New Roman" w:cs="Times New Roman"/>
          <w:sz w:val="24"/>
          <w:szCs w:val="24"/>
        </w:rPr>
        <w:t>Изучив извещение о проведении запроса предложений</w:t>
      </w:r>
      <w:r w:rsidRPr="00D3703C">
        <w:rPr>
          <w:rFonts w:ascii="Times New Roman" w:hAnsi="Times New Roman" w:cs="Times New Roman"/>
          <w:noProof w:val="0"/>
          <w:sz w:val="24"/>
          <w:szCs w:val="24"/>
        </w:rPr>
        <w:t>, мы ____________________________________________________________________________</w:t>
      </w:r>
    </w:p>
    <w:p w:rsidR="007948DB" w:rsidRPr="00D3703C" w:rsidRDefault="007948DB" w:rsidP="00D3703C">
      <w:pPr>
        <w:pStyle w:val="21"/>
        <w:jc w:val="center"/>
        <w:rPr>
          <w:sz w:val="24"/>
          <w:szCs w:val="24"/>
        </w:rPr>
      </w:pPr>
      <w:proofErr w:type="gramStart"/>
      <w:r w:rsidRPr="00D3703C">
        <w:rPr>
          <w:i/>
          <w:iCs/>
          <w:sz w:val="24"/>
          <w:szCs w:val="24"/>
          <w:vertAlign w:val="superscript"/>
        </w:rPr>
        <w:t>(полное наименование юридического лица, представляющего заявку, ФИО физического лица</w:t>
      </w:r>
      <w:proofErr w:type="gramEnd"/>
    </w:p>
    <w:p w:rsidR="007948DB" w:rsidRPr="00D3703C" w:rsidRDefault="007948DB" w:rsidP="00D3703C">
      <w:pPr>
        <w:ind w:right="-79"/>
        <w:jc w:val="both"/>
        <w:rPr>
          <w:sz w:val="24"/>
          <w:szCs w:val="24"/>
        </w:rPr>
      </w:pPr>
      <w:r w:rsidRPr="00D3703C">
        <w:rPr>
          <w:sz w:val="24"/>
          <w:szCs w:val="24"/>
        </w:rPr>
        <w:t>согласны исполнить условия договора, условия установленные извещением о проведении запроса предложений, и осуществить ремонтные работы на стадионе «Молния» по следующей цене: ___________ рублей ___ копеек,  в том числе  НДС- __ %.</w:t>
      </w:r>
    </w:p>
    <w:p w:rsidR="007948DB" w:rsidRDefault="00D54482" w:rsidP="00D3703C">
      <w:pPr>
        <w:ind w:right="-79"/>
        <w:jc w:val="both"/>
        <w:rPr>
          <w:sz w:val="24"/>
          <w:szCs w:val="24"/>
        </w:rPr>
      </w:pPr>
      <w:r>
        <w:rPr>
          <w:sz w:val="24"/>
          <w:szCs w:val="24"/>
        </w:rPr>
        <w:tab/>
        <w:t>Предлагаем следующий порядок оплаты работ:_________________________________ _______________________________________________________________________________.</w:t>
      </w:r>
    </w:p>
    <w:p w:rsidR="00D54482" w:rsidRPr="00D3703C" w:rsidRDefault="00D54482" w:rsidP="00D3703C">
      <w:pPr>
        <w:ind w:right="-79"/>
        <w:jc w:val="both"/>
        <w:rPr>
          <w:sz w:val="24"/>
          <w:szCs w:val="24"/>
        </w:rPr>
      </w:pPr>
    </w:p>
    <w:p w:rsidR="007948DB" w:rsidRPr="00D3703C" w:rsidRDefault="007948DB" w:rsidP="00D3703C">
      <w:pPr>
        <w:ind w:right="-79"/>
        <w:jc w:val="both"/>
        <w:rPr>
          <w:sz w:val="24"/>
          <w:szCs w:val="24"/>
        </w:rPr>
      </w:pPr>
      <w:r w:rsidRPr="00D3703C">
        <w:rPr>
          <w:sz w:val="24"/>
          <w:szCs w:val="24"/>
        </w:rPr>
        <w:t>Контактное лицо: _______________________</w:t>
      </w:r>
    </w:p>
    <w:p w:rsidR="007948DB" w:rsidRPr="00D3703C" w:rsidRDefault="007948DB" w:rsidP="00D3703C">
      <w:pPr>
        <w:ind w:right="-79"/>
        <w:jc w:val="both"/>
        <w:rPr>
          <w:sz w:val="24"/>
          <w:szCs w:val="24"/>
        </w:rPr>
      </w:pPr>
      <w:r w:rsidRPr="00D3703C">
        <w:rPr>
          <w:sz w:val="24"/>
          <w:szCs w:val="24"/>
        </w:rPr>
        <w:t>Телефон /факс: ________________________</w:t>
      </w:r>
    </w:p>
    <w:p w:rsidR="007948DB" w:rsidRPr="00D3703C" w:rsidRDefault="007948DB" w:rsidP="00D3703C">
      <w:pPr>
        <w:pStyle w:val="30"/>
        <w:ind w:firstLine="0"/>
        <w:rPr>
          <w:b w:val="0"/>
          <w:bCs w:val="0"/>
          <w:sz w:val="24"/>
          <w:szCs w:val="24"/>
        </w:rPr>
      </w:pPr>
    </w:p>
    <w:p w:rsidR="007948DB" w:rsidRPr="00D3703C" w:rsidRDefault="007948DB" w:rsidP="00D3703C">
      <w:pPr>
        <w:rPr>
          <w:sz w:val="24"/>
          <w:szCs w:val="24"/>
        </w:rPr>
      </w:pPr>
      <w:r w:rsidRPr="00D3703C">
        <w:rPr>
          <w:sz w:val="24"/>
          <w:szCs w:val="24"/>
        </w:rPr>
        <w:t>Приложение:</w:t>
      </w:r>
    </w:p>
    <w:p w:rsidR="007948DB" w:rsidRPr="00D3703C" w:rsidRDefault="007948DB" w:rsidP="00D3703C">
      <w:pPr>
        <w:rPr>
          <w:sz w:val="24"/>
          <w:szCs w:val="24"/>
        </w:rPr>
      </w:pPr>
      <w:r w:rsidRPr="00D3703C">
        <w:rPr>
          <w:sz w:val="24"/>
          <w:szCs w:val="24"/>
        </w:rPr>
        <w:t>- документы согласно описи документов.</w:t>
      </w:r>
    </w:p>
    <w:p w:rsidR="007948DB" w:rsidRPr="00D3703C" w:rsidRDefault="007948DB" w:rsidP="00D3703C">
      <w:pPr>
        <w:rPr>
          <w:sz w:val="24"/>
          <w:szCs w:val="24"/>
        </w:rPr>
      </w:pPr>
    </w:p>
    <w:p w:rsidR="007948DB" w:rsidRPr="00D3703C" w:rsidRDefault="007948DB" w:rsidP="00D3703C">
      <w:pPr>
        <w:rPr>
          <w:sz w:val="24"/>
          <w:szCs w:val="24"/>
        </w:rPr>
      </w:pPr>
    </w:p>
    <w:p w:rsidR="007948DB" w:rsidRPr="00D3703C" w:rsidRDefault="007948DB" w:rsidP="00D3703C">
      <w:pPr>
        <w:pStyle w:val="30"/>
        <w:ind w:firstLine="0"/>
        <w:rPr>
          <w:b w:val="0"/>
          <w:bCs w:val="0"/>
          <w:sz w:val="24"/>
          <w:szCs w:val="24"/>
        </w:rPr>
      </w:pPr>
      <w:r w:rsidRPr="00D3703C">
        <w:rPr>
          <w:b w:val="0"/>
          <w:bCs w:val="0"/>
          <w:sz w:val="24"/>
          <w:szCs w:val="24"/>
        </w:rPr>
        <w:t>_______________________    ______________      /_____________/</w:t>
      </w:r>
    </w:p>
    <w:p w:rsidR="007948DB" w:rsidRPr="00D3703C" w:rsidRDefault="007948DB" w:rsidP="00D3703C">
      <w:pPr>
        <w:rPr>
          <w:sz w:val="24"/>
          <w:szCs w:val="24"/>
          <w:vertAlign w:val="superscript"/>
        </w:rPr>
      </w:pPr>
      <w:r w:rsidRPr="00D3703C">
        <w:rPr>
          <w:sz w:val="24"/>
          <w:szCs w:val="24"/>
          <w:vertAlign w:val="superscript"/>
        </w:rPr>
        <w:t xml:space="preserve">Должность                                                                     Подпись  </w:t>
      </w:r>
      <w:r w:rsidRPr="00D3703C">
        <w:rPr>
          <w:sz w:val="24"/>
          <w:szCs w:val="24"/>
          <w:vertAlign w:val="superscript"/>
        </w:rPr>
        <w:tab/>
      </w:r>
      <w:r w:rsidRPr="00D3703C">
        <w:rPr>
          <w:sz w:val="24"/>
          <w:szCs w:val="24"/>
          <w:vertAlign w:val="superscript"/>
        </w:rPr>
        <w:tab/>
      </w:r>
      <w:r w:rsidRPr="00D3703C">
        <w:rPr>
          <w:sz w:val="24"/>
          <w:szCs w:val="24"/>
          <w:vertAlign w:val="superscript"/>
        </w:rPr>
        <w:tab/>
        <w:t xml:space="preserve">    ФИО</w:t>
      </w:r>
    </w:p>
    <w:p w:rsidR="007948DB" w:rsidRPr="003F375D" w:rsidRDefault="007948DB" w:rsidP="00D3703C">
      <w:pPr>
        <w:pStyle w:val="FR1"/>
        <w:spacing w:line="240" w:lineRule="auto"/>
        <w:ind w:right="-79" w:firstLine="0"/>
        <w:jc w:val="left"/>
        <w:rPr>
          <w:rFonts w:ascii="Times New Roman" w:hAnsi="Times New Roman" w:cs="Times New Roman"/>
          <w:b w:val="0"/>
          <w:bCs w:val="0"/>
          <w:i w:val="0"/>
          <w:iCs w:val="0"/>
          <w:sz w:val="24"/>
          <w:szCs w:val="24"/>
        </w:rPr>
      </w:pPr>
      <w:proofErr w:type="spellStart"/>
      <w:r w:rsidRPr="00D3703C">
        <w:rPr>
          <w:rFonts w:ascii="Times New Roman" w:hAnsi="Times New Roman" w:cs="Times New Roman"/>
          <w:b w:val="0"/>
          <w:bCs w:val="0"/>
          <w:i w:val="0"/>
          <w:iCs w:val="0"/>
          <w:sz w:val="24"/>
          <w:szCs w:val="24"/>
        </w:rPr>
        <w:t>м.п</w:t>
      </w:r>
      <w:proofErr w:type="spellEnd"/>
      <w:r w:rsidRPr="00D3703C">
        <w:rPr>
          <w:rFonts w:ascii="Times New Roman" w:hAnsi="Times New Roman" w:cs="Times New Roman"/>
          <w:b w:val="0"/>
          <w:bCs w:val="0"/>
          <w:i w:val="0"/>
          <w:iCs w:val="0"/>
          <w:sz w:val="24"/>
          <w:szCs w:val="24"/>
        </w:rPr>
        <w:t>.</w:t>
      </w:r>
    </w:p>
    <w:p w:rsidR="007948DB" w:rsidRDefault="007948DB" w:rsidP="0091450B">
      <w:pPr>
        <w:jc w:val="right"/>
        <w:rPr>
          <w:b/>
          <w:bCs/>
          <w:sz w:val="24"/>
          <w:szCs w:val="24"/>
        </w:rPr>
      </w:pPr>
    </w:p>
    <w:p w:rsidR="007948DB" w:rsidRDefault="007948DB" w:rsidP="0091450B">
      <w:pPr>
        <w:jc w:val="right"/>
        <w:rPr>
          <w:b/>
          <w:bCs/>
          <w:sz w:val="24"/>
          <w:szCs w:val="24"/>
        </w:rPr>
      </w:pPr>
    </w:p>
    <w:p w:rsidR="007948DB" w:rsidRDefault="007948DB" w:rsidP="0091450B">
      <w:pPr>
        <w:jc w:val="right"/>
        <w:rPr>
          <w:b/>
          <w:bCs/>
          <w:sz w:val="24"/>
          <w:szCs w:val="24"/>
        </w:rPr>
      </w:pPr>
    </w:p>
    <w:p w:rsidR="007948DB"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3F375D">
      <w:pPr>
        <w:ind w:firstLine="567"/>
        <w:jc w:val="right"/>
        <w:rPr>
          <w:sz w:val="24"/>
          <w:szCs w:val="24"/>
        </w:rPr>
      </w:pPr>
      <w:r>
        <w:rPr>
          <w:sz w:val="24"/>
          <w:szCs w:val="24"/>
        </w:rPr>
        <w:t xml:space="preserve">Приложение № </w:t>
      </w:r>
      <w:r w:rsidRPr="000D76B9">
        <w:rPr>
          <w:sz w:val="24"/>
          <w:szCs w:val="24"/>
        </w:rPr>
        <w:t>3</w:t>
      </w:r>
    </w:p>
    <w:p w:rsidR="007948DB" w:rsidRDefault="007948DB" w:rsidP="003F375D">
      <w:pPr>
        <w:pStyle w:val="a3"/>
        <w:jc w:val="right"/>
      </w:pPr>
      <w:r w:rsidRPr="009247E2">
        <w:lastRenderedPageBreak/>
        <w:t xml:space="preserve">к </w:t>
      </w:r>
      <w:r>
        <w:t xml:space="preserve">извещению </w:t>
      </w:r>
      <w:r w:rsidRPr="00826CFC">
        <w:t xml:space="preserve">о проведении </w:t>
      </w:r>
    </w:p>
    <w:p w:rsidR="007948DB" w:rsidRPr="00826CFC" w:rsidRDefault="007948DB" w:rsidP="003F375D">
      <w:pPr>
        <w:pStyle w:val="a3"/>
        <w:jc w:val="right"/>
      </w:pPr>
      <w:r w:rsidRPr="00826CFC">
        <w:t>запроса предложений № 1 от «17» сентября 2012 года</w:t>
      </w:r>
    </w:p>
    <w:p w:rsidR="007948DB" w:rsidRPr="003F375D" w:rsidRDefault="007948DB" w:rsidP="0091450B">
      <w:pPr>
        <w:jc w:val="right"/>
        <w:rPr>
          <w:b/>
          <w:bCs/>
          <w:sz w:val="24"/>
          <w:szCs w:val="24"/>
        </w:rPr>
      </w:pPr>
    </w:p>
    <w:p w:rsidR="007948DB" w:rsidRDefault="007948DB" w:rsidP="0091450B">
      <w:pPr>
        <w:jc w:val="right"/>
        <w:rPr>
          <w:b/>
          <w:bCs/>
          <w:sz w:val="24"/>
          <w:szCs w:val="24"/>
        </w:rPr>
      </w:pPr>
    </w:p>
    <w:p w:rsidR="007948DB" w:rsidRDefault="007948DB" w:rsidP="00D3703C">
      <w:pPr>
        <w:pStyle w:val="ConsNonformat"/>
        <w:widowControl/>
        <w:spacing w:line="280" w:lineRule="exact"/>
        <w:ind w:left="720"/>
        <w:jc w:val="center"/>
        <w:rPr>
          <w:rFonts w:ascii="Times New Roman" w:hAnsi="Times New Roman" w:cs="Times New Roman"/>
          <w:b/>
          <w:bCs/>
          <w:sz w:val="26"/>
          <w:szCs w:val="26"/>
        </w:rPr>
      </w:pPr>
      <w:r w:rsidRPr="00A61A91">
        <w:rPr>
          <w:rFonts w:ascii="Times New Roman" w:hAnsi="Times New Roman" w:cs="Times New Roman"/>
          <w:b/>
          <w:bCs/>
          <w:sz w:val="26"/>
          <w:szCs w:val="26"/>
        </w:rPr>
        <w:t>О</w:t>
      </w:r>
      <w:r>
        <w:rPr>
          <w:rFonts w:ascii="Times New Roman" w:hAnsi="Times New Roman" w:cs="Times New Roman"/>
          <w:b/>
          <w:bCs/>
          <w:sz w:val="26"/>
          <w:szCs w:val="26"/>
        </w:rPr>
        <w:t xml:space="preserve">пись документов, </w:t>
      </w:r>
    </w:p>
    <w:p w:rsidR="007948DB" w:rsidRDefault="007948DB" w:rsidP="00D3703C">
      <w:pPr>
        <w:pStyle w:val="ConsNonformat"/>
        <w:widowControl/>
        <w:spacing w:line="280" w:lineRule="exact"/>
        <w:ind w:left="720"/>
        <w:jc w:val="center"/>
        <w:rPr>
          <w:rFonts w:ascii="Times New Roman" w:hAnsi="Times New Roman" w:cs="Times New Roman"/>
          <w:b/>
          <w:bCs/>
          <w:sz w:val="26"/>
          <w:szCs w:val="26"/>
        </w:rPr>
      </w:pPr>
      <w:r>
        <w:rPr>
          <w:rFonts w:ascii="Times New Roman" w:hAnsi="Times New Roman" w:cs="Times New Roman"/>
          <w:b/>
          <w:bCs/>
          <w:sz w:val="26"/>
          <w:szCs w:val="26"/>
        </w:rPr>
        <w:t xml:space="preserve">входящих в состав заявки </w:t>
      </w:r>
    </w:p>
    <w:p w:rsidR="007948DB" w:rsidRDefault="007948DB" w:rsidP="00D3703C">
      <w:pPr>
        <w:pStyle w:val="ConsNonformat"/>
        <w:widowControl/>
        <w:spacing w:line="280" w:lineRule="exact"/>
        <w:ind w:left="720"/>
        <w:jc w:val="center"/>
        <w:rPr>
          <w:rFonts w:ascii="Times New Roman" w:hAnsi="Times New Roman" w:cs="Times New Roman"/>
          <w:b/>
          <w:bCs/>
          <w:sz w:val="26"/>
          <w:szCs w:val="26"/>
        </w:rPr>
      </w:pPr>
    </w:p>
    <w:tbl>
      <w:tblPr>
        <w:tblW w:w="10063"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7948DB" w:rsidRPr="00AD6C70">
        <w:trPr>
          <w:tblCellSpacing w:w="20" w:type="dxa"/>
        </w:trPr>
        <w:tc>
          <w:tcPr>
            <w:tcW w:w="2983" w:type="dxa"/>
            <w:shd w:val="clear" w:color="auto" w:fill="FFFFFF"/>
          </w:tcPr>
          <w:p w:rsidR="007948DB" w:rsidRPr="00AD6C70" w:rsidRDefault="007948DB" w:rsidP="00227955">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 xml:space="preserve">Наименование </w:t>
            </w:r>
            <w:r>
              <w:rPr>
                <w:rFonts w:ascii="Times New Roman" w:hAnsi="Times New Roman" w:cs="Times New Roman"/>
                <w:b/>
                <w:bCs/>
                <w:sz w:val="22"/>
                <w:szCs w:val="22"/>
              </w:rPr>
              <w:t>предмета закупки</w:t>
            </w:r>
          </w:p>
        </w:tc>
        <w:tc>
          <w:tcPr>
            <w:tcW w:w="6960" w:type="dxa"/>
            <w:shd w:val="clear" w:color="auto" w:fill="FFFFFF"/>
          </w:tcPr>
          <w:p w:rsidR="007948DB" w:rsidRPr="00AD6C70" w:rsidRDefault="007948DB" w:rsidP="0066106E">
            <w:pPr>
              <w:pStyle w:val="ConsNonformat"/>
              <w:widowControl/>
              <w:spacing w:line="280" w:lineRule="exact"/>
              <w:jc w:val="center"/>
              <w:rPr>
                <w:rFonts w:ascii="Times New Roman" w:hAnsi="Times New Roman" w:cs="Times New Roman"/>
                <w:sz w:val="22"/>
                <w:szCs w:val="22"/>
              </w:rPr>
            </w:pPr>
          </w:p>
        </w:tc>
      </w:tr>
      <w:tr w:rsidR="007948DB" w:rsidRPr="00AD6C70">
        <w:trPr>
          <w:tblCellSpacing w:w="20" w:type="dxa"/>
        </w:trPr>
        <w:tc>
          <w:tcPr>
            <w:tcW w:w="2983" w:type="dxa"/>
            <w:shd w:val="clear" w:color="auto" w:fill="FFFFFF"/>
          </w:tcPr>
          <w:p w:rsidR="007948DB" w:rsidRPr="00AD6C70" w:rsidRDefault="007948DB" w:rsidP="0066106E">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Номер и дата извещения</w:t>
            </w:r>
          </w:p>
        </w:tc>
        <w:tc>
          <w:tcPr>
            <w:tcW w:w="6960" w:type="dxa"/>
            <w:shd w:val="clear" w:color="auto" w:fill="FFFFFF"/>
          </w:tcPr>
          <w:p w:rsidR="007948DB" w:rsidRPr="00AD6C70" w:rsidRDefault="007948DB" w:rsidP="0066106E">
            <w:pPr>
              <w:pStyle w:val="ConsNonformat"/>
              <w:widowControl/>
              <w:spacing w:line="280" w:lineRule="exact"/>
              <w:jc w:val="center"/>
              <w:rPr>
                <w:rFonts w:ascii="Times New Roman" w:hAnsi="Times New Roman" w:cs="Times New Roman"/>
                <w:sz w:val="22"/>
                <w:szCs w:val="22"/>
              </w:rPr>
            </w:pPr>
          </w:p>
        </w:tc>
      </w:tr>
      <w:tr w:rsidR="007948DB" w:rsidRPr="00AD6C70">
        <w:trPr>
          <w:tblCellSpacing w:w="20" w:type="dxa"/>
        </w:trPr>
        <w:tc>
          <w:tcPr>
            <w:tcW w:w="2983" w:type="dxa"/>
            <w:shd w:val="clear" w:color="auto" w:fill="FFFFFF"/>
          </w:tcPr>
          <w:p w:rsidR="007948DB" w:rsidRPr="00AD6C70" w:rsidRDefault="007948DB" w:rsidP="0066106E">
            <w:pPr>
              <w:pStyle w:val="ConsNonformat"/>
              <w:widowControl/>
              <w:spacing w:line="280" w:lineRule="exact"/>
              <w:rPr>
                <w:rFonts w:ascii="Times New Roman" w:hAnsi="Times New Roman" w:cs="Times New Roman"/>
                <w:i/>
                <w:iCs/>
                <w:sz w:val="22"/>
                <w:szCs w:val="22"/>
              </w:rPr>
            </w:pPr>
          </w:p>
        </w:tc>
        <w:tc>
          <w:tcPr>
            <w:tcW w:w="6960" w:type="dxa"/>
            <w:shd w:val="clear" w:color="auto" w:fill="FFFFFF"/>
          </w:tcPr>
          <w:p w:rsidR="007948DB" w:rsidRPr="00AD6C70" w:rsidRDefault="007948DB" w:rsidP="0066106E">
            <w:pPr>
              <w:pStyle w:val="ConsNonformat"/>
              <w:widowControl/>
              <w:spacing w:line="280" w:lineRule="exact"/>
              <w:jc w:val="center"/>
              <w:rPr>
                <w:rFonts w:ascii="Times New Roman" w:hAnsi="Times New Roman" w:cs="Times New Roman"/>
                <w:sz w:val="22"/>
                <w:szCs w:val="22"/>
              </w:rPr>
            </w:pPr>
          </w:p>
        </w:tc>
      </w:tr>
    </w:tbl>
    <w:p w:rsidR="007948DB" w:rsidRPr="00BB2F28" w:rsidRDefault="007948DB" w:rsidP="00D3703C">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786"/>
        <w:gridCol w:w="6757"/>
        <w:gridCol w:w="2520"/>
      </w:tblGrid>
      <w:tr w:rsidR="007948DB" w:rsidRPr="00AD6C70">
        <w:trPr>
          <w:tblCellSpacing w:w="20" w:type="dxa"/>
        </w:trPr>
        <w:tc>
          <w:tcPr>
            <w:tcW w:w="726" w:type="dxa"/>
            <w:shd w:val="clear" w:color="auto" w:fill="FFFFFF"/>
          </w:tcPr>
          <w:p w:rsidR="007948DB" w:rsidRPr="00AD6C70" w:rsidRDefault="007948DB" w:rsidP="0066106E">
            <w:pPr>
              <w:jc w:val="center"/>
              <w:rPr>
                <w:b/>
                <w:bCs/>
                <w:sz w:val="22"/>
                <w:szCs w:val="22"/>
              </w:rPr>
            </w:pPr>
            <w:r w:rsidRPr="00AD6C70">
              <w:rPr>
                <w:b/>
                <w:bCs/>
                <w:sz w:val="22"/>
                <w:szCs w:val="22"/>
              </w:rPr>
              <w:t xml:space="preserve">№ </w:t>
            </w:r>
            <w:proofErr w:type="gramStart"/>
            <w:r w:rsidRPr="00AD6C70">
              <w:rPr>
                <w:b/>
                <w:bCs/>
                <w:sz w:val="22"/>
                <w:szCs w:val="22"/>
              </w:rPr>
              <w:t>п</w:t>
            </w:r>
            <w:proofErr w:type="gramEnd"/>
            <w:r w:rsidRPr="00AD6C70">
              <w:rPr>
                <w:b/>
                <w:bCs/>
                <w:sz w:val="22"/>
                <w:szCs w:val="22"/>
              </w:rPr>
              <w:t>/п</w:t>
            </w:r>
          </w:p>
        </w:tc>
        <w:tc>
          <w:tcPr>
            <w:tcW w:w="6717" w:type="dxa"/>
            <w:shd w:val="clear" w:color="auto" w:fill="FFFFFF"/>
          </w:tcPr>
          <w:p w:rsidR="007948DB" w:rsidRPr="00AD6C70" w:rsidRDefault="007948DB" w:rsidP="0066106E">
            <w:pPr>
              <w:jc w:val="center"/>
              <w:rPr>
                <w:b/>
                <w:bCs/>
                <w:sz w:val="22"/>
                <w:szCs w:val="22"/>
              </w:rPr>
            </w:pPr>
            <w:r w:rsidRPr="00AD6C70">
              <w:rPr>
                <w:b/>
                <w:bCs/>
                <w:sz w:val="22"/>
                <w:szCs w:val="22"/>
              </w:rPr>
              <w:t>Наименование представленных документов (копий документов)</w:t>
            </w:r>
          </w:p>
        </w:tc>
        <w:tc>
          <w:tcPr>
            <w:tcW w:w="2460" w:type="dxa"/>
            <w:shd w:val="clear" w:color="auto" w:fill="FFFFFF"/>
          </w:tcPr>
          <w:p w:rsidR="007948DB" w:rsidRPr="00AD6C70" w:rsidRDefault="007948DB" w:rsidP="0066106E">
            <w:pPr>
              <w:ind w:right="87"/>
              <w:jc w:val="center"/>
              <w:rPr>
                <w:b/>
                <w:bCs/>
                <w:sz w:val="22"/>
                <w:szCs w:val="22"/>
              </w:rPr>
            </w:pPr>
            <w:r w:rsidRPr="00AD6C70">
              <w:rPr>
                <w:b/>
                <w:bCs/>
                <w:sz w:val="22"/>
                <w:szCs w:val="22"/>
              </w:rPr>
              <w:t>Количество листов</w:t>
            </w: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1</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2</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3</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4</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5</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lang w:val="en-US"/>
              </w:rPr>
            </w:pPr>
            <w:r w:rsidRPr="00AD6C70">
              <w:rPr>
                <w:sz w:val="24"/>
                <w:szCs w:val="24"/>
                <w:lang w:val="en-US"/>
              </w:rPr>
              <w:t>n</w:t>
            </w:r>
          </w:p>
        </w:tc>
        <w:tc>
          <w:tcPr>
            <w:tcW w:w="6717" w:type="dxa"/>
            <w:shd w:val="clear" w:color="auto" w:fill="FFFFFF"/>
          </w:tcPr>
          <w:p w:rsidR="007948DB" w:rsidRPr="00AD6C70" w:rsidRDefault="007948DB" w:rsidP="0066106E">
            <w:pPr>
              <w:jc w:val="center"/>
              <w:rPr>
                <w:sz w:val="24"/>
                <w:szCs w:val="24"/>
              </w:rPr>
            </w:pPr>
          </w:p>
        </w:tc>
        <w:tc>
          <w:tcPr>
            <w:tcW w:w="2460" w:type="dxa"/>
            <w:tcBorders>
              <w:right w:val="inset" w:sz="6" w:space="0" w:color="auto"/>
            </w:tcBorders>
            <w:shd w:val="clear" w:color="auto" w:fill="FFFFFF"/>
          </w:tcPr>
          <w:p w:rsidR="007948DB" w:rsidRPr="00AD6C70" w:rsidRDefault="007948DB" w:rsidP="0066106E">
            <w:pPr>
              <w:jc w:val="center"/>
              <w:rPr>
                <w:sz w:val="24"/>
                <w:szCs w:val="24"/>
              </w:rPr>
            </w:pPr>
          </w:p>
        </w:tc>
      </w:tr>
      <w:tr w:rsidR="007948DB" w:rsidRPr="00AD6C70">
        <w:trPr>
          <w:tblCellSpacing w:w="20" w:type="dxa"/>
        </w:trPr>
        <w:tc>
          <w:tcPr>
            <w:tcW w:w="7483" w:type="dxa"/>
            <w:gridSpan w:val="2"/>
          </w:tcPr>
          <w:p w:rsidR="007948DB" w:rsidRPr="00AD6C70" w:rsidRDefault="007948DB" w:rsidP="0066106E">
            <w:pPr>
              <w:rPr>
                <w:b/>
                <w:bCs/>
                <w:sz w:val="24"/>
                <w:szCs w:val="24"/>
              </w:rPr>
            </w:pPr>
            <w:r w:rsidRPr="00AD6C70">
              <w:rPr>
                <w:b/>
                <w:bCs/>
                <w:sz w:val="24"/>
                <w:szCs w:val="24"/>
              </w:rPr>
              <w:t>ИТОГО</w:t>
            </w:r>
          </w:p>
        </w:tc>
        <w:tc>
          <w:tcPr>
            <w:tcW w:w="2460" w:type="dxa"/>
            <w:tcBorders>
              <w:top w:val="single" w:sz="4" w:space="0" w:color="auto"/>
              <w:bottom w:val="single" w:sz="4" w:space="0" w:color="auto"/>
              <w:right w:val="single" w:sz="4" w:space="0" w:color="auto"/>
            </w:tcBorders>
          </w:tcPr>
          <w:p w:rsidR="007948DB" w:rsidRPr="00AD6C70" w:rsidRDefault="007948DB" w:rsidP="0066106E">
            <w:pPr>
              <w:rPr>
                <w:sz w:val="24"/>
                <w:szCs w:val="24"/>
              </w:rPr>
            </w:pPr>
          </w:p>
        </w:tc>
      </w:tr>
    </w:tbl>
    <w:p w:rsidR="007948DB" w:rsidRDefault="007948DB" w:rsidP="00D3703C">
      <w:pPr>
        <w:pStyle w:val="ConsNonformat"/>
        <w:widowControl/>
        <w:spacing w:line="280" w:lineRule="exact"/>
        <w:ind w:left="720"/>
        <w:jc w:val="center"/>
        <w:rPr>
          <w:rFonts w:ascii="Times New Roman" w:hAnsi="Times New Roman" w:cs="Times New Roman"/>
          <w:b/>
          <w:bCs/>
          <w:sz w:val="26"/>
          <w:szCs w:val="26"/>
        </w:rPr>
      </w:pPr>
    </w:p>
    <w:p w:rsidR="007948DB" w:rsidRDefault="007948DB" w:rsidP="00D3703C">
      <w:pPr>
        <w:pStyle w:val="ConsNonformat"/>
        <w:widowControl/>
        <w:spacing w:line="280" w:lineRule="exact"/>
        <w:ind w:left="720"/>
        <w:jc w:val="center"/>
        <w:rPr>
          <w:rFonts w:ascii="Times New Roman" w:hAnsi="Times New Roman" w:cs="Times New Roman"/>
          <w:b/>
          <w:bCs/>
          <w:sz w:val="26"/>
          <w:szCs w:val="26"/>
        </w:rPr>
      </w:pPr>
    </w:p>
    <w:p w:rsidR="007948DB" w:rsidRPr="00A61A91" w:rsidRDefault="007948DB" w:rsidP="00227955">
      <w:pPr>
        <w:pStyle w:val="ConsNonformat"/>
        <w:widowControl/>
        <w:spacing w:line="280" w:lineRule="exact"/>
        <w:ind w:left="720"/>
        <w:rPr>
          <w:rFonts w:ascii="Times New Roman" w:hAnsi="Times New Roman" w:cs="Times New Roman"/>
          <w:b/>
          <w:bCs/>
          <w:sz w:val="26"/>
          <w:szCs w:val="26"/>
        </w:rPr>
        <w:sectPr w:rsidR="007948DB" w:rsidRPr="00A61A91" w:rsidSect="0097250F">
          <w:headerReference w:type="default" r:id="rId11"/>
          <w:footerReference w:type="default" r:id="rId12"/>
          <w:pgSz w:w="11906" w:h="16838"/>
          <w:pgMar w:top="1134" w:right="851" w:bottom="1134" w:left="1418" w:header="709" w:footer="709" w:gutter="0"/>
          <w:cols w:space="708"/>
          <w:docGrid w:linePitch="360"/>
        </w:sectPr>
      </w:pPr>
    </w:p>
    <w:p w:rsidR="007948DB" w:rsidRPr="00D54482" w:rsidRDefault="007948DB" w:rsidP="003F375D">
      <w:pPr>
        <w:ind w:firstLine="567"/>
        <w:jc w:val="right"/>
        <w:rPr>
          <w:sz w:val="24"/>
          <w:szCs w:val="24"/>
          <w:lang w:val="en-US"/>
        </w:rPr>
      </w:pPr>
      <w:r w:rsidRPr="00D54482">
        <w:rPr>
          <w:sz w:val="24"/>
          <w:szCs w:val="24"/>
        </w:rPr>
        <w:lastRenderedPageBreak/>
        <w:t xml:space="preserve">Приложение № </w:t>
      </w:r>
      <w:r w:rsidRPr="00D54482">
        <w:rPr>
          <w:sz w:val="24"/>
          <w:szCs w:val="24"/>
          <w:lang w:val="en-US"/>
        </w:rPr>
        <w:t>4</w:t>
      </w:r>
    </w:p>
    <w:p w:rsidR="007948DB" w:rsidRPr="00D54482" w:rsidRDefault="007948DB" w:rsidP="003F375D">
      <w:pPr>
        <w:pStyle w:val="a3"/>
        <w:jc w:val="right"/>
      </w:pPr>
      <w:r w:rsidRPr="00D54482">
        <w:t xml:space="preserve">к извещению о проведении </w:t>
      </w:r>
    </w:p>
    <w:p w:rsidR="007948DB" w:rsidRPr="00D54482" w:rsidRDefault="007948DB" w:rsidP="003F375D">
      <w:pPr>
        <w:pStyle w:val="a3"/>
        <w:jc w:val="right"/>
      </w:pPr>
      <w:r w:rsidRPr="00D54482">
        <w:t>запроса предложений № 1 от «17» сентября 2012 года</w:t>
      </w:r>
    </w:p>
    <w:p w:rsidR="007948DB" w:rsidRPr="00D54482" w:rsidRDefault="007948DB" w:rsidP="00227955">
      <w:pPr>
        <w:jc w:val="center"/>
        <w:rPr>
          <w:sz w:val="24"/>
          <w:szCs w:val="24"/>
          <w:lang w:val="en-US"/>
        </w:rPr>
      </w:pPr>
    </w:p>
    <w:p w:rsidR="007948DB" w:rsidRPr="00D54482" w:rsidRDefault="007948DB" w:rsidP="00227955">
      <w:pPr>
        <w:jc w:val="center"/>
        <w:rPr>
          <w:sz w:val="24"/>
          <w:szCs w:val="24"/>
        </w:rPr>
      </w:pPr>
      <w:r w:rsidRPr="00D54482">
        <w:rPr>
          <w:sz w:val="24"/>
          <w:szCs w:val="24"/>
        </w:rPr>
        <w:t>Договор  подряда  № __________</w:t>
      </w:r>
    </w:p>
    <w:p w:rsidR="007948DB" w:rsidRPr="00D54482" w:rsidRDefault="007948DB" w:rsidP="00227955">
      <w:pPr>
        <w:jc w:val="center"/>
        <w:rPr>
          <w:sz w:val="24"/>
          <w:szCs w:val="24"/>
        </w:rPr>
      </w:pPr>
    </w:p>
    <w:p w:rsidR="007948DB" w:rsidRPr="00D54482" w:rsidRDefault="007948DB" w:rsidP="00227955">
      <w:pPr>
        <w:rPr>
          <w:sz w:val="24"/>
          <w:szCs w:val="24"/>
        </w:rPr>
      </w:pPr>
      <w:r w:rsidRPr="00D54482">
        <w:rPr>
          <w:sz w:val="24"/>
          <w:szCs w:val="24"/>
        </w:rPr>
        <w:t>г. Пермь</w:t>
      </w:r>
      <w:r w:rsidRPr="00D54482">
        <w:rPr>
          <w:sz w:val="24"/>
          <w:szCs w:val="24"/>
        </w:rPr>
        <w:tab/>
      </w:r>
      <w:r w:rsidRPr="00D54482">
        <w:rPr>
          <w:sz w:val="24"/>
          <w:szCs w:val="24"/>
        </w:rPr>
        <w:tab/>
      </w:r>
      <w:r w:rsidRPr="00D54482">
        <w:rPr>
          <w:sz w:val="24"/>
          <w:szCs w:val="24"/>
        </w:rPr>
        <w:tab/>
      </w:r>
      <w:r w:rsidRPr="00D54482">
        <w:rPr>
          <w:sz w:val="24"/>
          <w:szCs w:val="24"/>
        </w:rPr>
        <w:tab/>
      </w:r>
      <w:r w:rsidRPr="00D54482">
        <w:rPr>
          <w:sz w:val="24"/>
          <w:szCs w:val="24"/>
        </w:rPr>
        <w:tab/>
      </w:r>
      <w:r w:rsidRPr="00D54482">
        <w:rPr>
          <w:sz w:val="24"/>
          <w:szCs w:val="24"/>
        </w:rPr>
        <w:tab/>
      </w:r>
      <w:r w:rsidRPr="00D54482">
        <w:rPr>
          <w:sz w:val="24"/>
          <w:szCs w:val="24"/>
        </w:rPr>
        <w:tab/>
        <w:t xml:space="preserve"> «____» _______________ 2012 г.</w:t>
      </w:r>
    </w:p>
    <w:p w:rsidR="007948DB" w:rsidRPr="00D54482" w:rsidRDefault="007948DB" w:rsidP="00227955">
      <w:pPr>
        <w:ind w:firstLine="708"/>
        <w:jc w:val="both"/>
        <w:rPr>
          <w:sz w:val="24"/>
          <w:szCs w:val="24"/>
        </w:rPr>
      </w:pPr>
    </w:p>
    <w:p w:rsidR="007948DB" w:rsidRPr="00D54482" w:rsidRDefault="007948DB" w:rsidP="00227955">
      <w:pPr>
        <w:ind w:firstLine="708"/>
        <w:jc w:val="both"/>
        <w:rPr>
          <w:sz w:val="24"/>
          <w:szCs w:val="24"/>
        </w:rPr>
      </w:pPr>
      <w:r w:rsidRPr="00D54482">
        <w:rPr>
          <w:sz w:val="24"/>
          <w:szCs w:val="24"/>
        </w:rPr>
        <w:t xml:space="preserve">Муниципальное автономное образовательное учреждение дополнительного образования детей «Специализированная детско-юношеская спортивная школа олимпийского резерва по футболу» г. Перми (МАО УДОД СДЮСШОР по футболу г. Перми), именуемое в дальнейшем “Заказчик”, в лице директора Гаврилова Олега Анатольевича, действующего на основании Устава, с одной стороны, и </w:t>
      </w:r>
    </w:p>
    <w:p w:rsidR="007948DB" w:rsidRPr="00D54482" w:rsidRDefault="007948DB" w:rsidP="00227955">
      <w:pPr>
        <w:ind w:firstLine="708"/>
        <w:jc w:val="both"/>
        <w:rPr>
          <w:sz w:val="24"/>
          <w:szCs w:val="24"/>
        </w:rPr>
      </w:pPr>
      <w:proofErr w:type="gramStart"/>
      <w:r w:rsidRPr="00D54482">
        <w:rPr>
          <w:sz w:val="24"/>
          <w:szCs w:val="24"/>
        </w:rPr>
        <w:t>__________________________________________________________________________ (далее - Подрядчик), в лице ______________________________________________________, действующего на основании ___________________________________________, с другой стороны, совместно именуемые далее «Стороны» заключили настоящий договор о нижеследующем:</w:t>
      </w:r>
      <w:proofErr w:type="gramEnd"/>
    </w:p>
    <w:p w:rsidR="007948DB" w:rsidRPr="00D54482" w:rsidRDefault="007948DB" w:rsidP="00227955">
      <w:pPr>
        <w:ind w:firstLine="708"/>
        <w:jc w:val="both"/>
        <w:rPr>
          <w:sz w:val="24"/>
          <w:szCs w:val="24"/>
        </w:rPr>
      </w:pPr>
    </w:p>
    <w:p w:rsidR="007948DB" w:rsidRPr="00D54482" w:rsidRDefault="007948DB" w:rsidP="00227955">
      <w:pPr>
        <w:pStyle w:val="af4"/>
        <w:numPr>
          <w:ilvl w:val="0"/>
          <w:numId w:val="13"/>
        </w:numPr>
        <w:spacing w:after="0" w:line="240" w:lineRule="auto"/>
        <w:ind w:left="0"/>
        <w:jc w:val="center"/>
        <w:rPr>
          <w:rFonts w:ascii="Times New Roman" w:hAnsi="Times New Roman" w:cs="Times New Roman"/>
          <w:sz w:val="24"/>
          <w:szCs w:val="24"/>
        </w:rPr>
      </w:pPr>
      <w:r w:rsidRPr="00D54482">
        <w:rPr>
          <w:rFonts w:ascii="Times New Roman" w:hAnsi="Times New Roman" w:cs="Times New Roman"/>
          <w:sz w:val="24"/>
          <w:szCs w:val="24"/>
        </w:rPr>
        <w:t>Предмет договора</w:t>
      </w:r>
    </w:p>
    <w:p w:rsidR="007948DB" w:rsidRPr="00D54482" w:rsidRDefault="007948DB" w:rsidP="00227955">
      <w:pPr>
        <w:pStyle w:val="af4"/>
        <w:spacing w:after="0" w:line="240" w:lineRule="auto"/>
        <w:ind w:left="0"/>
        <w:rPr>
          <w:rFonts w:ascii="Times New Roman" w:hAnsi="Times New Roman" w:cs="Times New Roman"/>
          <w:sz w:val="24"/>
          <w:szCs w:val="24"/>
        </w:rPr>
      </w:pPr>
    </w:p>
    <w:p w:rsidR="007948DB" w:rsidRPr="00D54482" w:rsidRDefault="007948DB" w:rsidP="00227955">
      <w:pPr>
        <w:ind w:firstLine="708"/>
        <w:jc w:val="both"/>
        <w:rPr>
          <w:sz w:val="24"/>
          <w:szCs w:val="24"/>
        </w:rPr>
      </w:pPr>
      <w:r w:rsidRPr="00D54482">
        <w:rPr>
          <w:sz w:val="24"/>
          <w:szCs w:val="24"/>
        </w:rPr>
        <w:t>1.1</w:t>
      </w:r>
      <w:r w:rsidR="00D54482">
        <w:rPr>
          <w:sz w:val="24"/>
          <w:szCs w:val="24"/>
        </w:rPr>
        <w:t>.</w:t>
      </w:r>
      <w:r w:rsidRPr="00D54482">
        <w:rPr>
          <w:sz w:val="24"/>
          <w:szCs w:val="24"/>
        </w:rPr>
        <w:tab/>
        <w:t xml:space="preserve">По настоящему договору Заказчик поручает, а Подрядчик принимает на себя обязательство выполнить ремонтно-строительные работы на стадионе «Молния», расположенном по адресу: г. Пермь, ул. </w:t>
      </w:r>
      <w:proofErr w:type="spellStart"/>
      <w:r w:rsidRPr="00D54482">
        <w:rPr>
          <w:sz w:val="24"/>
          <w:szCs w:val="24"/>
        </w:rPr>
        <w:t>Волховская</w:t>
      </w:r>
      <w:proofErr w:type="spellEnd"/>
      <w:r w:rsidRPr="00D54482">
        <w:rPr>
          <w:sz w:val="24"/>
          <w:szCs w:val="24"/>
        </w:rPr>
        <w:t xml:space="preserve">, 26, </w:t>
      </w:r>
      <w:proofErr w:type="gramStart"/>
      <w:r w:rsidRPr="00D54482">
        <w:rPr>
          <w:sz w:val="24"/>
          <w:szCs w:val="24"/>
        </w:rPr>
        <w:t>согласно</w:t>
      </w:r>
      <w:proofErr w:type="gramEnd"/>
      <w:r w:rsidRPr="00D54482">
        <w:rPr>
          <w:sz w:val="24"/>
          <w:szCs w:val="24"/>
        </w:rPr>
        <w:t xml:space="preserve"> технического задания, и </w:t>
      </w:r>
      <w:r w:rsidRPr="004A3AE6">
        <w:rPr>
          <w:sz w:val="24"/>
          <w:szCs w:val="24"/>
        </w:rPr>
        <w:t>локального сметного расчета</w:t>
      </w:r>
      <w:r w:rsidRPr="00D54482">
        <w:rPr>
          <w:sz w:val="24"/>
          <w:szCs w:val="24"/>
        </w:rPr>
        <w:t xml:space="preserve"> утвержденных Заказчиком.</w:t>
      </w:r>
    </w:p>
    <w:p w:rsidR="007948DB" w:rsidRPr="00D54482" w:rsidRDefault="007948DB" w:rsidP="00227955">
      <w:pPr>
        <w:jc w:val="both"/>
        <w:rPr>
          <w:sz w:val="24"/>
          <w:szCs w:val="24"/>
        </w:rPr>
      </w:pPr>
      <w:bookmarkStart w:id="2" w:name="_GoBack"/>
      <w:bookmarkEnd w:id="2"/>
    </w:p>
    <w:p w:rsidR="007948DB" w:rsidRPr="00D54482" w:rsidRDefault="007948DB" w:rsidP="00227955">
      <w:pPr>
        <w:numPr>
          <w:ilvl w:val="0"/>
          <w:numId w:val="13"/>
        </w:numPr>
        <w:ind w:left="0"/>
        <w:jc w:val="center"/>
        <w:rPr>
          <w:sz w:val="24"/>
          <w:szCs w:val="24"/>
        </w:rPr>
      </w:pPr>
      <w:r w:rsidRPr="00D54482">
        <w:rPr>
          <w:sz w:val="24"/>
          <w:szCs w:val="24"/>
        </w:rPr>
        <w:t>Стоимость работ по договору</w:t>
      </w:r>
    </w:p>
    <w:p w:rsidR="007948DB" w:rsidRPr="00D54482" w:rsidRDefault="007948DB" w:rsidP="00227955">
      <w:pPr>
        <w:rPr>
          <w:sz w:val="24"/>
          <w:szCs w:val="24"/>
        </w:rPr>
      </w:pPr>
    </w:p>
    <w:p w:rsidR="007948DB" w:rsidRPr="004A3AE6" w:rsidRDefault="007948DB" w:rsidP="00227955">
      <w:pPr>
        <w:pStyle w:val="21"/>
        <w:spacing w:after="0" w:line="240" w:lineRule="auto"/>
        <w:ind w:left="0" w:firstLine="708"/>
        <w:rPr>
          <w:sz w:val="24"/>
          <w:szCs w:val="24"/>
        </w:rPr>
      </w:pPr>
      <w:r w:rsidRPr="00D54482">
        <w:rPr>
          <w:sz w:val="24"/>
          <w:szCs w:val="24"/>
        </w:rPr>
        <w:t>2.1.</w:t>
      </w:r>
      <w:r w:rsidRPr="00D54482">
        <w:rPr>
          <w:sz w:val="24"/>
          <w:szCs w:val="24"/>
        </w:rPr>
        <w:tab/>
        <w:t xml:space="preserve">Сметная стоимость работ определяется на основании </w:t>
      </w:r>
      <w:r w:rsidRPr="004A3AE6">
        <w:rPr>
          <w:sz w:val="24"/>
          <w:szCs w:val="24"/>
        </w:rPr>
        <w:t>локального сметного расчета (Приложение № 1 к договору).</w:t>
      </w:r>
    </w:p>
    <w:p w:rsidR="007948DB" w:rsidRPr="00D54482" w:rsidRDefault="007948DB" w:rsidP="00227955">
      <w:pPr>
        <w:tabs>
          <w:tab w:val="num" w:pos="-1980"/>
        </w:tabs>
        <w:jc w:val="both"/>
        <w:rPr>
          <w:sz w:val="24"/>
          <w:szCs w:val="24"/>
        </w:rPr>
      </w:pPr>
      <w:r w:rsidRPr="00D54482">
        <w:rPr>
          <w:sz w:val="24"/>
          <w:szCs w:val="24"/>
        </w:rPr>
        <w:tab/>
        <w:t>2.2.</w:t>
      </w:r>
      <w:r w:rsidRPr="00D54482">
        <w:rPr>
          <w:sz w:val="24"/>
          <w:szCs w:val="24"/>
        </w:rPr>
        <w:tab/>
        <w:t>Стоимость ремонтных работ может быть изменена:</w:t>
      </w:r>
    </w:p>
    <w:p w:rsidR="007948DB" w:rsidRPr="00D54482" w:rsidRDefault="007948DB" w:rsidP="00227955">
      <w:pPr>
        <w:tabs>
          <w:tab w:val="num" w:pos="-1980"/>
          <w:tab w:val="num" w:pos="0"/>
        </w:tabs>
        <w:jc w:val="both"/>
        <w:rPr>
          <w:sz w:val="24"/>
          <w:szCs w:val="24"/>
        </w:rPr>
      </w:pPr>
      <w:r w:rsidRPr="00D54482">
        <w:rPr>
          <w:sz w:val="24"/>
          <w:szCs w:val="24"/>
        </w:rPr>
        <w:t>-</w:t>
      </w:r>
      <w:r w:rsidRPr="00D54482">
        <w:rPr>
          <w:sz w:val="24"/>
          <w:szCs w:val="24"/>
        </w:rPr>
        <w:tab/>
        <w:t>при внесении изменений Заказчиком в объемы и содержание работ;</w:t>
      </w:r>
    </w:p>
    <w:p w:rsidR="007948DB" w:rsidRPr="00D54482" w:rsidRDefault="007948DB" w:rsidP="00227955">
      <w:pPr>
        <w:tabs>
          <w:tab w:val="num" w:pos="-1980"/>
          <w:tab w:val="num" w:pos="0"/>
        </w:tabs>
        <w:jc w:val="both"/>
        <w:rPr>
          <w:sz w:val="24"/>
          <w:szCs w:val="24"/>
        </w:rPr>
      </w:pPr>
      <w:r w:rsidRPr="00D54482">
        <w:rPr>
          <w:sz w:val="24"/>
          <w:szCs w:val="24"/>
        </w:rPr>
        <w:t>-</w:t>
      </w:r>
      <w:r w:rsidRPr="00D54482">
        <w:rPr>
          <w:sz w:val="24"/>
          <w:szCs w:val="24"/>
        </w:rPr>
        <w:tab/>
        <w:t>при изменении номенклатуры материалов</w:t>
      </w:r>
      <w:r w:rsidR="00D54482">
        <w:rPr>
          <w:sz w:val="24"/>
          <w:szCs w:val="24"/>
        </w:rPr>
        <w:t>.</w:t>
      </w:r>
    </w:p>
    <w:p w:rsidR="00D54482" w:rsidRDefault="00D54482" w:rsidP="00227955">
      <w:pPr>
        <w:pStyle w:val="21"/>
        <w:spacing w:after="0" w:line="240" w:lineRule="auto"/>
        <w:ind w:left="0"/>
        <w:jc w:val="center"/>
        <w:rPr>
          <w:sz w:val="24"/>
          <w:szCs w:val="24"/>
        </w:rPr>
      </w:pPr>
    </w:p>
    <w:p w:rsidR="007948DB" w:rsidRPr="00D54482" w:rsidRDefault="007948DB" w:rsidP="00227955">
      <w:pPr>
        <w:pStyle w:val="21"/>
        <w:spacing w:after="0" w:line="240" w:lineRule="auto"/>
        <w:ind w:left="0"/>
        <w:jc w:val="center"/>
        <w:rPr>
          <w:sz w:val="24"/>
          <w:szCs w:val="24"/>
        </w:rPr>
      </w:pPr>
      <w:r w:rsidRPr="00D54482">
        <w:rPr>
          <w:sz w:val="24"/>
          <w:szCs w:val="24"/>
        </w:rPr>
        <w:t>3. Обязательства Подрядчика</w:t>
      </w:r>
    </w:p>
    <w:p w:rsidR="007948DB" w:rsidRPr="00D54482" w:rsidRDefault="007948DB" w:rsidP="00227955">
      <w:pPr>
        <w:pStyle w:val="21"/>
        <w:spacing w:after="0" w:line="240" w:lineRule="auto"/>
        <w:ind w:left="0"/>
        <w:jc w:val="center"/>
        <w:rPr>
          <w:sz w:val="24"/>
          <w:szCs w:val="24"/>
        </w:rPr>
      </w:pPr>
    </w:p>
    <w:p w:rsidR="007948DB" w:rsidRPr="00D54482" w:rsidRDefault="007948DB" w:rsidP="00227955">
      <w:pPr>
        <w:pStyle w:val="21"/>
        <w:spacing w:after="0" w:line="240" w:lineRule="auto"/>
        <w:ind w:left="0"/>
        <w:rPr>
          <w:sz w:val="24"/>
          <w:szCs w:val="24"/>
        </w:rPr>
      </w:pPr>
      <w:r w:rsidRPr="00D54482">
        <w:rPr>
          <w:sz w:val="24"/>
          <w:szCs w:val="24"/>
        </w:rPr>
        <w:t>При выполнении настоящего договора Подрядчик обязан:</w:t>
      </w:r>
    </w:p>
    <w:p w:rsidR="007948DB" w:rsidRPr="00D54482" w:rsidRDefault="007948DB" w:rsidP="00227955">
      <w:pPr>
        <w:pStyle w:val="21"/>
        <w:spacing w:after="0" w:line="240" w:lineRule="auto"/>
        <w:ind w:left="0"/>
        <w:rPr>
          <w:sz w:val="24"/>
          <w:szCs w:val="24"/>
        </w:rPr>
      </w:pPr>
      <w:r w:rsidRPr="00D54482">
        <w:rPr>
          <w:sz w:val="24"/>
          <w:szCs w:val="24"/>
        </w:rPr>
        <w:t>3.1.</w:t>
      </w:r>
      <w:r w:rsidRPr="00D54482">
        <w:rPr>
          <w:sz w:val="24"/>
          <w:szCs w:val="24"/>
        </w:rPr>
        <w:tab/>
        <w:t>Поставлять на объект необходимые материалы, комплектующие изделия и строительную технику; материалы используемые Подрядчиком при выполнении работ согласовываются с Заказчиком.</w:t>
      </w:r>
    </w:p>
    <w:p w:rsidR="007948DB" w:rsidRPr="00D54482" w:rsidRDefault="007948DB" w:rsidP="00227955">
      <w:pPr>
        <w:pStyle w:val="21"/>
        <w:numPr>
          <w:ilvl w:val="1"/>
          <w:numId w:val="17"/>
        </w:numPr>
        <w:spacing w:after="0" w:line="240" w:lineRule="auto"/>
        <w:ind w:left="0" w:firstLine="0"/>
        <w:jc w:val="both"/>
        <w:rPr>
          <w:sz w:val="24"/>
          <w:szCs w:val="24"/>
        </w:rPr>
      </w:pPr>
      <w:r w:rsidRPr="00D54482">
        <w:rPr>
          <w:sz w:val="24"/>
          <w:szCs w:val="24"/>
        </w:rPr>
        <w:t>Выполнить своими или привлеченными силами все работы, предусмотренные техническим заданием и сдать объект Заказчику в соответствии с нормами; предъявляемыми к качеству выполненных работ и в установленные договором сроки;</w:t>
      </w:r>
    </w:p>
    <w:p w:rsidR="007948DB" w:rsidRPr="00D54482" w:rsidRDefault="007948DB" w:rsidP="00227955">
      <w:pPr>
        <w:pStyle w:val="21"/>
        <w:numPr>
          <w:ilvl w:val="1"/>
          <w:numId w:val="17"/>
        </w:numPr>
        <w:spacing w:after="0" w:line="240" w:lineRule="auto"/>
        <w:ind w:left="0" w:firstLine="0"/>
        <w:jc w:val="both"/>
        <w:rPr>
          <w:sz w:val="24"/>
          <w:szCs w:val="24"/>
        </w:rPr>
      </w:pPr>
      <w:r w:rsidRPr="00D54482">
        <w:rPr>
          <w:sz w:val="24"/>
          <w:szCs w:val="24"/>
        </w:rPr>
        <w:t>Предоставить Заказчику  акт выполненных работ по форме КС-2 и справку о стоимости выполненных работ по установленной форме КС-3;</w:t>
      </w:r>
    </w:p>
    <w:p w:rsidR="007948DB" w:rsidRPr="00D54482" w:rsidRDefault="007948DB" w:rsidP="00227955">
      <w:pPr>
        <w:pStyle w:val="21"/>
        <w:numPr>
          <w:ilvl w:val="1"/>
          <w:numId w:val="17"/>
        </w:numPr>
        <w:spacing w:after="0" w:line="240" w:lineRule="auto"/>
        <w:ind w:left="0" w:firstLine="0"/>
        <w:jc w:val="both"/>
        <w:rPr>
          <w:sz w:val="24"/>
          <w:szCs w:val="24"/>
        </w:rPr>
      </w:pPr>
      <w:r w:rsidRPr="00D54482">
        <w:rPr>
          <w:sz w:val="24"/>
          <w:szCs w:val="24"/>
        </w:rPr>
        <w:t>Обеспечить выполнение на строительной площадке необходимых мероприятий по технике безопасности, пожарной безопасности;</w:t>
      </w:r>
    </w:p>
    <w:p w:rsidR="007948DB" w:rsidRPr="00D54482" w:rsidRDefault="007948DB" w:rsidP="00227955">
      <w:pPr>
        <w:pStyle w:val="21"/>
        <w:numPr>
          <w:ilvl w:val="1"/>
          <w:numId w:val="17"/>
        </w:numPr>
        <w:tabs>
          <w:tab w:val="num" w:pos="1418"/>
        </w:tabs>
        <w:spacing w:after="0" w:line="240" w:lineRule="auto"/>
        <w:ind w:left="0" w:firstLine="0"/>
        <w:jc w:val="both"/>
        <w:rPr>
          <w:sz w:val="24"/>
          <w:szCs w:val="24"/>
        </w:rPr>
      </w:pPr>
      <w:r w:rsidRPr="00D54482">
        <w:rPr>
          <w:sz w:val="24"/>
          <w:szCs w:val="24"/>
        </w:rPr>
        <w:t>Обеспечить надлежащую охрану материалов в рабочее время;</w:t>
      </w:r>
    </w:p>
    <w:p w:rsidR="007948DB" w:rsidRPr="00D54482" w:rsidRDefault="007948DB" w:rsidP="00227955">
      <w:pPr>
        <w:pStyle w:val="21"/>
        <w:numPr>
          <w:ilvl w:val="1"/>
          <w:numId w:val="17"/>
        </w:numPr>
        <w:spacing w:after="0" w:line="240" w:lineRule="auto"/>
        <w:ind w:left="0" w:firstLine="0"/>
        <w:jc w:val="both"/>
        <w:rPr>
          <w:sz w:val="24"/>
          <w:szCs w:val="24"/>
        </w:rPr>
      </w:pPr>
      <w:r w:rsidRPr="00D54482">
        <w:rPr>
          <w:sz w:val="24"/>
          <w:szCs w:val="24"/>
        </w:rPr>
        <w:t>Выполнить в полном объеме все свои обязательства, предусмотренные в других статьях настоящего договора.</w:t>
      </w:r>
    </w:p>
    <w:p w:rsidR="007948DB" w:rsidRPr="00D54482" w:rsidRDefault="007948DB" w:rsidP="00227955">
      <w:pPr>
        <w:pStyle w:val="21"/>
        <w:spacing w:after="0" w:line="240" w:lineRule="auto"/>
        <w:ind w:left="0"/>
        <w:rPr>
          <w:sz w:val="24"/>
          <w:szCs w:val="24"/>
        </w:rPr>
      </w:pPr>
    </w:p>
    <w:p w:rsidR="007948DB" w:rsidRPr="00D54482" w:rsidRDefault="007948DB" w:rsidP="00227955">
      <w:pPr>
        <w:pStyle w:val="21"/>
        <w:numPr>
          <w:ilvl w:val="0"/>
          <w:numId w:val="17"/>
        </w:numPr>
        <w:spacing w:after="0" w:line="240" w:lineRule="auto"/>
        <w:ind w:left="0"/>
        <w:jc w:val="center"/>
        <w:rPr>
          <w:sz w:val="24"/>
          <w:szCs w:val="24"/>
        </w:rPr>
      </w:pPr>
      <w:r w:rsidRPr="00D54482">
        <w:rPr>
          <w:sz w:val="24"/>
          <w:szCs w:val="24"/>
        </w:rPr>
        <w:lastRenderedPageBreak/>
        <w:t>Обязательства Заказчика</w:t>
      </w:r>
    </w:p>
    <w:p w:rsidR="007948DB" w:rsidRPr="00D54482" w:rsidRDefault="007948DB" w:rsidP="00227955">
      <w:pPr>
        <w:pStyle w:val="21"/>
        <w:spacing w:after="0" w:line="240" w:lineRule="auto"/>
        <w:ind w:left="0"/>
        <w:rPr>
          <w:sz w:val="24"/>
          <w:szCs w:val="24"/>
        </w:rPr>
      </w:pPr>
    </w:p>
    <w:p w:rsidR="007948DB" w:rsidRPr="00D54482" w:rsidRDefault="007948DB" w:rsidP="00227955">
      <w:pPr>
        <w:pStyle w:val="21"/>
        <w:tabs>
          <w:tab w:val="num" w:pos="851"/>
        </w:tabs>
        <w:spacing w:after="0" w:line="240" w:lineRule="auto"/>
        <w:ind w:left="0"/>
        <w:rPr>
          <w:sz w:val="24"/>
          <w:szCs w:val="24"/>
        </w:rPr>
      </w:pPr>
      <w:r w:rsidRPr="00D54482">
        <w:rPr>
          <w:sz w:val="24"/>
          <w:szCs w:val="24"/>
        </w:rPr>
        <w:t>Для выполнения настоящего договора Заказчик обязан:</w:t>
      </w:r>
    </w:p>
    <w:p w:rsidR="007948DB" w:rsidRPr="00D54482" w:rsidRDefault="007948DB" w:rsidP="00227955">
      <w:pPr>
        <w:pStyle w:val="21"/>
        <w:spacing w:after="0" w:line="240" w:lineRule="auto"/>
        <w:ind w:left="0"/>
        <w:rPr>
          <w:sz w:val="24"/>
          <w:szCs w:val="24"/>
        </w:rPr>
      </w:pPr>
      <w:r w:rsidRPr="00D54482">
        <w:rPr>
          <w:sz w:val="24"/>
          <w:szCs w:val="24"/>
        </w:rPr>
        <w:t>4.1.</w:t>
      </w:r>
      <w:r w:rsidRPr="00D54482">
        <w:rPr>
          <w:sz w:val="24"/>
          <w:szCs w:val="24"/>
        </w:rPr>
        <w:tab/>
        <w:t>Передать Подрядчику утвержденное техническое задание;</w:t>
      </w:r>
    </w:p>
    <w:p w:rsidR="007948DB" w:rsidRPr="00D54482" w:rsidRDefault="007948DB" w:rsidP="00227955">
      <w:pPr>
        <w:pStyle w:val="21"/>
        <w:spacing w:after="0" w:line="240" w:lineRule="auto"/>
        <w:ind w:left="0"/>
        <w:rPr>
          <w:sz w:val="24"/>
          <w:szCs w:val="24"/>
        </w:rPr>
      </w:pPr>
      <w:r w:rsidRPr="00D54482">
        <w:rPr>
          <w:sz w:val="24"/>
          <w:szCs w:val="24"/>
        </w:rPr>
        <w:t>4.2.</w:t>
      </w:r>
      <w:r w:rsidRPr="00D54482">
        <w:rPr>
          <w:sz w:val="24"/>
          <w:szCs w:val="24"/>
        </w:rPr>
        <w:tab/>
        <w:t>Произвести оплату выполненных Подрядчиком работ в порядке, предусмотренном настоящим договором;</w:t>
      </w:r>
    </w:p>
    <w:p w:rsidR="007948DB" w:rsidRPr="00D54482" w:rsidRDefault="007948DB" w:rsidP="00227955">
      <w:pPr>
        <w:pStyle w:val="21"/>
        <w:spacing w:after="0" w:line="240" w:lineRule="auto"/>
        <w:ind w:left="0"/>
        <w:rPr>
          <w:sz w:val="24"/>
          <w:szCs w:val="24"/>
        </w:rPr>
      </w:pPr>
    </w:p>
    <w:p w:rsidR="007948DB" w:rsidRPr="00D54482" w:rsidRDefault="007948DB" w:rsidP="00227955">
      <w:pPr>
        <w:pStyle w:val="21"/>
        <w:numPr>
          <w:ilvl w:val="0"/>
          <w:numId w:val="17"/>
        </w:numPr>
        <w:spacing w:after="0" w:line="240" w:lineRule="auto"/>
        <w:ind w:left="0"/>
        <w:jc w:val="center"/>
        <w:rPr>
          <w:sz w:val="24"/>
          <w:szCs w:val="24"/>
        </w:rPr>
      </w:pPr>
      <w:r w:rsidRPr="00D54482">
        <w:rPr>
          <w:sz w:val="24"/>
          <w:szCs w:val="24"/>
        </w:rPr>
        <w:t>Сроки выполнения работ</w:t>
      </w:r>
    </w:p>
    <w:p w:rsidR="007948DB" w:rsidRPr="00D54482" w:rsidRDefault="007948DB" w:rsidP="00227955">
      <w:pPr>
        <w:pStyle w:val="21"/>
        <w:spacing w:after="0" w:line="240" w:lineRule="auto"/>
        <w:ind w:left="0"/>
        <w:rPr>
          <w:sz w:val="24"/>
          <w:szCs w:val="24"/>
        </w:rPr>
      </w:pPr>
    </w:p>
    <w:p w:rsidR="007948DB" w:rsidRPr="00D54482" w:rsidRDefault="007948DB" w:rsidP="00227955">
      <w:pPr>
        <w:pStyle w:val="21"/>
        <w:spacing w:after="0" w:line="240" w:lineRule="auto"/>
        <w:ind w:left="0"/>
        <w:rPr>
          <w:sz w:val="24"/>
          <w:szCs w:val="24"/>
        </w:rPr>
      </w:pPr>
      <w:r w:rsidRPr="00D54482">
        <w:rPr>
          <w:sz w:val="24"/>
          <w:szCs w:val="24"/>
        </w:rPr>
        <w:t>Начало:  ______________ 2012 г.</w:t>
      </w:r>
    </w:p>
    <w:p w:rsidR="007948DB" w:rsidRPr="00D54482" w:rsidRDefault="007948DB" w:rsidP="00227955">
      <w:pPr>
        <w:pStyle w:val="21"/>
        <w:spacing w:after="0" w:line="240" w:lineRule="auto"/>
        <w:ind w:left="0"/>
        <w:rPr>
          <w:sz w:val="24"/>
          <w:szCs w:val="24"/>
          <w:u w:val="single"/>
        </w:rPr>
      </w:pPr>
      <w:r w:rsidRPr="00D54482">
        <w:rPr>
          <w:sz w:val="24"/>
          <w:szCs w:val="24"/>
        </w:rPr>
        <w:t>Окончание: 31 октября 2012 г.</w:t>
      </w:r>
    </w:p>
    <w:p w:rsidR="007948DB" w:rsidRPr="00D54482" w:rsidRDefault="007948DB" w:rsidP="00227955">
      <w:pPr>
        <w:numPr>
          <w:ilvl w:val="0"/>
          <w:numId w:val="17"/>
        </w:numPr>
        <w:ind w:left="0"/>
        <w:jc w:val="center"/>
        <w:rPr>
          <w:sz w:val="24"/>
          <w:szCs w:val="24"/>
        </w:rPr>
      </w:pPr>
      <w:r w:rsidRPr="00D54482">
        <w:rPr>
          <w:sz w:val="24"/>
          <w:szCs w:val="24"/>
        </w:rPr>
        <w:t>Платежи и расчеты</w:t>
      </w:r>
    </w:p>
    <w:p w:rsidR="007948DB" w:rsidRPr="00D54482" w:rsidRDefault="007948DB" w:rsidP="00227955">
      <w:pPr>
        <w:rPr>
          <w:sz w:val="24"/>
          <w:szCs w:val="24"/>
        </w:rPr>
      </w:pPr>
    </w:p>
    <w:p w:rsidR="00DF0AD8" w:rsidRDefault="007948DB" w:rsidP="00227955">
      <w:pPr>
        <w:pStyle w:val="21"/>
        <w:spacing w:after="0" w:line="240" w:lineRule="auto"/>
        <w:ind w:left="0"/>
        <w:rPr>
          <w:sz w:val="24"/>
          <w:szCs w:val="24"/>
        </w:rPr>
      </w:pPr>
      <w:r w:rsidRPr="00D54482">
        <w:rPr>
          <w:sz w:val="24"/>
          <w:szCs w:val="24"/>
        </w:rPr>
        <w:t xml:space="preserve">6.1. </w:t>
      </w:r>
      <w:r w:rsidR="00D54482">
        <w:rPr>
          <w:sz w:val="24"/>
          <w:szCs w:val="24"/>
        </w:rPr>
        <w:t xml:space="preserve">Оплата выполненных работ производится </w:t>
      </w:r>
      <w:r w:rsidRPr="00D54482">
        <w:rPr>
          <w:sz w:val="24"/>
          <w:szCs w:val="24"/>
        </w:rPr>
        <w:t>Заказчик</w:t>
      </w:r>
      <w:r w:rsidR="00D54482">
        <w:rPr>
          <w:sz w:val="24"/>
          <w:szCs w:val="24"/>
        </w:rPr>
        <w:t>ом путем перечисления денежных средств на расчетный счет Подрядчика</w:t>
      </w:r>
      <w:r w:rsidR="00DF0AD8">
        <w:rPr>
          <w:sz w:val="24"/>
          <w:szCs w:val="24"/>
        </w:rPr>
        <w:t xml:space="preserve"> в следующем порядке:</w:t>
      </w:r>
    </w:p>
    <w:p w:rsidR="007948DB" w:rsidRPr="00D54482" w:rsidRDefault="00DF0AD8" w:rsidP="00227955">
      <w:pPr>
        <w:pStyle w:val="21"/>
        <w:spacing w:after="0" w:line="240" w:lineRule="auto"/>
        <w:ind w:left="0"/>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w:t>
      </w:r>
    </w:p>
    <w:p w:rsidR="007948DB" w:rsidRPr="00D54482" w:rsidRDefault="007948DB" w:rsidP="00227955">
      <w:pPr>
        <w:pStyle w:val="21"/>
        <w:spacing w:after="0" w:line="240" w:lineRule="auto"/>
        <w:ind w:left="0"/>
        <w:rPr>
          <w:sz w:val="24"/>
          <w:szCs w:val="24"/>
        </w:rPr>
      </w:pPr>
      <w:r w:rsidRPr="00D54482">
        <w:rPr>
          <w:sz w:val="24"/>
          <w:szCs w:val="24"/>
        </w:rPr>
        <w:t xml:space="preserve">6.2. </w:t>
      </w:r>
      <w:r w:rsidR="00DF0AD8">
        <w:rPr>
          <w:sz w:val="24"/>
          <w:szCs w:val="24"/>
        </w:rPr>
        <w:t>Р</w:t>
      </w:r>
      <w:r w:rsidRPr="00D54482">
        <w:rPr>
          <w:sz w:val="24"/>
          <w:szCs w:val="24"/>
        </w:rPr>
        <w:t xml:space="preserve">асчет за выполненные работы производится Заказчиком по факту выполнения работ </w:t>
      </w:r>
      <w:r w:rsidR="00DF0AD8">
        <w:rPr>
          <w:sz w:val="24"/>
          <w:szCs w:val="24"/>
        </w:rPr>
        <w:t>на основании подписанного</w:t>
      </w:r>
      <w:r w:rsidRPr="00D54482">
        <w:rPr>
          <w:sz w:val="24"/>
          <w:szCs w:val="24"/>
        </w:rPr>
        <w:t xml:space="preserve"> обеими сторонами акта выполненных работ формы КС-2, КС-3 </w:t>
      </w:r>
      <w:proofErr w:type="gramStart"/>
      <w:r w:rsidRPr="00D54482">
        <w:rPr>
          <w:sz w:val="24"/>
          <w:szCs w:val="24"/>
        </w:rPr>
        <w:t xml:space="preserve">( </w:t>
      </w:r>
      <w:proofErr w:type="gramEnd"/>
      <w:r w:rsidRPr="00D54482">
        <w:rPr>
          <w:sz w:val="24"/>
          <w:szCs w:val="24"/>
        </w:rPr>
        <w:t>промежуточного акта выполненных работ формы КС-2, КС-3), выставления счета, счета-фактуры.</w:t>
      </w:r>
    </w:p>
    <w:p w:rsidR="007948DB" w:rsidRPr="00D54482" w:rsidRDefault="007948DB" w:rsidP="00227955">
      <w:pPr>
        <w:pStyle w:val="21"/>
        <w:spacing w:after="0" w:line="240" w:lineRule="auto"/>
        <w:ind w:left="0"/>
        <w:rPr>
          <w:sz w:val="24"/>
          <w:szCs w:val="24"/>
        </w:rPr>
      </w:pPr>
    </w:p>
    <w:p w:rsidR="007948DB" w:rsidRPr="00D54482" w:rsidRDefault="007948DB" w:rsidP="00227955">
      <w:pPr>
        <w:pStyle w:val="21"/>
        <w:numPr>
          <w:ilvl w:val="0"/>
          <w:numId w:val="17"/>
        </w:numPr>
        <w:spacing w:after="0" w:line="240" w:lineRule="auto"/>
        <w:ind w:left="0"/>
        <w:jc w:val="center"/>
        <w:rPr>
          <w:sz w:val="24"/>
          <w:szCs w:val="24"/>
        </w:rPr>
      </w:pPr>
      <w:r w:rsidRPr="00D54482">
        <w:rPr>
          <w:sz w:val="24"/>
          <w:szCs w:val="24"/>
        </w:rPr>
        <w:t>Производство работ</w:t>
      </w:r>
    </w:p>
    <w:p w:rsidR="007948DB" w:rsidRPr="00D54482" w:rsidRDefault="007948DB" w:rsidP="00227955">
      <w:pPr>
        <w:pStyle w:val="21"/>
        <w:spacing w:after="0" w:line="240" w:lineRule="auto"/>
        <w:ind w:left="0"/>
        <w:rPr>
          <w:sz w:val="24"/>
          <w:szCs w:val="24"/>
        </w:rPr>
      </w:pPr>
    </w:p>
    <w:p w:rsidR="007948DB" w:rsidRPr="00D54482" w:rsidRDefault="007948DB" w:rsidP="00BF02E5">
      <w:pPr>
        <w:pStyle w:val="21"/>
        <w:spacing w:after="0" w:line="240" w:lineRule="auto"/>
        <w:ind w:left="0"/>
        <w:jc w:val="both"/>
        <w:rPr>
          <w:sz w:val="24"/>
          <w:szCs w:val="24"/>
        </w:rPr>
      </w:pPr>
      <w:r w:rsidRPr="00D54482">
        <w:rPr>
          <w:sz w:val="24"/>
          <w:szCs w:val="24"/>
        </w:rPr>
        <w:t>7.1.</w:t>
      </w:r>
      <w:r w:rsidRPr="00D54482">
        <w:rPr>
          <w:sz w:val="24"/>
          <w:szCs w:val="24"/>
        </w:rPr>
        <w:tab/>
        <w:t xml:space="preserve">Заказчик назначает на объекте производства ремонтных работ своего представителя, который от имени Заказчика совместно с Подрядчиком оформляет акты на выполненные работы, осуществляет технический надзор и </w:t>
      </w:r>
      <w:proofErr w:type="gramStart"/>
      <w:r w:rsidRPr="00D54482">
        <w:rPr>
          <w:sz w:val="24"/>
          <w:szCs w:val="24"/>
        </w:rPr>
        <w:t>контроль за</w:t>
      </w:r>
      <w:proofErr w:type="gramEnd"/>
      <w:r w:rsidRPr="00D54482">
        <w:rPr>
          <w:sz w:val="24"/>
          <w:szCs w:val="24"/>
        </w:rPr>
        <w:t xml:space="preserve"> выполнением работ, а также производит проверку соответствия используемых Подрядчиком материалов и оборудования условиям договора и локальной сметы.</w:t>
      </w:r>
    </w:p>
    <w:p w:rsidR="007948DB" w:rsidRPr="00D54482" w:rsidRDefault="007948DB" w:rsidP="00BF02E5">
      <w:pPr>
        <w:pStyle w:val="21"/>
        <w:spacing w:after="0" w:line="240" w:lineRule="auto"/>
        <w:ind w:left="0"/>
        <w:jc w:val="both"/>
        <w:rPr>
          <w:sz w:val="24"/>
          <w:szCs w:val="24"/>
        </w:rPr>
      </w:pPr>
      <w:r w:rsidRPr="00D54482">
        <w:rPr>
          <w:sz w:val="24"/>
          <w:szCs w:val="24"/>
        </w:rPr>
        <w:t>7.2.</w:t>
      </w:r>
      <w:r w:rsidRPr="00D54482">
        <w:rPr>
          <w:sz w:val="24"/>
          <w:szCs w:val="24"/>
        </w:rPr>
        <w:tab/>
        <w:t>Подрядчик самостоятельно организует производство работ на об</w:t>
      </w:r>
      <w:r w:rsidR="00BF02E5">
        <w:rPr>
          <w:sz w:val="24"/>
          <w:szCs w:val="24"/>
        </w:rPr>
        <w:t>ъекте по своим планам, в сроки,</w:t>
      </w:r>
      <w:r w:rsidRPr="00D54482">
        <w:rPr>
          <w:sz w:val="24"/>
          <w:szCs w:val="24"/>
        </w:rPr>
        <w:t xml:space="preserve"> указанные в разделе 5 настоящего договора.</w:t>
      </w:r>
    </w:p>
    <w:p w:rsidR="007948DB" w:rsidRPr="00D54482" w:rsidRDefault="007948DB" w:rsidP="00BF02E5">
      <w:pPr>
        <w:pStyle w:val="21"/>
        <w:spacing w:after="0" w:line="240" w:lineRule="auto"/>
        <w:ind w:left="0"/>
        <w:jc w:val="both"/>
        <w:rPr>
          <w:sz w:val="24"/>
          <w:szCs w:val="24"/>
        </w:rPr>
      </w:pPr>
      <w:r w:rsidRPr="00D54482">
        <w:rPr>
          <w:sz w:val="24"/>
          <w:szCs w:val="24"/>
        </w:rPr>
        <w:t>7.3.</w:t>
      </w:r>
      <w:r w:rsidRPr="00D54482">
        <w:rPr>
          <w:sz w:val="24"/>
          <w:szCs w:val="24"/>
        </w:rPr>
        <w:tab/>
        <w:t>Подрядчик гарантирует, что качество строительных материалов, комплектующих изделий, конструкций, применяемых для работ по данному договору, будет соответствовать государственным стандартам и техническим условиям, с предоставлением соответствующих сертификатов.</w:t>
      </w:r>
    </w:p>
    <w:p w:rsidR="007948DB" w:rsidRPr="00D54482" w:rsidRDefault="007948DB" w:rsidP="00BF02E5">
      <w:pPr>
        <w:pStyle w:val="21"/>
        <w:spacing w:after="0" w:line="240" w:lineRule="auto"/>
        <w:ind w:left="0"/>
        <w:jc w:val="both"/>
        <w:rPr>
          <w:sz w:val="24"/>
          <w:szCs w:val="24"/>
        </w:rPr>
      </w:pPr>
      <w:r w:rsidRPr="00D54482">
        <w:rPr>
          <w:sz w:val="24"/>
          <w:szCs w:val="24"/>
        </w:rPr>
        <w:t>7.4.</w:t>
      </w:r>
      <w:r w:rsidRPr="00D54482">
        <w:rPr>
          <w:sz w:val="24"/>
          <w:szCs w:val="24"/>
        </w:rPr>
        <w:tab/>
        <w:t>Подрядчик информирует Заказчика о готовности отдельных ответственных конструкций и скрытых работ по мере их выполнения.</w:t>
      </w:r>
    </w:p>
    <w:p w:rsidR="007948DB" w:rsidRPr="00D54482" w:rsidRDefault="007948DB" w:rsidP="00BF02E5">
      <w:pPr>
        <w:pStyle w:val="21"/>
        <w:spacing w:after="0" w:line="240" w:lineRule="auto"/>
        <w:ind w:left="0"/>
        <w:jc w:val="both"/>
        <w:rPr>
          <w:sz w:val="24"/>
          <w:szCs w:val="24"/>
        </w:rPr>
      </w:pPr>
      <w:r w:rsidRPr="00D54482">
        <w:rPr>
          <w:sz w:val="24"/>
          <w:szCs w:val="24"/>
        </w:rPr>
        <w:t>7.5.</w:t>
      </w:r>
      <w:r w:rsidRPr="00D54482">
        <w:rPr>
          <w:sz w:val="24"/>
          <w:szCs w:val="24"/>
        </w:rPr>
        <w:tab/>
        <w:t>Подрядчик осуществляет уборку и содержание объекта производства ремонтно-строительных работ и примыкающей к нему уличной территории, вывозку строительного мусора с объекта  в период производства работ.</w:t>
      </w:r>
    </w:p>
    <w:p w:rsidR="007948DB" w:rsidRPr="00D54482" w:rsidRDefault="007948DB" w:rsidP="00BF02E5">
      <w:pPr>
        <w:pStyle w:val="21"/>
        <w:spacing w:after="0" w:line="240" w:lineRule="auto"/>
        <w:ind w:left="0"/>
        <w:jc w:val="both"/>
        <w:rPr>
          <w:sz w:val="24"/>
          <w:szCs w:val="24"/>
        </w:rPr>
      </w:pPr>
      <w:r w:rsidRPr="00D54482">
        <w:rPr>
          <w:sz w:val="24"/>
          <w:szCs w:val="24"/>
        </w:rPr>
        <w:t>7.6.</w:t>
      </w:r>
      <w:r w:rsidRPr="00D54482">
        <w:rPr>
          <w:sz w:val="24"/>
          <w:szCs w:val="24"/>
        </w:rPr>
        <w:tab/>
        <w:t>Заказчик вправе вносить любые (технически возможные) изменения в объем работ, которые, по его мнению, необходимы. Он может дать письменное распоряжение, обязательное для Подрядчика, на выполнение следующих работ:</w:t>
      </w:r>
    </w:p>
    <w:p w:rsidR="007948DB" w:rsidRPr="00D54482" w:rsidRDefault="007948DB" w:rsidP="00BF02E5">
      <w:pPr>
        <w:pStyle w:val="21"/>
        <w:numPr>
          <w:ilvl w:val="0"/>
          <w:numId w:val="15"/>
        </w:numPr>
        <w:tabs>
          <w:tab w:val="num" w:pos="851"/>
        </w:tabs>
        <w:spacing w:after="0" w:line="240" w:lineRule="auto"/>
        <w:ind w:left="0"/>
        <w:jc w:val="both"/>
        <w:rPr>
          <w:sz w:val="24"/>
          <w:szCs w:val="24"/>
        </w:rPr>
      </w:pPr>
      <w:r w:rsidRPr="00D54482">
        <w:rPr>
          <w:sz w:val="24"/>
          <w:szCs w:val="24"/>
        </w:rPr>
        <w:t>Увеличить или сократить объем любой работы, включенной в проектно-сметную документацию;</w:t>
      </w:r>
    </w:p>
    <w:p w:rsidR="007948DB" w:rsidRPr="00D54482" w:rsidRDefault="007948DB" w:rsidP="00BF02E5">
      <w:pPr>
        <w:pStyle w:val="21"/>
        <w:numPr>
          <w:ilvl w:val="0"/>
          <w:numId w:val="15"/>
        </w:numPr>
        <w:tabs>
          <w:tab w:val="num" w:pos="1614"/>
        </w:tabs>
        <w:spacing w:after="0" w:line="240" w:lineRule="auto"/>
        <w:ind w:left="0"/>
        <w:jc w:val="both"/>
        <w:rPr>
          <w:sz w:val="24"/>
          <w:szCs w:val="24"/>
        </w:rPr>
      </w:pPr>
      <w:r w:rsidRPr="00D54482">
        <w:rPr>
          <w:sz w:val="24"/>
          <w:szCs w:val="24"/>
        </w:rPr>
        <w:t>Исключить любую работу;</w:t>
      </w:r>
    </w:p>
    <w:p w:rsidR="007948DB" w:rsidRPr="00D54482" w:rsidRDefault="007948DB" w:rsidP="00BF02E5">
      <w:pPr>
        <w:pStyle w:val="21"/>
        <w:numPr>
          <w:ilvl w:val="0"/>
          <w:numId w:val="15"/>
        </w:numPr>
        <w:tabs>
          <w:tab w:val="num" w:pos="1614"/>
        </w:tabs>
        <w:spacing w:after="0" w:line="240" w:lineRule="auto"/>
        <w:ind w:left="0"/>
        <w:jc w:val="both"/>
        <w:rPr>
          <w:sz w:val="24"/>
          <w:szCs w:val="24"/>
        </w:rPr>
      </w:pPr>
      <w:r w:rsidRPr="00D54482">
        <w:rPr>
          <w:sz w:val="24"/>
          <w:szCs w:val="24"/>
        </w:rPr>
        <w:t>Изменить характер или качество, или вид любой части работы;</w:t>
      </w:r>
    </w:p>
    <w:p w:rsidR="007948DB" w:rsidRPr="00D54482" w:rsidRDefault="007948DB" w:rsidP="00BF02E5">
      <w:pPr>
        <w:pStyle w:val="21"/>
        <w:numPr>
          <w:ilvl w:val="0"/>
          <w:numId w:val="15"/>
        </w:numPr>
        <w:tabs>
          <w:tab w:val="num" w:pos="1614"/>
        </w:tabs>
        <w:spacing w:after="0" w:line="240" w:lineRule="auto"/>
        <w:ind w:left="0"/>
        <w:jc w:val="both"/>
        <w:rPr>
          <w:sz w:val="24"/>
          <w:szCs w:val="24"/>
        </w:rPr>
      </w:pPr>
      <w:r w:rsidRPr="00D54482">
        <w:rPr>
          <w:sz w:val="24"/>
          <w:szCs w:val="24"/>
        </w:rPr>
        <w:t>Выполнить дополнительную работу любого характера, необходимую для завершения ремонтных работ.</w:t>
      </w:r>
    </w:p>
    <w:p w:rsidR="007948DB" w:rsidRPr="00D54482" w:rsidRDefault="007948DB" w:rsidP="00BF02E5">
      <w:pPr>
        <w:pStyle w:val="21"/>
        <w:tabs>
          <w:tab w:val="num" w:pos="1614"/>
        </w:tabs>
        <w:spacing w:after="0" w:line="240" w:lineRule="auto"/>
        <w:ind w:left="0"/>
        <w:jc w:val="both"/>
        <w:rPr>
          <w:sz w:val="24"/>
          <w:szCs w:val="24"/>
        </w:rPr>
      </w:pPr>
      <w:r w:rsidRPr="00D54482">
        <w:rPr>
          <w:sz w:val="24"/>
          <w:szCs w:val="24"/>
        </w:rPr>
        <w:lastRenderedPageBreak/>
        <w:t>Если в результате этих изменений возникнет необходимость переделки ранее выполненных работ или замене установленного оборудования, то Подрядчик составляет смету и предоставляет ее на рассмотрение Заказчику.</w:t>
      </w:r>
    </w:p>
    <w:p w:rsidR="007948DB" w:rsidRPr="00D54482" w:rsidRDefault="007948DB" w:rsidP="00BF02E5">
      <w:pPr>
        <w:pStyle w:val="21"/>
        <w:tabs>
          <w:tab w:val="num" w:pos="1614"/>
        </w:tabs>
        <w:spacing w:after="0" w:line="240" w:lineRule="auto"/>
        <w:ind w:left="0"/>
        <w:jc w:val="both"/>
        <w:rPr>
          <w:sz w:val="24"/>
          <w:szCs w:val="24"/>
        </w:rPr>
      </w:pPr>
      <w:r w:rsidRPr="00D54482">
        <w:rPr>
          <w:sz w:val="24"/>
          <w:szCs w:val="24"/>
        </w:rPr>
        <w:t>Если такие изменения повлияют на стоимость или срок завершения работ, то Подрядчик приступает к их выполнению только после подписания Заказчиком и Подрядчиком соответствующего дополнительного соглашения к настоящему договору.</w:t>
      </w:r>
    </w:p>
    <w:p w:rsidR="007948DB" w:rsidRPr="00D54482" w:rsidRDefault="007948DB" w:rsidP="00BF02E5">
      <w:pPr>
        <w:pStyle w:val="21"/>
        <w:tabs>
          <w:tab w:val="num" w:pos="1614"/>
        </w:tabs>
        <w:spacing w:after="0" w:line="240" w:lineRule="auto"/>
        <w:ind w:left="0"/>
        <w:jc w:val="both"/>
        <w:rPr>
          <w:sz w:val="24"/>
          <w:szCs w:val="24"/>
        </w:rPr>
      </w:pPr>
    </w:p>
    <w:p w:rsidR="007948DB" w:rsidRPr="00D54482" w:rsidRDefault="007948DB" w:rsidP="00BF02E5">
      <w:pPr>
        <w:pStyle w:val="21"/>
        <w:tabs>
          <w:tab w:val="num" w:pos="1614"/>
        </w:tabs>
        <w:spacing w:after="0" w:line="240" w:lineRule="auto"/>
        <w:ind w:left="0"/>
        <w:jc w:val="center"/>
        <w:rPr>
          <w:sz w:val="24"/>
          <w:szCs w:val="24"/>
        </w:rPr>
      </w:pPr>
      <w:r w:rsidRPr="00D54482">
        <w:rPr>
          <w:sz w:val="24"/>
          <w:szCs w:val="24"/>
        </w:rPr>
        <w:t>8.Приемка законченного объекта</w:t>
      </w:r>
    </w:p>
    <w:p w:rsidR="007948DB" w:rsidRPr="00D54482" w:rsidRDefault="007948DB" w:rsidP="00BF02E5">
      <w:pPr>
        <w:pStyle w:val="21"/>
        <w:tabs>
          <w:tab w:val="num" w:pos="1614"/>
        </w:tabs>
        <w:spacing w:after="0" w:line="240" w:lineRule="auto"/>
        <w:ind w:left="0"/>
        <w:jc w:val="both"/>
        <w:rPr>
          <w:sz w:val="24"/>
          <w:szCs w:val="24"/>
        </w:rPr>
      </w:pPr>
    </w:p>
    <w:p w:rsidR="007948DB" w:rsidRPr="00D54482" w:rsidRDefault="007948DB" w:rsidP="00BF02E5">
      <w:pPr>
        <w:pStyle w:val="21"/>
        <w:tabs>
          <w:tab w:val="num" w:pos="720"/>
        </w:tabs>
        <w:spacing w:after="0" w:line="240" w:lineRule="auto"/>
        <w:ind w:left="0"/>
        <w:jc w:val="both"/>
        <w:rPr>
          <w:sz w:val="24"/>
          <w:szCs w:val="24"/>
        </w:rPr>
      </w:pPr>
      <w:r w:rsidRPr="00D54482">
        <w:rPr>
          <w:sz w:val="24"/>
          <w:szCs w:val="24"/>
        </w:rPr>
        <w:t>8.1.</w:t>
      </w:r>
      <w:r w:rsidRPr="00D54482">
        <w:rPr>
          <w:sz w:val="24"/>
          <w:szCs w:val="24"/>
        </w:rPr>
        <w:tab/>
        <w:t>Приемка законченного объекта осуществляется после выполнения сторонами всех обязательств, предусмотренных настоящим договором.</w:t>
      </w:r>
    </w:p>
    <w:p w:rsidR="007948DB" w:rsidRPr="00D54482" w:rsidRDefault="007948DB" w:rsidP="00BF02E5">
      <w:pPr>
        <w:pStyle w:val="21"/>
        <w:tabs>
          <w:tab w:val="num" w:pos="720"/>
        </w:tabs>
        <w:spacing w:after="0" w:line="240" w:lineRule="auto"/>
        <w:ind w:left="0"/>
        <w:jc w:val="both"/>
        <w:rPr>
          <w:sz w:val="24"/>
          <w:szCs w:val="24"/>
        </w:rPr>
      </w:pPr>
      <w:r w:rsidRPr="00D54482">
        <w:rPr>
          <w:sz w:val="24"/>
          <w:szCs w:val="24"/>
        </w:rPr>
        <w:t>8.2.</w:t>
      </w:r>
      <w:r w:rsidRPr="00D54482">
        <w:rPr>
          <w:sz w:val="24"/>
          <w:szCs w:val="24"/>
        </w:rPr>
        <w:tab/>
        <w:t xml:space="preserve">Приемка объекта производится в течение трех дней, до начала </w:t>
      </w:r>
      <w:proofErr w:type="gramStart"/>
      <w:r w:rsidRPr="00D54482">
        <w:rPr>
          <w:sz w:val="24"/>
          <w:szCs w:val="24"/>
        </w:rPr>
        <w:t>которой</w:t>
      </w:r>
      <w:proofErr w:type="gramEnd"/>
      <w:r w:rsidRPr="00D54482">
        <w:rPr>
          <w:sz w:val="24"/>
          <w:szCs w:val="24"/>
        </w:rPr>
        <w:t xml:space="preserve"> Подрядчик передает Заказчику всю исполнительную документацию.</w:t>
      </w:r>
    </w:p>
    <w:p w:rsidR="007948DB" w:rsidRPr="00D54482" w:rsidRDefault="007948DB" w:rsidP="00BF02E5">
      <w:pPr>
        <w:pStyle w:val="21"/>
        <w:tabs>
          <w:tab w:val="num" w:pos="720"/>
        </w:tabs>
        <w:spacing w:after="0" w:line="240" w:lineRule="auto"/>
        <w:ind w:left="0"/>
        <w:jc w:val="both"/>
        <w:rPr>
          <w:sz w:val="24"/>
          <w:szCs w:val="24"/>
        </w:rPr>
      </w:pPr>
      <w:r w:rsidRPr="00D54482">
        <w:rPr>
          <w:sz w:val="24"/>
          <w:szCs w:val="24"/>
        </w:rPr>
        <w:t>8.3.</w:t>
      </w:r>
      <w:r w:rsidRPr="00D54482">
        <w:rPr>
          <w:sz w:val="24"/>
          <w:szCs w:val="24"/>
        </w:rPr>
        <w:tab/>
        <w:t>Приемка выполненных работ может производиться поэтапно, по мере завершения ремонтно-строительных работ в предоставляемых Заказчиком помещениях.</w:t>
      </w:r>
    </w:p>
    <w:p w:rsidR="007948DB" w:rsidRPr="00D54482" w:rsidRDefault="007948DB" w:rsidP="00227955">
      <w:pPr>
        <w:pStyle w:val="21"/>
        <w:tabs>
          <w:tab w:val="num" w:pos="720"/>
        </w:tabs>
        <w:spacing w:after="0" w:line="240" w:lineRule="auto"/>
        <w:ind w:left="0"/>
        <w:rPr>
          <w:sz w:val="24"/>
          <w:szCs w:val="24"/>
        </w:rPr>
      </w:pPr>
    </w:p>
    <w:p w:rsidR="007948DB" w:rsidRPr="00D54482" w:rsidRDefault="007948DB" w:rsidP="00227955">
      <w:pPr>
        <w:pStyle w:val="21"/>
        <w:tabs>
          <w:tab w:val="num" w:pos="1614"/>
        </w:tabs>
        <w:spacing w:after="0" w:line="240" w:lineRule="auto"/>
        <w:ind w:left="0"/>
        <w:jc w:val="center"/>
        <w:rPr>
          <w:sz w:val="24"/>
          <w:szCs w:val="24"/>
        </w:rPr>
      </w:pPr>
      <w:r w:rsidRPr="00D54482">
        <w:rPr>
          <w:sz w:val="24"/>
          <w:szCs w:val="24"/>
        </w:rPr>
        <w:t>9.Гарантии</w:t>
      </w:r>
    </w:p>
    <w:p w:rsidR="007948DB" w:rsidRPr="00D54482" w:rsidRDefault="007948DB" w:rsidP="00227955">
      <w:pPr>
        <w:pStyle w:val="21"/>
        <w:tabs>
          <w:tab w:val="num" w:pos="1614"/>
        </w:tabs>
        <w:spacing w:after="0" w:line="240" w:lineRule="auto"/>
        <w:ind w:left="0"/>
        <w:jc w:val="center"/>
        <w:rPr>
          <w:sz w:val="24"/>
          <w:szCs w:val="24"/>
        </w:rPr>
      </w:pPr>
    </w:p>
    <w:p w:rsidR="007948DB" w:rsidRPr="00D54482" w:rsidRDefault="007948DB" w:rsidP="00227955">
      <w:pPr>
        <w:pStyle w:val="21"/>
        <w:tabs>
          <w:tab w:val="num" w:pos="1276"/>
        </w:tabs>
        <w:spacing w:after="0" w:line="240" w:lineRule="auto"/>
        <w:ind w:left="0"/>
        <w:rPr>
          <w:sz w:val="24"/>
          <w:szCs w:val="24"/>
        </w:rPr>
      </w:pPr>
      <w:r w:rsidRPr="00D54482">
        <w:rPr>
          <w:sz w:val="24"/>
          <w:szCs w:val="24"/>
        </w:rPr>
        <w:t>9.1.</w:t>
      </w:r>
      <w:r w:rsidRPr="00D54482">
        <w:rPr>
          <w:sz w:val="24"/>
          <w:szCs w:val="24"/>
        </w:rPr>
        <w:tab/>
        <w:t>Подрядчик гарантирует:</w:t>
      </w:r>
    </w:p>
    <w:p w:rsidR="007948DB" w:rsidRPr="00D54482" w:rsidRDefault="007948DB" w:rsidP="00227955">
      <w:pPr>
        <w:pStyle w:val="21"/>
        <w:numPr>
          <w:ilvl w:val="0"/>
          <w:numId w:val="16"/>
        </w:numPr>
        <w:spacing w:after="0" w:line="240" w:lineRule="auto"/>
        <w:ind w:left="0"/>
        <w:jc w:val="both"/>
        <w:rPr>
          <w:sz w:val="24"/>
          <w:szCs w:val="24"/>
        </w:rPr>
      </w:pPr>
      <w:r w:rsidRPr="00D54482">
        <w:rPr>
          <w:sz w:val="24"/>
          <w:szCs w:val="24"/>
        </w:rPr>
        <w:t>Выполнение всех работ в полном объеме и в сроки, определенные договором;</w:t>
      </w:r>
    </w:p>
    <w:p w:rsidR="007948DB" w:rsidRPr="00D54482" w:rsidRDefault="007948DB" w:rsidP="00227955">
      <w:pPr>
        <w:pStyle w:val="21"/>
        <w:numPr>
          <w:ilvl w:val="0"/>
          <w:numId w:val="16"/>
        </w:numPr>
        <w:spacing w:after="0" w:line="240" w:lineRule="auto"/>
        <w:ind w:left="0"/>
        <w:jc w:val="both"/>
        <w:rPr>
          <w:sz w:val="24"/>
          <w:szCs w:val="24"/>
        </w:rPr>
      </w:pPr>
      <w:r w:rsidRPr="00D54482">
        <w:rPr>
          <w:sz w:val="24"/>
          <w:szCs w:val="24"/>
        </w:rPr>
        <w:t>Качество выполнения всех работ</w:t>
      </w:r>
    </w:p>
    <w:p w:rsidR="007948DB" w:rsidRPr="00D54482" w:rsidRDefault="007948DB" w:rsidP="00227955">
      <w:pPr>
        <w:pStyle w:val="21"/>
        <w:numPr>
          <w:ilvl w:val="0"/>
          <w:numId w:val="16"/>
        </w:numPr>
        <w:tabs>
          <w:tab w:val="clear" w:pos="360"/>
        </w:tabs>
        <w:spacing w:after="0" w:line="240" w:lineRule="auto"/>
        <w:ind w:left="0"/>
        <w:jc w:val="both"/>
        <w:rPr>
          <w:sz w:val="24"/>
          <w:szCs w:val="24"/>
        </w:rPr>
      </w:pPr>
      <w:r w:rsidRPr="00D54482">
        <w:rPr>
          <w:sz w:val="24"/>
          <w:szCs w:val="24"/>
        </w:rPr>
        <w:t>Своевременное устранение всех недостатков и дефектов в период гарантийной эксплуатации объекта.</w:t>
      </w:r>
    </w:p>
    <w:p w:rsidR="007948DB" w:rsidRPr="00DF0AD8" w:rsidRDefault="007948DB" w:rsidP="00DF0AD8">
      <w:pPr>
        <w:pStyle w:val="21"/>
        <w:tabs>
          <w:tab w:val="left" w:pos="720"/>
        </w:tabs>
        <w:spacing w:after="0" w:line="240" w:lineRule="auto"/>
        <w:ind w:left="0"/>
        <w:jc w:val="both"/>
        <w:rPr>
          <w:bCs/>
          <w:sz w:val="24"/>
          <w:szCs w:val="24"/>
        </w:rPr>
      </w:pPr>
      <w:r w:rsidRPr="00DF0AD8">
        <w:rPr>
          <w:bCs/>
          <w:sz w:val="24"/>
          <w:szCs w:val="24"/>
        </w:rPr>
        <w:t>9.2.</w:t>
      </w:r>
      <w:r w:rsidRPr="00DF0AD8">
        <w:rPr>
          <w:bCs/>
          <w:sz w:val="24"/>
          <w:szCs w:val="24"/>
        </w:rPr>
        <w:tab/>
        <w:t>Гарантийный срок на все виды работ проведенных Подрядчиком в рамках настоящего договора составляет 36 месяцев</w:t>
      </w:r>
      <w:r w:rsidR="00BF02E5">
        <w:rPr>
          <w:bCs/>
          <w:sz w:val="24"/>
          <w:szCs w:val="24"/>
        </w:rPr>
        <w:t xml:space="preserve"> </w:t>
      </w:r>
      <w:proofErr w:type="gramStart"/>
      <w:r w:rsidRPr="00DF0AD8">
        <w:rPr>
          <w:bCs/>
          <w:sz w:val="24"/>
          <w:szCs w:val="24"/>
        </w:rPr>
        <w:t>с даты подписания</w:t>
      </w:r>
      <w:proofErr w:type="gramEnd"/>
      <w:r w:rsidRPr="00DF0AD8">
        <w:rPr>
          <w:bCs/>
          <w:sz w:val="24"/>
          <w:szCs w:val="24"/>
        </w:rPr>
        <w:t xml:space="preserve"> акта сдачи-приемки выполненных работ. Объем гарантий (условия при которых в течение гарантийного срока будет производиться бесплатное устранение недостатков и дефектов, выявленных при эксплуатации объекта) распространяется на все виды работ.</w:t>
      </w:r>
    </w:p>
    <w:p w:rsidR="007948DB" w:rsidRPr="00D54482" w:rsidRDefault="007948DB" w:rsidP="00227955">
      <w:pPr>
        <w:pStyle w:val="21"/>
        <w:tabs>
          <w:tab w:val="left" w:pos="720"/>
        </w:tabs>
        <w:spacing w:after="0" w:line="240" w:lineRule="auto"/>
        <w:ind w:left="0"/>
        <w:rPr>
          <w:b/>
          <w:bCs/>
          <w:sz w:val="24"/>
          <w:szCs w:val="24"/>
        </w:rPr>
      </w:pPr>
    </w:p>
    <w:p w:rsidR="007948DB" w:rsidRPr="00D54482" w:rsidRDefault="007948DB" w:rsidP="00227955">
      <w:pPr>
        <w:pStyle w:val="ae"/>
        <w:spacing w:after="0"/>
        <w:ind w:left="0"/>
        <w:jc w:val="center"/>
        <w:rPr>
          <w:sz w:val="24"/>
          <w:szCs w:val="24"/>
        </w:rPr>
      </w:pPr>
      <w:r w:rsidRPr="00D54482">
        <w:rPr>
          <w:sz w:val="24"/>
          <w:szCs w:val="24"/>
        </w:rPr>
        <w:t>10. Ответственность сторон</w:t>
      </w:r>
    </w:p>
    <w:p w:rsidR="007948DB" w:rsidRPr="00D54482" w:rsidRDefault="007948DB" w:rsidP="00227955">
      <w:pPr>
        <w:pStyle w:val="ae"/>
        <w:spacing w:after="0"/>
        <w:ind w:left="0"/>
        <w:jc w:val="center"/>
        <w:rPr>
          <w:sz w:val="24"/>
          <w:szCs w:val="24"/>
        </w:rPr>
      </w:pPr>
    </w:p>
    <w:p w:rsidR="007948DB" w:rsidRPr="00D54482" w:rsidRDefault="007948DB" w:rsidP="00227955">
      <w:pPr>
        <w:pStyle w:val="ae"/>
        <w:spacing w:after="0"/>
        <w:ind w:left="0"/>
        <w:jc w:val="both"/>
        <w:rPr>
          <w:sz w:val="24"/>
          <w:szCs w:val="24"/>
        </w:rPr>
      </w:pPr>
      <w:r w:rsidRPr="00D54482">
        <w:rPr>
          <w:sz w:val="24"/>
          <w:szCs w:val="24"/>
        </w:rPr>
        <w:t>10.1.</w:t>
      </w:r>
      <w:r w:rsidRPr="00D54482">
        <w:rPr>
          <w:sz w:val="24"/>
          <w:szCs w:val="24"/>
        </w:rPr>
        <w:tab/>
        <w:t>Стороны несут ответственность за неисполнение либо ненадлежащее исполнение принятых на себя по настоящему Договору обязательств в соответствии с законодательством Российской Федерации и условиями настоящего Договора.</w:t>
      </w:r>
    </w:p>
    <w:p w:rsidR="007948DB" w:rsidRPr="00DF0AD8" w:rsidRDefault="007948DB" w:rsidP="00227955">
      <w:pPr>
        <w:pStyle w:val="ae"/>
        <w:spacing w:after="0"/>
        <w:ind w:left="0"/>
        <w:jc w:val="both"/>
        <w:rPr>
          <w:bCs/>
          <w:sz w:val="24"/>
          <w:szCs w:val="24"/>
        </w:rPr>
      </w:pPr>
      <w:r w:rsidRPr="00DF0AD8">
        <w:rPr>
          <w:bCs/>
          <w:sz w:val="24"/>
          <w:szCs w:val="24"/>
        </w:rPr>
        <w:t>10.2. За нарушение сроков выполнения работ Подрядчик уплачивает Заказчику пени в размере 0,5% от общей стоимости работ по настоящему договору за каждый день просрочки.</w:t>
      </w:r>
    </w:p>
    <w:p w:rsidR="007948DB" w:rsidRPr="00D54482" w:rsidRDefault="007948DB" w:rsidP="00227955">
      <w:pPr>
        <w:pStyle w:val="ae"/>
        <w:spacing w:after="0"/>
        <w:ind w:left="0"/>
        <w:jc w:val="both"/>
        <w:rPr>
          <w:sz w:val="24"/>
          <w:szCs w:val="24"/>
        </w:rPr>
      </w:pPr>
    </w:p>
    <w:p w:rsidR="007948DB" w:rsidRPr="00D54482" w:rsidRDefault="007948DB" w:rsidP="00227955">
      <w:pPr>
        <w:pStyle w:val="21"/>
        <w:tabs>
          <w:tab w:val="left" w:pos="9356"/>
        </w:tabs>
        <w:spacing w:after="0" w:line="240" w:lineRule="auto"/>
        <w:ind w:left="0"/>
        <w:jc w:val="center"/>
        <w:rPr>
          <w:sz w:val="24"/>
          <w:szCs w:val="24"/>
        </w:rPr>
      </w:pPr>
      <w:r w:rsidRPr="00D54482">
        <w:rPr>
          <w:sz w:val="24"/>
          <w:szCs w:val="24"/>
        </w:rPr>
        <w:t>11. Прочие условия</w:t>
      </w:r>
    </w:p>
    <w:p w:rsidR="007948DB" w:rsidRPr="00D54482" w:rsidRDefault="007948DB" w:rsidP="00227955">
      <w:pPr>
        <w:pStyle w:val="21"/>
        <w:tabs>
          <w:tab w:val="left" w:pos="9356"/>
        </w:tabs>
        <w:spacing w:after="0" w:line="240" w:lineRule="auto"/>
        <w:ind w:left="0"/>
        <w:jc w:val="center"/>
        <w:rPr>
          <w:sz w:val="24"/>
          <w:szCs w:val="24"/>
        </w:rPr>
      </w:pPr>
    </w:p>
    <w:p w:rsidR="007948DB" w:rsidRPr="00D54482" w:rsidRDefault="007948DB" w:rsidP="00227955">
      <w:pPr>
        <w:pStyle w:val="21"/>
        <w:tabs>
          <w:tab w:val="left" w:pos="720"/>
        </w:tabs>
        <w:spacing w:after="0" w:line="240" w:lineRule="auto"/>
        <w:ind w:left="0"/>
        <w:rPr>
          <w:sz w:val="24"/>
          <w:szCs w:val="24"/>
        </w:rPr>
      </w:pPr>
      <w:r w:rsidRPr="00D54482">
        <w:rPr>
          <w:sz w:val="24"/>
          <w:szCs w:val="24"/>
        </w:rPr>
        <w:t>11.1.</w:t>
      </w:r>
      <w:r w:rsidRPr="00D54482">
        <w:rPr>
          <w:sz w:val="24"/>
          <w:szCs w:val="24"/>
        </w:rPr>
        <w:tab/>
        <w:t>После подписания настоящего договора все предыдущие письменные и устные соглашения, переписка, переговоры между сторонами, относящиеся к данному договору, теряют силу, если они противоречат настоящему договору.</w:t>
      </w:r>
    </w:p>
    <w:p w:rsidR="007948DB" w:rsidRPr="00D54482" w:rsidRDefault="007948DB" w:rsidP="00227955">
      <w:pPr>
        <w:pStyle w:val="21"/>
        <w:tabs>
          <w:tab w:val="left" w:pos="720"/>
        </w:tabs>
        <w:spacing w:after="0" w:line="240" w:lineRule="auto"/>
        <w:ind w:left="0"/>
        <w:rPr>
          <w:sz w:val="24"/>
          <w:szCs w:val="24"/>
        </w:rPr>
      </w:pPr>
      <w:r w:rsidRPr="00D54482">
        <w:rPr>
          <w:sz w:val="24"/>
          <w:szCs w:val="24"/>
        </w:rPr>
        <w:t>11.2.</w:t>
      </w:r>
      <w:r w:rsidRPr="00D54482">
        <w:rPr>
          <w:sz w:val="24"/>
          <w:szCs w:val="24"/>
        </w:rPr>
        <w:tab/>
        <w:t>Все изменения и дополнения к настоящему договору считаются действительными, если они оформлены в письменном виде и подписаны сторонами.</w:t>
      </w:r>
    </w:p>
    <w:p w:rsidR="007948DB" w:rsidRPr="00D54482" w:rsidRDefault="007948DB" w:rsidP="00227955">
      <w:pPr>
        <w:pStyle w:val="21"/>
        <w:tabs>
          <w:tab w:val="left" w:pos="720"/>
        </w:tabs>
        <w:spacing w:after="0" w:line="240" w:lineRule="auto"/>
        <w:ind w:left="0"/>
        <w:rPr>
          <w:sz w:val="24"/>
          <w:szCs w:val="24"/>
        </w:rPr>
      </w:pPr>
      <w:r w:rsidRPr="00D54482">
        <w:rPr>
          <w:sz w:val="24"/>
          <w:szCs w:val="24"/>
        </w:rPr>
        <w:t>11.3.</w:t>
      </w:r>
      <w:r w:rsidRPr="00D54482">
        <w:rPr>
          <w:sz w:val="24"/>
          <w:szCs w:val="24"/>
        </w:rPr>
        <w:tab/>
        <w:t>Любая  договоренность между Заказчиком и Подрядчиком влекущая за собой новые обстоятельства, которые не вытекают из настоящего договора, должна быть письменно подтверждена сторонами в форме дополнений и изменений к настоящему договору.</w:t>
      </w:r>
    </w:p>
    <w:p w:rsidR="007948DB" w:rsidRPr="00D54482" w:rsidRDefault="007948DB" w:rsidP="00227955">
      <w:pPr>
        <w:pStyle w:val="21"/>
        <w:tabs>
          <w:tab w:val="left" w:pos="720"/>
        </w:tabs>
        <w:spacing w:after="0" w:line="240" w:lineRule="auto"/>
        <w:ind w:left="0"/>
        <w:rPr>
          <w:sz w:val="24"/>
          <w:szCs w:val="24"/>
        </w:rPr>
      </w:pPr>
      <w:r w:rsidRPr="00D54482">
        <w:rPr>
          <w:sz w:val="24"/>
          <w:szCs w:val="24"/>
        </w:rPr>
        <w:t>11.4.</w:t>
      </w:r>
      <w:r w:rsidRPr="00D54482">
        <w:rPr>
          <w:sz w:val="24"/>
          <w:szCs w:val="24"/>
        </w:rPr>
        <w:tab/>
        <w:t>Все споры и разногласия, возникающие между сторонами по данному договору или в связи с ним, разрешаются путем переговоров между сторонами.</w:t>
      </w:r>
    </w:p>
    <w:p w:rsidR="007948DB" w:rsidRPr="00D54482" w:rsidRDefault="007948DB" w:rsidP="00227955">
      <w:pPr>
        <w:pStyle w:val="21"/>
        <w:tabs>
          <w:tab w:val="left" w:pos="720"/>
        </w:tabs>
        <w:spacing w:after="0" w:line="240" w:lineRule="auto"/>
        <w:ind w:left="0"/>
        <w:rPr>
          <w:sz w:val="24"/>
          <w:szCs w:val="24"/>
        </w:rPr>
      </w:pPr>
      <w:r w:rsidRPr="00D54482">
        <w:rPr>
          <w:sz w:val="24"/>
          <w:szCs w:val="24"/>
        </w:rPr>
        <w:t>11.5.</w:t>
      </w:r>
      <w:r w:rsidRPr="00D54482">
        <w:rPr>
          <w:sz w:val="24"/>
          <w:szCs w:val="24"/>
        </w:rPr>
        <w:tab/>
        <w:t>Все споры сторон по настоящему договору и в связи с ним передаются на разрешение Арбитражного суда Пермского края.</w:t>
      </w:r>
    </w:p>
    <w:p w:rsidR="007948DB" w:rsidRPr="00D54482" w:rsidRDefault="007948DB" w:rsidP="00227955">
      <w:pPr>
        <w:pStyle w:val="21"/>
        <w:tabs>
          <w:tab w:val="left" w:pos="720"/>
        </w:tabs>
        <w:spacing w:after="0" w:line="240" w:lineRule="auto"/>
        <w:ind w:left="0"/>
        <w:rPr>
          <w:sz w:val="24"/>
          <w:szCs w:val="24"/>
        </w:rPr>
      </w:pPr>
      <w:r w:rsidRPr="00D54482">
        <w:rPr>
          <w:sz w:val="24"/>
          <w:szCs w:val="24"/>
        </w:rPr>
        <w:lastRenderedPageBreak/>
        <w:t>11.6.</w:t>
      </w:r>
      <w:r w:rsidRPr="00D54482">
        <w:rPr>
          <w:sz w:val="24"/>
          <w:szCs w:val="24"/>
        </w:rPr>
        <w:tab/>
        <w:t>Во всем остальном, что не  предусмотрено настоящим договором, стороны руководствуются действующим законодательством Российской Федерации.</w:t>
      </w:r>
    </w:p>
    <w:p w:rsidR="007948DB" w:rsidRPr="00D54482" w:rsidRDefault="007948DB" w:rsidP="00227955">
      <w:pPr>
        <w:pStyle w:val="21"/>
        <w:tabs>
          <w:tab w:val="left" w:pos="720"/>
        </w:tabs>
        <w:spacing w:after="0" w:line="240" w:lineRule="auto"/>
        <w:ind w:left="0"/>
        <w:rPr>
          <w:sz w:val="24"/>
          <w:szCs w:val="24"/>
        </w:rPr>
      </w:pPr>
      <w:r w:rsidRPr="00D54482">
        <w:rPr>
          <w:sz w:val="24"/>
          <w:szCs w:val="24"/>
        </w:rPr>
        <w:t>11.7.</w:t>
      </w:r>
      <w:r w:rsidRPr="00D54482">
        <w:rPr>
          <w:sz w:val="24"/>
          <w:szCs w:val="24"/>
        </w:rPr>
        <w:tab/>
        <w:t>Настоящий договор составлен в двух экземплярах, имеющих одинаковую силу.</w:t>
      </w:r>
    </w:p>
    <w:p w:rsidR="007948DB" w:rsidRPr="00D54482" w:rsidRDefault="007948DB" w:rsidP="00227955">
      <w:pPr>
        <w:pStyle w:val="21"/>
        <w:tabs>
          <w:tab w:val="left" w:pos="720"/>
        </w:tabs>
        <w:spacing w:after="0" w:line="240" w:lineRule="auto"/>
        <w:ind w:left="0"/>
        <w:rPr>
          <w:sz w:val="24"/>
          <w:szCs w:val="24"/>
        </w:rPr>
      </w:pPr>
    </w:p>
    <w:p w:rsidR="007948DB" w:rsidRPr="00D54482" w:rsidRDefault="007948DB" w:rsidP="00227955">
      <w:pPr>
        <w:jc w:val="center"/>
        <w:rPr>
          <w:sz w:val="24"/>
          <w:szCs w:val="24"/>
        </w:rPr>
      </w:pPr>
      <w:r w:rsidRPr="00D54482">
        <w:rPr>
          <w:sz w:val="24"/>
          <w:szCs w:val="24"/>
        </w:rPr>
        <w:t>12. Почтовые адреса (местонахождение) и банковские реквизиты.</w:t>
      </w:r>
    </w:p>
    <w:p w:rsidR="007948DB" w:rsidRPr="00D54482" w:rsidRDefault="007948DB" w:rsidP="00227955">
      <w:pPr>
        <w:ind w:firstLine="720"/>
        <w:rPr>
          <w:sz w:val="24"/>
          <w:szCs w:val="24"/>
        </w:rPr>
      </w:pPr>
      <w:r w:rsidRPr="00D54482">
        <w:rPr>
          <w:sz w:val="24"/>
          <w:szCs w:val="24"/>
        </w:rPr>
        <w:t>12.1.  Подрядчик: _________________________________________________________________</w:t>
      </w:r>
    </w:p>
    <w:p w:rsidR="007948DB" w:rsidRPr="00D54482" w:rsidRDefault="007948DB" w:rsidP="00227955">
      <w:pPr>
        <w:jc w:val="both"/>
        <w:rPr>
          <w:sz w:val="24"/>
          <w:szCs w:val="24"/>
        </w:rPr>
      </w:pPr>
      <w:r w:rsidRPr="00D54482">
        <w:rPr>
          <w:sz w:val="24"/>
          <w:szCs w:val="24"/>
        </w:rPr>
        <w:t xml:space="preserve">ИНН ___________________, КПП _________________, ОКАТО______________     </w:t>
      </w:r>
    </w:p>
    <w:p w:rsidR="007948DB" w:rsidRPr="00D54482" w:rsidRDefault="007948DB" w:rsidP="00227955">
      <w:pPr>
        <w:pStyle w:val="10"/>
        <w:spacing w:before="0"/>
        <w:rPr>
          <w:rFonts w:ascii="Times New Roman" w:hAnsi="Times New Roman" w:cs="Times New Roman"/>
          <w:b w:val="0"/>
          <w:color w:val="000000" w:themeColor="text1"/>
          <w:sz w:val="24"/>
          <w:szCs w:val="24"/>
        </w:rPr>
      </w:pPr>
      <w:r w:rsidRPr="00D54482">
        <w:rPr>
          <w:rFonts w:ascii="Times New Roman" w:hAnsi="Times New Roman" w:cs="Times New Roman"/>
          <w:b w:val="0"/>
          <w:color w:val="000000" w:themeColor="text1"/>
          <w:sz w:val="24"/>
          <w:szCs w:val="24"/>
        </w:rPr>
        <w:t>Юридический адрес: _________________________________________________</w:t>
      </w:r>
    </w:p>
    <w:p w:rsidR="007948DB" w:rsidRPr="00D54482" w:rsidRDefault="007948DB" w:rsidP="00227955">
      <w:pPr>
        <w:jc w:val="both"/>
        <w:rPr>
          <w:sz w:val="24"/>
          <w:szCs w:val="24"/>
        </w:rPr>
      </w:pPr>
      <w:r w:rsidRPr="00D54482">
        <w:rPr>
          <w:sz w:val="24"/>
          <w:szCs w:val="24"/>
        </w:rPr>
        <w:t>Почтовый адрес:_____________________________________________________</w:t>
      </w:r>
    </w:p>
    <w:p w:rsidR="007948DB" w:rsidRPr="00D54482" w:rsidRDefault="007948DB" w:rsidP="00227955">
      <w:pPr>
        <w:jc w:val="both"/>
        <w:rPr>
          <w:sz w:val="24"/>
          <w:szCs w:val="24"/>
        </w:rPr>
      </w:pPr>
      <w:proofErr w:type="spellStart"/>
      <w:r w:rsidRPr="00D54482">
        <w:rPr>
          <w:sz w:val="24"/>
          <w:szCs w:val="24"/>
        </w:rPr>
        <w:t>Расч</w:t>
      </w:r>
      <w:proofErr w:type="spellEnd"/>
      <w:r w:rsidRPr="00D54482">
        <w:rPr>
          <w:sz w:val="24"/>
          <w:szCs w:val="24"/>
        </w:rPr>
        <w:t xml:space="preserve">. счет  </w:t>
      </w:r>
      <w:r w:rsidRPr="00D54482">
        <w:rPr>
          <w:sz w:val="24"/>
          <w:szCs w:val="24"/>
          <w:lang w:val="en-US"/>
        </w:rPr>
        <w:t>N</w:t>
      </w:r>
      <w:r w:rsidRPr="00D54482">
        <w:rPr>
          <w:sz w:val="24"/>
          <w:szCs w:val="24"/>
        </w:rPr>
        <w:t xml:space="preserve"> _______________________________________________________</w:t>
      </w:r>
    </w:p>
    <w:p w:rsidR="007948DB" w:rsidRPr="00D54482" w:rsidRDefault="007948DB" w:rsidP="00227955">
      <w:pPr>
        <w:jc w:val="both"/>
        <w:rPr>
          <w:sz w:val="24"/>
          <w:szCs w:val="24"/>
        </w:rPr>
      </w:pPr>
      <w:r w:rsidRPr="00D54482">
        <w:rPr>
          <w:sz w:val="24"/>
          <w:szCs w:val="24"/>
        </w:rPr>
        <w:t>в __________________________________________________________________</w:t>
      </w:r>
    </w:p>
    <w:p w:rsidR="007948DB" w:rsidRPr="00D54482" w:rsidRDefault="007948DB" w:rsidP="00227955">
      <w:pPr>
        <w:jc w:val="both"/>
        <w:rPr>
          <w:sz w:val="24"/>
          <w:szCs w:val="24"/>
        </w:rPr>
      </w:pPr>
      <w:r w:rsidRPr="00D54482">
        <w:rPr>
          <w:sz w:val="24"/>
          <w:szCs w:val="24"/>
        </w:rPr>
        <w:t xml:space="preserve">Корр. счет  </w:t>
      </w:r>
      <w:r w:rsidRPr="00D54482">
        <w:rPr>
          <w:sz w:val="24"/>
          <w:szCs w:val="24"/>
          <w:lang w:val="en-US"/>
        </w:rPr>
        <w:t>N</w:t>
      </w:r>
      <w:r w:rsidRPr="00D54482">
        <w:rPr>
          <w:sz w:val="24"/>
          <w:szCs w:val="24"/>
        </w:rPr>
        <w:t xml:space="preserve"> ______________________________, БИК _____________________</w:t>
      </w:r>
    </w:p>
    <w:p w:rsidR="007948DB" w:rsidRPr="00D54482" w:rsidRDefault="007948DB" w:rsidP="00227955">
      <w:pPr>
        <w:jc w:val="both"/>
        <w:rPr>
          <w:sz w:val="24"/>
          <w:szCs w:val="24"/>
        </w:rPr>
      </w:pPr>
      <w:r w:rsidRPr="00D54482">
        <w:rPr>
          <w:sz w:val="24"/>
          <w:szCs w:val="24"/>
        </w:rPr>
        <w:t xml:space="preserve">Тел./Факс ________________________________________________                                                               </w:t>
      </w:r>
    </w:p>
    <w:p w:rsidR="007948DB" w:rsidRPr="00D54482" w:rsidRDefault="007948DB" w:rsidP="00227955">
      <w:pPr>
        <w:ind w:firstLine="720"/>
        <w:jc w:val="both"/>
        <w:rPr>
          <w:sz w:val="24"/>
          <w:szCs w:val="24"/>
        </w:rPr>
      </w:pPr>
      <w:r w:rsidRPr="00D54482">
        <w:rPr>
          <w:sz w:val="24"/>
          <w:szCs w:val="24"/>
        </w:rPr>
        <w:t>12.2. Заказчик:</w:t>
      </w:r>
    </w:p>
    <w:p w:rsidR="007948DB" w:rsidRPr="00D54482" w:rsidRDefault="007948DB" w:rsidP="00227955">
      <w:pPr>
        <w:pStyle w:val="ConsNonformat"/>
        <w:widowControl/>
        <w:tabs>
          <w:tab w:val="left" w:pos="5969"/>
        </w:tabs>
        <w:rPr>
          <w:rFonts w:ascii="Times New Roman" w:hAnsi="Times New Roman" w:cs="Times New Roman"/>
          <w:sz w:val="24"/>
          <w:szCs w:val="24"/>
        </w:rPr>
      </w:pPr>
      <w:r w:rsidRPr="00D54482">
        <w:rPr>
          <w:rFonts w:ascii="Times New Roman" w:hAnsi="Times New Roman" w:cs="Times New Roman"/>
          <w:sz w:val="24"/>
          <w:szCs w:val="24"/>
        </w:rPr>
        <w:t xml:space="preserve">МАОУ ДОД «СДЮСШОР по футболу» г. Перми          </w:t>
      </w:r>
    </w:p>
    <w:p w:rsidR="007948DB" w:rsidRPr="00D54482" w:rsidRDefault="007948DB" w:rsidP="00227955">
      <w:pPr>
        <w:pStyle w:val="ConsNonformat"/>
        <w:widowControl/>
        <w:tabs>
          <w:tab w:val="center" w:pos="4677"/>
        </w:tabs>
        <w:rPr>
          <w:rFonts w:ascii="Times New Roman" w:hAnsi="Times New Roman" w:cs="Times New Roman"/>
          <w:sz w:val="24"/>
          <w:szCs w:val="24"/>
        </w:rPr>
      </w:pPr>
      <w:r w:rsidRPr="00D54482">
        <w:rPr>
          <w:rFonts w:ascii="Times New Roman" w:hAnsi="Times New Roman" w:cs="Times New Roman"/>
          <w:sz w:val="24"/>
          <w:szCs w:val="24"/>
        </w:rPr>
        <w:t>614010 г. Пермь, ул. Куйбышева, 95</w:t>
      </w:r>
      <w:r w:rsidRPr="00D54482">
        <w:rPr>
          <w:rFonts w:ascii="Times New Roman" w:hAnsi="Times New Roman" w:cs="Times New Roman"/>
          <w:sz w:val="24"/>
          <w:szCs w:val="24"/>
        </w:rPr>
        <w:tab/>
      </w:r>
    </w:p>
    <w:p w:rsidR="007948DB" w:rsidRPr="00D54482" w:rsidRDefault="007948DB" w:rsidP="00227955">
      <w:pPr>
        <w:pStyle w:val="ConsNonformat"/>
        <w:widowControl/>
        <w:tabs>
          <w:tab w:val="center" w:pos="4677"/>
        </w:tabs>
        <w:rPr>
          <w:rFonts w:ascii="Times New Roman" w:hAnsi="Times New Roman" w:cs="Times New Roman"/>
          <w:sz w:val="24"/>
          <w:szCs w:val="24"/>
        </w:rPr>
      </w:pPr>
      <w:r w:rsidRPr="00D54482">
        <w:rPr>
          <w:rFonts w:ascii="Times New Roman" w:hAnsi="Times New Roman" w:cs="Times New Roman"/>
          <w:sz w:val="24"/>
          <w:szCs w:val="24"/>
        </w:rPr>
        <w:t>ИНН 5904080538, КПП 590401001,</w:t>
      </w:r>
      <w:r w:rsidRPr="00D54482">
        <w:rPr>
          <w:rFonts w:ascii="Times New Roman" w:hAnsi="Times New Roman" w:cs="Times New Roman"/>
          <w:sz w:val="24"/>
          <w:szCs w:val="24"/>
        </w:rPr>
        <w:tab/>
      </w:r>
    </w:p>
    <w:p w:rsidR="007948DB" w:rsidRPr="00D54482" w:rsidRDefault="007948DB" w:rsidP="00227955">
      <w:pPr>
        <w:pStyle w:val="ConsNonformat"/>
        <w:widowControl/>
        <w:tabs>
          <w:tab w:val="center" w:pos="4677"/>
        </w:tabs>
        <w:rPr>
          <w:rFonts w:ascii="Times New Roman" w:hAnsi="Times New Roman" w:cs="Times New Roman"/>
          <w:sz w:val="24"/>
          <w:szCs w:val="24"/>
        </w:rPr>
      </w:pPr>
      <w:proofErr w:type="gramStart"/>
      <w:r w:rsidRPr="00D54482">
        <w:rPr>
          <w:rFonts w:ascii="Times New Roman" w:hAnsi="Times New Roman" w:cs="Times New Roman"/>
          <w:sz w:val="24"/>
          <w:szCs w:val="24"/>
        </w:rPr>
        <w:t>р</w:t>
      </w:r>
      <w:proofErr w:type="gramEnd"/>
      <w:r w:rsidRPr="00D54482">
        <w:rPr>
          <w:rFonts w:ascii="Times New Roman" w:hAnsi="Times New Roman" w:cs="Times New Roman"/>
          <w:sz w:val="24"/>
          <w:szCs w:val="24"/>
        </w:rPr>
        <w:t>/с 40703810112170003927 в Приволжском филиале ОАО КБ «Восточный» г. Нижний Новгород</w:t>
      </w:r>
      <w:r w:rsidRPr="00D54482">
        <w:rPr>
          <w:rFonts w:ascii="Times New Roman" w:hAnsi="Times New Roman" w:cs="Times New Roman"/>
          <w:sz w:val="24"/>
          <w:szCs w:val="24"/>
        </w:rPr>
        <w:tab/>
      </w:r>
    </w:p>
    <w:p w:rsidR="007948DB" w:rsidRPr="00D54482" w:rsidRDefault="007948DB" w:rsidP="00227955">
      <w:pPr>
        <w:pStyle w:val="ConsNonformat"/>
        <w:widowControl/>
        <w:tabs>
          <w:tab w:val="center" w:pos="4677"/>
        </w:tabs>
        <w:rPr>
          <w:rFonts w:ascii="Times New Roman" w:hAnsi="Times New Roman" w:cs="Times New Roman"/>
          <w:sz w:val="24"/>
          <w:szCs w:val="24"/>
        </w:rPr>
      </w:pPr>
      <w:r w:rsidRPr="00D54482">
        <w:rPr>
          <w:rFonts w:ascii="Times New Roman" w:hAnsi="Times New Roman" w:cs="Times New Roman"/>
          <w:sz w:val="24"/>
          <w:szCs w:val="24"/>
        </w:rPr>
        <w:t>БИК 042253857, к/с 30101810800000000857.</w:t>
      </w:r>
    </w:p>
    <w:p w:rsidR="007948DB" w:rsidRPr="00227955" w:rsidRDefault="007948DB" w:rsidP="00227955">
      <w:pPr>
        <w:widowControl w:val="0"/>
        <w:jc w:val="both"/>
        <w:rPr>
          <w:sz w:val="24"/>
          <w:szCs w:val="24"/>
        </w:rPr>
      </w:pPr>
    </w:p>
    <w:p w:rsidR="007948DB" w:rsidRPr="00227955" w:rsidRDefault="007948DB" w:rsidP="00227955">
      <w:pPr>
        <w:rPr>
          <w:b/>
          <w:bCs/>
          <w:sz w:val="24"/>
          <w:szCs w:val="24"/>
        </w:rPr>
      </w:pPr>
    </w:p>
    <w:sectPr w:rsidR="007948DB" w:rsidRPr="00227955" w:rsidSect="00BA499A">
      <w:footerReference w:type="default" r:id="rId13"/>
      <w:pgSz w:w="11906" w:h="16838"/>
      <w:pgMar w:top="96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BA3" w:rsidRDefault="00CE2BA3" w:rsidP="00BF4F7E">
      <w:r>
        <w:separator/>
      </w:r>
    </w:p>
  </w:endnote>
  <w:endnote w:type="continuationSeparator" w:id="0">
    <w:p w:rsidR="00CE2BA3" w:rsidRDefault="00CE2BA3" w:rsidP="00BF4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8DB" w:rsidRDefault="007948DB">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4A3AE6">
      <w:rPr>
        <w:rStyle w:val="af1"/>
        <w:noProof/>
      </w:rPr>
      <w:t>7</w:t>
    </w:r>
    <w:r>
      <w:rPr>
        <w:rStyle w:val="af1"/>
      </w:rPr>
      <w:fldChar w:fldCharType="end"/>
    </w:r>
  </w:p>
  <w:p w:rsidR="007948DB" w:rsidRDefault="007948D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8DB" w:rsidRDefault="007948DB" w:rsidP="00BA499A">
    <w:pPr>
      <w:rPr>
        <w:sz w:val="24"/>
        <w:szCs w:val="24"/>
      </w:rPr>
    </w:pPr>
    <w:r>
      <w:rPr>
        <w:sz w:val="24"/>
        <w:szCs w:val="24"/>
      </w:rPr>
      <w:t>Подрядчик:                                                                     Заказчик:</w:t>
    </w:r>
  </w:p>
  <w:p w:rsidR="007948DB" w:rsidRDefault="007948DB" w:rsidP="00BA499A">
    <w:pPr>
      <w:rPr>
        <w:sz w:val="24"/>
        <w:szCs w:val="24"/>
      </w:rPr>
    </w:pPr>
  </w:p>
  <w:p w:rsidR="007948DB" w:rsidRDefault="007948DB" w:rsidP="00BA499A">
    <w:pPr>
      <w:rPr>
        <w:sz w:val="24"/>
        <w:szCs w:val="24"/>
      </w:rPr>
    </w:pPr>
    <w:r>
      <w:rPr>
        <w:sz w:val="24"/>
        <w:szCs w:val="24"/>
      </w:rPr>
      <w:t>_________________                                                       _________________________</w:t>
    </w:r>
  </w:p>
  <w:p w:rsidR="007948DB" w:rsidRDefault="007948D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BA3" w:rsidRDefault="00CE2BA3" w:rsidP="00BF4F7E">
      <w:r>
        <w:separator/>
      </w:r>
    </w:p>
  </w:footnote>
  <w:footnote w:type="continuationSeparator" w:id="0">
    <w:p w:rsidR="00CE2BA3" w:rsidRDefault="00CE2BA3" w:rsidP="00BF4F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8DB" w:rsidRDefault="007948DB">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FBDA93F4"/>
    <w:lvl w:ilvl="0">
      <w:start w:val="1"/>
      <w:numFmt w:val="decimal"/>
      <w:lvlText w:val="%1."/>
      <w:lvlJc w:val="left"/>
      <w:pPr>
        <w:tabs>
          <w:tab w:val="num" w:pos="643"/>
        </w:tabs>
        <w:ind w:left="643" w:hanging="360"/>
      </w:pPr>
      <w:rPr>
        <w:rFonts w:cs="Times New Roman"/>
      </w:rPr>
    </w:lvl>
  </w:abstractNum>
  <w:abstractNum w:abstractNumId="1">
    <w:nsid w:val="02BD31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0681E92"/>
    <w:multiLevelType w:val="multilevel"/>
    <w:tmpl w:val="D434796A"/>
    <w:lvl w:ilvl="0">
      <w:start w:val="1"/>
      <w:numFmt w:val="decimal"/>
      <w:lvlText w:val="%1."/>
      <w:lvlJc w:val="left"/>
      <w:pPr>
        <w:ind w:left="1069"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2149" w:hanging="720"/>
      </w:pPr>
      <w:rPr>
        <w:rFonts w:cs="Times New Roman" w:hint="default"/>
      </w:rPr>
    </w:lvl>
    <w:lvl w:ilvl="3">
      <w:start w:val="1"/>
      <w:numFmt w:val="decimal"/>
      <w:isLgl/>
      <w:lvlText w:val="%1.%2.%3.%4."/>
      <w:lvlJc w:val="left"/>
      <w:pPr>
        <w:ind w:left="2509" w:hanging="72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589" w:hanging="1080"/>
      </w:pPr>
      <w:rPr>
        <w:rFonts w:cs="Times New Roman" w:hint="default"/>
      </w:rPr>
    </w:lvl>
    <w:lvl w:ilvl="6">
      <w:start w:val="1"/>
      <w:numFmt w:val="decimal"/>
      <w:isLgl/>
      <w:lvlText w:val="%1.%2.%3.%4.%5.%6.%7."/>
      <w:lvlJc w:val="left"/>
      <w:pPr>
        <w:ind w:left="4309" w:hanging="1440"/>
      </w:pPr>
      <w:rPr>
        <w:rFonts w:cs="Times New Roman" w:hint="default"/>
      </w:rPr>
    </w:lvl>
    <w:lvl w:ilvl="7">
      <w:start w:val="1"/>
      <w:numFmt w:val="decimal"/>
      <w:isLgl/>
      <w:lvlText w:val="%1.%2.%3.%4.%5.%6.%7.%8."/>
      <w:lvlJc w:val="left"/>
      <w:pPr>
        <w:ind w:left="4669" w:hanging="1440"/>
      </w:pPr>
      <w:rPr>
        <w:rFonts w:cs="Times New Roman" w:hint="default"/>
      </w:rPr>
    </w:lvl>
    <w:lvl w:ilvl="8">
      <w:start w:val="1"/>
      <w:numFmt w:val="decimal"/>
      <w:isLgl/>
      <w:lvlText w:val="%1.%2.%3.%4.%5.%6.%7.%8.%9."/>
      <w:lvlJc w:val="left"/>
      <w:pPr>
        <w:ind w:left="5389" w:hanging="1800"/>
      </w:pPr>
      <w:rPr>
        <w:rFonts w:cs="Times New Roman" w:hint="default"/>
      </w:rPr>
    </w:lvl>
  </w:abstractNum>
  <w:abstractNum w:abstractNumId="3">
    <w:nsid w:val="1A4342C3"/>
    <w:multiLevelType w:val="singleLevel"/>
    <w:tmpl w:val="0268A8A6"/>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1E2A5F54"/>
    <w:multiLevelType w:val="singleLevel"/>
    <w:tmpl w:val="EA38F97A"/>
    <w:lvl w:ilvl="0">
      <w:start w:val="3"/>
      <w:numFmt w:val="bullet"/>
      <w:lvlText w:val="-"/>
      <w:lvlJc w:val="left"/>
      <w:pPr>
        <w:tabs>
          <w:tab w:val="num" w:pos="1110"/>
        </w:tabs>
        <w:ind w:left="1110" w:hanging="390"/>
      </w:pPr>
      <w:rPr>
        <w:rFonts w:ascii="Times New Roman" w:hAnsi="Times New Roman" w:hint="default"/>
      </w:rPr>
    </w:lvl>
  </w:abstractNum>
  <w:abstractNum w:abstractNumId="5">
    <w:nsid w:val="415405E9"/>
    <w:multiLevelType w:val="multilevel"/>
    <w:tmpl w:val="BDFAABF6"/>
    <w:lvl w:ilvl="0">
      <w:start w:val="3"/>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720"/>
        </w:tabs>
        <w:ind w:left="720" w:hanging="720"/>
      </w:pPr>
      <w:rPr>
        <w:rFonts w:cs="Times New Roman" w:hint="default"/>
        <w:b w:val="0"/>
        <w:b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53911C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561A7307"/>
    <w:multiLevelType w:val="hybridMultilevel"/>
    <w:tmpl w:val="5002D3A4"/>
    <w:lvl w:ilvl="0" w:tplc="0419000F">
      <w:start w:val="1"/>
      <w:numFmt w:val="decimal"/>
      <w:lvlText w:val="%1."/>
      <w:lvlJc w:val="left"/>
      <w:pPr>
        <w:ind w:left="720" w:hanging="360"/>
      </w:pPr>
      <w:rPr>
        <w:rFonts w:cs="Times New Roman" w:hint="default"/>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6C177FCB"/>
    <w:multiLevelType w:val="hybridMultilevel"/>
    <w:tmpl w:val="89866A88"/>
    <w:lvl w:ilvl="0" w:tplc="6BACFD94">
      <w:start w:val="1"/>
      <w:numFmt w:val="decimal"/>
      <w:lvlText w:val="7.%1."/>
      <w:lvlJc w:val="left"/>
      <w:pPr>
        <w:ind w:left="720" w:hanging="360"/>
      </w:pPr>
      <w:rPr>
        <w:rFonts w:ascii="Times New Roman" w:hAnsi="Times New Roman" w:cs="Times New Roman" w:hint="default"/>
      </w:rPr>
    </w:lvl>
    <w:lvl w:ilvl="1" w:tplc="9268277A">
      <w:start w:val="1"/>
      <w:numFmt w:val="decimal"/>
      <w:lvlText w:val="%2)"/>
      <w:lvlJc w:val="left"/>
      <w:pPr>
        <w:ind w:left="1290" w:hanging="39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7E886D54"/>
    <w:multiLevelType w:val="hybridMultilevel"/>
    <w:tmpl w:val="FF2E482E"/>
    <w:lvl w:ilvl="0" w:tplc="EA0ED1EC">
      <w:start w:val="1"/>
      <w:numFmt w:val="decimal"/>
      <w:lvlText w:val="10.%1."/>
      <w:lvlJc w:val="left"/>
      <w:pPr>
        <w:ind w:left="126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9"/>
  </w:num>
  <w:num w:numId="9">
    <w:abstractNumId w:val="8"/>
  </w:num>
  <w:num w:numId="10">
    <w:abstractNumId w:val="10"/>
  </w:num>
  <w:num w:numId="11">
    <w:abstractNumId w:val="3"/>
  </w:num>
  <w:num w:numId="12">
    <w:abstractNumId w:val="7"/>
  </w:num>
  <w:num w:numId="13">
    <w:abstractNumId w:val="2"/>
  </w:num>
  <w:num w:numId="14">
    <w:abstractNumId w:val="4"/>
  </w:num>
  <w:num w:numId="15">
    <w:abstractNumId w:val="6"/>
  </w:num>
  <w:num w:numId="16">
    <w:abstractNumId w:val="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583"/>
    <w:rsid w:val="00001AFA"/>
    <w:rsid w:val="00020583"/>
    <w:rsid w:val="00025075"/>
    <w:rsid w:val="00026C7A"/>
    <w:rsid w:val="00053149"/>
    <w:rsid w:val="00057853"/>
    <w:rsid w:val="00073890"/>
    <w:rsid w:val="00083396"/>
    <w:rsid w:val="00086563"/>
    <w:rsid w:val="000A0F03"/>
    <w:rsid w:val="000D3423"/>
    <w:rsid w:val="000D76B9"/>
    <w:rsid w:val="000F0C9D"/>
    <w:rsid w:val="001056E7"/>
    <w:rsid w:val="00135355"/>
    <w:rsid w:val="001462F2"/>
    <w:rsid w:val="0016418D"/>
    <w:rsid w:val="00164B25"/>
    <w:rsid w:val="00171FBE"/>
    <w:rsid w:val="00185142"/>
    <w:rsid w:val="001B770C"/>
    <w:rsid w:val="001C4771"/>
    <w:rsid w:val="001C6AD2"/>
    <w:rsid w:val="001E2E6B"/>
    <w:rsid w:val="001F0CA8"/>
    <w:rsid w:val="001F52B9"/>
    <w:rsid w:val="002133F1"/>
    <w:rsid w:val="002209F0"/>
    <w:rsid w:val="00220C3E"/>
    <w:rsid w:val="00227955"/>
    <w:rsid w:val="0023039A"/>
    <w:rsid w:val="00233CE9"/>
    <w:rsid w:val="00234C38"/>
    <w:rsid w:val="00251FD6"/>
    <w:rsid w:val="0028393F"/>
    <w:rsid w:val="002B7C69"/>
    <w:rsid w:val="002E120E"/>
    <w:rsid w:val="002E196F"/>
    <w:rsid w:val="0030488E"/>
    <w:rsid w:val="00326592"/>
    <w:rsid w:val="003552D6"/>
    <w:rsid w:val="00357FB1"/>
    <w:rsid w:val="0036678F"/>
    <w:rsid w:val="003709AA"/>
    <w:rsid w:val="00373B51"/>
    <w:rsid w:val="00376FC7"/>
    <w:rsid w:val="003B559D"/>
    <w:rsid w:val="003C074F"/>
    <w:rsid w:val="003C6FAB"/>
    <w:rsid w:val="003D41BF"/>
    <w:rsid w:val="003F375D"/>
    <w:rsid w:val="0042598F"/>
    <w:rsid w:val="00440848"/>
    <w:rsid w:val="004544C9"/>
    <w:rsid w:val="004701A2"/>
    <w:rsid w:val="00491E16"/>
    <w:rsid w:val="004A3AE6"/>
    <w:rsid w:val="004B081C"/>
    <w:rsid w:val="004D280C"/>
    <w:rsid w:val="00517722"/>
    <w:rsid w:val="00527AE0"/>
    <w:rsid w:val="00547D9D"/>
    <w:rsid w:val="00550695"/>
    <w:rsid w:val="0056613E"/>
    <w:rsid w:val="00575A1B"/>
    <w:rsid w:val="00581579"/>
    <w:rsid w:val="00583BBB"/>
    <w:rsid w:val="005A621C"/>
    <w:rsid w:val="005B257B"/>
    <w:rsid w:val="005C1192"/>
    <w:rsid w:val="005E1001"/>
    <w:rsid w:val="005F06BD"/>
    <w:rsid w:val="005F0B5B"/>
    <w:rsid w:val="00636117"/>
    <w:rsid w:val="0066106E"/>
    <w:rsid w:val="006626C8"/>
    <w:rsid w:val="00673A4B"/>
    <w:rsid w:val="00686778"/>
    <w:rsid w:val="00697244"/>
    <w:rsid w:val="006B4D56"/>
    <w:rsid w:val="006D39AE"/>
    <w:rsid w:val="006E1F7A"/>
    <w:rsid w:val="00700FFC"/>
    <w:rsid w:val="00731BDF"/>
    <w:rsid w:val="007469B1"/>
    <w:rsid w:val="007534F7"/>
    <w:rsid w:val="00765CD0"/>
    <w:rsid w:val="007667F1"/>
    <w:rsid w:val="0076681F"/>
    <w:rsid w:val="0077618E"/>
    <w:rsid w:val="00787003"/>
    <w:rsid w:val="007948DB"/>
    <w:rsid w:val="00796DED"/>
    <w:rsid w:val="007A1CEC"/>
    <w:rsid w:val="007B0015"/>
    <w:rsid w:val="007D0538"/>
    <w:rsid w:val="007E5334"/>
    <w:rsid w:val="00801521"/>
    <w:rsid w:val="00816EA9"/>
    <w:rsid w:val="0082081E"/>
    <w:rsid w:val="00826CFC"/>
    <w:rsid w:val="008366CD"/>
    <w:rsid w:val="00855399"/>
    <w:rsid w:val="00855550"/>
    <w:rsid w:val="008831A5"/>
    <w:rsid w:val="00893227"/>
    <w:rsid w:val="008B7032"/>
    <w:rsid w:val="008C3F6A"/>
    <w:rsid w:val="008E305B"/>
    <w:rsid w:val="008F732A"/>
    <w:rsid w:val="0091450B"/>
    <w:rsid w:val="00923BB3"/>
    <w:rsid w:val="009247E2"/>
    <w:rsid w:val="0095037E"/>
    <w:rsid w:val="00957BE5"/>
    <w:rsid w:val="0097250F"/>
    <w:rsid w:val="00984663"/>
    <w:rsid w:val="009B1F7B"/>
    <w:rsid w:val="009D16DB"/>
    <w:rsid w:val="009D18D9"/>
    <w:rsid w:val="009D5E79"/>
    <w:rsid w:val="00A1441D"/>
    <w:rsid w:val="00A25133"/>
    <w:rsid w:val="00A31780"/>
    <w:rsid w:val="00A34F03"/>
    <w:rsid w:val="00A61A91"/>
    <w:rsid w:val="00A72BA8"/>
    <w:rsid w:val="00AD6C70"/>
    <w:rsid w:val="00AE0183"/>
    <w:rsid w:val="00B0320F"/>
    <w:rsid w:val="00B112A2"/>
    <w:rsid w:val="00B26990"/>
    <w:rsid w:val="00B4421F"/>
    <w:rsid w:val="00B508B8"/>
    <w:rsid w:val="00B67A62"/>
    <w:rsid w:val="00BA499A"/>
    <w:rsid w:val="00BA7CF7"/>
    <w:rsid w:val="00BB2F28"/>
    <w:rsid w:val="00BC2D9F"/>
    <w:rsid w:val="00BF02E5"/>
    <w:rsid w:val="00BF4F7E"/>
    <w:rsid w:val="00C019E5"/>
    <w:rsid w:val="00C051C8"/>
    <w:rsid w:val="00C10664"/>
    <w:rsid w:val="00C4632F"/>
    <w:rsid w:val="00C472CB"/>
    <w:rsid w:val="00C53FB8"/>
    <w:rsid w:val="00C65BAF"/>
    <w:rsid w:val="00C8255A"/>
    <w:rsid w:val="00C97737"/>
    <w:rsid w:val="00CA5D4B"/>
    <w:rsid w:val="00CA76E1"/>
    <w:rsid w:val="00CD6AF0"/>
    <w:rsid w:val="00CE0F5A"/>
    <w:rsid w:val="00CE2BA3"/>
    <w:rsid w:val="00CF09CA"/>
    <w:rsid w:val="00CF0D37"/>
    <w:rsid w:val="00D122A9"/>
    <w:rsid w:val="00D3162B"/>
    <w:rsid w:val="00D3703C"/>
    <w:rsid w:val="00D54482"/>
    <w:rsid w:val="00D873E7"/>
    <w:rsid w:val="00D91E83"/>
    <w:rsid w:val="00D9226C"/>
    <w:rsid w:val="00DA50C0"/>
    <w:rsid w:val="00DB5A5A"/>
    <w:rsid w:val="00DF0AD8"/>
    <w:rsid w:val="00DF6D74"/>
    <w:rsid w:val="00E34DC5"/>
    <w:rsid w:val="00E77F29"/>
    <w:rsid w:val="00E92CCB"/>
    <w:rsid w:val="00EA0EB3"/>
    <w:rsid w:val="00EA46B3"/>
    <w:rsid w:val="00EB014F"/>
    <w:rsid w:val="00EC1630"/>
    <w:rsid w:val="00EC732D"/>
    <w:rsid w:val="00EE5D07"/>
    <w:rsid w:val="00EF7C40"/>
    <w:rsid w:val="00F132EC"/>
    <w:rsid w:val="00F15533"/>
    <w:rsid w:val="00F45D6A"/>
    <w:rsid w:val="00FB1FC7"/>
    <w:rsid w:val="00FC3364"/>
    <w:rsid w:val="00FC381E"/>
    <w:rsid w:val="00FC3C50"/>
    <w:rsid w:val="00FC7FDF"/>
    <w:rsid w:val="00FF1E4A"/>
    <w:rsid w:val="00FF3719"/>
    <w:rsid w:val="00FF3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583"/>
    <w:pPr>
      <w:spacing w:after="0" w:line="240" w:lineRule="auto"/>
    </w:pPr>
    <w:rPr>
      <w:sz w:val="20"/>
      <w:szCs w:val="20"/>
    </w:rPr>
  </w:style>
  <w:style w:type="paragraph" w:styleId="10">
    <w:name w:val="heading 1"/>
    <w:basedOn w:val="a"/>
    <w:next w:val="a"/>
    <w:link w:val="11"/>
    <w:uiPriority w:val="99"/>
    <w:qFormat/>
    <w:rsid w:val="00227955"/>
    <w:pPr>
      <w:keepNext/>
      <w:keepLines/>
      <w:spacing w:before="480"/>
      <w:outlineLvl w:val="0"/>
    </w:pPr>
    <w:rPr>
      <w:rFonts w:ascii="Cambria" w:hAnsi="Cambria" w:cs="Cambria"/>
      <w:b/>
      <w:bCs/>
      <w:color w:val="365F91"/>
      <w:sz w:val="28"/>
      <w:szCs w:val="28"/>
    </w:rPr>
  </w:style>
  <w:style w:type="paragraph" w:styleId="30">
    <w:name w:val="heading 3"/>
    <w:basedOn w:val="a"/>
    <w:next w:val="a"/>
    <w:link w:val="31"/>
    <w:uiPriority w:val="99"/>
    <w:qFormat/>
    <w:rsid w:val="0091450B"/>
    <w:pPr>
      <w:keepNext/>
      <w:ind w:firstLine="708"/>
      <w:jc w:val="both"/>
      <w:outlineLvl w:val="2"/>
    </w:pPr>
    <w:rPr>
      <w:b/>
      <w:bCs/>
      <w:sz w:val="28"/>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227955"/>
    <w:rPr>
      <w:rFonts w:ascii="Cambria" w:hAnsi="Cambria" w:cs="Cambria"/>
      <w:b/>
      <w:bCs/>
      <w:color w:val="365F91"/>
      <w:sz w:val="28"/>
      <w:szCs w:val="28"/>
    </w:rPr>
  </w:style>
  <w:style w:type="character" w:customStyle="1" w:styleId="31">
    <w:name w:val="Заголовок 3 Знак"/>
    <w:basedOn w:val="a0"/>
    <w:link w:val="30"/>
    <w:uiPriority w:val="99"/>
    <w:locked/>
    <w:rsid w:val="0091450B"/>
    <w:rPr>
      <w:rFonts w:cs="Times New Roman"/>
      <w:b/>
      <w:bCs/>
      <w:sz w:val="24"/>
      <w:szCs w:val="24"/>
    </w:rPr>
  </w:style>
  <w:style w:type="paragraph" w:styleId="a3">
    <w:name w:val="Body Text"/>
    <w:aliases w:val="Список 1,Знак1,Знак1 Знак Знак,Основной текст1,Заг1"/>
    <w:basedOn w:val="a"/>
    <w:link w:val="a4"/>
    <w:uiPriority w:val="99"/>
    <w:rsid w:val="00020583"/>
    <w:pPr>
      <w:jc w:val="both"/>
    </w:pPr>
    <w:rPr>
      <w:sz w:val="24"/>
      <w:szCs w:val="24"/>
    </w:rPr>
  </w:style>
  <w:style w:type="character" w:customStyle="1" w:styleId="a4">
    <w:name w:val="Основной текст Знак"/>
    <w:aliases w:val="Список 1 Знак,Знак1 Знак,Знак1 Знак Знак Знак,Основной текст1 Знак,Заг1 Знак"/>
    <w:basedOn w:val="a0"/>
    <w:link w:val="a3"/>
    <w:uiPriority w:val="99"/>
    <w:locked/>
    <w:rsid w:val="00020583"/>
    <w:rPr>
      <w:rFonts w:cs="Times New Roman"/>
      <w:sz w:val="24"/>
      <w:szCs w:val="24"/>
      <w:lang w:val="ru-RU" w:eastAsia="ru-RU"/>
    </w:rPr>
  </w:style>
  <w:style w:type="paragraph" w:customStyle="1" w:styleId="ConsPlusNormal">
    <w:name w:val="ConsPlusNormal"/>
    <w:link w:val="ConsPlusNormal0"/>
    <w:uiPriority w:val="99"/>
    <w:rsid w:val="00020583"/>
    <w:pPr>
      <w:widowControl w:val="0"/>
      <w:autoSpaceDE w:val="0"/>
      <w:autoSpaceDN w:val="0"/>
      <w:adjustRightInd w:val="0"/>
      <w:spacing w:after="0" w:line="240" w:lineRule="auto"/>
      <w:ind w:firstLine="720"/>
    </w:pPr>
    <w:rPr>
      <w:rFonts w:ascii="Arial" w:hAnsi="Arial" w:cs="Arial"/>
    </w:rPr>
  </w:style>
  <w:style w:type="character" w:customStyle="1" w:styleId="ConsPlusNormal0">
    <w:name w:val="ConsPlusNormal Знак"/>
    <w:link w:val="ConsPlusNormal"/>
    <w:uiPriority w:val="99"/>
    <w:locked/>
    <w:rsid w:val="00AE0183"/>
    <w:rPr>
      <w:rFonts w:ascii="Arial" w:hAnsi="Arial"/>
      <w:sz w:val="22"/>
      <w:lang w:val="ru-RU" w:eastAsia="ru-RU"/>
    </w:rPr>
  </w:style>
  <w:style w:type="character" w:styleId="a5">
    <w:name w:val="Hyperlink"/>
    <w:basedOn w:val="a0"/>
    <w:uiPriority w:val="99"/>
    <w:rsid w:val="00020583"/>
    <w:rPr>
      <w:rFonts w:cs="Times New Roman"/>
      <w:color w:val="0000FF"/>
      <w:u w:val="single"/>
    </w:rPr>
  </w:style>
  <w:style w:type="paragraph" w:customStyle="1" w:styleId="ConsNonformat">
    <w:name w:val="ConsNonformat"/>
    <w:uiPriority w:val="99"/>
    <w:rsid w:val="00020583"/>
    <w:pPr>
      <w:widowControl w:val="0"/>
      <w:autoSpaceDE w:val="0"/>
      <w:autoSpaceDN w:val="0"/>
      <w:adjustRightInd w:val="0"/>
      <w:spacing w:after="0" w:line="240" w:lineRule="auto"/>
    </w:pPr>
    <w:rPr>
      <w:rFonts w:ascii="Courier New" w:hAnsi="Courier New" w:cs="Courier New"/>
      <w:sz w:val="20"/>
      <w:szCs w:val="20"/>
    </w:rPr>
  </w:style>
  <w:style w:type="paragraph" w:styleId="a6">
    <w:name w:val="footnote text"/>
    <w:basedOn w:val="a"/>
    <w:link w:val="a7"/>
    <w:uiPriority w:val="99"/>
    <w:semiHidden/>
    <w:rsid w:val="00020583"/>
  </w:style>
  <w:style w:type="character" w:customStyle="1" w:styleId="a7">
    <w:name w:val="Текст сноски Знак"/>
    <w:basedOn w:val="a0"/>
    <w:link w:val="a6"/>
    <w:uiPriority w:val="99"/>
    <w:semiHidden/>
    <w:locked/>
    <w:rPr>
      <w:rFonts w:cs="Times New Roman"/>
      <w:sz w:val="20"/>
      <w:szCs w:val="20"/>
    </w:rPr>
  </w:style>
  <w:style w:type="character" w:styleId="a8">
    <w:name w:val="footnote reference"/>
    <w:basedOn w:val="a0"/>
    <w:uiPriority w:val="99"/>
    <w:semiHidden/>
    <w:rsid w:val="00020583"/>
    <w:rPr>
      <w:rFonts w:cs="Times New Roman"/>
      <w:vertAlign w:val="superscript"/>
    </w:rPr>
  </w:style>
  <w:style w:type="table" w:styleId="-1">
    <w:name w:val="Table Web 1"/>
    <w:basedOn w:val="a1"/>
    <w:uiPriority w:val="99"/>
    <w:rsid w:val="00020583"/>
    <w:pPr>
      <w:spacing w:after="0" w:line="240" w:lineRule="auto"/>
    </w:pPr>
    <w:rPr>
      <w:sz w:val="20"/>
      <w:szCs w:val="20"/>
    </w:rPr>
    <w:tblPr>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paragraph" w:styleId="a9">
    <w:name w:val="footer"/>
    <w:basedOn w:val="a"/>
    <w:link w:val="aa"/>
    <w:uiPriority w:val="99"/>
    <w:rsid w:val="00020583"/>
    <w:pPr>
      <w:tabs>
        <w:tab w:val="center" w:pos="4677"/>
        <w:tab w:val="right" w:pos="9355"/>
      </w:tabs>
    </w:pPr>
    <w:rPr>
      <w:sz w:val="16"/>
      <w:szCs w:val="16"/>
    </w:rPr>
  </w:style>
  <w:style w:type="character" w:customStyle="1" w:styleId="aa">
    <w:name w:val="Нижний колонтитул Знак"/>
    <w:basedOn w:val="a0"/>
    <w:link w:val="a9"/>
    <w:uiPriority w:val="99"/>
    <w:locked/>
    <w:rsid w:val="00D3703C"/>
    <w:rPr>
      <w:rFonts w:cs="Times New Roman"/>
      <w:sz w:val="24"/>
      <w:szCs w:val="24"/>
      <w:lang w:val="ru-RU" w:eastAsia="ru-RU"/>
    </w:rPr>
  </w:style>
  <w:style w:type="paragraph" w:customStyle="1" w:styleId="ab">
    <w:name w:val="Приложение"/>
    <w:basedOn w:val="a3"/>
    <w:uiPriority w:val="99"/>
    <w:rsid w:val="00020583"/>
    <w:pPr>
      <w:shd w:val="clear" w:color="auto" w:fill="FFFFFF"/>
      <w:tabs>
        <w:tab w:val="left" w:pos="1673"/>
      </w:tabs>
      <w:spacing w:before="240" w:line="240" w:lineRule="exact"/>
      <w:ind w:left="1985" w:hanging="1985"/>
    </w:pPr>
    <w:rPr>
      <w:sz w:val="22"/>
      <w:szCs w:val="22"/>
    </w:rPr>
  </w:style>
  <w:style w:type="character" w:customStyle="1" w:styleId="110">
    <w:name w:val="Список 1 Знак Знак1"/>
    <w:basedOn w:val="a0"/>
    <w:uiPriority w:val="99"/>
    <w:rsid w:val="00F15533"/>
    <w:rPr>
      <w:rFonts w:cs="Times New Roman"/>
      <w:sz w:val="24"/>
      <w:szCs w:val="24"/>
      <w:lang w:val="ru-RU" w:eastAsia="ru-RU"/>
    </w:rPr>
  </w:style>
  <w:style w:type="paragraph" w:styleId="ac">
    <w:name w:val="Balloon Text"/>
    <w:basedOn w:val="a"/>
    <w:link w:val="ad"/>
    <w:uiPriority w:val="99"/>
    <w:semiHidden/>
    <w:rsid w:val="004701A2"/>
    <w:rPr>
      <w:rFonts w:ascii="Tahoma" w:hAnsi="Tahoma" w:cs="Tahoma"/>
      <w:sz w:val="16"/>
      <w:szCs w:val="16"/>
    </w:rPr>
  </w:style>
  <w:style w:type="character" w:customStyle="1" w:styleId="ad">
    <w:name w:val="Текст выноски Знак"/>
    <w:basedOn w:val="a0"/>
    <w:link w:val="ac"/>
    <w:uiPriority w:val="99"/>
    <w:semiHidden/>
    <w:locked/>
    <w:rPr>
      <w:rFonts w:cs="Times New Roman"/>
      <w:sz w:val="2"/>
      <w:szCs w:val="2"/>
    </w:rPr>
  </w:style>
  <w:style w:type="paragraph" w:customStyle="1" w:styleId="1">
    <w:name w:val="Стиль1"/>
    <w:basedOn w:val="a"/>
    <w:uiPriority w:val="99"/>
    <w:rsid w:val="00001AFA"/>
    <w:pPr>
      <w:keepNext/>
      <w:keepLines/>
      <w:widowControl w:val="0"/>
      <w:numPr>
        <w:numId w:val="8"/>
      </w:numPr>
      <w:suppressLineNumbers/>
      <w:suppressAutoHyphens/>
      <w:spacing w:after="60"/>
    </w:pPr>
    <w:rPr>
      <w:b/>
      <w:bCs/>
      <w:sz w:val="28"/>
      <w:szCs w:val="28"/>
    </w:rPr>
  </w:style>
  <w:style w:type="paragraph" w:customStyle="1" w:styleId="2">
    <w:name w:val="Стиль2"/>
    <w:basedOn w:val="20"/>
    <w:uiPriority w:val="99"/>
    <w:rsid w:val="00001AFA"/>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styleId="20">
    <w:name w:val="List Number 2"/>
    <w:basedOn w:val="a"/>
    <w:uiPriority w:val="99"/>
    <w:rsid w:val="00001AFA"/>
    <w:pPr>
      <w:tabs>
        <w:tab w:val="num" w:pos="432"/>
      </w:tabs>
      <w:ind w:left="432" w:hanging="432"/>
    </w:pPr>
  </w:style>
  <w:style w:type="paragraph" w:customStyle="1" w:styleId="3">
    <w:name w:val="Стиль3"/>
    <w:basedOn w:val="21"/>
    <w:uiPriority w:val="99"/>
    <w:rsid w:val="00001AFA"/>
    <w:pPr>
      <w:widowControl w:val="0"/>
      <w:numPr>
        <w:ilvl w:val="2"/>
        <w:numId w:val="8"/>
      </w:numPr>
      <w:adjustRightInd w:val="0"/>
      <w:spacing w:after="0" w:line="240" w:lineRule="auto"/>
      <w:jc w:val="both"/>
      <w:textAlignment w:val="baseline"/>
    </w:pPr>
    <w:rPr>
      <w:sz w:val="24"/>
      <w:szCs w:val="24"/>
    </w:rPr>
  </w:style>
  <w:style w:type="paragraph" w:styleId="21">
    <w:name w:val="Body Text Indent 2"/>
    <w:basedOn w:val="a"/>
    <w:link w:val="22"/>
    <w:uiPriority w:val="99"/>
    <w:rsid w:val="00001AFA"/>
    <w:pPr>
      <w:spacing w:after="120" w:line="480" w:lineRule="auto"/>
      <w:ind w:left="283"/>
    </w:pPr>
  </w:style>
  <w:style w:type="character" w:customStyle="1" w:styleId="22">
    <w:name w:val="Основной текст с отступом 2 Знак"/>
    <w:basedOn w:val="a0"/>
    <w:link w:val="21"/>
    <w:uiPriority w:val="99"/>
    <w:semiHidden/>
    <w:locked/>
    <w:rPr>
      <w:rFonts w:cs="Times New Roman"/>
      <w:sz w:val="20"/>
      <w:szCs w:val="20"/>
    </w:rPr>
  </w:style>
  <w:style w:type="paragraph" w:styleId="ae">
    <w:name w:val="Body Text Indent"/>
    <w:basedOn w:val="a"/>
    <w:link w:val="af"/>
    <w:uiPriority w:val="99"/>
    <w:rsid w:val="00DA50C0"/>
    <w:pPr>
      <w:spacing w:after="120"/>
      <w:ind w:left="283"/>
    </w:pPr>
  </w:style>
  <w:style w:type="character" w:customStyle="1" w:styleId="af">
    <w:name w:val="Основной текст с отступом Знак"/>
    <w:basedOn w:val="a0"/>
    <w:link w:val="ae"/>
    <w:uiPriority w:val="99"/>
    <w:locked/>
    <w:rsid w:val="00DA50C0"/>
    <w:rPr>
      <w:rFonts w:cs="Times New Roman"/>
      <w:lang w:val="ru-RU" w:eastAsia="ru-RU"/>
    </w:rPr>
  </w:style>
  <w:style w:type="paragraph" w:customStyle="1" w:styleId="variable">
    <w:name w:val="variable"/>
    <w:basedOn w:val="a"/>
    <w:uiPriority w:val="99"/>
    <w:rsid w:val="00636117"/>
    <w:rPr>
      <w:b/>
      <w:bCs/>
      <w:sz w:val="24"/>
      <w:szCs w:val="24"/>
    </w:rPr>
  </w:style>
  <w:style w:type="paragraph" w:customStyle="1" w:styleId="FR1">
    <w:name w:val="FR1"/>
    <w:uiPriority w:val="99"/>
    <w:rsid w:val="0091450B"/>
    <w:pPr>
      <w:widowControl w:val="0"/>
      <w:autoSpaceDE w:val="0"/>
      <w:autoSpaceDN w:val="0"/>
      <w:adjustRightInd w:val="0"/>
      <w:spacing w:after="0" w:line="338" w:lineRule="auto"/>
      <w:ind w:firstLine="1360"/>
      <w:jc w:val="both"/>
    </w:pPr>
    <w:rPr>
      <w:rFonts w:ascii="Arial" w:hAnsi="Arial" w:cs="Arial"/>
      <w:b/>
      <w:bCs/>
      <w:i/>
      <w:iCs/>
      <w:sz w:val="20"/>
      <w:szCs w:val="20"/>
    </w:rPr>
  </w:style>
  <w:style w:type="paragraph" w:customStyle="1" w:styleId="FR2">
    <w:name w:val="FR2"/>
    <w:uiPriority w:val="99"/>
    <w:rsid w:val="0091450B"/>
    <w:pPr>
      <w:widowControl w:val="0"/>
      <w:autoSpaceDE w:val="0"/>
      <w:autoSpaceDN w:val="0"/>
      <w:adjustRightInd w:val="0"/>
      <w:spacing w:before="460" w:after="0" w:line="240" w:lineRule="auto"/>
      <w:ind w:left="320"/>
    </w:pPr>
    <w:rPr>
      <w:rFonts w:ascii="Arial" w:hAnsi="Arial" w:cs="Arial"/>
      <w:noProof/>
      <w:sz w:val="20"/>
      <w:szCs w:val="20"/>
    </w:rPr>
  </w:style>
  <w:style w:type="paragraph" w:styleId="32">
    <w:name w:val="Body Text 3"/>
    <w:basedOn w:val="a"/>
    <w:link w:val="33"/>
    <w:uiPriority w:val="99"/>
    <w:rsid w:val="0091450B"/>
    <w:pPr>
      <w:spacing w:after="120"/>
    </w:pPr>
    <w:rPr>
      <w:sz w:val="16"/>
      <w:szCs w:val="16"/>
    </w:rPr>
  </w:style>
  <w:style w:type="character" w:customStyle="1" w:styleId="33">
    <w:name w:val="Основной текст 3 Знак"/>
    <w:basedOn w:val="a0"/>
    <w:link w:val="32"/>
    <w:uiPriority w:val="99"/>
    <w:locked/>
    <w:rsid w:val="0091450B"/>
    <w:rPr>
      <w:rFonts w:cs="Times New Roman"/>
      <w:sz w:val="16"/>
      <w:szCs w:val="16"/>
    </w:rPr>
  </w:style>
  <w:style w:type="paragraph" w:styleId="af0">
    <w:name w:val="No Spacing"/>
    <w:uiPriority w:val="99"/>
    <w:qFormat/>
    <w:rsid w:val="00B4421F"/>
    <w:pPr>
      <w:spacing w:after="0" w:line="240" w:lineRule="auto"/>
    </w:pPr>
    <w:rPr>
      <w:rFonts w:ascii="Calibri" w:hAnsi="Calibri" w:cs="Calibri"/>
      <w:lang w:eastAsia="en-US"/>
    </w:rPr>
  </w:style>
  <w:style w:type="character" w:styleId="af1">
    <w:name w:val="page number"/>
    <w:basedOn w:val="a0"/>
    <w:uiPriority w:val="99"/>
    <w:rsid w:val="00D3703C"/>
    <w:rPr>
      <w:rFonts w:cs="Times New Roman"/>
    </w:rPr>
  </w:style>
  <w:style w:type="paragraph" w:styleId="af2">
    <w:name w:val="header"/>
    <w:basedOn w:val="a"/>
    <w:link w:val="af3"/>
    <w:uiPriority w:val="99"/>
    <w:rsid w:val="00D3703C"/>
    <w:pPr>
      <w:tabs>
        <w:tab w:val="center" w:pos="4677"/>
        <w:tab w:val="right" w:pos="9355"/>
      </w:tabs>
    </w:pPr>
  </w:style>
  <w:style w:type="character" w:customStyle="1" w:styleId="af3">
    <w:name w:val="Верхний колонтитул Знак"/>
    <w:basedOn w:val="a0"/>
    <w:link w:val="af2"/>
    <w:uiPriority w:val="99"/>
    <w:locked/>
    <w:rsid w:val="00D3703C"/>
    <w:rPr>
      <w:rFonts w:cs="Times New Roman"/>
    </w:rPr>
  </w:style>
  <w:style w:type="paragraph" w:styleId="af4">
    <w:name w:val="List Paragraph"/>
    <w:basedOn w:val="a"/>
    <w:uiPriority w:val="99"/>
    <w:qFormat/>
    <w:rsid w:val="00227955"/>
    <w:pPr>
      <w:spacing w:after="200" w:line="276" w:lineRule="auto"/>
      <w:ind w:left="720"/>
    </w:pPr>
    <w:rPr>
      <w:rFonts w:ascii="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583"/>
    <w:pPr>
      <w:spacing w:after="0" w:line="240" w:lineRule="auto"/>
    </w:pPr>
    <w:rPr>
      <w:sz w:val="20"/>
      <w:szCs w:val="20"/>
    </w:rPr>
  </w:style>
  <w:style w:type="paragraph" w:styleId="10">
    <w:name w:val="heading 1"/>
    <w:basedOn w:val="a"/>
    <w:next w:val="a"/>
    <w:link w:val="11"/>
    <w:uiPriority w:val="99"/>
    <w:qFormat/>
    <w:rsid w:val="00227955"/>
    <w:pPr>
      <w:keepNext/>
      <w:keepLines/>
      <w:spacing w:before="480"/>
      <w:outlineLvl w:val="0"/>
    </w:pPr>
    <w:rPr>
      <w:rFonts w:ascii="Cambria" w:hAnsi="Cambria" w:cs="Cambria"/>
      <w:b/>
      <w:bCs/>
      <w:color w:val="365F91"/>
      <w:sz w:val="28"/>
      <w:szCs w:val="28"/>
    </w:rPr>
  </w:style>
  <w:style w:type="paragraph" w:styleId="30">
    <w:name w:val="heading 3"/>
    <w:basedOn w:val="a"/>
    <w:next w:val="a"/>
    <w:link w:val="31"/>
    <w:uiPriority w:val="99"/>
    <w:qFormat/>
    <w:rsid w:val="0091450B"/>
    <w:pPr>
      <w:keepNext/>
      <w:ind w:firstLine="708"/>
      <w:jc w:val="both"/>
      <w:outlineLvl w:val="2"/>
    </w:pPr>
    <w:rPr>
      <w:b/>
      <w:bCs/>
      <w:sz w:val="28"/>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227955"/>
    <w:rPr>
      <w:rFonts w:ascii="Cambria" w:hAnsi="Cambria" w:cs="Cambria"/>
      <w:b/>
      <w:bCs/>
      <w:color w:val="365F91"/>
      <w:sz w:val="28"/>
      <w:szCs w:val="28"/>
    </w:rPr>
  </w:style>
  <w:style w:type="character" w:customStyle="1" w:styleId="31">
    <w:name w:val="Заголовок 3 Знак"/>
    <w:basedOn w:val="a0"/>
    <w:link w:val="30"/>
    <w:uiPriority w:val="99"/>
    <w:locked/>
    <w:rsid w:val="0091450B"/>
    <w:rPr>
      <w:rFonts w:cs="Times New Roman"/>
      <w:b/>
      <w:bCs/>
      <w:sz w:val="24"/>
      <w:szCs w:val="24"/>
    </w:rPr>
  </w:style>
  <w:style w:type="paragraph" w:styleId="a3">
    <w:name w:val="Body Text"/>
    <w:aliases w:val="Список 1,Знак1,Знак1 Знак Знак,Основной текст1,Заг1"/>
    <w:basedOn w:val="a"/>
    <w:link w:val="a4"/>
    <w:uiPriority w:val="99"/>
    <w:rsid w:val="00020583"/>
    <w:pPr>
      <w:jc w:val="both"/>
    </w:pPr>
    <w:rPr>
      <w:sz w:val="24"/>
      <w:szCs w:val="24"/>
    </w:rPr>
  </w:style>
  <w:style w:type="character" w:customStyle="1" w:styleId="a4">
    <w:name w:val="Основной текст Знак"/>
    <w:aliases w:val="Список 1 Знак,Знак1 Знак,Знак1 Знак Знак Знак,Основной текст1 Знак,Заг1 Знак"/>
    <w:basedOn w:val="a0"/>
    <w:link w:val="a3"/>
    <w:uiPriority w:val="99"/>
    <w:locked/>
    <w:rsid w:val="00020583"/>
    <w:rPr>
      <w:rFonts w:cs="Times New Roman"/>
      <w:sz w:val="24"/>
      <w:szCs w:val="24"/>
      <w:lang w:val="ru-RU" w:eastAsia="ru-RU"/>
    </w:rPr>
  </w:style>
  <w:style w:type="paragraph" w:customStyle="1" w:styleId="ConsPlusNormal">
    <w:name w:val="ConsPlusNormal"/>
    <w:link w:val="ConsPlusNormal0"/>
    <w:uiPriority w:val="99"/>
    <w:rsid w:val="00020583"/>
    <w:pPr>
      <w:widowControl w:val="0"/>
      <w:autoSpaceDE w:val="0"/>
      <w:autoSpaceDN w:val="0"/>
      <w:adjustRightInd w:val="0"/>
      <w:spacing w:after="0" w:line="240" w:lineRule="auto"/>
      <w:ind w:firstLine="720"/>
    </w:pPr>
    <w:rPr>
      <w:rFonts w:ascii="Arial" w:hAnsi="Arial" w:cs="Arial"/>
    </w:rPr>
  </w:style>
  <w:style w:type="character" w:customStyle="1" w:styleId="ConsPlusNormal0">
    <w:name w:val="ConsPlusNormal Знак"/>
    <w:link w:val="ConsPlusNormal"/>
    <w:uiPriority w:val="99"/>
    <w:locked/>
    <w:rsid w:val="00AE0183"/>
    <w:rPr>
      <w:rFonts w:ascii="Arial" w:hAnsi="Arial"/>
      <w:sz w:val="22"/>
      <w:lang w:val="ru-RU" w:eastAsia="ru-RU"/>
    </w:rPr>
  </w:style>
  <w:style w:type="character" w:styleId="a5">
    <w:name w:val="Hyperlink"/>
    <w:basedOn w:val="a0"/>
    <w:uiPriority w:val="99"/>
    <w:rsid w:val="00020583"/>
    <w:rPr>
      <w:rFonts w:cs="Times New Roman"/>
      <w:color w:val="0000FF"/>
      <w:u w:val="single"/>
    </w:rPr>
  </w:style>
  <w:style w:type="paragraph" w:customStyle="1" w:styleId="ConsNonformat">
    <w:name w:val="ConsNonformat"/>
    <w:uiPriority w:val="99"/>
    <w:rsid w:val="00020583"/>
    <w:pPr>
      <w:widowControl w:val="0"/>
      <w:autoSpaceDE w:val="0"/>
      <w:autoSpaceDN w:val="0"/>
      <w:adjustRightInd w:val="0"/>
      <w:spacing w:after="0" w:line="240" w:lineRule="auto"/>
    </w:pPr>
    <w:rPr>
      <w:rFonts w:ascii="Courier New" w:hAnsi="Courier New" w:cs="Courier New"/>
      <w:sz w:val="20"/>
      <w:szCs w:val="20"/>
    </w:rPr>
  </w:style>
  <w:style w:type="paragraph" w:styleId="a6">
    <w:name w:val="footnote text"/>
    <w:basedOn w:val="a"/>
    <w:link w:val="a7"/>
    <w:uiPriority w:val="99"/>
    <w:semiHidden/>
    <w:rsid w:val="00020583"/>
  </w:style>
  <w:style w:type="character" w:customStyle="1" w:styleId="a7">
    <w:name w:val="Текст сноски Знак"/>
    <w:basedOn w:val="a0"/>
    <w:link w:val="a6"/>
    <w:uiPriority w:val="99"/>
    <w:semiHidden/>
    <w:locked/>
    <w:rPr>
      <w:rFonts w:cs="Times New Roman"/>
      <w:sz w:val="20"/>
      <w:szCs w:val="20"/>
    </w:rPr>
  </w:style>
  <w:style w:type="character" w:styleId="a8">
    <w:name w:val="footnote reference"/>
    <w:basedOn w:val="a0"/>
    <w:uiPriority w:val="99"/>
    <w:semiHidden/>
    <w:rsid w:val="00020583"/>
    <w:rPr>
      <w:rFonts w:cs="Times New Roman"/>
      <w:vertAlign w:val="superscript"/>
    </w:rPr>
  </w:style>
  <w:style w:type="table" w:styleId="-1">
    <w:name w:val="Table Web 1"/>
    <w:basedOn w:val="a1"/>
    <w:uiPriority w:val="99"/>
    <w:rsid w:val="00020583"/>
    <w:pPr>
      <w:spacing w:after="0" w:line="240" w:lineRule="auto"/>
    </w:pPr>
    <w:rPr>
      <w:sz w:val="20"/>
      <w:szCs w:val="20"/>
    </w:rPr>
    <w:tblPr>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paragraph" w:styleId="a9">
    <w:name w:val="footer"/>
    <w:basedOn w:val="a"/>
    <w:link w:val="aa"/>
    <w:uiPriority w:val="99"/>
    <w:rsid w:val="00020583"/>
    <w:pPr>
      <w:tabs>
        <w:tab w:val="center" w:pos="4677"/>
        <w:tab w:val="right" w:pos="9355"/>
      </w:tabs>
    </w:pPr>
    <w:rPr>
      <w:sz w:val="16"/>
      <w:szCs w:val="16"/>
    </w:rPr>
  </w:style>
  <w:style w:type="character" w:customStyle="1" w:styleId="aa">
    <w:name w:val="Нижний колонтитул Знак"/>
    <w:basedOn w:val="a0"/>
    <w:link w:val="a9"/>
    <w:uiPriority w:val="99"/>
    <w:locked/>
    <w:rsid w:val="00D3703C"/>
    <w:rPr>
      <w:rFonts w:cs="Times New Roman"/>
      <w:sz w:val="24"/>
      <w:szCs w:val="24"/>
      <w:lang w:val="ru-RU" w:eastAsia="ru-RU"/>
    </w:rPr>
  </w:style>
  <w:style w:type="paragraph" w:customStyle="1" w:styleId="ab">
    <w:name w:val="Приложение"/>
    <w:basedOn w:val="a3"/>
    <w:uiPriority w:val="99"/>
    <w:rsid w:val="00020583"/>
    <w:pPr>
      <w:shd w:val="clear" w:color="auto" w:fill="FFFFFF"/>
      <w:tabs>
        <w:tab w:val="left" w:pos="1673"/>
      </w:tabs>
      <w:spacing w:before="240" w:line="240" w:lineRule="exact"/>
      <w:ind w:left="1985" w:hanging="1985"/>
    </w:pPr>
    <w:rPr>
      <w:sz w:val="22"/>
      <w:szCs w:val="22"/>
    </w:rPr>
  </w:style>
  <w:style w:type="character" w:customStyle="1" w:styleId="110">
    <w:name w:val="Список 1 Знак Знак1"/>
    <w:basedOn w:val="a0"/>
    <w:uiPriority w:val="99"/>
    <w:rsid w:val="00F15533"/>
    <w:rPr>
      <w:rFonts w:cs="Times New Roman"/>
      <w:sz w:val="24"/>
      <w:szCs w:val="24"/>
      <w:lang w:val="ru-RU" w:eastAsia="ru-RU"/>
    </w:rPr>
  </w:style>
  <w:style w:type="paragraph" w:styleId="ac">
    <w:name w:val="Balloon Text"/>
    <w:basedOn w:val="a"/>
    <w:link w:val="ad"/>
    <w:uiPriority w:val="99"/>
    <w:semiHidden/>
    <w:rsid w:val="004701A2"/>
    <w:rPr>
      <w:rFonts w:ascii="Tahoma" w:hAnsi="Tahoma" w:cs="Tahoma"/>
      <w:sz w:val="16"/>
      <w:szCs w:val="16"/>
    </w:rPr>
  </w:style>
  <w:style w:type="character" w:customStyle="1" w:styleId="ad">
    <w:name w:val="Текст выноски Знак"/>
    <w:basedOn w:val="a0"/>
    <w:link w:val="ac"/>
    <w:uiPriority w:val="99"/>
    <w:semiHidden/>
    <w:locked/>
    <w:rPr>
      <w:rFonts w:cs="Times New Roman"/>
      <w:sz w:val="2"/>
      <w:szCs w:val="2"/>
    </w:rPr>
  </w:style>
  <w:style w:type="paragraph" w:customStyle="1" w:styleId="1">
    <w:name w:val="Стиль1"/>
    <w:basedOn w:val="a"/>
    <w:uiPriority w:val="99"/>
    <w:rsid w:val="00001AFA"/>
    <w:pPr>
      <w:keepNext/>
      <w:keepLines/>
      <w:widowControl w:val="0"/>
      <w:numPr>
        <w:numId w:val="8"/>
      </w:numPr>
      <w:suppressLineNumbers/>
      <w:suppressAutoHyphens/>
      <w:spacing w:after="60"/>
    </w:pPr>
    <w:rPr>
      <w:b/>
      <w:bCs/>
      <w:sz w:val="28"/>
      <w:szCs w:val="28"/>
    </w:rPr>
  </w:style>
  <w:style w:type="paragraph" w:customStyle="1" w:styleId="2">
    <w:name w:val="Стиль2"/>
    <w:basedOn w:val="20"/>
    <w:uiPriority w:val="99"/>
    <w:rsid w:val="00001AFA"/>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styleId="20">
    <w:name w:val="List Number 2"/>
    <w:basedOn w:val="a"/>
    <w:uiPriority w:val="99"/>
    <w:rsid w:val="00001AFA"/>
    <w:pPr>
      <w:tabs>
        <w:tab w:val="num" w:pos="432"/>
      </w:tabs>
      <w:ind w:left="432" w:hanging="432"/>
    </w:pPr>
  </w:style>
  <w:style w:type="paragraph" w:customStyle="1" w:styleId="3">
    <w:name w:val="Стиль3"/>
    <w:basedOn w:val="21"/>
    <w:uiPriority w:val="99"/>
    <w:rsid w:val="00001AFA"/>
    <w:pPr>
      <w:widowControl w:val="0"/>
      <w:numPr>
        <w:ilvl w:val="2"/>
        <w:numId w:val="8"/>
      </w:numPr>
      <w:adjustRightInd w:val="0"/>
      <w:spacing w:after="0" w:line="240" w:lineRule="auto"/>
      <w:jc w:val="both"/>
      <w:textAlignment w:val="baseline"/>
    </w:pPr>
    <w:rPr>
      <w:sz w:val="24"/>
      <w:szCs w:val="24"/>
    </w:rPr>
  </w:style>
  <w:style w:type="paragraph" w:styleId="21">
    <w:name w:val="Body Text Indent 2"/>
    <w:basedOn w:val="a"/>
    <w:link w:val="22"/>
    <w:uiPriority w:val="99"/>
    <w:rsid w:val="00001AFA"/>
    <w:pPr>
      <w:spacing w:after="120" w:line="480" w:lineRule="auto"/>
      <w:ind w:left="283"/>
    </w:pPr>
  </w:style>
  <w:style w:type="character" w:customStyle="1" w:styleId="22">
    <w:name w:val="Основной текст с отступом 2 Знак"/>
    <w:basedOn w:val="a0"/>
    <w:link w:val="21"/>
    <w:uiPriority w:val="99"/>
    <w:semiHidden/>
    <w:locked/>
    <w:rPr>
      <w:rFonts w:cs="Times New Roman"/>
      <w:sz w:val="20"/>
      <w:szCs w:val="20"/>
    </w:rPr>
  </w:style>
  <w:style w:type="paragraph" w:styleId="ae">
    <w:name w:val="Body Text Indent"/>
    <w:basedOn w:val="a"/>
    <w:link w:val="af"/>
    <w:uiPriority w:val="99"/>
    <w:rsid w:val="00DA50C0"/>
    <w:pPr>
      <w:spacing w:after="120"/>
      <w:ind w:left="283"/>
    </w:pPr>
  </w:style>
  <w:style w:type="character" w:customStyle="1" w:styleId="af">
    <w:name w:val="Основной текст с отступом Знак"/>
    <w:basedOn w:val="a0"/>
    <w:link w:val="ae"/>
    <w:uiPriority w:val="99"/>
    <w:locked/>
    <w:rsid w:val="00DA50C0"/>
    <w:rPr>
      <w:rFonts w:cs="Times New Roman"/>
      <w:lang w:val="ru-RU" w:eastAsia="ru-RU"/>
    </w:rPr>
  </w:style>
  <w:style w:type="paragraph" w:customStyle="1" w:styleId="variable">
    <w:name w:val="variable"/>
    <w:basedOn w:val="a"/>
    <w:uiPriority w:val="99"/>
    <w:rsid w:val="00636117"/>
    <w:rPr>
      <w:b/>
      <w:bCs/>
      <w:sz w:val="24"/>
      <w:szCs w:val="24"/>
    </w:rPr>
  </w:style>
  <w:style w:type="paragraph" w:customStyle="1" w:styleId="FR1">
    <w:name w:val="FR1"/>
    <w:uiPriority w:val="99"/>
    <w:rsid w:val="0091450B"/>
    <w:pPr>
      <w:widowControl w:val="0"/>
      <w:autoSpaceDE w:val="0"/>
      <w:autoSpaceDN w:val="0"/>
      <w:adjustRightInd w:val="0"/>
      <w:spacing w:after="0" w:line="338" w:lineRule="auto"/>
      <w:ind w:firstLine="1360"/>
      <w:jc w:val="both"/>
    </w:pPr>
    <w:rPr>
      <w:rFonts w:ascii="Arial" w:hAnsi="Arial" w:cs="Arial"/>
      <w:b/>
      <w:bCs/>
      <w:i/>
      <w:iCs/>
      <w:sz w:val="20"/>
      <w:szCs w:val="20"/>
    </w:rPr>
  </w:style>
  <w:style w:type="paragraph" w:customStyle="1" w:styleId="FR2">
    <w:name w:val="FR2"/>
    <w:uiPriority w:val="99"/>
    <w:rsid w:val="0091450B"/>
    <w:pPr>
      <w:widowControl w:val="0"/>
      <w:autoSpaceDE w:val="0"/>
      <w:autoSpaceDN w:val="0"/>
      <w:adjustRightInd w:val="0"/>
      <w:spacing w:before="460" w:after="0" w:line="240" w:lineRule="auto"/>
      <w:ind w:left="320"/>
    </w:pPr>
    <w:rPr>
      <w:rFonts w:ascii="Arial" w:hAnsi="Arial" w:cs="Arial"/>
      <w:noProof/>
      <w:sz w:val="20"/>
      <w:szCs w:val="20"/>
    </w:rPr>
  </w:style>
  <w:style w:type="paragraph" w:styleId="32">
    <w:name w:val="Body Text 3"/>
    <w:basedOn w:val="a"/>
    <w:link w:val="33"/>
    <w:uiPriority w:val="99"/>
    <w:rsid w:val="0091450B"/>
    <w:pPr>
      <w:spacing w:after="120"/>
    </w:pPr>
    <w:rPr>
      <w:sz w:val="16"/>
      <w:szCs w:val="16"/>
    </w:rPr>
  </w:style>
  <w:style w:type="character" w:customStyle="1" w:styleId="33">
    <w:name w:val="Основной текст 3 Знак"/>
    <w:basedOn w:val="a0"/>
    <w:link w:val="32"/>
    <w:uiPriority w:val="99"/>
    <w:locked/>
    <w:rsid w:val="0091450B"/>
    <w:rPr>
      <w:rFonts w:cs="Times New Roman"/>
      <w:sz w:val="16"/>
      <w:szCs w:val="16"/>
    </w:rPr>
  </w:style>
  <w:style w:type="paragraph" w:styleId="af0">
    <w:name w:val="No Spacing"/>
    <w:uiPriority w:val="99"/>
    <w:qFormat/>
    <w:rsid w:val="00B4421F"/>
    <w:pPr>
      <w:spacing w:after="0" w:line="240" w:lineRule="auto"/>
    </w:pPr>
    <w:rPr>
      <w:rFonts w:ascii="Calibri" w:hAnsi="Calibri" w:cs="Calibri"/>
      <w:lang w:eastAsia="en-US"/>
    </w:rPr>
  </w:style>
  <w:style w:type="character" w:styleId="af1">
    <w:name w:val="page number"/>
    <w:basedOn w:val="a0"/>
    <w:uiPriority w:val="99"/>
    <w:rsid w:val="00D3703C"/>
    <w:rPr>
      <w:rFonts w:cs="Times New Roman"/>
    </w:rPr>
  </w:style>
  <w:style w:type="paragraph" w:styleId="af2">
    <w:name w:val="header"/>
    <w:basedOn w:val="a"/>
    <w:link w:val="af3"/>
    <w:uiPriority w:val="99"/>
    <w:rsid w:val="00D3703C"/>
    <w:pPr>
      <w:tabs>
        <w:tab w:val="center" w:pos="4677"/>
        <w:tab w:val="right" w:pos="9355"/>
      </w:tabs>
    </w:pPr>
  </w:style>
  <w:style w:type="character" w:customStyle="1" w:styleId="af3">
    <w:name w:val="Верхний колонтитул Знак"/>
    <w:basedOn w:val="a0"/>
    <w:link w:val="af2"/>
    <w:uiPriority w:val="99"/>
    <w:locked/>
    <w:rsid w:val="00D3703C"/>
    <w:rPr>
      <w:rFonts w:cs="Times New Roman"/>
    </w:rPr>
  </w:style>
  <w:style w:type="paragraph" w:styleId="af4">
    <w:name w:val="List Paragraph"/>
    <w:basedOn w:val="a"/>
    <w:uiPriority w:val="99"/>
    <w:qFormat/>
    <w:rsid w:val="00227955"/>
    <w:pPr>
      <w:spacing w:after="200" w:line="276" w:lineRule="auto"/>
      <w:ind w:left="720"/>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2170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football@yandex.r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rodperm.ru" TargetMode="External"/><Relationship Id="rId4" Type="http://schemas.openxmlformats.org/officeDocument/2006/relationships/settings" Target="settings.xml"/><Relationship Id="rId9" Type="http://schemas.openxmlformats.org/officeDocument/2006/relationships/hyperlink" Target="consultantplus://offline/main?base=LAW;n=116038;fld=134;dst=10016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2546</Words>
  <Characters>18670</Characters>
  <Application>Microsoft Office Word</Application>
  <DocSecurity>0</DocSecurity>
  <Lines>155</Lines>
  <Paragraphs>42</Paragraphs>
  <ScaleCrop>false</ScaleCrop>
  <HeadingPairs>
    <vt:vector size="2" baseType="variant">
      <vt:variant>
        <vt:lpstr>Название</vt:lpstr>
      </vt:variant>
      <vt:variant>
        <vt:i4>1</vt:i4>
      </vt:variant>
    </vt:vector>
  </HeadingPairs>
  <TitlesOfParts>
    <vt:vector size="1" baseType="lpstr">
      <vt:lpstr>ИЗВЕЩЕНИЕ № __ от «___» __________ 200 _ года</vt:lpstr>
    </vt:vector>
  </TitlesOfParts>
  <Company>Администрация г. Перми</Company>
  <LinksUpToDate>false</LinksUpToDate>
  <CharactersWithSpaces>21174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__ от «___» __________ 200 _ года</dc:title>
  <dc:creator>СОК</dc:creator>
  <cp:lastModifiedBy>я</cp:lastModifiedBy>
  <cp:revision>2</cp:revision>
  <cp:lastPrinted>2012-09-18T05:28:00Z</cp:lastPrinted>
  <dcterms:created xsi:type="dcterms:W3CDTF">2012-09-18T05:28:00Z</dcterms:created>
  <dcterms:modified xsi:type="dcterms:W3CDTF">2012-09-18T05:28:00Z</dcterms:modified>
</cp:coreProperties>
</file>