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201B" w:rsidRPr="00030AC9" w:rsidRDefault="00D1201B" w:rsidP="00D1201B">
      <w:pPr>
        <w:ind w:firstLine="5940"/>
        <w:rPr>
          <w:sz w:val="28"/>
          <w:szCs w:val="28"/>
        </w:rPr>
      </w:pPr>
      <w:r w:rsidRPr="00030AC9">
        <w:rPr>
          <w:sz w:val="28"/>
          <w:szCs w:val="28"/>
        </w:rPr>
        <w:t>ПРИЛОЖЕНИЕ № 3</w:t>
      </w:r>
    </w:p>
    <w:p w:rsidR="00D1201B" w:rsidRPr="00030AC9" w:rsidRDefault="00D1201B" w:rsidP="00D1201B">
      <w:pPr>
        <w:ind w:firstLine="5940"/>
        <w:rPr>
          <w:sz w:val="28"/>
          <w:szCs w:val="28"/>
        </w:rPr>
      </w:pPr>
      <w:r w:rsidRPr="00030AC9">
        <w:rPr>
          <w:sz w:val="28"/>
          <w:szCs w:val="28"/>
        </w:rPr>
        <w:t xml:space="preserve">к извещению о проведении </w:t>
      </w:r>
    </w:p>
    <w:p w:rsidR="00D1201B" w:rsidRPr="00030AC9" w:rsidRDefault="00D1201B" w:rsidP="00D1201B">
      <w:pPr>
        <w:ind w:firstLine="5940"/>
        <w:rPr>
          <w:sz w:val="28"/>
          <w:szCs w:val="28"/>
        </w:rPr>
      </w:pPr>
      <w:r w:rsidRPr="00030AC9">
        <w:rPr>
          <w:sz w:val="28"/>
          <w:szCs w:val="28"/>
        </w:rPr>
        <w:t xml:space="preserve">запроса котировок на поставку </w:t>
      </w:r>
    </w:p>
    <w:p w:rsidR="00D1201B" w:rsidRPr="00030AC9" w:rsidRDefault="00D1201B" w:rsidP="00D1201B">
      <w:pPr>
        <w:rPr>
          <w:sz w:val="28"/>
          <w:szCs w:val="28"/>
        </w:rPr>
      </w:pPr>
      <w:r w:rsidRPr="00030AC9">
        <w:rPr>
          <w:sz w:val="28"/>
          <w:szCs w:val="28"/>
        </w:rPr>
        <w:t xml:space="preserve">                                                                                    многофункционального устройства</w:t>
      </w:r>
    </w:p>
    <w:p w:rsidR="00D1201B" w:rsidRDefault="00D1201B" w:rsidP="00D1201B">
      <w:pPr>
        <w:autoSpaceDE w:val="0"/>
        <w:autoSpaceDN w:val="0"/>
        <w:adjustRightInd w:val="0"/>
        <w:jc w:val="center"/>
        <w:rPr>
          <w:b/>
          <w:bCs/>
          <w:sz w:val="28"/>
          <w:szCs w:val="28"/>
        </w:rPr>
      </w:pPr>
    </w:p>
    <w:p w:rsidR="00D1201B" w:rsidRPr="00030AC9" w:rsidRDefault="00D1201B" w:rsidP="00D1201B">
      <w:pPr>
        <w:autoSpaceDE w:val="0"/>
        <w:autoSpaceDN w:val="0"/>
        <w:adjustRightInd w:val="0"/>
        <w:jc w:val="center"/>
        <w:rPr>
          <w:b/>
          <w:bCs/>
          <w:sz w:val="28"/>
          <w:szCs w:val="28"/>
        </w:rPr>
      </w:pPr>
      <w:r w:rsidRPr="00030AC9">
        <w:rPr>
          <w:b/>
          <w:bCs/>
          <w:sz w:val="28"/>
          <w:szCs w:val="28"/>
        </w:rPr>
        <w:t>Муниципальный контракт № ______</w:t>
      </w:r>
    </w:p>
    <w:p w:rsidR="00D1201B" w:rsidRDefault="00D1201B" w:rsidP="00D1201B">
      <w:pPr>
        <w:jc w:val="center"/>
        <w:rPr>
          <w:b/>
          <w:sz w:val="28"/>
          <w:szCs w:val="28"/>
        </w:rPr>
      </w:pPr>
      <w:r w:rsidRPr="00030AC9">
        <w:rPr>
          <w:b/>
          <w:sz w:val="28"/>
          <w:szCs w:val="28"/>
        </w:rPr>
        <w:t>на поставку многофункционального устройства</w:t>
      </w:r>
    </w:p>
    <w:p w:rsidR="00D1201B" w:rsidRPr="00030AC9" w:rsidRDefault="00D1201B" w:rsidP="00D1201B">
      <w:pPr>
        <w:jc w:val="center"/>
        <w:rPr>
          <w:b/>
          <w:sz w:val="28"/>
          <w:szCs w:val="28"/>
        </w:rPr>
      </w:pPr>
      <w:bookmarkStart w:id="0" w:name="_GoBack"/>
      <w:bookmarkEnd w:id="0"/>
    </w:p>
    <w:p w:rsidR="00D1201B" w:rsidRPr="00030AC9" w:rsidRDefault="00D1201B" w:rsidP="00D1201B">
      <w:pPr>
        <w:jc w:val="center"/>
        <w:rPr>
          <w:sz w:val="28"/>
          <w:szCs w:val="28"/>
        </w:rPr>
      </w:pPr>
      <w:r w:rsidRPr="00030AC9">
        <w:rPr>
          <w:b/>
          <w:sz w:val="28"/>
          <w:szCs w:val="28"/>
        </w:rPr>
        <w:t xml:space="preserve"> </w:t>
      </w:r>
      <w:proofErr w:type="spellStart"/>
      <w:r w:rsidRPr="00030AC9">
        <w:rPr>
          <w:sz w:val="28"/>
          <w:szCs w:val="28"/>
        </w:rPr>
        <w:t>г</w:t>
      </w:r>
      <w:proofErr w:type="gramStart"/>
      <w:r w:rsidRPr="00030AC9">
        <w:rPr>
          <w:sz w:val="28"/>
          <w:szCs w:val="28"/>
        </w:rPr>
        <w:t>.П</w:t>
      </w:r>
      <w:proofErr w:type="gramEnd"/>
      <w:r w:rsidRPr="00030AC9">
        <w:rPr>
          <w:sz w:val="28"/>
          <w:szCs w:val="28"/>
        </w:rPr>
        <w:t>ермь</w:t>
      </w:r>
      <w:proofErr w:type="spellEnd"/>
      <w:r w:rsidRPr="00030AC9">
        <w:rPr>
          <w:sz w:val="28"/>
          <w:szCs w:val="28"/>
        </w:rPr>
        <w:t xml:space="preserve">                   </w:t>
      </w:r>
      <w:r w:rsidRPr="00030AC9">
        <w:rPr>
          <w:sz w:val="28"/>
          <w:szCs w:val="28"/>
        </w:rPr>
        <w:tab/>
      </w:r>
      <w:r w:rsidRPr="00030AC9">
        <w:rPr>
          <w:sz w:val="28"/>
          <w:szCs w:val="28"/>
        </w:rPr>
        <w:tab/>
        <w:t xml:space="preserve">                    </w:t>
      </w:r>
      <w:r w:rsidRPr="00030AC9">
        <w:rPr>
          <w:sz w:val="28"/>
          <w:szCs w:val="28"/>
        </w:rPr>
        <w:tab/>
        <w:t xml:space="preserve">                      «___» ___________ 2012 года</w:t>
      </w:r>
    </w:p>
    <w:p w:rsidR="00D1201B" w:rsidRPr="00030AC9" w:rsidRDefault="00D1201B" w:rsidP="00D1201B">
      <w:pPr>
        <w:keepLines/>
        <w:widowControl w:val="0"/>
        <w:suppressLineNumbers/>
        <w:jc w:val="center"/>
        <w:rPr>
          <w:sz w:val="28"/>
          <w:szCs w:val="28"/>
        </w:rPr>
      </w:pPr>
    </w:p>
    <w:p w:rsidR="00D1201B" w:rsidRPr="00030AC9" w:rsidRDefault="00D1201B" w:rsidP="00D1201B">
      <w:pPr>
        <w:suppressAutoHyphens/>
        <w:autoSpaceDE w:val="0"/>
        <w:autoSpaceDN w:val="0"/>
        <w:adjustRightInd w:val="0"/>
        <w:ind w:firstLine="709"/>
        <w:jc w:val="both"/>
        <w:rPr>
          <w:sz w:val="28"/>
          <w:szCs w:val="28"/>
        </w:rPr>
      </w:pPr>
      <w:proofErr w:type="gramStart"/>
      <w:r w:rsidRPr="00030AC9">
        <w:rPr>
          <w:sz w:val="28"/>
          <w:szCs w:val="28"/>
        </w:rPr>
        <w:t>Пермская городская Дума, именуемая в дальнейшем «Муниципальный  заказчик», в лице ____________, действующего на основании _________, с одной стороны, и ____________, именуемое в дальнейшем «Поставщик», в лице __________________, действующего на основании _________, с другой стороны, заключили настоящий муниципальный контракт (далее – Контракт) о следующем.</w:t>
      </w:r>
      <w:proofErr w:type="gramEnd"/>
    </w:p>
    <w:p w:rsidR="00D1201B" w:rsidRPr="00030AC9" w:rsidRDefault="00D1201B" w:rsidP="00D1201B">
      <w:pPr>
        <w:ind w:firstLine="708"/>
        <w:jc w:val="both"/>
        <w:rPr>
          <w:sz w:val="28"/>
          <w:szCs w:val="28"/>
        </w:rPr>
      </w:pPr>
    </w:p>
    <w:p w:rsidR="00D1201B" w:rsidRPr="00030AC9" w:rsidRDefault="00D1201B" w:rsidP="00D1201B">
      <w:pPr>
        <w:suppressAutoHyphens/>
        <w:autoSpaceDE w:val="0"/>
        <w:autoSpaceDN w:val="0"/>
        <w:adjustRightInd w:val="0"/>
        <w:jc w:val="center"/>
        <w:rPr>
          <w:color w:val="000000"/>
          <w:sz w:val="28"/>
          <w:szCs w:val="28"/>
        </w:rPr>
      </w:pPr>
      <w:r w:rsidRPr="00030AC9">
        <w:rPr>
          <w:color w:val="000000"/>
          <w:sz w:val="28"/>
          <w:szCs w:val="28"/>
        </w:rPr>
        <w:t>1. Предмет Контракта</w:t>
      </w:r>
    </w:p>
    <w:p w:rsidR="00D1201B" w:rsidRPr="00030AC9" w:rsidRDefault="00D1201B" w:rsidP="00D1201B">
      <w:pPr>
        <w:autoSpaceDE w:val="0"/>
        <w:autoSpaceDN w:val="0"/>
        <w:adjustRightInd w:val="0"/>
        <w:ind w:firstLine="708"/>
        <w:jc w:val="both"/>
        <w:rPr>
          <w:sz w:val="28"/>
          <w:szCs w:val="28"/>
        </w:rPr>
      </w:pPr>
      <w:r w:rsidRPr="00030AC9">
        <w:rPr>
          <w:sz w:val="28"/>
          <w:szCs w:val="28"/>
        </w:rPr>
        <w:t>1.1. Правовым основанием для заключения настоящего Контракта является _____________________________________________________________________.</w:t>
      </w:r>
    </w:p>
    <w:p w:rsidR="00D1201B" w:rsidRPr="00030AC9" w:rsidRDefault="00D1201B" w:rsidP="00D1201B">
      <w:pPr>
        <w:ind w:firstLine="741"/>
        <w:jc w:val="both"/>
        <w:rPr>
          <w:sz w:val="28"/>
          <w:szCs w:val="28"/>
        </w:rPr>
      </w:pPr>
      <w:r w:rsidRPr="00030AC9">
        <w:rPr>
          <w:sz w:val="28"/>
          <w:szCs w:val="28"/>
        </w:rPr>
        <w:t>1.2. Поставщик обязуется осуществить поставку многофункционального устро</w:t>
      </w:r>
      <w:r w:rsidRPr="00030AC9">
        <w:rPr>
          <w:sz w:val="28"/>
          <w:szCs w:val="28"/>
        </w:rPr>
        <w:t>й</w:t>
      </w:r>
      <w:r w:rsidRPr="00030AC9">
        <w:rPr>
          <w:sz w:val="28"/>
          <w:szCs w:val="28"/>
        </w:rPr>
        <w:t>ства (далее – поставка товара) одной партией в соответствии со спецификацией (пр</w:t>
      </w:r>
      <w:r w:rsidRPr="00030AC9">
        <w:rPr>
          <w:sz w:val="28"/>
          <w:szCs w:val="28"/>
        </w:rPr>
        <w:t>и</w:t>
      </w:r>
      <w:r w:rsidRPr="00030AC9">
        <w:rPr>
          <w:sz w:val="28"/>
          <w:szCs w:val="28"/>
        </w:rPr>
        <w:t>ложение к настоящему Контракту) в объеме и сроки, установленные условиями наст</w:t>
      </w:r>
      <w:r w:rsidRPr="00030AC9">
        <w:rPr>
          <w:sz w:val="28"/>
          <w:szCs w:val="28"/>
        </w:rPr>
        <w:t>о</w:t>
      </w:r>
      <w:r w:rsidRPr="00030AC9">
        <w:rPr>
          <w:sz w:val="28"/>
          <w:szCs w:val="28"/>
        </w:rPr>
        <w:t>ящего Контракта.</w:t>
      </w:r>
    </w:p>
    <w:p w:rsidR="00D1201B" w:rsidRPr="00030AC9" w:rsidRDefault="00D1201B" w:rsidP="00D1201B">
      <w:pPr>
        <w:ind w:firstLine="741"/>
        <w:jc w:val="both"/>
        <w:rPr>
          <w:sz w:val="28"/>
          <w:szCs w:val="28"/>
        </w:rPr>
      </w:pPr>
      <w:r w:rsidRPr="00030AC9">
        <w:rPr>
          <w:sz w:val="28"/>
          <w:szCs w:val="28"/>
        </w:rPr>
        <w:t>Поставщик производит поставку товара своими силами и за свой счёт.</w:t>
      </w:r>
    </w:p>
    <w:p w:rsidR="00D1201B" w:rsidRPr="00030AC9" w:rsidRDefault="00D1201B" w:rsidP="00D1201B">
      <w:pPr>
        <w:ind w:firstLine="741"/>
        <w:jc w:val="both"/>
        <w:rPr>
          <w:sz w:val="28"/>
          <w:szCs w:val="28"/>
        </w:rPr>
      </w:pPr>
      <w:r w:rsidRPr="00030AC9">
        <w:rPr>
          <w:sz w:val="28"/>
          <w:szCs w:val="28"/>
        </w:rPr>
        <w:t>1.3. Муниципальный заказчик обеспечивает приемку и оплату поставленного товара в соответствии с условиями настоящего Контракта.</w:t>
      </w:r>
    </w:p>
    <w:p w:rsidR="00D1201B" w:rsidRPr="00030AC9" w:rsidRDefault="00D1201B" w:rsidP="00D1201B">
      <w:pPr>
        <w:ind w:firstLine="741"/>
        <w:jc w:val="both"/>
        <w:rPr>
          <w:sz w:val="28"/>
          <w:szCs w:val="28"/>
        </w:rPr>
      </w:pPr>
    </w:p>
    <w:p w:rsidR="00D1201B" w:rsidRPr="00030AC9" w:rsidRDefault="00D1201B" w:rsidP="00D1201B">
      <w:pPr>
        <w:autoSpaceDE w:val="0"/>
        <w:autoSpaceDN w:val="0"/>
        <w:adjustRightInd w:val="0"/>
        <w:ind w:firstLine="708"/>
        <w:jc w:val="center"/>
        <w:rPr>
          <w:sz w:val="28"/>
          <w:szCs w:val="28"/>
        </w:rPr>
      </w:pPr>
      <w:r w:rsidRPr="00030AC9">
        <w:rPr>
          <w:sz w:val="28"/>
          <w:szCs w:val="28"/>
        </w:rPr>
        <w:t xml:space="preserve">2. Стоимость и порядок оплаты товара </w:t>
      </w:r>
    </w:p>
    <w:p w:rsidR="00D1201B" w:rsidRPr="00030AC9" w:rsidRDefault="00D1201B" w:rsidP="00D1201B">
      <w:pPr>
        <w:autoSpaceDE w:val="0"/>
        <w:autoSpaceDN w:val="0"/>
        <w:adjustRightInd w:val="0"/>
        <w:ind w:firstLine="708"/>
        <w:jc w:val="both"/>
        <w:rPr>
          <w:sz w:val="28"/>
          <w:szCs w:val="28"/>
        </w:rPr>
      </w:pPr>
      <w:r w:rsidRPr="00030AC9">
        <w:rPr>
          <w:sz w:val="28"/>
          <w:szCs w:val="28"/>
        </w:rPr>
        <w:t xml:space="preserve">2.1. Стоимость поставки товара по настоящему Контракту составляет _________________ (сумма прописью) руб. </w:t>
      </w:r>
    </w:p>
    <w:p w:rsidR="00D1201B" w:rsidRPr="00030AC9" w:rsidRDefault="00D1201B" w:rsidP="00D1201B">
      <w:pPr>
        <w:ind w:firstLine="709"/>
        <w:jc w:val="both"/>
        <w:rPr>
          <w:sz w:val="28"/>
          <w:szCs w:val="28"/>
        </w:rPr>
      </w:pPr>
      <w:r w:rsidRPr="00030AC9">
        <w:rPr>
          <w:sz w:val="28"/>
          <w:szCs w:val="28"/>
        </w:rPr>
        <w:t xml:space="preserve">2.2. </w:t>
      </w:r>
      <w:proofErr w:type="gramStart"/>
      <w:r w:rsidRPr="00030AC9">
        <w:rPr>
          <w:sz w:val="28"/>
          <w:szCs w:val="28"/>
        </w:rPr>
        <w:t>В стоимость, указанную в п.2.1 настоящего Контракта, включены: стоимость поставляемого товара, всех комплектующих и деталей, расходы на упаковку, доставку, разгрузку товара, монтаж и пуско-наладочные работы, уплату таможенных пошлин, налогов, сборов и других обязательных платежей, расходы на гарантийное обслужив</w:t>
      </w:r>
      <w:r w:rsidRPr="00030AC9">
        <w:rPr>
          <w:sz w:val="28"/>
          <w:szCs w:val="28"/>
        </w:rPr>
        <w:t>а</w:t>
      </w:r>
      <w:r w:rsidRPr="00030AC9">
        <w:rPr>
          <w:sz w:val="28"/>
          <w:szCs w:val="28"/>
        </w:rPr>
        <w:t>ние и прочие накладных расходы.</w:t>
      </w:r>
      <w:proofErr w:type="gramEnd"/>
    </w:p>
    <w:p w:rsidR="00D1201B" w:rsidRPr="00030AC9" w:rsidRDefault="00D1201B" w:rsidP="00D1201B">
      <w:pPr>
        <w:ind w:firstLine="741"/>
        <w:jc w:val="both"/>
        <w:rPr>
          <w:sz w:val="28"/>
          <w:szCs w:val="28"/>
        </w:rPr>
      </w:pPr>
      <w:r w:rsidRPr="00030AC9">
        <w:rPr>
          <w:sz w:val="28"/>
          <w:szCs w:val="28"/>
        </w:rPr>
        <w:t>2.3. Оплата поставки товара производится заказчиком после подписания това</w:t>
      </w:r>
      <w:r w:rsidRPr="00030AC9">
        <w:rPr>
          <w:sz w:val="28"/>
          <w:szCs w:val="28"/>
        </w:rPr>
        <w:t>р</w:t>
      </w:r>
      <w:r w:rsidRPr="00030AC9">
        <w:rPr>
          <w:sz w:val="28"/>
          <w:szCs w:val="28"/>
        </w:rPr>
        <w:t>ной накладной безналичным перечислением денежных средств на расчетный счет п</w:t>
      </w:r>
      <w:r w:rsidRPr="00030AC9">
        <w:rPr>
          <w:sz w:val="28"/>
          <w:szCs w:val="28"/>
        </w:rPr>
        <w:t>о</w:t>
      </w:r>
      <w:r w:rsidRPr="00030AC9">
        <w:rPr>
          <w:sz w:val="28"/>
          <w:szCs w:val="28"/>
        </w:rPr>
        <w:t>ставщика в течение десяти рабочих дней со дня получения товара при наличии това</w:t>
      </w:r>
      <w:r w:rsidRPr="00030AC9">
        <w:rPr>
          <w:sz w:val="28"/>
          <w:szCs w:val="28"/>
        </w:rPr>
        <w:t>р</w:t>
      </w:r>
      <w:r w:rsidRPr="00030AC9">
        <w:rPr>
          <w:sz w:val="28"/>
          <w:szCs w:val="28"/>
        </w:rPr>
        <w:t xml:space="preserve">ной накладной и счета на оплату. </w:t>
      </w:r>
    </w:p>
    <w:p w:rsidR="00D1201B" w:rsidRPr="00030AC9" w:rsidRDefault="00D1201B" w:rsidP="00D1201B">
      <w:pPr>
        <w:ind w:firstLine="741"/>
        <w:jc w:val="both"/>
        <w:rPr>
          <w:sz w:val="28"/>
          <w:szCs w:val="28"/>
        </w:rPr>
      </w:pPr>
      <w:r w:rsidRPr="00030AC9">
        <w:rPr>
          <w:sz w:val="28"/>
          <w:szCs w:val="28"/>
        </w:rPr>
        <w:t>Оплата по настоящему Контракту третьим лицам не допускается.</w:t>
      </w:r>
    </w:p>
    <w:p w:rsidR="00D1201B" w:rsidRPr="00030AC9" w:rsidRDefault="00D1201B" w:rsidP="00D1201B">
      <w:pPr>
        <w:ind w:firstLine="709"/>
        <w:jc w:val="both"/>
      </w:pPr>
    </w:p>
    <w:p w:rsidR="00D1201B" w:rsidRPr="00030AC9" w:rsidRDefault="00D1201B" w:rsidP="00D1201B">
      <w:pPr>
        <w:autoSpaceDE w:val="0"/>
        <w:autoSpaceDN w:val="0"/>
        <w:adjustRightInd w:val="0"/>
        <w:jc w:val="center"/>
        <w:rPr>
          <w:sz w:val="28"/>
          <w:szCs w:val="28"/>
        </w:rPr>
      </w:pPr>
      <w:r w:rsidRPr="00030AC9">
        <w:rPr>
          <w:sz w:val="28"/>
          <w:szCs w:val="28"/>
        </w:rPr>
        <w:t>3. Сроки поставки</w:t>
      </w:r>
    </w:p>
    <w:p w:rsidR="00D1201B" w:rsidRPr="00030AC9" w:rsidRDefault="00D1201B" w:rsidP="00D1201B">
      <w:pPr>
        <w:autoSpaceDE w:val="0"/>
        <w:autoSpaceDN w:val="0"/>
        <w:adjustRightInd w:val="0"/>
        <w:ind w:firstLine="708"/>
        <w:jc w:val="both"/>
        <w:rPr>
          <w:sz w:val="28"/>
          <w:szCs w:val="28"/>
        </w:rPr>
      </w:pPr>
      <w:r w:rsidRPr="00030AC9">
        <w:rPr>
          <w:sz w:val="28"/>
          <w:szCs w:val="28"/>
        </w:rPr>
        <w:t xml:space="preserve">3.1. Товар должен быть поставлен Муниципальному заказчику, включая монтаж и пуско-наладочные работы, в течение трех недель </w:t>
      </w:r>
      <w:proofErr w:type="gramStart"/>
      <w:r w:rsidRPr="00030AC9">
        <w:rPr>
          <w:sz w:val="28"/>
          <w:szCs w:val="28"/>
        </w:rPr>
        <w:t>с даты заключения</w:t>
      </w:r>
      <w:proofErr w:type="gramEnd"/>
      <w:r w:rsidRPr="00030AC9">
        <w:rPr>
          <w:sz w:val="28"/>
          <w:szCs w:val="28"/>
        </w:rPr>
        <w:t xml:space="preserve"> настоящего Контракта.</w:t>
      </w:r>
    </w:p>
    <w:p w:rsidR="00D1201B" w:rsidRPr="00030AC9" w:rsidRDefault="00D1201B" w:rsidP="00D1201B">
      <w:pPr>
        <w:autoSpaceDE w:val="0"/>
        <w:autoSpaceDN w:val="0"/>
        <w:adjustRightInd w:val="0"/>
        <w:ind w:firstLine="708"/>
        <w:jc w:val="both"/>
        <w:rPr>
          <w:sz w:val="28"/>
          <w:szCs w:val="28"/>
        </w:rPr>
      </w:pPr>
      <w:r w:rsidRPr="00030AC9">
        <w:rPr>
          <w:sz w:val="28"/>
          <w:szCs w:val="28"/>
        </w:rPr>
        <w:t>3.2. Товар считается поставленным с момента подписания Муниципальным з</w:t>
      </w:r>
      <w:r w:rsidRPr="00030AC9">
        <w:rPr>
          <w:sz w:val="28"/>
          <w:szCs w:val="28"/>
        </w:rPr>
        <w:t>а</w:t>
      </w:r>
      <w:r w:rsidRPr="00030AC9">
        <w:rPr>
          <w:sz w:val="28"/>
          <w:szCs w:val="28"/>
        </w:rPr>
        <w:t>казчиком товарной накладной.</w:t>
      </w:r>
    </w:p>
    <w:p w:rsidR="00D1201B" w:rsidRPr="00030AC9" w:rsidRDefault="00D1201B" w:rsidP="00D1201B">
      <w:pPr>
        <w:autoSpaceDE w:val="0"/>
        <w:autoSpaceDN w:val="0"/>
        <w:adjustRightInd w:val="0"/>
        <w:ind w:firstLine="708"/>
        <w:jc w:val="both"/>
        <w:rPr>
          <w:sz w:val="28"/>
          <w:szCs w:val="28"/>
        </w:rPr>
      </w:pPr>
      <w:r w:rsidRPr="00030AC9">
        <w:rPr>
          <w:sz w:val="28"/>
          <w:szCs w:val="28"/>
        </w:rPr>
        <w:lastRenderedPageBreak/>
        <w:t>3.3. Если Поставщиком допущена просрочка поставки товара более чем                    на 24 часа и (или) поставленный товар по качеству, количеству, комплектации и другим характеристикам не соответствует требованиям настоящего Контракта, Муниц</w:t>
      </w:r>
      <w:r w:rsidRPr="00030AC9">
        <w:rPr>
          <w:sz w:val="28"/>
          <w:szCs w:val="28"/>
        </w:rPr>
        <w:t>и</w:t>
      </w:r>
      <w:r w:rsidRPr="00030AC9">
        <w:rPr>
          <w:sz w:val="28"/>
          <w:szCs w:val="28"/>
        </w:rPr>
        <w:t>пальный заказчик вправе отказаться от приемки товара. В таком случае товар оплате не подлежит.</w:t>
      </w:r>
    </w:p>
    <w:p w:rsidR="00D1201B" w:rsidRPr="00030AC9" w:rsidRDefault="00D1201B" w:rsidP="00D1201B">
      <w:pPr>
        <w:autoSpaceDE w:val="0"/>
        <w:autoSpaceDN w:val="0"/>
        <w:adjustRightInd w:val="0"/>
        <w:ind w:firstLine="708"/>
        <w:jc w:val="center"/>
        <w:rPr>
          <w:sz w:val="28"/>
          <w:szCs w:val="28"/>
        </w:rPr>
      </w:pPr>
    </w:p>
    <w:p w:rsidR="00D1201B" w:rsidRPr="00030AC9" w:rsidRDefault="00D1201B" w:rsidP="00D1201B">
      <w:pPr>
        <w:autoSpaceDE w:val="0"/>
        <w:autoSpaceDN w:val="0"/>
        <w:adjustRightInd w:val="0"/>
        <w:ind w:firstLine="708"/>
        <w:jc w:val="center"/>
        <w:rPr>
          <w:sz w:val="28"/>
          <w:szCs w:val="28"/>
        </w:rPr>
      </w:pPr>
      <w:r w:rsidRPr="00030AC9">
        <w:rPr>
          <w:sz w:val="28"/>
          <w:szCs w:val="28"/>
        </w:rPr>
        <w:t>4. Права и обязанности Поставщика</w:t>
      </w:r>
    </w:p>
    <w:p w:rsidR="00D1201B" w:rsidRPr="00030AC9" w:rsidRDefault="00D1201B" w:rsidP="00D1201B">
      <w:pPr>
        <w:autoSpaceDE w:val="0"/>
        <w:autoSpaceDN w:val="0"/>
        <w:adjustRightInd w:val="0"/>
        <w:ind w:firstLine="708"/>
        <w:jc w:val="both"/>
        <w:rPr>
          <w:sz w:val="28"/>
          <w:szCs w:val="28"/>
        </w:rPr>
      </w:pPr>
      <w:r w:rsidRPr="00030AC9">
        <w:rPr>
          <w:sz w:val="28"/>
          <w:szCs w:val="28"/>
        </w:rPr>
        <w:t>4.1. В рамках настоящего Контракта Поставщик обязан:</w:t>
      </w:r>
    </w:p>
    <w:p w:rsidR="00D1201B" w:rsidRPr="00030AC9" w:rsidRDefault="00D1201B" w:rsidP="00D1201B">
      <w:pPr>
        <w:autoSpaceDE w:val="0"/>
        <w:autoSpaceDN w:val="0"/>
        <w:adjustRightInd w:val="0"/>
        <w:ind w:firstLine="708"/>
        <w:jc w:val="both"/>
        <w:rPr>
          <w:sz w:val="28"/>
          <w:szCs w:val="28"/>
        </w:rPr>
      </w:pPr>
      <w:r w:rsidRPr="00030AC9">
        <w:rPr>
          <w:sz w:val="28"/>
          <w:szCs w:val="28"/>
        </w:rPr>
        <w:t>4.1.1 произвести поставку, монтаж товара и пуско-наладочные работы Муниц</w:t>
      </w:r>
      <w:r w:rsidRPr="00030AC9">
        <w:rPr>
          <w:sz w:val="28"/>
          <w:szCs w:val="28"/>
        </w:rPr>
        <w:t>и</w:t>
      </w:r>
      <w:r w:rsidRPr="00030AC9">
        <w:rPr>
          <w:sz w:val="28"/>
          <w:szCs w:val="28"/>
        </w:rPr>
        <w:t>пальному заказчику в полном объеме в установленные настоящим Контрактом поря</w:t>
      </w:r>
      <w:r w:rsidRPr="00030AC9">
        <w:rPr>
          <w:sz w:val="28"/>
          <w:szCs w:val="28"/>
        </w:rPr>
        <w:t>д</w:t>
      </w:r>
      <w:r w:rsidRPr="00030AC9">
        <w:rPr>
          <w:sz w:val="28"/>
          <w:szCs w:val="28"/>
        </w:rPr>
        <w:t>ке и сроки.</w:t>
      </w:r>
    </w:p>
    <w:p w:rsidR="00D1201B" w:rsidRPr="00030AC9" w:rsidRDefault="00D1201B" w:rsidP="00D1201B">
      <w:pPr>
        <w:autoSpaceDE w:val="0"/>
        <w:autoSpaceDN w:val="0"/>
        <w:adjustRightInd w:val="0"/>
        <w:ind w:firstLine="708"/>
        <w:jc w:val="both"/>
        <w:rPr>
          <w:sz w:val="28"/>
          <w:szCs w:val="28"/>
        </w:rPr>
      </w:pPr>
      <w:r w:rsidRPr="00030AC9">
        <w:rPr>
          <w:sz w:val="28"/>
          <w:szCs w:val="28"/>
        </w:rPr>
        <w:t>Товар, поставляемый Поставщиком во исполнение настоящего Контракта, должен иметь сертификат качества и документы, подтверждающие соответствие поста</w:t>
      </w:r>
      <w:r w:rsidRPr="00030AC9">
        <w:rPr>
          <w:sz w:val="28"/>
          <w:szCs w:val="28"/>
        </w:rPr>
        <w:t>в</w:t>
      </w:r>
      <w:r w:rsidRPr="00030AC9">
        <w:rPr>
          <w:sz w:val="28"/>
          <w:szCs w:val="28"/>
        </w:rPr>
        <w:t xml:space="preserve">ляемого товара требованиям и стандартам, обычно предъявляемым </w:t>
      </w:r>
      <w:proofErr w:type="gramStart"/>
      <w:r w:rsidRPr="00030AC9">
        <w:rPr>
          <w:sz w:val="28"/>
          <w:szCs w:val="28"/>
        </w:rPr>
        <w:t>к</w:t>
      </w:r>
      <w:proofErr w:type="gramEnd"/>
      <w:r w:rsidRPr="00030AC9">
        <w:rPr>
          <w:sz w:val="28"/>
          <w:szCs w:val="28"/>
        </w:rPr>
        <w:t xml:space="preserve"> </w:t>
      </w:r>
      <w:proofErr w:type="gramStart"/>
      <w:r w:rsidRPr="00030AC9">
        <w:rPr>
          <w:sz w:val="28"/>
          <w:szCs w:val="28"/>
        </w:rPr>
        <w:t>такого</w:t>
      </w:r>
      <w:proofErr w:type="gramEnd"/>
      <w:r w:rsidRPr="00030AC9">
        <w:rPr>
          <w:sz w:val="28"/>
          <w:szCs w:val="28"/>
        </w:rPr>
        <w:t xml:space="preserve"> рода тов</w:t>
      </w:r>
      <w:r w:rsidRPr="00030AC9">
        <w:rPr>
          <w:sz w:val="28"/>
          <w:szCs w:val="28"/>
        </w:rPr>
        <w:t>а</w:t>
      </w:r>
      <w:r w:rsidRPr="00030AC9">
        <w:rPr>
          <w:sz w:val="28"/>
          <w:szCs w:val="28"/>
        </w:rPr>
        <w:t xml:space="preserve">рам; </w:t>
      </w:r>
    </w:p>
    <w:p w:rsidR="00D1201B" w:rsidRPr="00030AC9" w:rsidRDefault="00D1201B" w:rsidP="00D1201B">
      <w:pPr>
        <w:autoSpaceDE w:val="0"/>
        <w:autoSpaceDN w:val="0"/>
        <w:adjustRightInd w:val="0"/>
        <w:ind w:firstLine="708"/>
        <w:jc w:val="both"/>
        <w:rPr>
          <w:color w:val="FF0000"/>
          <w:sz w:val="28"/>
          <w:szCs w:val="28"/>
        </w:rPr>
      </w:pPr>
      <w:r w:rsidRPr="00030AC9">
        <w:rPr>
          <w:sz w:val="28"/>
          <w:szCs w:val="28"/>
        </w:rPr>
        <w:t xml:space="preserve">4.1.2 поставить товар Муниципальному заказчику в полном объеме по адресу: </w:t>
      </w:r>
      <w:proofErr w:type="spellStart"/>
      <w:r w:rsidRPr="00030AC9">
        <w:rPr>
          <w:sz w:val="28"/>
          <w:szCs w:val="28"/>
        </w:rPr>
        <w:t>г</w:t>
      </w:r>
      <w:proofErr w:type="gramStart"/>
      <w:r w:rsidRPr="00030AC9">
        <w:rPr>
          <w:sz w:val="28"/>
          <w:szCs w:val="28"/>
        </w:rPr>
        <w:t>.П</w:t>
      </w:r>
      <w:proofErr w:type="gramEnd"/>
      <w:r w:rsidRPr="00030AC9">
        <w:rPr>
          <w:sz w:val="28"/>
          <w:szCs w:val="28"/>
        </w:rPr>
        <w:t>ермь</w:t>
      </w:r>
      <w:proofErr w:type="spellEnd"/>
      <w:r w:rsidRPr="00030AC9">
        <w:rPr>
          <w:sz w:val="28"/>
          <w:szCs w:val="28"/>
        </w:rPr>
        <w:t>, ул.Ленина,23, каб.103;</w:t>
      </w:r>
    </w:p>
    <w:p w:rsidR="00D1201B" w:rsidRPr="00030AC9" w:rsidRDefault="00D1201B" w:rsidP="00D1201B">
      <w:pPr>
        <w:autoSpaceDE w:val="0"/>
        <w:autoSpaceDN w:val="0"/>
        <w:adjustRightInd w:val="0"/>
        <w:ind w:firstLine="708"/>
        <w:jc w:val="both"/>
        <w:rPr>
          <w:sz w:val="28"/>
          <w:szCs w:val="28"/>
        </w:rPr>
      </w:pPr>
      <w:r w:rsidRPr="00030AC9">
        <w:rPr>
          <w:sz w:val="28"/>
          <w:szCs w:val="28"/>
        </w:rPr>
        <w:t>4.1.3 отгрузить товар в стандартной упаковке, таре с учетом необходимых ма</w:t>
      </w:r>
      <w:r w:rsidRPr="00030AC9">
        <w:rPr>
          <w:sz w:val="28"/>
          <w:szCs w:val="28"/>
        </w:rPr>
        <w:t>р</w:t>
      </w:r>
      <w:r w:rsidRPr="00030AC9">
        <w:rPr>
          <w:sz w:val="28"/>
          <w:szCs w:val="28"/>
        </w:rPr>
        <w:t xml:space="preserve">кировок в соответствии с требованиями стандартов и технических условий; </w:t>
      </w:r>
    </w:p>
    <w:p w:rsidR="00D1201B" w:rsidRPr="00030AC9" w:rsidRDefault="00D1201B" w:rsidP="00D1201B">
      <w:pPr>
        <w:autoSpaceDE w:val="0"/>
        <w:autoSpaceDN w:val="0"/>
        <w:adjustRightInd w:val="0"/>
        <w:ind w:firstLine="708"/>
        <w:jc w:val="both"/>
        <w:rPr>
          <w:sz w:val="28"/>
          <w:szCs w:val="28"/>
        </w:rPr>
      </w:pPr>
      <w:r w:rsidRPr="00030AC9">
        <w:rPr>
          <w:sz w:val="28"/>
          <w:szCs w:val="28"/>
        </w:rPr>
        <w:t>4.1.4 нести все расходы по замене и ремонту дефектного и (или) неком</w:t>
      </w:r>
      <w:r>
        <w:rPr>
          <w:sz w:val="28"/>
          <w:szCs w:val="28"/>
        </w:rPr>
        <w:t>п</w:t>
      </w:r>
      <w:r w:rsidRPr="00030AC9">
        <w:rPr>
          <w:sz w:val="28"/>
          <w:szCs w:val="28"/>
        </w:rPr>
        <w:t>лектного товара, в том числе запасных частей и составляющих товара;</w:t>
      </w:r>
    </w:p>
    <w:p w:rsidR="00D1201B" w:rsidRPr="00030AC9" w:rsidRDefault="00D1201B" w:rsidP="00D1201B">
      <w:pPr>
        <w:autoSpaceDE w:val="0"/>
        <w:autoSpaceDN w:val="0"/>
        <w:adjustRightInd w:val="0"/>
        <w:ind w:firstLine="708"/>
        <w:jc w:val="both"/>
        <w:rPr>
          <w:sz w:val="28"/>
          <w:szCs w:val="28"/>
        </w:rPr>
      </w:pPr>
      <w:r w:rsidRPr="00030AC9">
        <w:rPr>
          <w:sz w:val="28"/>
          <w:szCs w:val="28"/>
        </w:rPr>
        <w:t>4.1.5 в случае выявления дефектов товара и (или) некомплектности товара при доставке или приемке в порядке, установленном пп.5.1.1 настоящего Контракта, П</w:t>
      </w:r>
      <w:r w:rsidRPr="00030AC9">
        <w:rPr>
          <w:sz w:val="28"/>
          <w:szCs w:val="28"/>
        </w:rPr>
        <w:t>о</w:t>
      </w:r>
      <w:r w:rsidRPr="00030AC9">
        <w:rPr>
          <w:sz w:val="28"/>
          <w:szCs w:val="28"/>
        </w:rPr>
        <w:t>ставщик обязан произвести его замену в течение десяти дней с даты их выявления;</w:t>
      </w:r>
    </w:p>
    <w:p w:rsidR="00D1201B" w:rsidRPr="00030AC9" w:rsidRDefault="00D1201B" w:rsidP="00D1201B">
      <w:pPr>
        <w:autoSpaceDE w:val="0"/>
        <w:autoSpaceDN w:val="0"/>
        <w:adjustRightInd w:val="0"/>
        <w:ind w:firstLine="708"/>
        <w:jc w:val="both"/>
        <w:rPr>
          <w:sz w:val="28"/>
          <w:szCs w:val="28"/>
        </w:rPr>
      </w:pPr>
      <w:r w:rsidRPr="00030AC9">
        <w:rPr>
          <w:sz w:val="28"/>
          <w:szCs w:val="28"/>
        </w:rPr>
        <w:t>4.1.6 передать Муниципальному заказчику в момент передачи товара оригиналы товарных накладных, счет на оплату, а также документацию на поставляемый товар.</w:t>
      </w:r>
    </w:p>
    <w:p w:rsidR="00D1201B" w:rsidRPr="00030AC9" w:rsidRDefault="00D1201B" w:rsidP="00D1201B">
      <w:pPr>
        <w:autoSpaceDE w:val="0"/>
        <w:autoSpaceDN w:val="0"/>
        <w:adjustRightInd w:val="0"/>
        <w:ind w:firstLine="708"/>
        <w:jc w:val="both"/>
        <w:rPr>
          <w:sz w:val="28"/>
          <w:szCs w:val="28"/>
        </w:rPr>
      </w:pPr>
      <w:r w:rsidRPr="00030AC9">
        <w:rPr>
          <w:sz w:val="28"/>
          <w:szCs w:val="28"/>
        </w:rPr>
        <w:t>4.2. В рамках настоящего Контракта Поставщик имеет право получить оплату поставленного товара в порядке и размере, предусмотренных настоящим Контрактом.</w:t>
      </w:r>
    </w:p>
    <w:p w:rsidR="00D1201B" w:rsidRPr="00030AC9" w:rsidRDefault="00D1201B" w:rsidP="00D1201B">
      <w:pPr>
        <w:autoSpaceDE w:val="0"/>
        <w:autoSpaceDN w:val="0"/>
        <w:adjustRightInd w:val="0"/>
        <w:ind w:firstLine="708"/>
        <w:jc w:val="center"/>
        <w:rPr>
          <w:sz w:val="28"/>
          <w:szCs w:val="28"/>
        </w:rPr>
      </w:pPr>
    </w:p>
    <w:p w:rsidR="00D1201B" w:rsidRPr="00030AC9" w:rsidRDefault="00D1201B" w:rsidP="00D1201B">
      <w:pPr>
        <w:autoSpaceDE w:val="0"/>
        <w:autoSpaceDN w:val="0"/>
        <w:adjustRightInd w:val="0"/>
        <w:ind w:firstLine="708"/>
        <w:jc w:val="center"/>
        <w:rPr>
          <w:sz w:val="28"/>
          <w:szCs w:val="28"/>
        </w:rPr>
      </w:pPr>
      <w:r w:rsidRPr="00030AC9">
        <w:rPr>
          <w:sz w:val="28"/>
          <w:szCs w:val="28"/>
        </w:rPr>
        <w:t>5. Права и обязанности Муниципального заказчика</w:t>
      </w:r>
    </w:p>
    <w:p w:rsidR="00D1201B" w:rsidRPr="00030AC9" w:rsidRDefault="00D1201B" w:rsidP="00D1201B">
      <w:pPr>
        <w:autoSpaceDE w:val="0"/>
        <w:autoSpaceDN w:val="0"/>
        <w:adjustRightInd w:val="0"/>
        <w:ind w:firstLine="708"/>
        <w:jc w:val="both"/>
        <w:rPr>
          <w:sz w:val="28"/>
          <w:szCs w:val="28"/>
        </w:rPr>
      </w:pPr>
      <w:r w:rsidRPr="00030AC9">
        <w:rPr>
          <w:sz w:val="28"/>
          <w:szCs w:val="28"/>
        </w:rPr>
        <w:t>5.1. В рамках настоящего Контракта Муниципальный заказчик обязан:</w:t>
      </w:r>
    </w:p>
    <w:p w:rsidR="00D1201B" w:rsidRPr="00030AC9" w:rsidRDefault="00D1201B" w:rsidP="00D1201B">
      <w:pPr>
        <w:autoSpaceDE w:val="0"/>
        <w:autoSpaceDN w:val="0"/>
        <w:adjustRightInd w:val="0"/>
        <w:ind w:firstLine="708"/>
        <w:jc w:val="both"/>
        <w:rPr>
          <w:sz w:val="28"/>
          <w:szCs w:val="28"/>
        </w:rPr>
      </w:pPr>
      <w:r w:rsidRPr="00030AC9">
        <w:rPr>
          <w:sz w:val="28"/>
          <w:szCs w:val="28"/>
        </w:rPr>
        <w:t>5.1.1 осмотреть товар в течение десяти рабочих дней с момента поставки                   на предмет внешнего соответствия его условиям настоящего Контракта.</w:t>
      </w:r>
    </w:p>
    <w:p w:rsidR="00D1201B" w:rsidRPr="00030AC9" w:rsidRDefault="00D1201B" w:rsidP="00D1201B">
      <w:pPr>
        <w:autoSpaceDE w:val="0"/>
        <w:autoSpaceDN w:val="0"/>
        <w:adjustRightInd w:val="0"/>
        <w:ind w:firstLine="708"/>
        <w:jc w:val="both"/>
        <w:rPr>
          <w:sz w:val="28"/>
          <w:szCs w:val="28"/>
        </w:rPr>
      </w:pPr>
      <w:r w:rsidRPr="00030AC9">
        <w:rPr>
          <w:sz w:val="28"/>
          <w:szCs w:val="28"/>
        </w:rPr>
        <w:t>В этот же срок Муниципальный заказчик обязан произвести проверку товара               в целях подтверждения его соответствия качественным стандартам, технической д</w:t>
      </w:r>
      <w:r w:rsidRPr="00030AC9">
        <w:rPr>
          <w:sz w:val="28"/>
          <w:szCs w:val="28"/>
        </w:rPr>
        <w:t>о</w:t>
      </w:r>
      <w:r w:rsidRPr="00030AC9">
        <w:rPr>
          <w:sz w:val="28"/>
          <w:szCs w:val="28"/>
        </w:rPr>
        <w:t xml:space="preserve">кументации, заявленным Муниципальным заказчиком требованиям; </w:t>
      </w:r>
    </w:p>
    <w:p w:rsidR="00D1201B" w:rsidRPr="00030AC9" w:rsidRDefault="00D1201B" w:rsidP="00D1201B">
      <w:pPr>
        <w:autoSpaceDE w:val="0"/>
        <w:autoSpaceDN w:val="0"/>
        <w:adjustRightInd w:val="0"/>
        <w:ind w:firstLine="708"/>
        <w:jc w:val="both"/>
        <w:rPr>
          <w:sz w:val="28"/>
          <w:szCs w:val="28"/>
        </w:rPr>
      </w:pPr>
      <w:r w:rsidRPr="00030AC9">
        <w:rPr>
          <w:sz w:val="28"/>
          <w:szCs w:val="28"/>
        </w:rPr>
        <w:t>5.1.2 при отсутствии претензий относительно качества, количества, комплект</w:t>
      </w:r>
      <w:r w:rsidRPr="00030AC9">
        <w:rPr>
          <w:sz w:val="28"/>
          <w:szCs w:val="28"/>
        </w:rPr>
        <w:t>а</w:t>
      </w:r>
      <w:r w:rsidRPr="00030AC9">
        <w:rPr>
          <w:sz w:val="28"/>
          <w:szCs w:val="28"/>
        </w:rPr>
        <w:t xml:space="preserve">ции и других характеристик товара принять товар, подписать товарные накладные на поставленный товар и направить один экземпляр Поставщику; </w:t>
      </w:r>
    </w:p>
    <w:p w:rsidR="00D1201B" w:rsidRPr="00030AC9" w:rsidRDefault="00D1201B" w:rsidP="00D1201B">
      <w:pPr>
        <w:autoSpaceDE w:val="0"/>
        <w:autoSpaceDN w:val="0"/>
        <w:adjustRightInd w:val="0"/>
        <w:ind w:firstLine="708"/>
        <w:jc w:val="both"/>
        <w:rPr>
          <w:sz w:val="28"/>
          <w:szCs w:val="28"/>
        </w:rPr>
      </w:pPr>
      <w:r w:rsidRPr="00030AC9">
        <w:rPr>
          <w:sz w:val="28"/>
          <w:szCs w:val="28"/>
        </w:rPr>
        <w:t>5.1.3 оплатить товар в соответствии с условиями настоящего Контракта.</w:t>
      </w:r>
    </w:p>
    <w:p w:rsidR="00D1201B" w:rsidRPr="00030AC9" w:rsidRDefault="00D1201B" w:rsidP="00D1201B">
      <w:pPr>
        <w:autoSpaceDE w:val="0"/>
        <w:autoSpaceDN w:val="0"/>
        <w:adjustRightInd w:val="0"/>
        <w:ind w:firstLine="708"/>
        <w:jc w:val="both"/>
        <w:rPr>
          <w:sz w:val="28"/>
          <w:szCs w:val="28"/>
        </w:rPr>
      </w:pPr>
      <w:r w:rsidRPr="00030AC9">
        <w:rPr>
          <w:sz w:val="28"/>
          <w:szCs w:val="28"/>
        </w:rPr>
        <w:t>5.2. В рамках настоящего Контракта Муниципальный заказчик имеет право  требовать замены бракованного товара в течение пяти дней без каких-либо дополнител</w:t>
      </w:r>
      <w:r w:rsidRPr="00030AC9">
        <w:rPr>
          <w:sz w:val="28"/>
          <w:szCs w:val="28"/>
        </w:rPr>
        <w:t>ь</w:t>
      </w:r>
      <w:r w:rsidRPr="00030AC9">
        <w:rPr>
          <w:sz w:val="28"/>
          <w:szCs w:val="28"/>
        </w:rPr>
        <w:t>ных затрат со стороны Муниципального заказчика или отказаться от поставленн</w:t>
      </w:r>
      <w:r w:rsidRPr="00030AC9">
        <w:rPr>
          <w:sz w:val="28"/>
          <w:szCs w:val="28"/>
        </w:rPr>
        <w:t>о</w:t>
      </w:r>
      <w:r w:rsidRPr="00030AC9">
        <w:rPr>
          <w:sz w:val="28"/>
          <w:szCs w:val="28"/>
        </w:rPr>
        <w:t>го товара, если товар, подвергшийся проверке в порядке, установленном пп.5.1.1 насто</w:t>
      </w:r>
      <w:r w:rsidRPr="00030AC9">
        <w:rPr>
          <w:sz w:val="28"/>
          <w:szCs w:val="28"/>
        </w:rPr>
        <w:t>я</w:t>
      </w:r>
      <w:r w:rsidRPr="00030AC9">
        <w:rPr>
          <w:sz w:val="28"/>
          <w:szCs w:val="28"/>
        </w:rPr>
        <w:t>щего Контракта, не будет соответствовать установленным настоящим Контрактом требованиям.</w:t>
      </w:r>
    </w:p>
    <w:p w:rsidR="00D1201B" w:rsidRPr="00030AC9" w:rsidRDefault="00D1201B" w:rsidP="00D1201B">
      <w:pPr>
        <w:autoSpaceDE w:val="0"/>
        <w:autoSpaceDN w:val="0"/>
        <w:adjustRightInd w:val="0"/>
        <w:ind w:firstLine="708"/>
        <w:jc w:val="center"/>
        <w:rPr>
          <w:sz w:val="28"/>
          <w:szCs w:val="28"/>
        </w:rPr>
      </w:pPr>
    </w:p>
    <w:p w:rsidR="00D1201B" w:rsidRPr="00030AC9" w:rsidRDefault="00D1201B" w:rsidP="00D1201B">
      <w:pPr>
        <w:autoSpaceDE w:val="0"/>
        <w:autoSpaceDN w:val="0"/>
        <w:adjustRightInd w:val="0"/>
        <w:ind w:firstLine="708"/>
        <w:jc w:val="center"/>
        <w:rPr>
          <w:sz w:val="28"/>
          <w:szCs w:val="28"/>
        </w:rPr>
      </w:pPr>
      <w:r w:rsidRPr="00030AC9">
        <w:rPr>
          <w:sz w:val="28"/>
          <w:szCs w:val="28"/>
        </w:rPr>
        <w:t>6. Гарантии</w:t>
      </w:r>
    </w:p>
    <w:p w:rsidR="00D1201B" w:rsidRPr="00030AC9" w:rsidRDefault="00D1201B" w:rsidP="00D1201B">
      <w:pPr>
        <w:autoSpaceDE w:val="0"/>
        <w:autoSpaceDN w:val="0"/>
        <w:adjustRightInd w:val="0"/>
        <w:ind w:firstLine="708"/>
        <w:jc w:val="both"/>
        <w:rPr>
          <w:sz w:val="28"/>
          <w:szCs w:val="28"/>
        </w:rPr>
      </w:pPr>
      <w:r w:rsidRPr="00030AC9">
        <w:rPr>
          <w:sz w:val="28"/>
          <w:szCs w:val="28"/>
        </w:rPr>
        <w:t>6.1. Поставщик гарантирует, что поставляемый по настоящему Контракту товар полностью соответствует стандартам и требованиям, заявленным в настоящем Ко</w:t>
      </w:r>
      <w:r w:rsidRPr="00030AC9">
        <w:rPr>
          <w:sz w:val="28"/>
          <w:szCs w:val="28"/>
        </w:rPr>
        <w:t>н</w:t>
      </w:r>
      <w:r w:rsidRPr="00030AC9">
        <w:rPr>
          <w:sz w:val="28"/>
          <w:szCs w:val="28"/>
        </w:rPr>
        <w:t xml:space="preserve">тракте и предъявляемым </w:t>
      </w:r>
      <w:proofErr w:type="gramStart"/>
      <w:r w:rsidRPr="00030AC9">
        <w:rPr>
          <w:sz w:val="28"/>
          <w:szCs w:val="28"/>
        </w:rPr>
        <w:t>к</w:t>
      </w:r>
      <w:proofErr w:type="gramEnd"/>
      <w:r w:rsidRPr="00030AC9">
        <w:rPr>
          <w:sz w:val="28"/>
          <w:szCs w:val="28"/>
        </w:rPr>
        <w:t xml:space="preserve"> </w:t>
      </w:r>
      <w:proofErr w:type="gramStart"/>
      <w:r w:rsidRPr="00030AC9">
        <w:rPr>
          <w:sz w:val="28"/>
          <w:szCs w:val="28"/>
        </w:rPr>
        <w:t>такого</w:t>
      </w:r>
      <w:proofErr w:type="gramEnd"/>
      <w:r w:rsidRPr="00030AC9">
        <w:rPr>
          <w:sz w:val="28"/>
          <w:szCs w:val="28"/>
        </w:rPr>
        <w:t xml:space="preserve"> рода товарам, а также требованиям ГОСТов и иным стандартам.</w:t>
      </w:r>
    </w:p>
    <w:p w:rsidR="00D1201B" w:rsidRPr="00030AC9" w:rsidRDefault="00D1201B" w:rsidP="00D1201B">
      <w:pPr>
        <w:autoSpaceDE w:val="0"/>
        <w:autoSpaceDN w:val="0"/>
        <w:adjustRightInd w:val="0"/>
        <w:ind w:firstLine="708"/>
        <w:jc w:val="both"/>
        <w:rPr>
          <w:sz w:val="28"/>
          <w:szCs w:val="28"/>
        </w:rPr>
      </w:pPr>
      <w:r w:rsidRPr="00030AC9">
        <w:rPr>
          <w:sz w:val="28"/>
          <w:szCs w:val="28"/>
        </w:rPr>
        <w:t>6.2. Гарантийный срок составляет 1 год и распространяется на товар, все его ч</w:t>
      </w:r>
      <w:r w:rsidRPr="00030AC9">
        <w:rPr>
          <w:sz w:val="28"/>
          <w:szCs w:val="28"/>
        </w:rPr>
        <w:t>а</w:t>
      </w:r>
      <w:r w:rsidRPr="00030AC9">
        <w:rPr>
          <w:sz w:val="28"/>
          <w:szCs w:val="28"/>
        </w:rPr>
        <w:t xml:space="preserve">сти, детали и комплектующие. </w:t>
      </w:r>
    </w:p>
    <w:p w:rsidR="00D1201B" w:rsidRPr="00030AC9" w:rsidRDefault="00D1201B" w:rsidP="00D1201B">
      <w:pPr>
        <w:autoSpaceDE w:val="0"/>
        <w:autoSpaceDN w:val="0"/>
        <w:adjustRightInd w:val="0"/>
        <w:ind w:firstLine="708"/>
        <w:jc w:val="both"/>
        <w:rPr>
          <w:sz w:val="28"/>
          <w:szCs w:val="28"/>
        </w:rPr>
      </w:pPr>
      <w:r w:rsidRPr="00030AC9">
        <w:rPr>
          <w:sz w:val="28"/>
          <w:szCs w:val="28"/>
        </w:rPr>
        <w:t>6.3. Поставщик гарантирует соответствие качества поставляемого товара заявленным в настоящем Контракте требованиям в течение гарантийного срока, пред</w:t>
      </w:r>
      <w:r w:rsidRPr="00030AC9">
        <w:rPr>
          <w:sz w:val="28"/>
          <w:szCs w:val="28"/>
        </w:rPr>
        <w:t>у</w:t>
      </w:r>
      <w:r w:rsidRPr="00030AC9">
        <w:rPr>
          <w:sz w:val="28"/>
          <w:szCs w:val="28"/>
        </w:rPr>
        <w:t>смотренного п.6.2 настоящего Контракта.</w:t>
      </w:r>
    </w:p>
    <w:p w:rsidR="00D1201B" w:rsidRPr="00030AC9" w:rsidRDefault="00D1201B" w:rsidP="00D1201B">
      <w:pPr>
        <w:autoSpaceDE w:val="0"/>
        <w:autoSpaceDN w:val="0"/>
        <w:adjustRightInd w:val="0"/>
        <w:ind w:firstLine="708"/>
        <w:jc w:val="both"/>
        <w:rPr>
          <w:sz w:val="28"/>
          <w:szCs w:val="28"/>
        </w:rPr>
      </w:pPr>
    </w:p>
    <w:p w:rsidR="00D1201B" w:rsidRPr="00030AC9" w:rsidRDefault="00D1201B" w:rsidP="00D1201B">
      <w:pPr>
        <w:autoSpaceDE w:val="0"/>
        <w:autoSpaceDN w:val="0"/>
        <w:adjustRightInd w:val="0"/>
        <w:ind w:firstLine="708"/>
        <w:jc w:val="center"/>
        <w:rPr>
          <w:sz w:val="28"/>
          <w:szCs w:val="28"/>
        </w:rPr>
      </w:pPr>
      <w:r w:rsidRPr="00030AC9">
        <w:rPr>
          <w:sz w:val="28"/>
          <w:szCs w:val="28"/>
        </w:rPr>
        <w:t>7. Переход права собственности</w:t>
      </w:r>
    </w:p>
    <w:p w:rsidR="00D1201B" w:rsidRPr="00030AC9" w:rsidRDefault="00D1201B" w:rsidP="00D1201B">
      <w:pPr>
        <w:autoSpaceDE w:val="0"/>
        <w:autoSpaceDN w:val="0"/>
        <w:adjustRightInd w:val="0"/>
        <w:ind w:firstLine="708"/>
        <w:jc w:val="both"/>
        <w:rPr>
          <w:sz w:val="28"/>
          <w:szCs w:val="28"/>
        </w:rPr>
      </w:pPr>
      <w:r w:rsidRPr="00030AC9">
        <w:rPr>
          <w:sz w:val="28"/>
          <w:szCs w:val="28"/>
        </w:rPr>
        <w:t>7.1. Право собственности на поставляемый товар переходит от Поставщика                  к Муниципальному заказчику в момент передачи товара Муниципальному заказчику, то есть подписания товарной накладной.</w:t>
      </w:r>
    </w:p>
    <w:p w:rsidR="00D1201B" w:rsidRPr="00030AC9" w:rsidRDefault="00D1201B" w:rsidP="00D1201B">
      <w:pPr>
        <w:autoSpaceDE w:val="0"/>
        <w:autoSpaceDN w:val="0"/>
        <w:adjustRightInd w:val="0"/>
        <w:ind w:firstLine="708"/>
        <w:jc w:val="both"/>
        <w:rPr>
          <w:sz w:val="28"/>
          <w:szCs w:val="28"/>
        </w:rPr>
      </w:pPr>
      <w:r w:rsidRPr="00030AC9">
        <w:rPr>
          <w:sz w:val="28"/>
          <w:szCs w:val="28"/>
        </w:rPr>
        <w:t xml:space="preserve">7.2. Риск случайной гибели или случайного повреждения товара переходит                </w:t>
      </w:r>
      <w:proofErr w:type="gramStart"/>
      <w:r w:rsidRPr="00030AC9">
        <w:rPr>
          <w:sz w:val="28"/>
          <w:szCs w:val="28"/>
        </w:rPr>
        <w:t>от Поставщика к Муниципальному заказчику одновременно с переходом права со</w:t>
      </w:r>
      <w:r w:rsidRPr="00030AC9">
        <w:rPr>
          <w:sz w:val="28"/>
          <w:szCs w:val="28"/>
        </w:rPr>
        <w:t>б</w:t>
      </w:r>
      <w:r w:rsidRPr="00030AC9">
        <w:rPr>
          <w:sz w:val="28"/>
          <w:szCs w:val="28"/>
        </w:rPr>
        <w:t>ственности на данный товар в соответствии</w:t>
      </w:r>
      <w:proofErr w:type="gramEnd"/>
      <w:r w:rsidRPr="00030AC9">
        <w:rPr>
          <w:sz w:val="28"/>
          <w:szCs w:val="28"/>
        </w:rPr>
        <w:t xml:space="preserve"> с п.7.1 настоящего Контракта.</w:t>
      </w:r>
    </w:p>
    <w:p w:rsidR="00D1201B" w:rsidRPr="00030AC9" w:rsidRDefault="00D1201B" w:rsidP="00D1201B">
      <w:pPr>
        <w:autoSpaceDE w:val="0"/>
        <w:autoSpaceDN w:val="0"/>
        <w:adjustRightInd w:val="0"/>
        <w:jc w:val="both"/>
        <w:rPr>
          <w:sz w:val="28"/>
          <w:szCs w:val="28"/>
        </w:rPr>
      </w:pPr>
    </w:p>
    <w:p w:rsidR="00D1201B" w:rsidRPr="00030AC9" w:rsidRDefault="00D1201B" w:rsidP="00D1201B">
      <w:pPr>
        <w:autoSpaceDE w:val="0"/>
        <w:autoSpaceDN w:val="0"/>
        <w:adjustRightInd w:val="0"/>
        <w:ind w:firstLine="708"/>
        <w:jc w:val="center"/>
        <w:rPr>
          <w:sz w:val="28"/>
          <w:szCs w:val="28"/>
        </w:rPr>
      </w:pPr>
      <w:r w:rsidRPr="00030AC9">
        <w:rPr>
          <w:sz w:val="28"/>
          <w:szCs w:val="28"/>
        </w:rPr>
        <w:t>8. Ответственность сторон</w:t>
      </w:r>
    </w:p>
    <w:p w:rsidR="00D1201B" w:rsidRPr="00030AC9" w:rsidRDefault="00D1201B" w:rsidP="00D1201B">
      <w:pPr>
        <w:autoSpaceDE w:val="0"/>
        <w:autoSpaceDN w:val="0"/>
        <w:adjustRightInd w:val="0"/>
        <w:ind w:firstLine="708"/>
        <w:jc w:val="both"/>
        <w:rPr>
          <w:sz w:val="28"/>
          <w:szCs w:val="28"/>
        </w:rPr>
      </w:pPr>
      <w:r w:rsidRPr="00030AC9">
        <w:rPr>
          <w:sz w:val="28"/>
          <w:szCs w:val="28"/>
        </w:rPr>
        <w:t>8.1. За неисполнение или ненадлежащее исполнение обязательств по настоящему Контракту стороны несут ответственность в соответствии с действующим законод</w:t>
      </w:r>
      <w:r w:rsidRPr="00030AC9">
        <w:rPr>
          <w:sz w:val="28"/>
          <w:szCs w:val="28"/>
        </w:rPr>
        <w:t>а</w:t>
      </w:r>
      <w:r w:rsidRPr="00030AC9">
        <w:rPr>
          <w:sz w:val="28"/>
          <w:szCs w:val="28"/>
        </w:rPr>
        <w:t>тельством.</w:t>
      </w:r>
    </w:p>
    <w:p w:rsidR="00D1201B" w:rsidRPr="00030AC9" w:rsidRDefault="00D1201B" w:rsidP="00D1201B">
      <w:pPr>
        <w:autoSpaceDE w:val="0"/>
        <w:autoSpaceDN w:val="0"/>
        <w:adjustRightInd w:val="0"/>
        <w:ind w:firstLine="708"/>
        <w:jc w:val="both"/>
        <w:rPr>
          <w:sz w:val="28"/>
          <w:szCs w:val="28"/>
        </w:rPr>
      </w:pPr>
      <w:r w:rsidRPr="00030AC9">
        <w:rPr>
          <w:sz w:val="28"/>
          <w:szCs w:val="28"/>
        </w:rPr>
        <w:t>8.2. Обеспечение исполнения обязательств Поставщика по настоящему Контра</w:t>
      </w:r>
      <w:r w:rsidRPr="00030AC9">
        <w:rPr>
          <w:sz w:val="28"/>
          <w:szCs w:val="28"/>
        </w:rPr>
        <w:t>к</w:t>
      </w:r>
      <w:r w:rsidRPr="00030AC9">
        <w:rPr>
          <w:sz w:val="28"/>
          <w:szCs w:val="28"/>
        </w:rPr>
        <w:t>ту обеспечивается неустойкой.</w:t>
      </w:r>
    </w:p>
    <w:p w:rsidR="00D1201B" w:rsidRPr="00030AC9" w:rsidRDefault="00D1201B" w:rsidP="00D1201B">
      <w:pPr>
        <w:autoSpaceDE w:val="0"/>
        <w:autoSpaceDN w:val="0"/>
        <w:adjustRightInd w:val="0"/>
        <w:ind w:firstLine="708"/>
        <w:jc w:val="both"/>
        <w:rPr>
          <w:sz w:val="28"/>
          <w:szCs w:val="28"/>
        </w:rPr>
      </w:pPr>
      <w:r w:rsidRPr="00030AC9">
        <w:rPr>
          <w:sz w:val="28"/>
          <w:szCs w:val="28"/>
        </w:rPr>
        <w:t>В случае нарушения сроков поставки товара Поставщик уплачивает Муниц</w:t>
      </w:r>
      <w:r w:rsidRPr="00030AC9">
        <w:rPr>
          <w:sz w:val="28"/>
          <w:szCs w:val="28"/>
        </w:rPr>
        <w:t>и</w:t>
      </w:r>
      <w:r w:rsidRPr="00030AC9">
        <w:rPr>
          <w:sz w:val="28"/>
          <w:szCs w:val="28"/>
        </w:rPr>
        <w:t>пальному заказчику неустойку в размере 0,5 % от стоимости товара, подлежащего п</w:t>
      </w:r>
      <w:r w:rsidRPr="00030AC9">
        <w:rPr>
          <w:sz w:val="28"/>
          <w:szCs w:val="28"/>
        </w:rPr>
        <w:t>о</w:t>
      </w:r>
      <w:r w:rsidRPr="00030AC9">
        <w:rPr>
          <w:sz w:val="28"/>
          <w:szCs w:val="28"/>
        </w:rPr>
        <w:t xml:space="preserve">ставке, за каждый день просрочки в течение десяти дней </w:t>
      </w:r>
      <w:proofErr w:type="gramStart"/>
      <w:r w:rsidRPr="00030AC9">
        <w:rPr>
          <w:sz w:val="28"/>
          <w:szCs w:val="28"/>
        </w:rPr>
        <w:t>с даты предъявления</w:t>
      </w:r>
      <w:proofErr w:type="gramEnd"/>
      <w:r w:rsidRPr="00030AC9">
        <w:rPr>
          <w:sz w:val="28"/>
          <w:szCs w:val="28"/>
        </w:rPr>
        <w:t xml:space="preserve"> соотве</w:t>
      </w:r>
      <w:r w:rsidRPr="00030AC9">
        <w:rPr>
          <w:sz w:val="28"/>
          <w:szCs w:val="28"/>
        </w:rPr>
        <w:t>т</w:t>
      </w:r>
      <w:r w:rsidRPr="00030AC9">
        <w:rPr>
          <w:sz w:val="28"/>
          <w:szCs w:val="28"/>
        </w:rPr>
        <w:t>ствующей претензии.</w:t>
      </w:r>
    </w:p>
    <w:p w:rsidR="00D1201B" w:rsidRPr="00030AC9" w:rsidRDefault="00D1201B" w:rsidP="00D1201B">
      <w:pPr>
        <w:autoSpaceDE w:val="0"/>
        <w:autoSpaceDN w:val="0"/>
        <w:adjustRightInd w:val="0"/>
        <w:ind w:firstLine="708"/>
        <w:jc w:val="both"/>
        <w:rPr>
          <w:sz w:val="28"/>
          <w:szCs w:val="28"/>
        </w:rPr>
      </w:pPr>
      <w:r w:rsidRPr="00030AC9">
        <w:rPr>
          <w:sz w:val="28"/>
          <w:szCs w:val="28"/>
        </w:rPr>
        <w:t>8.3. Уплата неустойки не освобождает Поставщика от выполнения обязательств, принятых им на себя по настоящему Контракту.</w:t>
      </w:r>
    </w:p>
    <w:p w:rsidR="00D1201B" w:rsidRPr="00030AC9" w:rsidRDefault="00D1201B" w:rsidP="00D1201B">
      <w:pPr>
        <w:autoSpaceDE w:val="0"/>
        <w:autoSpaceDN w:val="0"/>
        <w:adjustRightInd w:val="0"/>
        <w:ind w:firstLine="708"/>
        <w:jc w:val="both"/>
        <w:rPr>
          <w:sz w:val="28"/>
          <w:szCs w:val="28"/>
        </w:rPr>
      </w:pPr>
      <w:r w:rsidRPr="00030AC9">
        <w:rPr>
          <w:sz w:val="28"/>
          <w:szCs w:val="28"/>
        </w:rPr>
        <w:t>8.4. В случае неисполнения или просрочки исполнения обязанности, указанной            в пп.4.1.5, Поставщик несет ответственность в соответствии с п.8.2 настоящего Ко</w:t>
      </w:r>
      <w:r w:rsidRPr="00030AC9">
        <w:rPr>
          <w:sz w:val="28"/>
          <w:szCs w:val="28"/>
        </w:rPr>
        <w:t>н</w:t>
      </w:r>
      <w:r w:rsidRPr="00030AC9">
        <w:rPr>
          <w:sz w:val="28"/>
          <w:szCs w:val="28"/>
        </w:rPr>
        <w:t>тракта.</w:t>
      </w:r>
    </w:p>
    <w:p w:rsidR="00D1201B" w:rsidRPr="00030AC9" w:rsidRDefault="00D1201B" w:rsidP="00D1201B">
      <w:pPr>
        <w:autoSpaceDE w:val="0"/>
        <w:autoSpaceDN w:val="0"/>
        <w:adjustRightInd w:val="0"/>
        <w:ind w:firstLine="708"/>
        <w:jc w:val="both"/>
        <w:rPr>
          <w:sz w:val="28"/>
          <w:szCs w:val="28"/>
        </w:rPr>
      </w:pPr>
      <w:r w:rsidRPr="00030AC9">
        <w:rPr>
          <w:sz w:val="28"/>
          <w:szCs w:val="28"/>
        </w:rPr>
        <w:t>8.5. В случае просрочки исполнения Муниципальным заказчиком обязательства, предусмотренного муниципальным Контрактом, Поставщик вправе потребовать упл</w:t>
      </w:r>
      <w:r w:rsidRPr="00030AC9">
        <w:rPr>
          <w:sz w:val="28"/>
          <w:szCs w:val="28"/>
        </w:rPr>
        <w:t>а</w:t>
      </w:r>
      <w:r w:rsidRPr="00030AC9">
        <w:rPr>
          <w:sz w:val="28"/>
          <w:szCs w:val="28"/>
        </w:rPr>
        <w:t>ту неустойки в размере одной трехсотой действующей на день уплаты неустойки ста</w:t>
      </w:r>
      <w:r w:rsidRPr="00030AC9">
        <w:rPr>
          <w:sz w:val="28"/>
          <w:szCs w:val="28"/>
        </w:rPr>
        <w:t>в</w:t>
      </w:r>
      <w:r w:rsidRPr="00030AC9">
        <w:rPr>
          <w:sz w:val="28"/>
          <w:szCs w:val="28"/>
        </w:rPr>
        <w:t>ки рефинансирования Центрального банка Российской Федерации.</w:t>
      </w:r>
    </w:p>
    <w:p w:rsidR="00D1201B" w:rsidRPr="00030AC9" w:rsidRDefault="00D1201B" w:rsidP="00D1201B">
      <w:pPr>
        <w:autoSpaceDE w:val="0"/>
        <w:autoSpaceDN w:val="0"/>
        <w:adjustRightInd w:val="0"/>
        <w:ind w:firstLine="708"/>
        <w:jc w:val="both"/>
        <w:rPr>
          <w:sz w:val="28"/>
          <w:szCs w:val="28"/>
        </w:rPr>
      </w:pPr>
      <w:r w:rsidRPr="00030AC9">
        <w:rPr>
          <w:sz w:val="28"/>
          <w:szCs w:val="28"/>
        </w:rPr>
        <w:t>8.6. Стороны освобождаются от ответственности за частичное или полное неисполнение обязательств по настоящему Контракту, если неисполнение явилось сле</w:t>
      </w:r>
      <w:r w:rsidRPr="00030AC9">
        <w:rPr>
          <w:sz w:val="28"/>
          <w:szCs w:val="28"/>
        </w:rPr>
        <w:t>д</w:t>
      </w:r>
      <w:r w:rsidRPr="00030AC9">
        <w:rPr>
          <w:sz w:val="28"/>
          <w:szCs w:val="28"/>
        </w:rPr>
        <w:t>ствием природных явлений, действия внешних объективных факторов и прочих обст</w:t>
      </w:r>
      <w:r w:rsidRPr="00030AC9">
        <w:rPr>
          <w:sz w:val="28"/>
          <w:szCs w:val="28"/>
        </w:rPr>
        <w:t>о</w:t>
      </w:r>
      <w:r w:rsidRPr="00030AC9">
        <w:rPr>
          <w:sz w:val="28"/>
          <w:szCs w:val="28"/>
        </w:rPr>
        <w:t xml:space="preserve">ятельств непреодолимой силы, за которые стороны не </w:t>
      </w:r>
      <w:proofErr w:type="gramStart"/>
      <w:r w:rsidRPr="00030AC9">
        <w:rPr>
          <w:sz w:val="28"/>
          <w:szCs w:val="28"/>
        </w:rPr>
        <w:t>отвечают и предотвратить н</w:t>
      </w:r>
      <w:r w:rsidRPr="00030AC9">
        <w:rPr>
          <w:sz w:val="28"/>
          <w:szCs w:val="28"/>
        </w:rPr>
        <w:t>е</w:t>
      </w:r>
      <w:r w:rsidRPr="00030AC9">
        <w:rPr>
          <w:sz w:val="28"/>
          <w:szCs w:val="28"/>
        </w:rPr>
        <w:t>благоприятные последствия которых они не имеют</w:t>
      </w:r>
      <w:proofErr w:type="gramEnd"/>
      <w:r w:rsidRPr="00030AC9">
        <w:rPr>
          <w:sz w:val="28"/>
          <w:szCs w:val="28"/>
        </w:rPr>
        <w:t xml:space="preserve"> возможности.</w:t>
      </w:r>
    </w:p>
    <w:p w:rsidR="00D1201B" w:rsidRPr="00030AC9" w:rsidRDefault="00D1201B" w:rsidP="00D1201B">
      <w:pPr>
        <w:autoSpaceDE w:val="0"/>
        <w:autoSpaceDN w:val="0"/>
        <w:adjustRightInd w:val="0"/>
        <w:ind w:firstLine="708"/>
        <w:jc w:val="center"/>
        <w:rPr>
          <w:sz w:val="28"/>
          <w:szCs w:val="28"/>
        </w:rPr>
      </w:pPr>
    </w:p>
    <w:p w:rsidR="00D1201B" w:rsidRPr="00030AC9" w:rsidRDefault="00D1201B" w:rsidP="00D1201B">
      <w:pPr>
        <w:autoSpaceDE w:val="0"/>
        <w:autoSpaceDN w:val="0"/>
        <w:adjustRightInd w:val="0"/>
        <w:ind w:firstLine="708"/>
        <w:jc w:val="center"/>
        <w:rPr>
          <w:sz w:val="28"/>
          <w:szCs w:val="28"/>
        </w:rPr>
      </w:pPr>
    </w:p>
    <w:p w:rsidR="00D1201B" w:rsidRPr="00030AC9" w:rsidRDefault="00D1201B" w:rsidP="00D1201B">
      <w:pPr>
        <w:autoSpaceDE w:val="0"/>
        <w:autoSpaceDN w:val="0"/>
        <w:adjustRightInd w:val="0"/>
        <w:ind w:firstLine="708"/>
        <w:jc w:val="center"/>
        <w:rPr>
          <w:sz w:val="28"/>
          <w:szCs w:val="28"/>
        </w:rPr>
      </w:pPr>
    </w:p>
    <w:p w:rsidR="00D1201B" w:rsidRPr="00030AC9" w:rsidRDefault="00D1201B" w:rsidP="00D1201B">
      <w:pPr>
        <w:autoSpaceDE w:val="0"/>
        <w:autoSpaceDN w:val="0"/>
        <w:adjustRightInd w:val="0"/>
        <w:ind w:firstLine="708"/>
        <w:jc w:val="center"/>
        <w:rPr>
          <w:sz w:val="28"/>
          <w:szCs w:val="28"/>
        </w:rPr>
      </w:pPr>
      <w:r w:rsidRPr="00030AC9">
        <w:rPr>
          <w:sz w:val="28"/>
          <w:szCs w:val="28"/>
        </w:rPr>
        <w:t>9. Срок действия настоящего Контракта</w:t>
      </w:r>
    </w:p>
    <w:p w:rsidR="00D1201B" w:rsidRPr="00030AC9" w:rsidRDefault="00D1201B" w:rsidP="00D1201B">
      <w:pPr>
        <w:widowControl w:val="0"/>
        <w:autoSpaceDE w:val="0"/>
        <w:autoSpaceDN w:val="0"/>
        <w:adjustRightInd w:val="0"/>
        <w:ind w:firstLine="708"/>
        <w:jc w:val="both"/>
        <w:rPr>
          <w:sz w:val="28"/>
          <w:szCs w:val="28"/>
        </w:rPr>
      </w:pPr>
      <w:r w:rsidRPr="00030AC9">
        <w:rPr>
          <w:sz w:val="28"/>
          <w:szCs w:val="28"/>
        </w:rPr>
        <w:t>9.1. Настоящий Контра</w:t>
      </w:r>
      <w:proofErr w:type="gramStart"/>
      <w:r w:rsidRPr="00030AC9">
        <w:rPr>
          <w:sz w:val="28"/>
          <w:szCs w:val="28"/>
        </w:rPr>
        <w:t>кт вст</w:t>
      </w:r>
      <w:proofErr w:type="gramEnd"/>
      <w:r w:rsidRPr="00030AC9">
        <w:rPr>
          <w:sz w:val="28"/>
          <w:szCs w:val="28"/>
        </w:rPr>
        <w:t>упает в силу с даты его подписания и действует             до момента  надлежащего исполнения сторонами принятых на себя обязательств.</w:t>
      </w:r>
    </w:p>
    <w:p w:rsidR="00D1201B" w:rsidRPr="00030AC9" w:rsidRDefault="00D1201B" w:rsidP="00D1201B">
      <w:pPr>
        <w:widowControl w:val="0"/>
        <w:autoSpaceDE w:val="0"/>
        <w:autoSpaceDN w:val="0"/>
        <w:adjustRightInd w:val="0"/>
        <w:ind w:firstLine="708"/>
        <w:jc w:val="both"/>
        <w:rPr>
          <w:sz w:val="28"/>
          <w:szCs w:val="28"/>
        </w:rPr>
      </w:pPr>
      <w:r w:rsidRPr="00030AC9">
        <w:rPr>
          <w:sz w:val="28"/>
          <w:szCs w:val="28"/>
        </w:rPr>
        <w:t xml:space="preserve">9.2. Настоящий </w:t>
      </w:r>
      <w:proofErr w:type="gramStart"/>
      <w:r w:rsidRPr="00030AC9">
        <w:rPr>
          <w:sz w:val="28"/>
          <w:szCs w:val="28"/>
        </w:rPr>
        <w:t>Контракт</w:t>
      </w:r>
      <w:proofErr w:type="gramEnd"/>
      <w:r w:rsidRPr="00030AC9">
        <w:rPr>
          <w:sz w:val="28"/>
          <w:szCs w:val="28"/>
        </w:rPr>
        <w:t xml:space="preserve"> может быть расторгнут по соглашению сторон                или решению суда по основаниям, предусмотренным гражданским законодательством.</w:t>
      </w:r>
    </w:p>
    <w:p w:rsidR="00D1201B" w:rsidRPr="00030AC9" w:rsidRDefault="00D1201B" w:rsidP="00D1201B">
      <w:pPr>
        <w:autoSpaceDE w:val="0"/>
        <w:autoSpaceDN w:val="0"/>
        <w:adjustRightInd w:val="0"/>
        <w:ind w:firstLine="708"/>
        <w:jc w:val="both"/>
        <w:rPr>
          <w:sz w:val="28"/>
          <w:szCs w:val="28"/>
        </w:rPr>
      </w:pPr>
    </w:p>
    <w:p w:rsidR="00D1201B" w:rsidRPr="00030AC9" w:rsidRDefault="00D1201B" w:rsidP="00D1201B">
      <w:pPr>
        <w:autoSpaceDE w:val="0"/>
        <w:autoSpaceDN w:val="0"/>
        <w:adjustRightInd w:val="0"/>
        <w:ind w:firstLine="708"/>
        <w:jc w:val="center"/>
        <w:rPr>
          <w:sz w:val="28"/>
          <w:szCs w:val="28"/>
        </w:rPr>
      </w:pPr>
      <w:r w:rsidRPr="00030AC9">
        <w:rPr>
          <w:sz w:val="28"/>
          <w:szCs w:val="28"/>
        </w:rPr>
        <w:t>10. Заключительные положения</w:t>
      </w:r>
    </w:p>
    <w:p w:rsidR="00D1201B" w:rsidRPr="00030AC9" w:rsidRDefault="00D1201B" w:rsidP="00D1201B">
      <w:pPr>
        <w:autoSpaceDE w:val="0"/>
        <w:autoSpaceDN w:val="0"/>
        <w:adjustRightInd w:val="0"/>
        <w:ind w:firstLine="708"/>
        <w:jc w:val="both"/>
        <w:rPr>
          <w:sz w:val="28"/>
          <w:szCs w:val="28"/>
        </w:rPr>
      </w:pPr>
      <w:r w:rsidRPr="00030AC9">
        <w:rPr>
          <w:sz w:val="28"/>
          <w:szCs w:val="28"/>
        </w:rPr>
        <w:t>10.1. Если при поставке товара обнаруживаются препятствия к надлежащему и</w:t>
      </w:r>
      <w:r w:rsidRPr="00030AC9">
        <w:rPr>
          <w:sz w:val="28"/>
          <w:szCs w:val="28"/>
        </w:rPr>
        <w:t>с</w:t>
      </w:r>
      <w:r w:rsidRPr="00030AC9">
        <w:rPr>
          <w:sz w:val="28"/>
          <w:szCs w:val="28"/>
        </w:rPr>
        <w:t>полнению настоящего Контракта,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w:t>
      </w:r>
      <w:r w:rsidRPr="00030AC9">
        <w:rPr>
          <w:sz w:val="28"/>
          <w:szCs w:val="28"/>
        </w:rPr>
        <w:t>т</w:t>
      </w:r>
      <w:r w:rsidRPr="00030AC9">
        <w:rPr>
          <w:sz w:val="28"/>
          <w:szCs w:val="28"/>
        </w:rPr>
        <w:t>ветствующие препятствия не были устранены.</w:t>
      </w:r>
    </w:p>
    <w:p w:rsidR="00D1201B" w:rsidRPr="00030AC9" w:rsidRDefault="00D1201B" w:rsidP="00D1201B">
      <w:pPr>
        <w:autoSpaceDE w:val="0"/>
        <w:autoSpaceDN w:val="0"/>
        <w:adjustRightInd w:val="0"/>
        <w:ind w:firstLine="708"/>
        <w:jc w:val="both"/>
        <w:rPr>
          <w:sz w:val="28"/>
          <w:szCs w:val="28"/>
        </w:rPr>
      </w:pPr>
      <w:r w:rsidRPr="00030AC9">
        <w:rPr>
          <w:sz w:val="28"/>
          <w:szCs w:val="28"/>
        </w:rPr>
        <w:t>10.2. По всем иным вопросам, не урегулированным в настоящем Контракте, ст</w:t>
      </w:r>
      <w:r w:rsidRPr="00030AC9">
        <w:rPr>
          <w:sz w:val="28"/>
          <w:szCs w:val="28"/>
        </w:rPr>
        <w:t>о</w:t>
      </w:r>
      <w:r w:rsidRPr="00030AC9">
        <w:rPr>
          <w:sz w:val="28"/>
          <w:szCs w:val="28"/>
        </w:rPr>
        <w:t>роны будут руководствоваться нормами действующего законодательства.</w:t>
      </w:r>
    </w:p>
    <w:p w:rsidR="00D1201B" w:rsidRPr="00030AC9" w:rsidRDefault="00D1201B" w:rsidP="00D1201B">
      <w:pPr>
        <w:autoSpaceDE w:val="0"/>
        <w:autoSpaceDN w:val="0"/>
        <w:adjustRightInd w:val="0"/>
        <w:ind w:firstLine="708"/>
        <w:jc w:val="both"/>
        <w:rPr>
          <w:sz w:val="28"/>
          <w:szCs w:val="28"/>
        </w:rPr>
      </w:pPr>
      <w:r w:rsidRPr="00030AC9">
        <w:rPr>
          <w:sz w:val="28"/>
          <w:szCs w:val="28"/>
        </w:rPr>
        <w:t>10.3. Настоящий Контракт составлен на  листах в трех экземплярах, имеющих равную юридическую силу, два из которых передаются Муниципальному заказчику, один – Поставщику.</w:t>
      </w:r>
    </w:p>
    <w:p w:rsidR="00D1201B" w:rsidRPr="00030AC9" w:rsidRDefault="00D1201B" w:rsidP="00D1201B">
      <w:pPr>
        <w:autoSpaceDE w:val="0"/>
        <w:autoSpaceDN w:val="0"/>
        <w:adjustRightInd w:val="0"/>
        <w:ind w:firstLine="708"/>
        <w:jc w:val="both"/>
        <w:rPr>
          <w:sz w:val="28"/>
          <w:szCs w:val="28"/>
        </w:rPr>
      </w:pPr>
      <w:r w:rsidRPr="00030AC9">
        <w:rPr>
          <w:sz w:val="28"/>
          <w:szCs w:val="28"/>
        </w:rPr>
        <w:t>10.4. Все споры, возникающие в связи с исполнением настоящего Контракта, разрешаются сторонами путем направления претензии одной стороной Контракта др</w:t>
      </w:r>
      <w:r w:rsidRPr="00030AC9">
        <w:rPr>
          <w:sz w:val="28"/>
          <w:szCs w:val="28"/>
        </w:rPr>
        <w:t>у</w:t>
      </w:r>
      <w:r w:rsidRPr="00030AC9">
        <w:rPr>
          <w:sz w:val="28"/>
          <w:szCs w:val="28"/>
        </w:rPr>
        <w:t>гой стороне. Претензия подлежит рассмотрению и разрешению в течение десяти дней с момента ее получения с письменным уведомлением другой стороны о принятом р</w:t>
      </w:r>
      <w:r w:rsidRPr="00030AC9">
        <w:rPr>
          <w:sz w:val="28"/>
          <w:szCs w:val="28"/>
        </w:rPr>
        <w:t>е</w:t>
      </w:r>
      <w:r w:rsidRPr="00030AC9">
        <w:rPr>
          <w:sz w:val="28"/>
          <w:szCs w:val="28"/>
        </w:rPr>
        <w:t>шении. При невозможности урегулирования спора спор разрешается в Арбитражном суде Пермского края в соответствии с действующим законодательством.</w:t>
      </w:r>
    </w:p>
    <w:p w:rsidR="00D1201B" w:rsidRPr="00030AC9" w:rsidRDefault="00D1201B" w:rsidP="00D1201B">
      <w:pPr>
        <w:autoSpaceDE w:val="0"/>
        <w:autoSpaceDN w:val="0"/>
        <w:adjustRightInd w:val="0"/>
        <w:ind w:firstLine="720"/>
        <w:jc w:val="both"/>
        <w:rPr>
          <w:sz w:val="28"/>
          <w:szCs w:val="28"/>
        </w:rPr>
      </w:pPr>
      <w:r w:rsidRPr="00030AC9">
        <w:rPr>
          <w:sz w:val="28"/>
          <w:szCs w:val="28"/>
        </w:rPr>
        <w:t>10.5. Уполномоченным представителем Муниципального заказчика по решению вопросов, возникающих при исполнении настоящего Контракта, выступает _______________________________________, тел. ___________________.</w:t>
      </w:r>
    </w:p>
    <w:p w:rsidR="00D1201B" w:rsidRPr="00030AC9" w:rsidRDefault="00D1201B" w:rsidP="00D1201B">
      <w:pPr>
        <w:autoSpaceDE w:val="0"/>
        <w:autoSpaceDN w:val="0"/>
        <w:adjustRightInd w:val="0"/>
        <w:ind w:firstLine="720"/>
        <w:jc w:val="both"/>
        <w:rPr>
          <w:sz w:val="28"/>
          <w:szCs w:val="28"/>
        </w:rPr>
      </w:pPr>
      <w:r w:rsidRPr="00030AC9">
        <w:rPr>
          <w:sz w:val="28"/>
          <w:szCs w:val="28"/>
        </w:rPr>
        <w:t>10.6. Представителем Поставщика по исполнению обязательств по настоящему Контракту является  _______________________, тел. ______.</w:t>
      </w:r>
    </w:p>
    <w:p w:rsidR="00D1201B" w:rsidRPr="00030AC9" w:rsidRDefault="00D1201B" w:rsidP="00D1201B">
      <w:pPr>
        <w:autoSpaceDE w:val="0"/>
        <w:autoSpaceDN w:val="0"/>
        <w:adjustRightInd w:val="0"/>
        <w:ind w:firstLine="708"/>
        <w:jc w:val="both"/>
        <w:rPr>
          <w:sz w:val="28"/>
          <w:szCs w:val="28"/>
        </w:rPr>
      </w:pPr>
    </w:p>
    <w:p w:rsidR="00D1201B" w:rsidRPr="00030AC9" w:rsidRDefault="00D1201B" w:rsidP="00D1201B">
      <w:pPr>
        <w:autoSpaceDE w:val="0"/>
        <w:autoSpaceDN w:val="0"/>
        <w:adjustRightInd w:val="0"/>
        <w:jc w:val="center"/>
        <w:rPr>
          <w:sz w:val="28"/>
          <w:szCs w:val="28"/>
        </w:rPr>
      </w:pPr>
      <w:r w:rsidRPr="00030AC9">
        <w:rPr>
          <w:sz w:val="28"/>
          <w:szCs w:val="28"/>
        </w:rPr>
        <w:t>11. Реквизиты сторон</w:t>
      </w:r>
    </w:p>
    <w:tbl>
      <w:tblPr>
        <w:tblW w:w="10440" w:type="dxa"/>
        <w:tblInd w:w="108" w:type="dxa"/>
        <w:tblLayout w:type="fixed"/>
        <w:tblLook w:val="0000" w:firstRow="0" w:lastRow="0" w:firstColumn="0" w:lastColumn="0" w:noHBand="0" w:noVBand="0"/>
      </w:tblPr>
      <w:tblGrid>
        <w:gridCol w:w="1440"/>
        <w:gridCol w:w="4680"/>
        <w:gridCol w:w="1440"/>
        <w:gridCol w:w="2880"/>
      </w:tblGrid>
      <w:tr w:rsidR="00D1201B" w:rsidRPr="00030AC9" w:rsidTr="001306D3">
        <w:trPr>
          <w:trHeight w:val="284"/>
        </w:trPr>
        <w:tc>
          <w:tcPr>
            <w:tcW w:w="6120" w:type="dxa"/>
            <w:gridSpan w:val="2"/>
            <w:tcBorders>
              <w:top w:val="nil"/>
              <w:left w:val="nil"/>
              <w:bottom w:val="nil"/>
              <w:right w:val="nil"/>
            </w:tcBorders>
          </w:tcPr>
          <w:p w:rsidR="00D1201B" w:rsidRPr="00030AC9" w:rsidRDefault="00D1201B" w:rsidP="001306D3">
            <w:pPr>
              <w:rPr>
                <w:sz w:val="28"/>
                <w:szCs w:val="28"/>
              </w:rPr>
            </w:pPr>
            <w:r w:rsidRPr="00030AC9">
              <w:rPr>
                <w:sz w:val="28"/>
                <w:szCs w:val="28"/>
              </w:rPr>
              <w:t>Муниципальный заказчик:</w:t>
            </w:r>
          </w:p>
        </w:tc>
        <w:tc>
          <w:tcPr>
            <w:tcW w:w="4320" w:type="dxa"/>
            <w:gridSpan w:val="2"/>
            <w:tcBorders>
              <w:top w:val="nil"/>
              <w:left w:val="nil"/>
              <w:bottom w:val="nil"/>
              <w:right w:val="nil"/>
            </w:tcBorders>
          </w:tcPr>
          <w:p w:rsidR="00D1201B" w:rsidRPr="00030AC9" w:rsidRDefault="00D1201B" w:rsidP="001306D3">
            <w:pPr>
              <w:rPr>
                <w:sz w:val="28"/>
                <w:szCs w:val="28"/>
              </w:rPr>
            </w:pPr>
            <w:r w:rsidRPr="00030AC9">
              <w:rPr>
                <w:sz w:val="28"/>
                <w:szCs w:val="28"/>
              </w:rPr>
              <w:t>Поставщик:</w:t>
            </w:r>
          </w:p>
        </w:tc>
      </w:tr>
      <w:tr w:rsidR="00D1201B" w:rsidRPr="00030AC9" w:rsidTr="001306D3">
        <w:trPr>
          <w:trHeight w:val="284"/>
        </w:trPr>
        <w:tc>
          <w:tcPr>
            <w:tcW w:w="6120" w:type="dxa"/>
            <w:gridSpan w:val="2"/>
            <w:tcBorders>
              <w:top w:val="nil"/>
              <w:left w:val="nil"/>
              <w:bottom w:val="nil"/>
              <w:right w:val="nil"/>
            </w:tcBorders>
          </w:tcPr>
          <w:p w:rsidR="00D1201B" w:rsidRPr="00030AC9" w:rsidRDefault="00D1201B" w:rsidP="001306D3">
            <w:pPr>
              <w:rPr>
                <w:sz w:val="28"/>
                <w:szCs w:val="28"/>
              </w:rPr>
            </w:pPr>
            <w:r w:rsidRPr="00030AC9">
              <w:rPr>
                <w:sz w:val="28"/>
                <w:szCs w:val="28"/>
              </w:rPr>
              <w:t>Пермская городская Дума</w:t>
            </w:r>
          </w:p>
        </w:tc>
        <w:tc>
          <w:tcPr>
            <w:tcW w:w="4320" w:type="dxa"/>
            <w:gridSpan w:val="2"/>
            <w:tcBorders>
              <w:top w:val="nil"/>
              <w:left w:val="nil"/>
              <w:bottom w:val="nil"/>
              <w:right w:val="nil"/>
            </w:tcBorders>
          </w:tcPr>
          <w:p w:rsidR="00D1201B" w:rsidRPr="00030AC9" w:rsidRDefault="00D1201B" w:rsidP="001306D3">
            <w:pPr>
              <w:rPr>
                <w:sz w:val="28"/>
                <w:szCs w:val="28"/>
              </w:rPr>
            </w:pPr>
          </w:p>
        </w:tc>
      </w:tr>
      <w:tr w:rsidR="00D1201B" w:rsidRPr="00030AC9" w:rsidTr="001306D3">
        <w:trPr>
          <w:trHeight w:val="284"/>
        </w:trPr>
        <w:tc>
          <w:tcPr>
            <w:tcW w:w="1440" w:type="dxa"/>
            <w:tcBorders>
              <w:top w:val="nil"/>
              <w:left w:val="nil"/>
              <w:bottom w:val="nil"/>
              <w:right w:val="nil"/>
            </w:tcBorders>
          </w:tcPr>
          <w:p w:rsidR="00D1201B" w:rsidRPr="00030AC9" w:rsidRDefault="00D1201B" w:rsidP="001306D3">
            <w:pPr>
              <w:rPr>
                <w:sz w:val="28"/>
                <w:szCs w:val="28"/>
              </w:rPr>
            </w:pPr>
            <w:r w:rsidRPr="00030AC9">
              <w:rPr>
                <w:sz w:val="28"/>
                <w:szCs w:val="28"/>
              </w:rPr>
              <w:t>Адрес:</w:t>
            </w:r>
          </w:p>
        </w:tc>
        <w:tc>
          <w:tcPr>
            <w:tcW w:w="4680" w:type="dxa"/>
            <w:tcBorders>
              <w:top w:val="nil"/>
              <w:left w:val="nil"/>
              <w:bottom w:val="nil"/>
              <w:right w:val="nil"/>
            </w:tcBorders>
          </w:tcPr>
          <w:p w:rsidR="00D1201B" w:rsidRPr="00030AC9" w:rsidRDefault="00D1201B" w:rsidP="001306D3">
            <w:pPr>
              <w:rPr>
                <w:sz w:val="28"/>
                <w:szCs w:val="28"/>
              </w:rPr>
            </w:pPr>
            <w:smartTag w:uri="urn:schemas-microsoft-com:office:smarttags" w:element="metricconverter">
              <w:smartTagPr>
                <w:attr w:name="ProductID" w:val="614000, г"/>
              </w:smartTagPr>
              <w:r w:rsidRPr="00030AC9">
                <w:rPr>
                  <w:sz w:val="28"/>
                  <w:szCs w:val="28"/>
                </w:rPr>
                <w:t xml:space="preserve">614000, </w:t>
              </w:r>
              <w:proofErr w:type="spellStart"/>
              <w:r w:rsidRPr="00030AC9">
                <w:rPr>
                  <w:sz w:val="28"/>
                  <w:szCs w:val="28"/>
                </w:rPr>
                <w:t>г</w:t>
              </w:r>
            </w:smartTag>
            <w:proofErr w:type="gramStart"/>
            <w:r w:rsidRPr="00030AC9">
              <w:rPr>
                <w:sz w:val="28"/>
                <w:szCs w:val="28"/>
              </w:rPr>
              <w:t>.П</w:t>
            </w:r>
            <w:proofErr w:type="gramEnd"/>
            <w:r w:rsidRPr="00030AC9">
              <w:rPr>
                <w:sz w:val="28"/>
                <w:szCs w:val="28"/>
              </w:rPr>
              <w:t>ермь</w:t>
            </w:r>
            <w:proofErr w:type="spellEnd"/>
            <w:r w:rsidRPr="00030AC9">
              <w:rPr>
                <w:sz w:val="28"/>
                <w:szCs w:val="28"/>
              </w:rPr>
              <w:t>, ул.Ленина,23</w:t>
            </w:r>
          </w:p>
        </w:tc>
        <w:tc>
          <w:tcPr>
            <w:tcW w:w="1440" w:type="dxa"/>
            <w:tcBorders>
              <w:top w:val="nil"/>
              <w:left w:val="nil"/>
              <w:bottom w:val="nil"/>
              <w:right w:val="nil"/>
            </w:tcBorders>
          </w:tcPr>
          <w:p w:rsidR="00D1201B" w:rsidRPr="00030AC9" w:rsidRDefault="00D1201B" w:rsidP="001306D3">
            <w:pPr>
              <w:rPr>
                <w:sz w:val="28"/>
                <w:szCs w:val="28"/>
              </w:rPr>
            </w:pPr>
            <w:r w:rsidRPr="00030AC9">
              <w:rPr>
                <w:sz w:val="28"/>
                <w:szCs w:val="28"/>
              </w:rPr>
              <w:t>Адрес:</w:t>
            </w:r>
          </w:p>
        </w:tc>
        <w:tc>
          <w:tcPr>
            <w:tcW w:w="2880" w:type="dxa"/>
            <w:tcBorders>
              <w:top w:val="nil"/>
              <w:left w:val="nil"/>
              <w:bottom w:val="nil"/>
              <w:right w:val="nil"/>
            </w:tcBorders>
          </w:tcPr>
          <w:p w:rsidR="00D1201B" w:rsidRPr="00030AC9" w:rsidRDefault="00D1201B" w:rsidP="001306D3">
            <w:pPr>
              <w:rPr>
                <w:sz w:val="28"/>
                <w:szCs w:val="28"/>
              </w:rPr>
            </w:pPr>
          </w:p>
        </w:tc>
      </w:tr>
      <w:tr w:rsidR="00D1201B" w:rsidRPr="00030AC9" w:rsidTr="001306D3">
        <w:trPr>
          <w:trHeight w:val="271"/>
        </w:trPr>
        <w:tc>
          <w:tcPr>
            <w:tcW w:w="1440" w:type="dxa"/>
            <w:tcBorders>
              <w:top w:val="nil"/>
              <w:left w:val="nil"/>
              <w:bottom w:val="nil"/>
              <w:right w:val="nil"/>
            </w:tcBorders>
          </w:tcPr>
          <w:p w:rsidR="00D1201B" w:rsidRPr="00030AC9" w:rsidRDefault="00D1201B" w:rsidP="001306D3">
            <w:pPr>
              <w:rPr>
                <w:sz w:val="28"/>
                <w:szCs w:val="28"/>
              </w:rPr>
            </w:pPr>
            <w:r w:rsidRPr="00030AC9">
              <w:rPr>
                <w:sz w:val="28"/>
                <w:szCs w:val="28"/>
              </w:rPr>
              <w:t>Тел./факс</w:t>
            </w:r>
          </w:p>
        </w:tc>
        <w:tc>
          <w:tcPr>
            <w:tcW w:w="4680" w:type="dxa"/>
            <w:tcBorders>
              <w:top w:val="nil"/>
              <w:left w:val="nil"/>
              <w:bottom w:val="nil"/>
              <w:right w:val="nil"/>
            </w:tcBorders>
          </w:tcPr>
          <w:p w:rsidR="00D1201B" w:rsidRPr="00030AC9" w:rsidRDefault="00D1201B" w:rsidP="001306D3">
            <w:pPr>
              <w:rPr>
                <w:sz w:val="28"/>
                <w:szCs w:val="28"/>
              </w:rPr>
            </w:pPr>
            <w:r w:rsidRPr="00030AC9">
              <w:rPr>
                <w:sz w:val="28"/>
                <w:szCs w:val="28"/>
              </w:rPr>
              <w:t>212 70 20; 212 51 94</w:t>
            </w:r>
          </w:p>
        </w:tc>
        <w:tc>
          <w:tcPr>
            <w:tcW w:w="1440" w:type="dxa"/>
            <w:tcBorders>
              <w:top w:val="nil"/>
              <w:left w:val="nil"/>
              <w:bottom w:val="nil"/>
              <w:right w:val="nil"/>
            </w:tcBorders>
          </w:tcPr>
          <w:p w:rsidR="00D1201B" w:rsidRPr="00030AC9" w:rsidRDefault="00D1201B" w:rsidP="001306D3">
            <w:pPr>
              <w:rPr>
                <w:sz w:val="28"/>
                <w:szCs w:val="28"/>
              </w:rPr>
            </w:pPr>
            <w:r w:rsidRPr="00030AC9">
              <w:rPr>
                <w:sz w:val="28"/>
                <w:szCs w:val="28"/>
              </w:rPr>
              <w:t>Тел./факс</w:t>
            </w:r>
          </w:p>
        </w:tc>
        <w:tc>
          <w:tcPr>
            <w:tcW w:w="2880" w:type="dxa"/>
            <w:tcBorders>
              <w:top w:val="nil"/>
              <w:left w:val="nil"/>
              <w:bottom w:val="nil"/>
              <w:right w:val="nil"/>
            </w:tcBorders>
          </w:tcPr>
          <w:p w:rsidR="00D1201B" w:rsidRPr="00030AC9" w:rsidRDefault="00D1201B" w:rsidP="001306D3">
            <w:pPr>
              <w:rPr>
                <w:sz w:val="28"/>
                <w:szCs w:val="28"/>
              </w:rPr>
            </w:pPr>
          </w:p>
        </w:tc>
      </w:tr>
      <w:tr w:rsidR="00D1201B" w:rsidRPr="00030AC9" w:rsidTr="001306D3">
        <w:trPr>
          <w:trHeight w:val="271"/>
        </w:trPr>
        <w:tc>
          <w:tcPr>
            <w:tcW w:w="1440" w:type="dxa"/>
            <w:tcBorders>
              <w:top w:val="nil"/>
              <w:left w:val="nil"/>
              <w:bottom w:val="nil"/>
              <w:right w:val="nil"/>
            </w:tcBorders>
          </w:tcPr>
          <w:p w:rsidR="00D1201B" w:rsidRPr="00030AC9" w:rsidRDefault="00D1201B" w:rsidP="001306D3">
            <w:pPr>
              <w:rPr>
                <w:sz w:val="28"/>
                <w:szCs w:val="28"/>
              </w:rPr>
            </w:pPr>
            <w:r w:rsidRPr="00030AC9">
              <w:rPr>
                <w:sz w:val="28"/>
                <w:szCs w:val="28"/>
              </w:rPr>
              <w:t>ИНН:</w:t>
            </w:r>
          </w:p>
        </w:tc>
        <w:tc>
          <w:tcPr>
            <w:tcW w:w="4680" w:type="dxa"/>
            <w:tcBorders>
              <w:top w:val="nil"/>
              <w:left w:val="nil"/>
              <w:bottom w:val="nil"/>
              <w:right w:val="nil"/>
            </w:tcBorders>
          </w:tcPr>
          <w:p w:rsidR="00D1201B" w:rsidRPr="00030AC9" w:rsidRDefault="00D1201B" w:rsidP="001306D3">
            <w:pPr>
              <w:rPr>
                <w:sz w:val="28"/>
                <w:szCs w:val="28"/>
              </w:rPr>
            </w:pPr>
            <w:r w:rsidRPr="00030AC9">
              <w:rPr>
                <w:sz w:val="28"/>
                <w:szCs w:val="28"/>
              </w:rPr>
              <w:t>5902291910</w:t>
            </w:r>
          </w:p>
        </w:tc>
        <w:tc>
          <w:tcPr>
            <w:tcW w:w="1440" w:type="dxa"/>
            <w:tcBorders>
              <w:top w:val="nil"/>
              <w:left w:val="nil"/>
              <w:bottom w:val="nil"/>
              <w:right w:val="nil"/>
            </w:tcBorders>
          </w:tcPr>
          <w:p w:rsidR="00D1201B" w:rsidRPr="00030AC9" w:rsidRDefault="00D1201B" w:rsidP="001306D3">
            <w:pPr>
              <w:rPr>
                <w:sz w:val="28"/>
                <w:szCs w:val="28"/>
              </w:rPr>
            </w:pPr>
            <w:r w:rsidRPr="00030AC9">
              <w:rPr>
                <w:sz w:val="28"/>
                <w:szCs w:val="28"/>
              </w:rPr>
              <w:t>ИНН:</w:t>
            </w:r>
          </w:p>
        </w:tc>
        <w:tc>
          <w:tcPr>
            <w:tcW w:w="2880" w:type="dxa"/>
            <w:tcBorders>
              <w:top w:val="nil"/>
              <w:left w:val="nil"/>
              <w:bottom w:val="nil"/>
              <w:right w:val="nil"/>
            </w:tcBorders>
          </w:tcPr>
          <w:p w:rsidR="00D1201B" w:rsidRPr="00030AC9" w:rsidRDefault="00D1201B" w:rsidP="001306D3">
            <w:pPr>
              <w:rPr>
                <w:sz w:val="28"/>
                <w:szCs w:val="28"/>
              </w:rPr>
            </w:pPr>
          </w:p>
        </w:tc>
      </w:tr>
      <w:tr w:rsidR="00D1201B" w:rsidRPr="00030AC9" w:rsidTr="001306D3">
        <w:trPr>
          <w:trHeight w:val="284"/>
        </w:trPr>
        <w:tc>
          <w:tcPr>
            <w:tcW w:w="1440" w:type="dxa"/>
            <w:tcBorders>
              <w:top w:val="nil"/>
              <w:left w:val="nil"/>
              <w:bottom w:val="nil"/>
              <w:right w:val="nil"/>
            </w:tcBorders>
          </w:tcPr>
          <w:p w:rsidR="00D1201B" w:rsidRPr="00030AC9" w:rsidRDefault="00D1201B" w:rsidP="001306D3">
            <w:pPr>
              <w:rPr>
                <w:sz w:val="28"/>
                <w:szCs w:val="28"/>
              </w:rPr>
            </w:pPr>
            <w:r w:rsidRPr="00030AC9">
              <w:rPr>
                <w:sz w:val="28"/>
                <w:szCs w:val="28"/>
              </w:rPr>
              <w:t>КПП:</w:t>
            </w:r>
          </w:p>
        </w:tc>
        <w:tc>
          <w:tcPr>
            <w:tcW w:w="4680" w:type="dxa"/>
            <w:tcBorders>
              <w:top w:val="nil"/>
              <w:left w:val="nil"/>
              <w:bottom w:val="nil"/>
              <w:right w:val="nil"/>
            </w:tcBorders>
          </w:tcPr>
          <w:p w:rsidR="00D1201B" w:rsidRPr="00030AC9" w:rsidRDefault="00D1201B" w:rsidP="001306D3">
            <w:pPr>
              <w:rPr>
                <w:sz w:val="28"/>
                <w:szCs w:val="28"/>
              </w:rPr>
            </w:pPr>
            <w:r w:rsidRPr="00030AC9">
              <w:rPr>
                <w:sz w:val="28"/>
                <w:szCs w:val="28"/>
              </w:rPr>
              <w:t>590201001</w:t>
            </w:r>
          </w:p>
        </w:tc>
        <w:tc>
          <w:tcPr>
            <w:tcW w:w="1440" w:type="dxa"/>
            <w:tcBorders>
              <w:top w:val="nil"/>
              <w:left w:val="nil"/>
              <w:bottom w:val="nil"/>
              <w:right w:val="nil"/>
            </w:tcBorders>
          </w:tcPr>
          <w:p w:rsidR="00D1201B" w:rsidRPr="00030AC9" w:rsidRDefault="00D1201B" w:rsidP="001306D3">
            <w:pPr>
              <w:rPr>
                <w:sz w:val="28"/>
                <w:szCs w:val="28"/>
              </w:rPr>
            </w:pPr>
            <w:r w:rsidRPr="00030AC9">
              <w:rPr>
                <w:sz w:val="28"/>
                <w:szCs w:val="28"/>
              </w:rPr>
              <w:t>КПП:</w:t>
            </w:r>
          </w:p>
        </w:tc>
        <w:tc>
          <w:tcPr>
            <w:tcW w:w="2880" w:type="dxa"/>
            <w:tcBorders>
              <w:top w:val="nil"/>
              <w:left w:val="nil"/>
              <w:bottom w:val="nil"/>
              <w:right w:val="nil"/>
            </w:tcBorders>
          </w:tcPr>
          <w:p w:rsidR="00D1201B" w:rsidRPr="00030AC9" w:rsidRDefault="00D1201B" w:rsidP="001306D3">
            <w:pPr>
              <w:rPr>
                <w:sz w:val="28"/>
                <w:szCs w:val="28"/>
              </w:rPr>
            </w:pPr>
          </w:p>
        </w:tc>
      </w:tr>
      <w:tr w:rsidR="00D1201B" w:rsidRPr="00030AC9" w:rsidTr="001306D3">
        <w:trPr>
          <w:trHeight w:val="284"/>
        </w:trPr>
        <w:tc>
          <w:tcPr>
            <w:tcW w:w="1440" w:type="dxa"/>
            <w:tcBorders>
              <w:top w:val="nil"/>
              <w:left w:val="nil"/>
              <w:bottom w:val="nil"/>
              <w:right w:val="nil"/>
            </w:tcBorders>
          </w:tcPr>
          <w:p w:rsidR="00D1201B" w:rsidRPr="00030AC9" w:rsidRDefault="00D1201B" w:rsidP="001306D3">
            <w:pPr>
              <w:rPr>
                <w:sz w:val="28"/>
                <w:szCs w:val="28"/>
              </w:rPr>
            </w:pPr>
            <w:r w:rsidRPr="00030AC9">
              <w:rPr>
                <w:sz w:val="28"/>
                <w:szCs w:val="28"/>
              </w:rPr>
              <w:t>ОКПО:</w:t>
            </w:r>
          </w:p>
        </w:tc>
        <w:tc>
          <w:tcPr>
            <w:tcW w:w="4680" w:type="dxa"/>
            <w:tcBorders>
              <w:top w:val="nil"/>
              <w:left w:val="nil"/>
              <w:bottom w:val="nil"/>
              <w:right w:val="nil"/>
            </w:tcBorders>
          </w:tcPr>
          <w:p w:rsidR="00D1201B" w:rsidRPr="00030AC9" w:rsidRDefault="00D1201B" w:rsidP="001306D3">
            <w:pPr>
              <w:rPr>
                <w:sz w:val="28"/>
                <w:szCs w:val="28"/>
              </w:rPr>
            </w:pPr>
            <w:r w:rsidRPr="00030AC9">
              <w:rPr>
                <w:sz w:val="28"/>
                <w:szCs w:val="28"/>
              </w:rPr>
              <w:t>44844578</w:t>
            </w:r>
          </w:p>
        </w:tc>
        <w:tc>
          <w:tcPr>
            <w:tcW w:w="1440" w:type="dxa"/>
            <w:tcBorders>
              <w:top w:val="nil"/>
              <w:left w:val="nil"/>
              <w:bottom w:val="nil"/>
              <w:right w:val="nil"/>
            </w:tcBorders>
          </w:tcPr>
          <w:p w:rsidR="00D1201B" w:rsidRPr="00030AC9" w:rsidRDefault="00D1201B" w:rsidP="001306D3">
            <w:pPr>
              <w:rPr>
                <w:sz w:val="28"/>
                <w:szCs w:val="28"/>
              </w:rPr>
            </w:pPr>
            <w:r w:rsidRPr="00030AC9">
              <w:rPr>
                <w:sz w:val="28"/>
                <w:szCs w:val="28"/>
              </w:rPr>
              <w:t>ОКПО:</w:t>
            </w:r>
          </w:p>
        </w:tc>
        <w:tc>
          <w:tcPr>
            <w:tcW w:w="2880" w:type="dxa"/>
            <w:tcBorders>
              <w:top w:val="nil"/>
              <w:left w:val="nil"/>
              <w:bottom w:val="nil"/>
              <w:right w:val="nil"/>
            </w:tcBorders>
          </w:tcPr>
          <w:p w:rsidR="00D1201B" w:rsidRPr="00030AC9" w:rsidRDefault="00D1201B" w:rsidP="001306D3">
            <w:pPr>
              <w:rPr>
                <w:sz w:val="28"/>
                <w:szCs w:val="28"/>
              </w:rPr>
            </w:pPr>
          </w:p>
        </w:tc>
      </w:tr>
      <w:tr w:rsidR="00D1201B" w:rsidRPr="00030AC9" w:rsidTr="001306D3">
        <w:trPr>
          <w:trHeight w:val="284"/>
        </w:trPr>
        <w:tc>
          <w:tcPr>
            <w:tcW w:w="1440" w:type="dxa"/>
            <w:tcBorders>
              <w:top w:val="nil"/>
              <w:left w:val="nil"/>
              <w:bottom w:val="nil"/>
              <w:right w:val="nil"/>
            </w:tcBorders>
          </w:tcPr>
          <w:p w:rsidR="00D1201B" w:rsidRPr="00030AC9" w:rsidRDefault="00D1201B" w:rsidP="001306D3">
            <w:pPr>
              <w:rPr>
                <w:sz w:val="28"/>
                <w:szCs w:val="28"/>
              </w:rPr>
            </w:pPr>
            <w:proofErr w:type="gramStart"/>
            <w:r w:rsidRPr="00030AC9">
              <w:rPr>
                <w:sz w:val="28"/>
                <w:szCs w:val="28"/>
              </w:rPr>
              <w:t>Р</w:t>
            </w:r>
            <w:proofErr w:type="gramEnd"/>
            <w:r w:rsidRPr="00030AC9">
              <w:rPr>
                <w:sz w:val="28"/>
                <w:szCs w:val="28"/>
              </w:rPr>
              <w:t>/счет:</w:t>
            </w:r>
          </w:p>
        </w:tc>
        <w:tc>
          <w:tcPr>
            <w:tcW w:w="4680" w:type="dxa"/>
            <w:tcBorders>
              <w:top w:val="nil"/>
              <w:left w:val="nil"/>
              <w:bottom w:val="nil"/>
              <w:right w:val="nil"/>
            </w:tcBorders>
          </w:tcPr>
          <w:p w:rsidR="00D1201B" w:rsidRPr="00030AC9" w:rsidRDefault="00D1201B" w:rsidP="001306D3">
            <w:pPr>
              <w:rPr>
                <w:sz w:val="28"/>
                <w:szCs w:val="28"/>
              </w:rPr>
            </w:pPr>
            <w:r w:rsidRPr="00030AC9">
              <w:rPr>
                <w:sz w:val="28"/>
                <w:szCs w:val="28"/>
              </w:rPr>
              <w:t>40204810300000000006 (л/с 02985010071) департамента фина</w:t>
            </w:r>
            <w:r w:rsidRPr="00030AC9">
              <w:rPr>
                <w:sz w:val="28"/>
                <w:szCs w:val="28"/>
              </w:rPr>
              <w:t>н</w:t>
            </w:r>
            <w:r w:rsidRPr="00030AC9">
              <w:rPr>
                <w:sz w:val="28"/>
                <w:szCs w:val="28"/>
              </w:rPr>
              <w:t xml:space="preserve">сов администрации </w:t>
            </w:r>
            <w:proofErr w:type="spellStart"/>
            <w:r w:rsidRPr="00030AC9">
              <w:rPr>
                <w:sz w:val="28"/>
                <w:szCs w:val="28"/>
              </w:rPr>
              <w:t>г</w:t>
            </w:r>
            <w:proofErr w:type="gramStart"/>
            <w:r w:rsidRPr="00030AC9">
              <w:rPr>
                <w:sz w:val="28"/>
                <w:szCs w:val="28"/>
              </w:rPr>
              <w:t>.П</w:t>
            </w:r>
            <w:proofErr w:type="gramEnd"/>
            <w:r w:rsidRPr="00030AC9">
              <w:rPr>
                <w:sz w:val="28"/>
                <w:szCs w:val="28"/>
              </w:rPr>
              <w:t>ерми</w:t>
            </w:r>
            <w:proofErr w:type="spellEnd"/>
          </w:p>
        </w:tc>
        <w:tc>
          <w:tcPr>
            <w:tcW w:w="1440" w:type="dxa"/>
            <w:tcBorders>
              <w:top w:val="nil"/>
              <w:left w:val="nil"/>
              <w:bottom w:val="nil"/>
              <w:right w:val="nil"/>
            </w:tcBorders>
          </w:tcPr>
          <w:p w:rsidR="00D1201B" w:rsidRPr="00030AC9" w:rsidRDefault="00D1201B" w:rsidP="001306D3">
            <w:pPr>
              <w:rPr>
                <w:sz w:val="28"/>
                <w:szCs w:val="28"/>
              </w:rPr>
            </w:pPr>
            <w:proofErr w:type="gramStart"/>
            <w:r w:rsidRPr="00030AC9">
              <w:rPr>
                <w:sz w:val="28"/>
                <w:szCs w:val="28"/>
              </w:rPr>
              <w:t>Р</w:t>
            </w:r>
            <w:proofErr w:type="gramEnd"/>
            <w:r w:rsidRPr="00030AC9">
              <w:rPr>
                <w:sz w:val="28"/>
                <w:szCs w:val="28"/>
              </w:rPr>
              <w:t>/счет:</w:t>
            </w:r>
          </w:p>
          <w:p w:rsidR="00D1201B" w:rsidRPr="00030AC9" w:rsidRDefault="00D1201B" w:rsidP="001306D3">
            <w:pPr>
              <w:rPr>
                <w:sz w:val="28"/>
                <w:szCs w:val="28"/>
              </w:rPr>
            </w:pPr>
          </w:p>
          <w:p w:rsidR="00D1201B" w:rsidRPr="00030AC9" w:rsidRDefault="00D1201B" w:rsidP="001306D3">
            <w:pPr>
              <w:rPr>
                <w:sz w:val="28"/>
                <w:szCs w:val="28"/>
              </w:rPr>
            </w:pPr>
            <w:proofErr w:type="gramStart"/>
            <w:r w:rsidRPr="00030AC9">
              <w:rPr>
                <w:sz w:val="28"/>
                <w:szCs w:val="28"/>
              </w:rPr>
              <w:t>К</w:t>
            </w:r>
            <w:proofErr w:type="gramEnd"/>
            <w:r w:rsidRPr="00030AC9">
              <w:rPr>
                <w:sz w:val="28"/>
                <w:szCs w:val="28"/>
              </w:rPr>
              <w:t>/счет:</w:t>
            </w:r>
          </w:p>
        </w:tc>
        <w:tc>
          <w:tcPr>
            <w:tcW w:w="2880" w:type="dxa"/>
            <w:tcBorders>
              <w:top w:val="nil"/>
              <w:left w:val="nil"/>
              <w:bottom w:val="nil"/>
              <w:right w:val="nil"/>
            </w:tcBorders>
          </w:tcPr>
          <w:p w:rsidR="00D1201B" w:rsidRPr="00030AC9" w:rsidRDefault="00D1201B" w:rsidP="001306D3">
            <w:pPr>
              <w:rPr>
                <w:sz w:val="28"/>
                <w:szCs w:val="28"/>
              </w:rPr>
            </w:pPr>
          </w:p>
        </w:tc>
      </w:tr>
      <w:tr w:rsidR="00D1201B" w:rsidRPr="00030AC9" w:rsidTr="001306D3">
        <w:trPr>
          <w:trHeight w:val="284"/>
        </w:trPr>
        <w:tc>
          <w:tcPr>
            <w:tcW w:w="1440" w:type="dxa"/>
            <w:tcBorders>
              <w:top w:val="nil"/>
              <w:left w:val="nil"/>
              <w:bottom w:val="nil"/>
              <w:right w:val="nil"/>
            </w:tcBorders>
          </w:tcPr>
          <w:p w:rsidR="00D1201B" w:rsidRPr="00030AC9" w:rsidRDefault="00D1201B" w:rsidP="001306D3">
            <w:pPr>
              <w:rPr>
                <w:sz w:val="28"/>
                <w:szCs w:val="28"/>
              </w:rPr>
            </w:pPr>
            <w:r w:rsidRPr="00030AC9">
              <w:rPr>
                <w:sz w:val="28"/>
                <w:szCs w:val="28"/>
              </w:rPr>
              <w:t>Банк:</w:t>
            </w:r>
          </w:p>
        </w:tc>
        <w:tc>
          <w:tcPr>
            <w:tcW w:w="4680" w:type="dxa"/>
            <w:tcBorders>
              <w:top w:val="nil"/>
              <w:left w:val="nil"/>
              <w:bottom w:val="nil"/>
              <w:right w:val="nil"/>
            </w:tcBorders>
          </w:tcPr>
          <w:p w:rsidR="00D1201B" w:rsidRPr="00030AC9" w:rsidRDefault="00D1201B" w:rsidP="001306D3">
            <w:pPr>
              <w:rPr>
                <w:sz w:val="28"/>
                <w:szCs w:val="28"/>
              </w:rPr>
            </w:pPr>
            <w:r w:rsidRPr="00030AC9">
              <w:rPr>
                <w:sz w:val="28"/>
                <w:szCs w:val="28"/>
              </w:rPr>
              <w:t>ГРКЦ ГУ банка России по Пермск</w:t>
            </w:r>
            <w:r w:rsidRPr="00030AC9">
              <w:rPr>
                <w:sz w:val="28"/>
                <w:szCs w:val="28"/>
              </w:rPr>
              <w:t>о</w:t>
            </w:r>
            <w:r w:rsidRPr="00030AC9">
              <w:rPr>
                <w:sz w:val="28"/>
                <w:szCs w:val="28"/>
              </w:rPr>
              <w:t>му краю</w:t>
            </w:r>
          </w:p>
        </w:tc>
        <w:tc>
          <w:tcPr>
            <w:tcW w:w="1440" w:type="dxa"/>
            <w:tcBorders>
              <w:top w:val="nil"/>
              <w:left w:val="nil"/>
              <w:bottom w:val="nil"/>
              <w:right w:val="nil"/>
            </w:tcBorders>
          </w:tcPr>
          <w:p w:rsidR="00D1201B" w:rsidRPr="00030AC9" w:rsidRDefault="00D1201B" w:rsidP="001306D3">
            <w:pPr>
              <w:rPr>
                <w:sz w:val="28"/>
                <w:szCs w:val="28"/>
              </w:rPr>
            </w:pPr>
            <w:r w:rsidRPr="00030AC9">
              <w:rPr>
                <w:sz w:val="28"/>
                <w:szCs w:val="28"/>
              </w:rPr>
              <w:t>Банк:</w:t>
            </w:r>
          </w:p>
        </w:tc>
        <w:tc>
          <w:tcPr>
            <w:tcW w:w="2880" w:type="dxa"/>
            <w:tcBorders>
              <w:top w:val="nil"/>
              <w:left w:val="nil"/>
              <w:bottom w:val="nil"/>
              <w:right w:val="nil"/>
            </w:tcBorders>
          </w:tcPr>
          <w:p w:rsidR="00D1201B" w:rsidRPr="00030AC9" w:rsidRDefault="00D1201B" w:rsidP="001306D3">
            <w:pPr>
              <w:rPr>
                <w:sz w:val="28"/>
                <w:szCs w:val="28"/>
              </w:rPr>
            </w:pPr>
          </w:p>
        </w:tc>
      </w:tr>
      <w:tr w:rsidR="00D1201B" w:rsidRPr="00030AC9" w:rsidTr="001306D3">
        <w:trPr>
          <w:trHeight w:val="271"/>
        </w:trPr>
        <w:tc>
          <w:tcPr>
            <w:tcW w:w="1440" w:type="dxa"/>
            <w:tcBorders>
              <w:top w:val="nil"/>
              <w:left w:val="nil"/>
              <w:bottom w:val="nil"/>
              <w:right w:val="nil"/>
            </w:tcBorders>
          </w:tcPr>
          <w:p w:rsidR="00D1201B" w:rsidRPr="00030AC9" w:rsidRDefault="00D1201B" w:rsidP="001306D3">
            <w:pPr>
              <w:rPr>
                <w:sz w:val="28"/>
                <w:szCs w:val="28"/>
              </w:rPr>
            </w:pPr>
            <w:r w:rsidRPr="00030AC9">
              <w:rPr>
                <w:sz w:val="28"/>
                <w:szCs w:val="28"/>
              </w:rPr>
              <w:t>БИК:</w:t>
            </w:r>
          </w:p>
        </w:tc>
        <w:tc>
          <w:tcPr>
            <w:tcW w:w="4680" w:type="dxa"/>
            <w:tcBorders>
              <w:top w:val="nil"/>
              <w:left w:val="nil"/>
              <w:bottom w:val="nil"/>
              <w:right w:val="nil"/>
            </w:tcBorders>
          </w:tcPr>
          <w:p w:rsidR="00D1201B" w:rsidRPr="00030AC9" w:rsidRDefault="00D1201B" w:rsidP="001306D3">
            <w:pPr>
              <w:rPr>
                <w:sz w:val="28"/>
                <w:szCs w:val="28"/>
              </w:rPr>
            </w:pPr>
            <w:r w:rsidRPr="00030AC9">
              <w:rPr>
                <w:sz w:val="28"/>
                <w:szCs w:val="28"/>
              </w:rPr>
              <w:t>045773001</w:t>
            </w:r>
          </w:p>
        </w:tc>
        <w:tc>
          <w:tcPr>
            <w:tcW w:w="1440" w:type="dxa"/>
            <w:tcBorders>
              <w:top w:val="nil"/>
              <w:left w:val="nil"/>
              <w:bottom w:val="nil"/>
              <w:right w:val="nil"/>
            </w:tcBorders>
          </w:tcPr>
          <w:p w:rsidR="00D1201B" w:rsidRPr="00030AC9" w:rsidRDefault="00D1201B" w:rsidP="001306D3">
            <w:pPr>
              <w:rPr>
                <w:sz w:val="28"/>
                <w:szCs w:val="28"/>
              </w:rPr>
            </w:pPr>
            <w:r w:rsidRPr="00030AC9">
              <w:rPr>
                <w:sz w:val="28"/>
                <w:szCs w:val="28"/>
              </w:rPr>
              <w:t>БИК:</w:t>
            </w:r>
          </w:p>
        </w:tc>
        <w:tc>
          <w:tcPr>
            <w:tcW w:w="2880" w:type="dxa"/>
            <w:tcBorders>
              <w:top w:val="nil"/>
              <w:left w:val="nil"/>
              <w:bottom w:val="nil"/>
              <w:right w:val="nil"/>
            </w:tcBorders>
          </w:tcPr>
          <w:p w:rsidR="00D1201B" w:rsidRPr="00030AC9" w:rsidRDefault="00D1201B" w:rsidP="001306D3">
            <w:pPr>
              <w:rPr>
                <w:sz w:val="28"/>
                <w:szCs w:val="28"/>
              </w:rPr>
            </w:pPr>
          </w:p>
        </w:tc>
      </w:tr>
      <w:tr w:rsidR="00D1201B" w:rsidRPr="00030AC9" w:rsidTr="001306D3">
        <w:trPr>
          <w:trHeight w:val="620"/>
        </w:trPr>
        <w:tc>
          <w:tcPr>
            <w:tcW w:w="6120" w:type="dxa"/>
            <w:gridSpan w:val="2"/>
            <w:tcBorders>
              <w:top w:val="nil"/>
              <w:left w:val="nil"/>
              <w:bottom w:val="nil"/>
              <w:right w:val="nil"/>
            </w:tcBorders>
          </w:tcPr>
          <w:p w:rsidR="00D1201B" w:rsidRPr="00030AC9" w:rsidRDefault="00D1201B" w:rsidP="001306D3">
            <w:pPr>
              <w:rPr>
                <w:sz w:val="24"/>
                <w:szCs w:val="24"/>
              </w:rPr>
            </w:pPr>
            <w:r w:rsidRPr="00030AC9">
              <w:rPr>
                <w:sz w:val="24"/>
                <w:szCs w:val="24"/>
              </w:rPr>
              <w:t>_________________________ /_________/</w:t>
            </w:r>
          </w:p>
          <w:p w:rsidR="00D1201B" w:rsidRPr="00030AC9" w:rsidRDefault="00D1201B" w:rsidP="001306D3">
            <w:pPr>
              <w:rPr>
                <w:sz w:val="24"/>
                <w:szCs w:val="24"/>
              </w:rPr>
            </w:pPr>
            <w:r w:rsidRPr="00030AC9">
              <w:rPr>
                <w:sz w:val="24"/>
                <w:szCs w:val="24"/>
              </w:rPr>
              <w:t>должность, расшифровка подписи</w:t>
            </w:r>
          </w:p>
          <w:p w:rsidR="00D1201B" w:rsidRPr="00030AC9" w:rsidRDefault="00D1201B" w:rsidP="001306D3">
            <w:pPr>
              <w:rPr>
                <w:sz w:val="24"/>
                <w:szCs w:val="24"/>
              </w:rPr>
            </w:pPr>
            <w:proofErr w:type="spellStart"/>
            <w:r w:rsidRPr="00030AC9">
              <w:rPr>
                <w:sz w:val="24"/>
                <w:szCs w:val="24"/>
              </w:rPr>
              <w:t>м.п</w:t>
            </w:r>
            <w:proofErr w:type="spellEnd"/>
            <w:r w:rsidRPr="00030AC9">
              <w:rPr>
                <w:sz w:val="24"/>
                <w:szCs w:val="24"/>
              </w:rPr>
              <w:t>.</w:t>
            </w:r>
          </w:p>
        </w:tc>
        <w:tc>
          <w:tcPr>
            <w:tcW w:w="4320" w:type="dxa"/>
            <w:gridSpan w:val="2"/>
            <w:tcBorders>
              <w:top w:val="nil"/>
              <w:left w:val="nil"/>
              <w:bottom w:val="nil"/>
              <w:right w:val="nil"/>
            </w:tcBorders>
          </w:tcPr>
          <w:p w:rsidR="00D1201B" w:rsidRPr="00030AC9" w:rsidRDefault="00D1201B" w:rsidP="001306D3">
            <w:pPr>
              <w:rPr>
                <w:sz w:val="24"/>
                <w:szCs w:val="24"/>
              </w:rPr>
            </w:pPr>
            <w:r w:rsidRPr="00030AC9">
              <w:rPr>
                <w:sz w:val="24"/>
                <w:szCs w:val="24"/>
              </w:rPr>
              <w:t>______________________ /__________ /</w:t>
            </w:r>
          </w:p>
          <w:p w:rsidR="00D1201B" w:rsidRPr="00030AC9" w:rsidRDefault="00D1201B" w:rsidP="001306D3">
            <w:pPr>
              <w:rPr>
                <w:sz w:val="24"/>
                <w:szCs w:val="24"/>
              </w:rPr>
            </w:pPr>
            <w:r w:rsidRPr="00030AC9">
              <w:rPr>
                <w:sz w:val="24"/>
                <w:szCs w:val="24"/>
              </w:rPr>
              <w:t xml:space="preserve">должность, расшифровка подписи </w:t>
            </w:r>
          </w:p>
          <w:p w:rsidR="00D1201B" w:rsidRPr="00030AC9" w:rsidRDefault="00D1201B" w:rsidP="001306D3">
            <w:pPr>
              <w:rPr>
                <w:sz w:val="24"/>
                <w:szCs w:val="24"/>
              </w:rPr>
            </w:pPr>
            <w:proofErr w:type="spellStart"/>
            <w:r w:rsidRPr="00030AC9">
              <w:rPr>
                <w:sz w:val="24"/>
                <w:szCs w:val="24"/>
              </w:rPr>
              <w:t>м.п</w:t>
            </w:r>
            <w:proofErr w:type="spellEnd"/>
            <w:r w:rsidRPr="00030AC9">
              <w:rPr>
                <w:sz w:val="24"/>
                <w:szCs w:val="24"/>
              </w:rPr>
              <w:t>.</w:t>
            </w:r>
          </w:p>
        </w:tc>
      </w:tr>
    </w:tbl>
    <w:p w:rsidR="00D1201B" w:rsidRPr="00030AC9" w:rsidRDefault="00D1201B" w:rsidP="00D1201B">
      <w:pPr>
        <w:autoSpaceDE w:val="0"/>
        <w:autoSpaceDN w:val="0"/>
        <w:adjustRightInd w:val="0"/>
        <w:jc w:val="center"/>
        <w:rPr>
          <w:sz w:val="28"/>
          <w:szCs w:val="28"/>
        </w:rPr>
        <w:sectPr w:rsidR="00D1201B" w:rsidRPr="00030AC9" w:rsidSect="00030AC9">
          <w:headerReference w:type="even" r:id="rId5"/>
          <w:headerReference w:type="default" r:id="rId6"/>
          <w:pgSz w:w="11906" w:h="16838"/>
          <w:pgMar w:top="567" w:right="567" w:bottom="899" w:left="851" w:header="709" w:footer="709" w:gutter="0"/>
          <w:cols w:space="708"/>
          <w:titlePg/>
          <w:docGrid w:linePitch="360"/>
        </w:sectPr>
      </w:pPr>
    </w:p>
    <w:p w:rsidR="00D1201B" w:rsidRPr="00030AC9" w:rsidRDefault="00D1201B" w:rsidP="00D1201B">
      <w:pPr>
        <w:suppressAutoHyphens/>
        <w:autoSpaceDE w:val="0"/>
        <w:autoSpaceDN w:val="0"/>
        <w:adjustRightInd w:val="0"/>
        <w:ind w:firstLine="5760"/>
        <w:jc w:val="both"/>
        <w:rPr>
          <w:sz w:val="28"/>
          <w:szCs w:val="28"/>
        </w:rPr>
      </w:pPr>
      <w:r w:rsidRPr="00030AC9">
        <w:rPr>
          <w:sz w:val="28"/>
          <w:szCs w:val="28"/>
        </w:rPr>
        <w:lastRenderedPageBreak/>
        <w:t xml:space="preserve">ПРИЛОЖЕНИЕ </w:t>
      </w:r>
    </w:p>
    <w:p w:rsidR="00D1201B" w:rsidRPr="00030AC9" w:rsidRDefault="00D1201B" w:rsidP="00D1201B">
      <w:pPr>
        <w:suppressAutoHyphens/>
        <w:autoSpaceDE w:val="0"/>
        <w:autoSpaceDN w:val="0"/>
        <w:adjustRightInd w:val="0"/>
        <w:ind w:firstLine="5760"/>
        <w:jc w:val="both"/>
        <w:rPr>
          <w:sz w:val="28"/>
          <w:szCs w:val="28"/>
        </w:rPr>
      </w:pPr>
      <w:r w:rsidRPr="00030AC9">
        <w:rPr>
          <w:sz w:val="28"/>
          <w:szCs w:val="28"/>
        </w:rPr>
        <w:t xml:space="preserve">к муниципальному контракту </w:t>
      </w:r>
    </w:p>
    <w:p w:rsidR="00D1201B" w:rsidRPr="00030AC9" w:rsidRDefault="00D1201B" w:rsidP="00D1201B">
      <w:pPr>
        <w:ind w:firstLine="5760"/>
        <w:jc w:val="both"/>
        <w:rPr>
          <w:sz w:val="28"/>
          <w:szCs w:val="28"/>
        </w:rPr>
      </w:pPr>
      <w:r w:rsidRPr="00030AC9">
        <w:rPr>
          <w:sz w:val="28"/>
          <w:szCs w:val="28"/>
        </w:rPr>
        <w:t>№__ от ___ _________ 2012 года</w:t>
      </w:r>
    </w:p>
    <w:p w:rsidR="00D1201B" w:rsidRPr="00030AC9" w:rsidRDefault="00D1201B" w:rsidP="00D1201B">
      <w:pPr>
        <w:suppressAutoHyphens/>
        <w:jc w:val="center"/>
        <w:rPr>
          <w:sz w:val="28"/>
          <w:szCs w:val="28"/>
        </w:rPr>
      </w:pPr>
    </w:p>
    <w:p w:rsidR="00D1201B" w:rsidRPr="00030AC9" w:rsidRDefault="00D1201B" w:rsidP="00D1201B">
      <w:pPr>
        <w:suppressAutoHyphens/>
        <w:jc w:val="center"/>
        <w:rPr>
          <w:snapToGrid w:val="0"/>
          <w:sz w:val="28"/>
          <w:szCs w:val="28"/>
        </w:rPr>
      </w:pPr>
      <w:r w:rsidRPr="00030AC9">
        <w:rPr>
          <w:snapToGrid w:val="0"/>
          <w:sz w:val="28"/>
          <w:szCs w:val="28"/>
        </w:rPr>
        <w:t>Требования к поставляемому товару</w:t>
      </w:r>
    </w:p>
    <w:p w:rsidR="00D1201B" w:rsidRPr="00030AC9" w:rsidRDefault="00D1201B" w:rsidP="00D1201B">
      <w:pPr>
        <w:suppressAutoHyphens/>
        <w:jc w:val="center"/>
        <w:rPr>
          <w:b/>
          <w:snapToGrid w:val="0"/>
          <w:sz w:val="28"/>
          <w:szCs w:val="28"/>
        </w:rPr>
      </w:pPr>
    </w:p>
    <w:p w:rsidR="00D1201B" w:rsidRPr="00030AC9" w:rsidRDefault="00D1201B" w:rsidP="00D1201B">
      <w:pPr>
        <w:autoSpaceDE w:val="0"/>
        <w:autoSpaceDN w:val="0"/>
        <w:adjustRightInd w:val="0"/>
        <w:ind w:firstLine="627"/>
        <w:jc w:val="both"/>
        <w:rPr>
          <w:sz w:val="28"/>
          <w:szCs w:val="28"/>
        </w:rPr>
      </w:pPr>
      <w:r w:rsidRPr="00030AC9">
        <w:rPr>
          <w:sz w:val="28"/>
          <w:szCs w:val="28"/>
        </w:rPr>
        <w:t>Составляется в соответствии с условиями запроса котировок и предложения победителя.</w:t>
      </w:r>
    </w:p>
    <w:p w:rsidR="00D1201B" w:rsidRPr="00030AC9" w:rsidRDefault="00D1201B" w:rsidP="00D1201B">
      <w:pPr>
        <w:suppressAutoHyphens/>
        <w:autoSpaceDE w:val="0"/>
        <w:autoSpaceDN w:val="0"/>
        <w:adjustRightInd w:val="0"/>
        <w:jc w:val="center"/>
        <w:rPr>
          <w:sz w:val="28"/>
          <w:szCs w:val="28"/>
        </w:rPr>
      </w:pPr>
    </w:p>
    <w:tbl>
      <w:tblPr>
        <w:tblW w:w="9720" w:type="dxa"/>
        <w:tblInd w:w="288" w:type="dxa"/>
        <w:tblLayout w:type="fixed"/>
        <w:tblLook w:val="0000" w:firstRow="0" w:lastRow="0" w:firstColumn="0" w:lastColumn="0" w:noHBand="0" w:noVBand="0"/>
      </w:tblPr>
      <w:tblGrid>
        <w:gridCol w:w="4680"/>
        <w:gridCol w:w="5040"/>
      </w:tblGrid>
      <w:tr w:rsidR="00D1201B" w:rsidRPr="00030AC9" w:rsidTr="001306D3">
        <w:trPr>
          <w:trHeight w:val="620"/>
        </w:trPr>
        <w:tc>
          <w:tcPr>
            <w:tcW w:w="4680" w:type="dxa"/>
            <w:tcBorders>
              <w:top w:val="nil"/>
              <w:left w:val="nil"/>
              <w:bottom w:val="nil"/>
              <w:right w:val="nil"/>
            </w:tcBorders>
          </w:tcPr>
          <w:p w:rsidR="00D1201B" w:rsidRPr="00030AC9" w:rsidRDefault="00D1201B" w:rsidP="001306D3">
            <w:pPr>
              <w:widowControl w:val="0"/>
              <w:jc w:val="both"/>
              <w:rPr>
                <w:sz w:val="24"/>
                <w:szCs w:val="24"/>
              </w:rPr>
            </w:pPr>
            <w:r w:rsidRPr="00030AC9">
              <w:rPr>
                <w:sz w:val="24"/>
                <w:szCs w:val="24"/>
              </w:rPr>
              <w:t>Муниципальный заказчик:</w:t>
            </w:r>
          </w:p>
        </w:tc>
        <w:tc>
          <w:tcPr>
            <w:tcW w:w="5040" w:type="dxa"/>
            <w:tcBorders>
              <w:top w:val="nil"/>
              <w:left w:val="nil"/>
              <w:bottom w:val="nil"/>
              <w:right w:val="nil"/>
            </w:tcBorders>
          </w:tcPr>
          <w:p w:rsidR="00D1201B" w:rsidRPr="00030AC9" w:rsidRDefault="00D1201B" w:rsidP="001306D3">
            <w:pPr>
              <w:widowControl w:val="0"/>
              <w:jc w:val="both"/>
              <w:rPr>
                <w:sz w:val="24"/>
                <w:szCs w:val="24"/>
              </w:rPr>
            </w:pPr>
            <w:r w:rsidRPr="00030AC9">
              <w:rPr>
                <w:sz w:val="24"/>
                <w:szCs w:val="24"/>
              </w:rPr>
              <w:t>Поставщик:</w:t>
            </w:r>
          </w:p>
        </w:tc>
      </w:tr>
      <w:tr w:rsidR="00D1201B" w:rsidRPr="00030AC9" w:rsidTr="001306D3">
        <w:trPr>
          <w:trHeight w:val="620"/>
        </w:trPr>
        <w:tc>
          <w:tcPr>
            <w:tcW w:w="4680" w:type="dxa"/>
            <w:tcBorders>
              <w:top w:val="nil"/>
              <w:left w:val="nil"/>
              <w:bottom w:val="nil"/>
              <w:right w:val="nil"/>
            </w:tcBorders>
          </w:tcPr>
          <w:p w:rsidR="00D1201B" w:rsidRPr="00030AC9" w:rsidRDefault="00D1201B" w:rsidP="001306D3">
            <w:pPr>
              <w:widowControl w:val="0"/>
              <w:jc w:val="both"/>
              <w:rPr>
                <w:sz w:val="24"/>
                <w:szCs w:val="24"/>
              </w:rPr>
            </w:pPr>
            <w:r w:rsidRPr="00030AC9">
              <w:rPr>
                <w:sz w:val="24"/>
                <w:szCs w:val="24"/>
              </w:rPr>
              <w:t>___________________________/_________/ должность, расшифровка подписи</w:t>
            </w:r>
          </w:p>
        </w:tc>
        <w:tc>
          <w:tcPr>
            <w:tcW w:w="5040" w:type="dxa"/>
            <w:tcBorders>
              <w:top w:val="nil"/>
              <w:left w:val="nil"/>
              <w:bottom w:val="nil"/>
              <w:right w:val="nil"/>
            </w:tcBorders>
          </w:tcPr>
          <w:p w:rsidR="00D1201B" w:rsidRPr="00030AC9" w:rsidRDefault="00D1201B" w:rsidP="001306D3">
            <w:pPr>
              <w:widowControl w:val="0"/>
              <w:jc w:val="both"/>
              <w:rPr>
                <w:sz w:val="24"/>
                <w:szCs w:val="24"/>
              </w:rPr>
            </w:pPr>
            <w:r w:rsidRPr="00030AC9">
              <w:rPr>
                <w:sz w:val="24"/>
                <w:szCs w:val="24"/>
              </w:rPr>
              <w:t>_________________________ /___________/</w:t>
            </w:r>
          </w:p>
          <w:p w:rsidR="00D1201B" w:rsidRPr="00030AC9" w:rsidRDefault="00D1201B" w:rsidP="001306D3">
            <w:pPr>
              <w:widowControl w:val="0"/>
              <w:jc w:val="both"/>
              <w:rPr>
                <w:sz w:val="24"/>
                <w:szCs w:val="24"/>
              </w:rPr>
            </w:pPr>
            <w:r w:rsidRPr="00030AC9">
              <w:rPr>
                <w:sz w:val="24"/>
                <w:szCs w:val="24"/>
              </w:rPr>
              <w:t xml:space="preserve">  должность, расшифровка подписи  </w:t>
            </w:r>
          </w:p>
        </w:tc>
      </w:tr>
      <w:tr w:rsidR="00D1201B" w:rsidRPr="00030AC9" w:rsidTr="001306D3">
        <w:trPr>
          <w:trHeight w:val="621"/>
        </w:trPr>
        <w:tc>
          <w:tcPr>
            <w:tcW w:w="4680" w:type="dxa"/>
            <w:tcBorders>
              <w:top w:val="nil"/>
              <w:left w:val="nil"/>
              <w:bottom w:val="nil"/>
              <w:right w:val="nil"/>
            </w:tcBorders>
          </w:tcPr>
          <w:p w:rsidR="00D1201B" w:rsidRPr="00030AC9" w:rsidRDefault="00D1201B" w:rsidP="001306D3">
            <w:pPr>
              <w:widowControl w:val="0"/>
              <w:jc w:val="center"/>
              <w:rPr>
                <w:sz w:val="24"/>
                <w:szCs w:val="24"/>
              </w:rPr>
            </w:pPr>
          </w:p>
          <w:p w:rsidR="00D1201B" w:rsidRPr="00030AC9" w:rsidRDefault="00D1201B" w:rsidP="001306D3">
            <w:pPr>
              <w:widowControl w:val="0"/>
              <w:jc w:val="both"/>
              <w:rPr>
                <w:sz w:val="24"/>
                <w:szCs w:val="24"/>
              </w:rPr>
            </w:pPr>
            <w:proofErr w:type="spellStart"/>
            <w:r w:rsidRPr="00030AC9">
              <w:rPr>
                <w:sz w:val="24"/>
                <w:szCs w:val="24"/>
              </w:rPr>
              <w:t>м.п</w:t>
            </w:r>
            <w:proofErr w:type="spellEnd"/>
            <w:r w:rsidRPr="00030AC9">
              <w:rPr>
                <w:sz w:val="24"/>
                <w:szCs w:val="24"/>
              </w:rPr>
              <w:t>.</w:t>
            </w:r>
          </w:p>
        </w:tc>
        <w:tc>
          <w:tcPr>
            <w:tcW w:w="5040" w:type="dxa"/>
            <w:tcBorders>
              <w:top w:val="nil"/>
              <w:left w:val="nil"/>
              <w:bottom w:val="nil"/>
              <w:right w:val="nil"/>
            </w:tcBorders>
          </w:tcPr>
          <w:p w:rsidR="00D1201B" w:rsidRPr="00030AC9" w:rsidRDefault="00D1201B" w:rsidP="001306D3">
            <w:pPr>
              <w:widowControl w:val="0"/>
              <w:jc w:val="center"/>
              <w:rPr>
                <w:sz w:val="24"/>
                <w:szCs w:val="24"/>
              </w:rPr>
            </w:pPr>
          </w:p>
          <w:p w:rsidR="00D1201B" w:rsidRPr="00030AC9" w:rsidRDefault="00D1201B" w:rsidP="001306D3">
            <w:pPr>
              <w:widowControl w:val="0"/>
              <w:jc w:val="both"/>
              <w:rPr>
                <w:sz w:val="24"/>
                <w:szCs w:val="24"/>
              </w:rPr>
            </w:pPr>
            <w:proofErr w:type="spellStart"/>
            <w:r w:rsidRPr="00030AC9">
              <w:rPr>
                <w:sz w:val="24"/>
                <w:szCs w:val="24"/>
              </w:rPr>
              <w:t>м.п</w:t>
            </w:r>
            <w:proofErr w:type="spellEnd"/>
            <w:r w:rsidRPr="00030AC9">
              <w:rPr>
                <w:sz w:val="24"/>
                <w:szCs w:val="24"/>
              </w:rPr>
              <w:t>.</w:t>
            </w:r>
          </w:p>
        </w:tc>
      </w:tr>
    </w:tbl>
    <w:p w:rsidR="00D1201B" w:rsidRPr="00030AC9" w:rsidRDefault="00D1201B" w:rsidP="00D1201B">
      <w:pPr>
        <w:widowControl w:val="0"/>
        <w:autoSpaceDE w:val="0"/>
        <w:autoSpaceDN w:val="0"/>
        <w:adjustRightInd w:val="0"/>
        <w:jc w:val="center"/>
      </w:pPr>
    </w:p>
    <w:p w:rsidR="00D1201B" w:rsidRPr="00030AC9" w:rsidRDefault="00D1201B" w:rsidP="00D1201B">
      <w:pPr>
        <w:ind w:firstLine="540"/>
        <w:jc w:val="both"/>
        <w:rPr>
          <w:i/>
          <w:sz w:val="28"/>
          <w:szCs w:val="28"/>
        </w:rPr>
      </w:pPr>
    </w:p>
    <w:p w:rsidR="00D1201B" w:rsidRPr="00030AC9" w:rsidRDefault="00D1201B" w:rsidP="00D1201B">
      <w:pPr>
        <w:widowControl w:val="0"/>
        <w:autoSpaceDE w:val="0"/>
        <w:autoSpaceDN w:val="0"/>
        <w:adjustRightInd w:val="0"/>
        <w:ind w:firstLine="6480"/>
        <w:rPr>
          <w:sz w:val="28"/>
          <w:szCs w:val="28"/>
        </w:rPr>
      </w:pPr>
    </w:p>
    <w:p w:rsidR="00D1201B" w:rsidRPr="00030AC9" w:rsidRDefault="00D1201B" w:rsidP="00D1201B">
      <w:pPr>
        <w:widowControl w:val="0"/>
        <w:autoSpaceDE w:val="0"/>
        <w:autoSpaceDN w:val="0"/>
        <w:adjustRightInd w:val="0"/>
        <w:ind w:firstLine="6480"/>
        <w:rPr>
          <w:sz w:val="28"/>
          <w:szCs w:val="28"/>
        </w:rPr>
      </w:pPr>
    </w:p>
    <w:p w:rsidR="00D1201B" w:rsidRPr="00030AC9" w:rsidRDefault="00D1201B" w:rsidP="00D1201B">
      <w:pPr>
        <w:widowControl w:val="0"/>
        <w:autoSpaceDE w:val="0"/>
        <w:autoSpaceDN w:val="0"/>
        <w:adjustRightInd w:val="0"/>
        <w:ind w:firstLine="6480"/>
        <w:rPr>
          <w:sz w:val="28"/>
          <w:szCs w:val="28"/>
        </w:rPr>
      </w:pPr>
    </w:p>
    <w:p w:rsidR="00D1201B" w:rsidRPr="00030AC9" w:rsidRDefault="00D1201B" w:rsidP="00D1201B">
      <w:pPr>
        <w:widowControl w:val="0"/>
        <w:autoSpaceDE w:val="0"/>
        <w:autoSpaceDN w:val="0"/>
        <w:adjustRightInd w:val="0"/>
        <w:ind w:firstLine="6480"/>
        <w:rPr>
          <w:sz w:val="28"/>
          <w:szCs w:val="28"/>
        </w:rPr>
      </w:pPr>
    </w:p>
    <w:p w:rsidR="00D1201B" w:rsidRPr="00030AC9" w:rsidRDefault="00D1201B" w:rsidP="00D1201B">
      <w:pPr>
        <w:widowControl w:val="0"/>
        <w:autoSpaceDE w:val="0"/>
        <w:autoSpaceDN w:val="0"/>
        <w:adjustRightInd w:val="0"/>
        <w:ind w:firstLine="6480"/>
        <w:rPr>
          <w:sz w:val="28"/>
          <w:szCs w:val="28"/>
        </w:rPr>
      </w:pPr>
    </w:p>
    <w:p w:rsidR="00D1201B" w:rsidRPr="00030AC9" w:rsidRDefault="00D1201B" w:rsidP="00D1201B">
      <w:pPr>
        <w:widowControl w:val="0"/>
        <w:spacing w:line="360" w:lineRule="exact"/>
        <w:jc w:val="right"/>
        <w:rPr>
          <w:sz w:val="28"/>
          <w:szCs w:val="28"/>
          <w:lang w:val="en-US"/>
        </w:rPr>
      </w:pPr>
    </w:p>
    <w:p w:rsidR="009606DA" w:rsidRPr="00EB0ABD" w:rsidRDefault="009606DA" w:rsidP="00EB0ABD">
      <w:pPr>
        <w:rPr>
          <w:sz w:val="28"/>
          <w:szCs w:val="28"/>
        </w:rPr>
      </w:pPr>
    </w:p>
    <w:sectPr w:rsidR="009606DA" w:rsidRPr="00EB0ABD" w:rsidSect="00EB0ABD">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0685" w:rsidRDefault="00D1201B" w:rsidP="00030AC9">
    <w:pPr>
      <w:pStyle w:val="a4"/>
      <w:framePr w:wrap="around" w:vAnchor="text" w:hAnchor="margin" w:xAlign="center" w:y="1"/>
      <w:rPr>
        <w:rStyle w:val="a3"/>
      </w:rPr>
    </w:pPr>
    <w:r>
      <w:rPr>
        <w:rStyle w:val="a3"/>
      </w:rPr>
      <w:fldChar w:fldCharType="begin"/>
    </w:r>
    <w:r>
      <w:rPr>
        <w:rStyle w:val="a3"/>
      </w:rPr>
      <w:instrText xml:space="preserve">PAGE  </w:instrText>
    </w:r>
    <w:r>
      <w:rPr>
        <w:rStyle w:val="a3"/>
      </w:rPr>
      <w:fldChar w:fldCharType="end"/>
    </w:r>
  </w:p>
  <w:p w:rsidR="00B60685" w:rsidRDefault="00D1201B">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0685" w:rsidRDefault="00D1201B" w:rsidP="00030AC9">
    <w:pPr>
      <w:pStyle w:val="a4"/>
      <w:framePr w:wrap="around" w:vAnchor="text" w:hAnchor="margin" w:xAlign="center" w:y="1"/>
      <w:rPr>
        <w:rStyle w:val="a3"/>
      </w:rPr>
    </w:pPr>
    <w:r>
      <w:rPr>
        <w:rStyle w:val="a3"/>
      </w:rPr>
      <w:fldChar w:fldCharType="begin"/>
    </w:r>
    <w:r>
      <w:rPr>
        <w:rStyle w:val="a3"/>
      </w:rPr>
      <w:instrText xml:space="preserve">PAGE  </w:instrText>
    </w:r>
    <w:r>
      <w:rPr>
        <w:rStyle w:val="a3"/>
      </w:rPr>
      <w:fldChar w:fldCharType="separate"/>
    </w:r>
    <w:r>
      <w:rPr>
        <w:rStyle w:val="a3"/>
        <w:noProof/>
      </w:rPr>
      <w:t>5</w:t>
    </w:r>
    <w:r>
      <w:rPr>
        <w:rStyle w:val="a3"/>
      </w:rPr>
      <w:fldChar w:fldCharType="end"/>
    </w:r>
  </w:p>
  <w:p w:rsidR="00B60685" w:rsidRDefault="00D1201B">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201B"/>
    <w:rsid w:val="00055C49"/>
    <w:rsid w:val="0006557A"/>
    <w:rsid w:val="000D5816"/>
    <w:rsid w:val="00161407"/>
    <w:rsid w:val="001B147C"/>
    <w:rsid w:val="001E3C24"/>
    <w:rsid w:val="002073DF"/>
    <w:rsid w:val="00230FEC"/>
    <w:rsid w:val="002722FD"/>
    <w:rsid w:val="004068B8"/>
    <w:rsid w:val="00692E31"/>
    <w:rsid w:val="0073525B"/>
    <w:rsid w:val="007A7EE1"/>
    <w:rsid w:val="00831152"/>
    <w:rsid w:val="008558C9"/>
    <w:rsid w:val="009606DA"/>
    <w:rsid w:val="009E7438"/>
    <w:rsid w:val="00AF604D"/>
    <w:rsid w:val="00B23581"/>
    <w:rsid w:val="00B66B84"/>
    <w:rsid w:val="00B72863"/>
    <w:rsid w:val="00BE1416"/>
    <w:rsid w:val="00CD3593"/>
    <w:rsid w:val="00D1201B"/>
    <w:rsid w:val="00D15373"/>
    <w:rsid w:val="00DC26FF"/>
    <w:rsid w:val="00E72A91"/>
    <w:rsid w:val="00EB0ABD"/>
    <w:rsid w:val="00F21AA1"/>
    <w:rsid w:val="00F844E1"/>
    <w:rsid w:val="00FF40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201B"/>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D1201B"/>
  </w:style>
  <w:style w:type="paragraph" w:styleId="a4">
    <w:name w:val="header"/>
    <w:basedOn w:val="a"/>
    <w:link w:val="a5"/>
    <w:rsid w:val="00D1201B"/>
    <w:pPr>
      <w:tabs>
        <w:tab w:val="center" w:pos="4153"/>
        <w:tab w:val="right" w:pos="8306"/>
      </w:tabs>
    </w:pPr>
  </w:style>
  <w:style w:type="character" w:customStyle="1" w:styleId="a5">
    <w:name w:val="Верхний колонтитул Знак"/>
    <w:basedOn w:val="a0"/>
    <w:link w:val="a4"/>
    <w:rsid w:val="00D1201B"/>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201B"/>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D1201B"/>
  </w:style>
  <w:style w:type="paragraph" w:styleId="a4">
    <w:name w:val="header"/>
    <w:basedOn w:val="a"/>
    <w:link w:val="a5"/>
    <w:rsid w:val="00D1201B"/>
    <w:pPr>
      <w:tabs>
        <w:tab w:val="center" w:pos="4153"/>
        <w:tab w:val="right" w:pos="8306"/>
      </w:tabs>
    </w:pPr>
  </w:style>
  <w:style w:type="character" w:customStyle="1" w:styleId="a5">
    <w:name w:val="Верхний колонтитул Знак"/>
    <w:basedOn w:val="a0"/>
    <w:link w:val="a4"/>
    <w:rsid w:val="00D1201B"/>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1601</Words>
  <Characters>9132</Characters>
  <Application>Microsoft Office Word</Application>
  <DocSecurity>0</DocSecurity>
  <Lines>76</Lines>
  <Paragraphs>21</Paragraphs>
  <ScaleCrop>false</ScaleCrop>
  <Company/>
  <LinksUpToDate>false</LinksUpToDate>
  <CharactersWithSpaces>10712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Колобова Ирина Виктотовна</dc:creator>
  <cp:lastModifiedBy>Колобова Ирина Виктотовна</cp:lastModifiedBy>
  <cp:revision>1</cp:revision>
  <dcterms:created xsi:type="dcterms:W3CDTF">2012-09-25T10:28:00Z</dcterms:created>
  <dcterms:modified xsi:type="dcterms:W3CDTF">2012-09-25T10:29:00Z</dcterms:modified>
</cp:coreProperties>
</file>