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CA" w:rsidRDefault="002659CA" w:rsidP="002659CA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Приложение № 2 </w:t>
      </w:r>
    </w:p>
    <w:p w:rsidR="002659CA" w:rsidRDefault="00B67F26" w:rsidP="002659CA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>к извещению</w:t>
      </w:r>
      <w:r w:rsidR="002659CA">
        <w:rPr>
          <w:sz w:val="24"/>
          <w:szCs w:val="24"/>
        </w:rPr>
        <w:t xml:space="preserve"> </w:t>
      </w:r>
    </w:p>
    <w:p w:rsidR="002659CA" w:rsidRDefault="002659CA" w:rsidP="002659CA">
      <w:pPr>
        <w:pStyle w:val="a3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№      от «__» _________ </w:t>
      </w:r>
      <w:smartTag w:uri="urn:schemas-microsoft-com:office:smarttags" w:element="metricconverter">
        <w:smartTagPr>
          <w:attr w:name="ProductID" w:val="2012 г"/>
        </w:smartTagPr>
        <w:r>
          <w:rPr>
            <w:sz w:val="24"/>
            <w:szCs w:val="24"/>
          </w:rPr>
          <w:t>2012 г</w:t>
        </w:r>
      </w:smartTag>
      <w:r>
        <w:rPr>
          <w:sz w:val="24"/>
          <w:szCs w:val="24"/>
        </w:rPr>
        <w:t>.</w:t>
      </w:r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о проведении запроса котировок</w:t>
      </w:r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Начальник департамента</w:t>
      </w:r>
    </w:p>
    <w:p w:rsidR="002659CA" w:rsidRDefault="004D2843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о</w:t>
      </w:r>
      <w:r w:rsidR="002659CA">
        <w:rPr>
          <w:sz w:val="24"/>
          <w:szCs w:val="24"/>
        </w:rPr>
        <w:t>бщественной безопасности</w:t>
      </w:r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администрации города Перми</w:t>
      </w:r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 xml:space="preserve">_______________ </w:t>
      </w:r>
      <w:proofErr w:type="spellStart"/>
      <w:r>
        <w:rPr>
          <w:sz w:val="24"/>
          <w:szCs w:val="24"/>
        </w:rPr>
        <w:t>А.Л.Руммель</w:t>
      </w:r>
      <w:proofErr w:type="spellEnd"/>
    </w:p>
    <w:p w:rsidR="002659CA" w:rsidRDefault="002659CA" w:rsidP="002659CA">
      <w:pPr>
        <w:pStyle w:val="a3"/>
        <w:ind w:left="5664" w:firstLine="0"/>
        <w:rPr>
          <w:sz w:val="24"/>
          <w:szCs w:val="24"/>
        </w:rPr>
      </w:pPr>
      <w:r>
        <w:rPr>
          <w:sz w:val="24"/>
          <w:szCs w:val="24"/>
        </w:rPr>
        <w:t>«___»______________ 2012 года</w:t>
      </w:r>
    </w:p>
    <w:p w:rsidR="002659CA" w:rsidRDefault="002659CA" w:rsidP="002659CA">
      <w:pPr>
        <w:pStyle w:val="a3"/>
        <w:ind w:left="4956" w:firstLine="708"/>
        <w:rPr>
          <w:sz w:val="24"/>
          <w:szCs w:val="24"/>
        </w:rPr>
      </w:pPr>
    </w:p>
    <w:p w:rsidR="002659CA" w:rsidRDefault="002659CA" w:rsidP="002659CA">
      <w:pPr>
        <w:pStyle w:val="a3"/>
        <w:ind w:left="4956" w:firstLine="708"/>
        <w:rPr>
          <w:sz w:val="24"/>
          <w:szCs w:val="24"/>
        </w:rPr>
      </w:pPr>
    </w:p>
    <w:p w:rsidR="002659CA" w:rsidRDefault="002659CA" w:rsidP="002659CA">
      <w:pPr>
        <w:pStyle w:val="Preformat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Техническое задание</w:t>
      </w:r>
    </w:p>
    <w:p w:rsidR="002659CA" w:rsidRDefault="002659CA" w:rsidP="002659C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 охране общественного порядка в местах массового пребывания людей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пешеходной зоне части улицы Пермская (быв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л. Кирова)</w:t>
      </w:r>
    </w:p>
    <w:p w:rsidR="002659CA" w:rsidRDefault="002659CA" w:rsidP="002659C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659CA" w:rsidRDefault="002659CA" w:rsidP="002659CA">
      <w:pPr>
        <w:pStyle w:val="Preformat0"/>
        <w:ind w:left="709" w:hanging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Цель: 1. Обеспечение охраны общественного порядка на пешеходной зоне части улицы Пермская (быв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л. Кирова).</w:t>
      </w:r>
    </w:p>
    <w:p w:rsidR="002659CA" w:rsidRDefault="002659CA" w:rsidP="002659CA">
      <w:pPr>
        <w:pStyle w:val="Preformat0"/>
        <w:ind w:left="709" w:hanging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2.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Обеспечение безопасности личности, предупреждение и пресечение преступлений и административных правонарушений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пешеходной зоне части улицы Пермская (быв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л. Кирова).</w:t>
      </w:r>
    </w:p>
    <w:p w:rsidR="002659CA" w:rsidRDefault="002659CA" w:rsidP="002659CA">
      <w:pPr>
        <w:autoSpaceDE w:val="0"/>
        <w:autoSpaceDN w:val="0"/>
        <w:adjustRightInd w:val="0"/>
        <w:ind w:left="709" w:hanging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Условия реализации Технического задания:</w:t>
      </w:r>
    </w:p>
    <w:p w:rsidR="002659CA" w:rsidRDefault="002659CA" w:rsidP="002659C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Соответствие целей, средств, планируемых результатов оказания услуг по Договору федеральному, региональному законодательству и правовым актам администрации города Перми в сфере профилактики правонарушений, а также п.1.3.3.7 долгосрочной целевой программы «Безопасный город» на 2009 – 2012 годы,  </w:t>
      </w:r>
      <w:r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города Перми от 24 ноября 2008г. № 1102 «Об утверждении долгосрочной целевой программы «Безопасный город» на 2009 – 2012 годы» (в действующей редакции) (далее – Программа), пп.1.3.3.7.4, 1.3.3.7.5, 1.3.3.7.6 плана-графика Программы.</w:t>
      </w:r>
    </w:p>
    <w:p w:rsidR="002659CA" w:rsidRDefault="002659CA" w:rsidP="002659C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Реализация Технического задания предполагает оказание услуг по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охране общественного порядка на пешеходной зоне части улицы Пермская (быв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л. Кирова), а именно:</w:t>
      </w:r>
    </w:p>
    <w:p w:rsidR="002659CA" w:rsidRDefault="002659CA" w:rsidP="002659C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2.1. охрану общественного порядка и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беспечение безопасности личности, предупреждение и пресечение преступлений и административных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правонарушений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пешеходной зоне улицы Пермской (быв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л. Кирова) ежедневно с 10.00 до 10.00 следующего дня (всего в течение 24 часов) с 22.10.2012. по 21.12.2012. включительно;</w:t>
      </w:r>
    </w:p>
    <w:p w:rsidR="002659CA" w:rsidRDefault="002659CA" w:rsidP="002659C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2.2. </w:t>
      </w:r>
      <w:r>
        <w:rPr>
          <w:rFonts w:ascii="Times New Roman" w:hAnsi="Times New Roman" w:cs="Times New Roman"/>
          <w:bCs/>
          <w:sz w:val="28"/>
          <w:szCs w:val="28"/>
        </w:rPr>
        <w:t>обеспечение правопорядка при массовых мероприятиях, своевременное реагирование и пресечение попыток нарушений установленного порядка их проведения;</w:t>
      </w:r>
    </w:p>
    <w:p w:rsidR="002659CA" w:rsidRDefault="002659CA" w:rsidP="002659C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2.3. взаимодействие с гражданами по вопросам охраны общественного порядка и обеспечения общественной безопасности;</w:t>
      </w:r>
    </w:p>
    <w:p w:rsidR="002659CA" w:rsidRDefault="002659CA" w:rsidP="002659C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2.4. оказание помощи гражданам, пострадавшим от преступлений, административных правонарушений и несчастных случаев, а также находящимся в беспомощном либо ином состоянии, опасном для жизни и здоровья;</w:t>
      </w:r>
    </w:p>
    <w:p w:rsidR="002659CA" w:rsidRDefault="002659CA" w:rsidP="002659CA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2.5. совместно с подразделениями органов внутренних дел принятие неотложных мер по спасению людей и оказанию им в установленном порядке доврачебной помощи при авариях, катастрофах, пожарах, стихийных бедствиях и иных чрезвычайных обстоятельствах.</w:t>
      </w:r>
    </w:p>
    <w:p w:rsidR="002659CA" w:rsidRDefault="002659CA" w:rsidP="002659C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 осуществлять охрану экипированными охранниками из числа работников Исполнителя. 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нешний вид сотрудников охраны определяется соглашением сторон.</w:t>
      </w:r>
    </w:p>
    <w:p w:rsidR="002659CA" w:rsidRDefault="002659CA" w:rsidP="002659C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2.7. Осуществлять охрану ул.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Пермская (быв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л. Кирова)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следующем порядке:  </w:t>
      </w:r>
    </w:p>
    <w:p w:rsidR="002659CA" w:rsidRDefault="002659CA" w:rsidP="00265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2.7.1.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22.10.2012  по 21.12.2012;</w:t>
      </w:r>
    </w:p>
    <w:p w:rsidR="002659CA" w:rsidRDefault="002659CA" w:rsidP="002659C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2.7.2. ежедневно, с 10-00 до 10 - 00 следующего дня (24 часа);</w:t>
      </w:r>
    </w:p>
    <w:p w:rsidR="002659CA" w:rsidRDefault="002659CA" w:rsidP="002659C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2.7.3. количество охранников – 4 человека;  </w:t>
      </w:r>
    </w:p>
    <w:p w:rsidR="002659CA" w:rsidRDefault="002659CA" w:rsidP="002659CA">
      <w:pPr>
        <w:pStyle w:val="Preformat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2.7.4. один охранник выставляется на пост  при въезде на охраняемую территорию, со стороны ул. Комсомольского пр.  для осуществления утвержденного Заказчиком контрольно - пропускного режима, согласно Инструкции. Три охранника осуществляют охрану на равноудаленном расстоянии друг от друга и от первого охранника.</w:t>
      </w:r>
    </w:p>
    <w:p w:rsidR="002659CA" w:rsidRDefault="002659CA" w:rsidP="002659C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2.8. В</w:t>
      </w:r>
      <w:r>
        <w:rPr>
          <w:rFonts w:ascii="Times New Roman" w:hAnsi="Times New Roman" w:cs="Times New Roman"/>
          <w:bCs/>
          <w:sz w:val="28"/>
          <w:szCs w:val="28"/>
        </w:rPr>
        <w:t>заимодействовать с гражданами по вопросам охраны общественного порядка и обеспечения общественной безопасности.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659CA" w:rsidRDefault="002659CA" w:rsidP="002659C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2.9.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Предоставить содержательный отчет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Заказчику в срок</w:t>
      </w:r>
      <w:r w:rsidR="000372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21.12.2012.</w:t>
      </w:r>
    </w:p>
    <w:p w:rsidR="002659CA" w:rsidRDefault="002659CA" w:rsidP="002659C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3. Содержательный отчет должен включать:</w:t>
      </w:r>
    </w:p>
    <w:p w:rsidR="002659CA" w:rsidRDefault="002659CA" w:rsidP="002659C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       3.1. содержательный отчет в виде аналитической записки (обоснование оказываемых услуг, цели, задачи, ожидаемый результат, общее описание) с приложением фотодокументов, рабочих материалов, табеля учета времени оказания услуг, подтверждающих оказание услуг;</w:t>
      </w:r>
    </w:p>
    <w:p w:rsidR="002659CA" w:rsidRDefault="002659CA" w:rsidP="002659CA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3.2.  пояснительную записку;</w:t>
      </w:r>
    </w:p>
    <w:p w:rsidR="002659CA" w:rsidRDefault="002659CA" w:rsidP="002659C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4. По итогам оказанных услуг Исполнитель предоставляет Заказчику материалы, указанные в п. 3 настоящего Технического задания, в электронном виде и на бумажном носителе, акт сдачи – приемки оказанных услуг, сче</w:t>
      </w:r>
      <w:r w:rsidR="000372CB">
        <w:rPr>
          <w:rFonts w:ascii="Times New Roman" w:hAnsi="Times New Roman" w:cs="Times New Roman"/>
          <w:bCs/>
          <w:color w:val="000000"/>
          <w:sz w:val="28"/>
          <w:szCs w:val="28"/>
        </w:rPr>
        <w:t>т, счет-фактуру.</w:t>
      </w:r>
    </w:p>
    <w:p w:rsidR="00254DBD" w:rsidRDefault="00254DBD"/>
    <w:sectPr w:rsidR="00254DBD" w:rsidSect="00A2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59CA"/>
    <w:rsid w:val="000372CB"/>
    <w:rsid w:val="00254DBD"/>
    <w:rsid w:val="002659CA"/>
    <w:rsid w:val="004D2843"/>
    <w:rsid w:val="00647FA9"/>
    <w:rsid w:val="009C2E82"/>
    <w:rsid w:val="00A2489F"/>
    <w:rsid w:val="00B67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659C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659CA"/>
    <w:rPr>
      <w:rFonts w:ascii="Times New Roman" w:eastAsia="Times New Roman" w:hAnsi="Times New Roman" w:cs="Times New Roman"/>
      <w:sz w:val="28"/>
      <w:szCs w:val="20"/>
    </w:rPr>
  </w:style>
  <w:style w:type="character" w:customStyle="1" w:styleId="Preformat">
    <w:name w:val="Preformat Знак"/>
    <w:basedOn w:val="a0"/>
    <w:link w:val="Preformat0"/>
    <w:locked/>
    <w:rsid w:val="002659CA"/>
    <w:rPr>
      <w:rFonts w:ascii="Courier New" w:hAnsi="Courier New" w:cs="Courier New"/>
    </w:rPr>
  </w:style>
  <w:style w:type="paragraph" w:customStyle="1" w:styleId="Preformat0">
    <w:name w:val="Preformat"/>
    <w:link w:val="Preformat"/>
    <w:rsid w:val="002659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600</Words>
  <Characters>3425</Characters>
  <Application>Microsoft Office Word</Application>
  <DocSecurity>0</DocSecurity>
  <Lines>28</Lines>
  <Paragraphs>8</Paragraphs>
  <ScaleCrop>false</ScaleCrop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6</cp:revision>
  <dcterms:created xsi:type="dcterms:W3CDTF">2012-10-02T05:21:00Z</dcterms:created>
  <dcterms:modified xsi:type="dcterms:W3CDTF">2012-10-02T06:15:00Z</dcterms:modified>
</cp:coreProperties>
</file>