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370" w:rsidRPr="002942BF" w:rsidRDefault="000F01B1" w:rsidP="002942BF">
      <w:pPr>
        <w:spacing w:line="240" w:lineRule="auto"/>
        <w:jc w:val="right"/>
        <w:rPr>
          <w:rFonts w:ascii="Times New Roman" w:hAnsi="Times New Roman" w:cs="Times New Roman"/>
          <w:sz w:val="18"/>
          <w:szCs w:val="18"/>
        </w:rPr>
      </w:pPr>
      <w:r w:rsidRPr="002942BF">
        <w:rPr>
          <w:rFonts w:ascii="Times New Roman" w:hAnsi="Times New Roman" w:cs="Times New Roman"/>
          <w:sz w:val="18"/>
          <w:szCs w:val="18"/>
        </w:rPr>
        <w:t>Приложение №2</w:t>
      </w:r>
      <w:r w:rsidR="002942BF">
        <w:rPr>
          <w:rFonts w:ascii="Times New Roman" w:hAnsi="Times New Roman" w:cs="Times New Roman"/>
          <w:sz w:val="18"/>
          <w:szCs w:val="18"/>
        </w:rPr>
        <w:t xml:space="preserve"> </w:t>
      </w:r>
      <w:r w:rsidR="002942BF" w:rsidRPr="002942BF">
        <w:rPr>
          <w:rFonts w:ascii="Times New Roman" w:hAnsi="Times New Roman" w:cs="Times New Roman"/>
          <w:sz w:val="18"/>
          <w:szCs w:val="18"/>
        </w:rPr>
        <w:t>к</w:t>
      </w:r>
      <w:r w:rsidR="00BD1370" w:rsidRPr="002942BF">
        <w:rPr>
          <w:rFonts w:ascii="Times New Roman" w:hAnsi="Times New Roman" w:cs="Times New Roman"/>
          <w:sz w:val="18"/>
          <w:szCs w:val="18"/>
        </w:rPr>
        <w:t xml:space="preserve"> извещению</w:t>
      </w:r>
      <w:r w:rsidR="002942BF" w:rsidRPr="002942BF">
        <w:rPr>
          <w:rFonts w:ascii="Times New Roman" w:hAnsi="Times New Roman" w:cs="Times New Roman"/>
          <w:sz w:val="18"/>
          <w:szCs w:val="18"/>
        </w:rPr>
        <w:t xml:space="preserve"> </w:t>
      </w:r>
      <w:r w:rsidR="002942BF">
        <w:rPr>
          <w:rFonts w:ascii="Times New Roman" w:hAnsi="Times New Roman" w:cs="Times New Roman"/>
          <w:sz w:val="18"/>
          <w:szCs w:val="18"/>
        </w:rPr>
        <w:br/>
      </w:r>
      <w:r w:rsidR="00BD1370" w:rsidRPr="002942BF">
        <w:rPr>
          <w:rFonts w:ascii="Times New Roman" w:hAnsi="Times New Roman" w:cs="Times New Roman"/>
          <w:sz w:val="18"/>
          <w:szCs w:val="18"/>
        </w:rPr>
        <w:t>№ 03563000305120000__</w:t>
      </w:r>
      <w:r w:rsidR="002942BF">
        <w:rPr>
          <w:rFonts w:ascii="Times New Roman" w:hAnsi="Times New Roman" w:cs="Times New Roman"/>
          <w:sz w:val="18"/>
          <w:szCs w:val="18"/>
        </w:rPr>
        <w:t xml:space="preserve"> </w:t>
      </w:r>
      <w:r w:rsidR="002942BF">
        <w:rPr>
          <w:rFonts w:ascii="Times New Roman" w:hAnsi="Times New Roman" w:cs="Times New Roman"/>
          <w:sz w:val="18"/>
          <w:szCs w:val="18"/>
        </w:rPr>
        <w:br/>
      </w:r>
      <w:r w:rsidR="00BD1370" w:rsidRPr="002942BF">
        <w:rPr>
          <w:rFonts w:ascii="Times New Roman" w:hAnsi="Times New Roman" w:cs="Times New Roman"/>
          <w:sz w:val="18"/>
          <w:szCs w:val="18"/>
        </w:rPr>
        <w:t xml:space="preserve">от </w:t>
      </w:r>
      <w:r w:rsidR="002942BF">
        <w:rPr>
          <w:rFonts w:ascii="Times New Roman" w:hAnsi="Times New Roman" w:cs="Times New Roman"/>
          <w:sz w:val="18"/>
          <w:szCs w:val="18"/>
        </w:rPr>
        <w:t>___.___.</w:t>
      </w:r>
      <w:r w:rsidR="00BD1370" w:rsidRPr="002942BF">
        <w:rPr>
          <w:rFonts w:ascii="Times New Roman" w:hAnsi="Times New Roman" w:cs="Times New Roman"/>
          <w:sz w:val="18"/>
          <w:szCs w:val="18"/>
        </w:rPr>
        <w:t>2012</w:t>
      </w:r>
    </w:p>
    <w:p w:rsidR="004B0628" w:rsidRPr="00C667D6" w:rsidRDefault="00C80B12" w:rsidP="00C80B1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667D6">
        <w:rPr>
          <w:rFonts w:ascii="Times New Roman" w:hAnsi="Times New Roman" w:cs="Times New Roman"/>
          <w:b/>
          <w:sz w:val="24"/>
          <w:szCs w:val="24"/>
        </w:rPr>
        <w:t>Р</w:t>
      </w:r>
      <w:r w:rsidR="000A6B05">
        <w:rPr>
          <w:rFonts w:ascii="Times New Roman" w:hAnsi="Times New Roman" w:cs="Times New Roman"/>
          <w:b/>
          <w:sz w:val="24"/>
          <w:szCs w:val="24"/>
        </w:rPr>
        <w:t>АСЧЕТ НАЧАЛЬНОЙ (МАКСИМАЛЬНОЙ) ЦЕНЫ КОНТРАКТА</w:t>
      </w:r>
    </w:p>
    <w:p w:rsidR="00C80B12" w:rsidRPr="00C667D6" w:rsidRDefault="00C80B12" w:rsidP="009055F8">
      <w:pPr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667D6">
        <w:rPr>
          <w:rFonts w:ascii="Times New Roman" w:hAnsi="Times New Roman" w:cs="Times New Roman"/>
          <w:sz w:val="24"/>
          <w:szCs w:val="24"/>
        </w:rPr>
        <w:t xml:space="preserve">Начальная (максимальная) цена контракта на </w:t>
      </w:r>
      <w:r w:rsidRPr="00C667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выполнение работ и оказание услуг по технической инвентаризации, оформлению технической документации и постановке на государственный учет муниципальных нежилых зданий и помещений определялась на основании средней цены за 1 кв. м. </w:t>
      </w:r>
      <w:r w:rsidR="008C54E2" w:rsidRPr="00C667D6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коммерческих предложений</w:t>
      </w:r>
      <w:r w:rsidR="00CD6241" w:rsidRPr="00C667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(Приложения №№1-3 к расчету начальной (максимальной) цены контракта):</w:t>
      </w:r>
    </w:p>
    <w:tbl>
      <w:tblPr>
        <w:tblW w:w="9953" w:type="dxa"/>
        <w:jc w:val="center"/>
        <w:tblInd w:w="93" w:type="dxa"/>
        <w:tblLook w:val="04A0" w:firstRow="1" w:lastRow="0" w:firstColumn="1" w:lastColumn="0" w:noHBand="0" w:noVBand="1"/>
      </w:tblPr>
      <w:tblGrid>
        <w:gridCol w:w="2242"/>
        <w:gridCol w:w="3737"/>
        <w:gridCol w:w="3974"/>
      </w:tblGrid>
      <w:tr w:rsidR="00430092" w:rsidRPr="00430092" w:rsidTr="00322361">
        <w:trPr>
          <w:trHeight w:val="1278"/>
          <w:jc w:val="center"/>
        </w:trPr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7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ГУП "ЦЕНТР ТЕХНИЧЕСКОЙ ИНВЕНТАРИЗАЦИИ ПЕРМКОГО КРАЯ"</w:t>
            </w:r>
          </w:p>
        </w:tc>
        <w:tc>
          <w:tcPr>
            <w:tcW w:w="39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МП "БЮРО ТЕХНИЧЕСКОЙ ИНВЕНТАРИЗАЦИИ ОРДИНСКОГО РАЙОНА" ПЕРМСКИЙ ФИЛИАЛ</w:t>
            </w:r>
          </w:p>
        </w:tc>
      </w:tr>
      <w:tr w:rsidR="00430092" w:rsidRPr="00430092" w:rsidTr="00322361">
        <w:trPr>
          <w:trHeight w:val="958"/>
          <w:jc w:val="center"/>
        </w:trPr>
        <w:tc>
          <w:tcPr>
            <w:tcW w:w="2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Цена за </w:t>
            </w:r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 </w:t>
            </w:r>
            <w:proofErr w:type="spellStart"/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кв.м</w:t>
            </w:r>
            <w:proofErr w:type="spellEnd"/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для </w:t>
            </w: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объект</w:t>
            </w:r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до 100кв.м.   (руб.)</w:t>
            </w:r>
          </w:p>
        </w:tc>
        <w:tc>
          <w:tcPr>
            <w:tcW w:w="3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3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430092" w:rsidRPr="00430092" w:rsidTr="00322361">
        <w:trPr>
          <w:trHeight w:val="958"/>
          <w:jc w:val="center"/>
        </w:trPr>
        <w:tc>
          <w:tcPr>
            <w:tcW w:w="2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0092" w:rsidRPr="00430092" w:rsidRDefault="0062056D" w:rsidP="006205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Цена за </w:t>
            </w:r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 </w:t>
            </w:r>
            <w:proofErr w:type="spellStart"/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кв.м</w:t>
            </w:r>
            <w:proofErr w:type="spellEnd"/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для </w:t>
            </w: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объект</w:t>
            </w:r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 свыше</w:t>
            </w: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100кв.м.   (руб.)</w:t>
            </w:r>
          </w:p>
        </w:tc>
        <w:tc>
          <w:tcPr>
            <w:tcW w:w="3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3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</w:tr>
    </w:tbl>
    <w:p w:rsidR="00322361" w:rsidRDefault="00322361" w:rsidP="00C80B1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2056D" w:rsidRPr="00322361" w:rsidRDefault="007274EA" w:rsidP="0041369F">
      <w:pPr>
        <w:pStyle w:val="a6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2361">
        <w:rPr>
          <w:rFonts w:ascii="Times New Roman" w:hAnsi="Times New Roman" w:cs="Times New Roman"/>
          <w:sz w:val="24"/>
          <w:szCs w:val="24"/>
        </w:rPr>
        <w:t>Средняя цена за 1</w:t>
      </w:r>
      <w:r w:rsidR="00C80B12" w:rsidRPr="00322361">
        <w:rPr>
          <w:rFonts w:ascii="Times New Roman" w:hAnsi="Times New Roman" w:cs="Times New Roman"/>
          <w:sz w:val="24"/>
          <w:szCs w:val="24"/>
        </w:rPr>
        <w:t>кв.м</w:t>
      </w:r>
      <w:r w:rsidRPr="00322361">
        <w:rPr>
          <w:rFonts w:ascii="Times New Roman" w:hAnsi="Times New Roman" w:cs="Times New Roman"/>
          <w:sz w:val="24"/>
          <w:szCs w:val="24"/>
        </w:rPr>
        <w:t>.</w:t>
      </w:r>
      <w:r w:rsidR="00C80B12" w:rsidRPr="00322361">
        <w:rPr>
          <w:rFonts w:ascii="Times New Roman" w:hAnsi="Times New Roman" w:cs="Times New Roman"/>
          <w:sz w:val="24"/>
          <w:szCs w:val="24"/>
        </w:rPr>
        <w:t xml:space="preserve"> </w:t>
      </w:r>
      <w:r w:rsidR="00430092" w:rsidRPr="00322361">
        <w:rPr>
          <w:rFonts w:ascii="Times New Roman" w:hAnsi="Times New Roman" w:cs="Times New Roman"/>
          <w:sz w:val="24"/>
          <w:szCs w:val="24"/>
        </w:rPr>
        <w:t>для объектов</w:t>
      </w:r>
      <w:r w:rsidRPr="00322361">
        <w:rPr>
          <w:rFonts w:ascii="Times New Roman" w:hAnsi="Times New Roman" w:cs="Times New Roman"/>
          <w:sz w:val="24"/>
          <w:szCs w:val="24"/>
        </w:rPr>
        <w:t xml:space="preserve"> до 100</w:t>
      </w:r>
      <w:r w:rsidR="0062056D" w:rsidRPr="00322361">
        <w:rPr>
          <w:rFonts w:ascii="Times New Roman" w:hAnsi="Times New Roman" w:cs="Times New Roman"/>
          <w:sz w:val="24"/>
          <w:szCs w:val="24"/>
        </w:rPr>
        <w:t>кв.м.</w:t>
      </w:r>
      <w:r w:rsidR="00430092" w:rsidRPr="00322361">
        <w:rPr>
          <w:rFonts w:ascii="Times New Roman" w:hAnsi="Times New Roman" w:cs="Times New Roman"/>
          <w:sz w:val="24"/>
          <w:szCs w:val="24"/>
        </w:rPr>
        <w:t xml:space="preserve"> </w:t>
      </w:r>
      <w:r w:rsidR="00C80B12" w:rsidRPr="00322361">
        <w:rPr>
          <w:rFonts w:ascii="Times New Roman" w:hAnsi="Times New Roman" w:cs="Times New Roman"/>
          <w:sz w:val="24"/>
          <w:szCs w:val="24"/>
        </w:rPr>
        <w:t>= (</w:t>
      </w:r>
      <w:r w:rsidR="0062056D" w:rsidRPr="00322361">
        <w:rPr>
          <w:rFonts w:ascii="Times New Roman" w:hAnsi="Times New Roman" w:cs="Times New Roman"/>
          <w:sz w:val="24"/>
          <w:szCs w:val="24"/>
        </w:rPr>
        <w:t>38,0</w:t>
      </w:r>
      <w:r w:rsidR="00C80B12" w:rsidRPr="00322361">
        <w:rPr>
          <w:rFonts w:ascii="Times New Roman" w:hAnsi="Times New Roman" w:cs="Times New Roman"/>
          <w:sz w:val="24"/>
          <w:szCs w:val="24"/>
        </w:rPr>
        <w:t>+</w:t>
      </w:r>
      <w:r w:rsidR="0062056D" w:rsidRPr="00322361">
        <w:rPr>
          <w:rFonts w:ascii="Times New Roman" w:hAnsi="Times New Roman" w:cs="Times New Roman"/>
          <w:sz w:val="24"/>
          <w:szCs w:val="24"/>
        </w:rPr>
        <w:t>30,0</w:t>
      </w:r>
      <w:r w:rsidR="00E87C60" w:rsidRPr="00322361">
        <w:rPr>
          <w:rFonts w:ascii="Times New Roman" w:hAnsi="Times New Roman" w:cs="Times New Roman"/>
          <w:sz w:val="24"/>
          <w:szCs w:val="24"/>
        </w:rPr>
        <w:t>)/</w:t>
      </w:r>
      <w:r w:rsidR="0062056D" w:rsidRPr="00322361">
        <w:rPr>
          <w:rFonts w:ascii="Times New Roman" w:hAnsi="Times New Roman" w:cs="Times New Roman"/>
          <w:sz w:val="24"/>
          <w:szCs w:val="24"/>
        </w:rPr>
        <w:t>2</w:t>
      </w:r>
      <w:r w:rsidR="00E87C60" w:rsidRPr="00322361">
        <w:rPr>
          <w:rFonts w:ascii="Times New Roman" w:hAnsi="Times New Roman" w:cs="Times New Roman"/>
          <w:sz w:val="24"/>
          <w:szCs w:val="24"/>
        </w:rPr>
        <w:t>=</w:t>
      </w:r>
      <w:r w:rsidR="0062056D" w:rsidRPr="00322361">
        <w:rPr>
          <w:rFonts w:ascii="Times New Roman" w:hAnsi="Times New Roman" w:cs="Times New Roman"/>
          <w:sz w:val="24"/>
          <w:szCs w:val="24"/>
        </w:rPr>
        <w:t>34,0</w:t>
      </w:r>
      <w:r w:rsidR="00C80B12" w:rsidRPr="00322361">
        <w:rPr>
          <w:rFonts w:ascii="Times New Roman" w:hAnsi="Times New Roman" w:cs="Times New Roman"/>
          <w:sz w:val="24"/>
          <w:szCs w:val="24"/>
        </w:rPr>
        <w:t xml:space="preserve"> руб. </w:t>
      </w:r>
    </w:p>
    <w:p w:rsidR="007274EA" w:rsidRPr="00322361" w:rsidRDefault="007274EA" w:rsidP="0041369F">
      <w:pPr>
        <w:pStyle w:val="a6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2361">
        <w:rPr>
          <w:rFonts w:ascii="Times New Roman" w:hAnsi="Times New Roman" w:cs="Times New Roman"/>
          <w:sz w:val="24"/>
          <w:szCs w:val="24"/>
        </w:rPr>
        <w:t xml:space="preserve">Средняя цена за 1кв.м. для объектов свыше 100кв.м. = (45,0+40,0)/2=42,5 руб. </w:t>
      </w:r>
    </w:p>
    <w:p w:rsidR="00D01650" w:rsidRPr="00322361" w:rsidRDefault="00D01650" w:rsidP="0041369F">
      <w:pPr>
        <w:pStyle w:val="a6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2361">
        <w:rPr>
          <w:rFonts w:ascii="Times New Roman" w:hAnsi="Times New Roman" w:cs="Times New Roman"/>
          <w:sz w:val="24"/>
          <w:szCs w:val="24"/>
        </w:rPr>
        <w:t>Согласно перечню объектов, находящихся на содержании МКУ «СМИ» по договору, подлежащих инвентаризации в 2012 году (Приложение №</w:t>
      </w:r>
      <w:r w:rsidR="00C667D6" w:rsidRPr="00322361">
        <w:rPr>
          <w:rFonts w:ascii="Times New Roman" w:hAnsi="Times New Roman" w:cs="Times New Roman"/>
          <w:sz w:val="24"/>
          <w:szCs w:val="24"/>
        </w:rPr>
        <w:t>4 к извещению)</w:t>
      </w:r>
      <w:proofErr w:type="gramStart"/>
      <w:r w:rsidR="00C667D6" w:rsidRPr="00322361">
        <w:rPr>
          <w:rFonts w:ascii="Times New Roman" w:hAnsi="Times New Roman" w:cs="Times New Roman"/>
          <w:sz w:val="24"/>
          <w:szCs w:val="24"/>
        </w:rPr>
        <w:t xml:space="preserve"> </w:t>
      </w:r>
      <w:r w:rsidR="00322361" w:rsidRPr="00322361">
        <w:rPr>
          <w:rFonts w:ascii="Times New Roman" w:hAnsi="Times New Roman" w:cs="Times New Roman"/>
          <w:sz w:val="24"/>
          <w:szCs w:val="24"/>
        </w:rPr>
        <w:t>:</w:t>
      </w:r>
      <w:proofErr w:type="gramEnd"/>
    </w:p>
    <w:p w:rsidR="00C667D6" w:rsidRPr="00322361" w:rsidRDefault="00C667D6" w:rsidP="0041369F">
      <w:pPr>
        <w:pStyle w:val="a6"/>
        <w:numPr>
          <w:ilvl w:val="0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r w:rsidRPr="00322361">
        <w:rPr>
          <w:rFonts w:ascii="Times New Roman" w:hAnsi="Times New Roman" w:cs="Times New Roman"/>
          <w:sz w:val="24"/>
          <w:szCs w:val="24"/>
        </w:rPr>
        <w:t xml:space="preserve">Общая площадь объектов до 100кв.м. </w:t>
      </w:r>
      <w:r w:rsidR="00965F55">
        <w:rPr>
          <w:rFonts w:ascii="Times New Roman" w:hAnsi="Times New Roman" w:cs="Times New Roman"/>
          <w:sz w:val="24"/>
          <w:szCs w:val="24"/>
        </w:rPr>
        <w:t xml:space="preserve"> - </w:t>
      </w:r>
      <w:r w:rsidRPr="00322361">
        <w:rPr>
          <w:rFonts w:ascii="Times New Roman" w:hAnsi="Times New Roman" w:cs="Times New Roman"/>
          <w:sz w:val="24"/>
          <w:szCs w:val="24"/>
        </w:rPr>
        <w:t xml:space="preserve"> 286,7кв.м.;</w:t>
      </w:r>
    </w:p>
    <w:p w:rsidR="00322361" w:rsidRDefault="00C667D6" w:rsidP="0041369F">
      <w:pPr>
        <w:pStyle w:val="a6"/>
        <w:numPr>
          <w:ilvl w:val="0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r w:rsidRPr="00322361">
        <w:rPr>
          <w:rFonts w:ascii="Times New Roman" w:hAnsi="Times New Roman" w:cs="Times New Roman"/>
          <w:sz w:val="24"/>
          <w:szCs w:val="24"/>
        </w:rPr>
        <w:t xml:space="preserve">Общая площадь объектов свыше 100кв.м. </w:t>
      </w:r>
      <w:r w:rsidR="00965F55">
        <w:rPr>
          <w:rFonts w:ascii="Times New Roman" w:hAnsi="Times New Roman" w:cs="Times New Roman"/>
          <w:sz w:val="24"/>
          <w:szCs w:val="24"/>
        </w:rPr>
        <w:t xml:space="preserve">-  </w:t>
      </w:r>
      <w:r w:rsidRPr="00322361">
        <w:rPr>
          <w:rFonts w:ascii="Times New Roman" w:hAnsi="Times New Roman" w:cs="Times New Roman"/>
          <w:sz w:val="24"/>
          <w:szCs w:val="24"/>
        </w:rPr>
        <w:t xml:space="preserve"> </w:t>
      </w:r>
      <w:r w:rsidR="00B22243">
        <w:rPr>
          <w:rFonts w:ascii="Times New Roman" w:hAnsi="Times New Roman" w:cs="Times New Roman"/>
          <w:sz w:val="24"/>
          <w:szCs w:val="24"/>
        </w:rPr>
        <w:t>9 121,4</w:t>
      </w:r>
      <w:r w:rsidRPr="00322361">
        <w:rPr>
          <w:rFonts w:ascii="Times New Roman" w:hAnsi="Times New Roman" w:cs="Times New Roman"/>
          <w:sz w:val="24"/>
          <w:szCs w:val="24"/>
        </w:rPr>
        <w:t>кв.м.</w:t>
      </w:r>
    </w:p>
    <w:p w:rsidR="00C80B12" w:rsidRPr="00322361" w:rsidRDefault="00C80B12" w:rsidP="0041369F">
      <w:pPr>
        <w:pStyle w:val="a6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2361">
        <w:rPr>
          <w:rFonts w:ascii="Times New Roman" w:hAnsi="Times New Roman" w:cs="Times New Roman"/>
          <w:sz w:val="24"/>
          <w:szCs w:val="24"/>
        </w:rPr>
        <w:t>Начальная (максимальная) цена контракта</w:t>
      </w:r>
      <w:r w:rsidR="00044F18">
        <w:rPr>
          <w:rFonts w:ascii="Times New Roman" w:hAnsi="Times New Roman" w:cs="Times New Roman"/>
          <w:sz w:val="24"/>
          <w:szCs w:val="24"/>
        </w:rPr>
        <w:t xml:space="preserve"> составляет</w:t>
      </w:r>
      <w:r w:rsidR="00216B68" w:rsidRPr="00322361">
        <w:rPr>
          <w:rFonts w:ascii="Times New Roman" w:hAnsi="Times New Roman" w:cs="Times New Roman"/>
          <w:sz w:val="24"/>
          <w:szCs w:val="24"/>
        </w:rPr>
        <w:t>:</w:t>
      </w:r>
      <w:r w:rsidR="00F32ED1" w:rsidRPr="0032236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16B68" w:rsidRPr="00C667D6" w:rsidRDefault="004A4B6E" w:rsidP="0041369F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667D6">
        <w:rPr>
          <w:rFonts w:ascii="Times New Roman" w:hAnsi="Times New Roman" w:cs="Times New Roman"/>
          <w:sz w:val="24"/>
          <w:szCs w:val="24"/>
        </w:rPr>
        <w:t>(</w:t>
      </w:r>
      <w:r w:rsidR="00F32ED1" w:rsidRPr="00C667D6">
        <w:rPr>
          <w:rFonts w:ascii="Times New Roman" w:hAnsi="Times New Roman" w:cs="Times New Roman"/>
          <w:sz w:val="24"/>
          <w:szCs w:val="24"/>
        </w:rPr>
        <w:t>34,0р.</w:t>
      </w:r>
      <w:r w:rsidR="00044F18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="00044F18">
        <w:rPr>
          <w:rFonts w:ascii="Times New Roman" w:hAnsi="Times New Roman" w:cs="Times New Roman"/>
          <w:sz w:val="24"/>
          <w:szCs w:val="24"/>
        </w:rPr>
        <w:t>кв.м</w:t>
      </w:r>
      <w:proofErr w:type="spellEnd"/>
      <w:r w:rsidR="00044F18">
        <w:rPr>
          <w:rFonts w:ascii="Times New Roman" w:hAnsi="Times New Roman" w:cs="Times New Roman"/>
          <w:sz w:val="24"/>
          <w:szCs w:val="24"/>
        </w:rPr>
        <w:t>.</w:t>
      </w:r>
      <w:r w:rsidR="00F32ED1" w:rsidRPr="00C667D6">
        <w:rPr>
          <w:rFonts w:ascii="Times New Roman" w:hAnsi="Times New Roman" w:cs="Times New Roman"/>
          <w:sz w:val="24"/>
          <w:szCs w:val="24"/>
        </w:rPr>
        <w:t>*286,7кв.м.</w:t>
      </w:r>
      <w:r w:rsidRPr="00C667D6">
        <w:rPr>
          <w:rFonts w:ascii="Times New Roman" w:hAnsi="Times New Roman" w:cs="Times New Roman"/>
          <w:sz w:val="24"/>
          <w:szCs w:val="24"/>
        </w:rPr>
        <w:t>)</w:t>
      </w:r>
      <w:r w:rsidR="0041369F">
        <w:rPr>
          <w:rFonts w:ascii="Times New Roman" w:hAnsi="Times New Roman" w:cs="Times New Roman"/>
          <w:sz w:val="24"/>
          <w:szCs w:val="24"/>
        </w:rPr>
        <w:t>+</w:t>
      </w:r>
      <w:r w:rsidR="00044F18">
        <w:rPr>
          <w:rFonts w:ascii="Times New Roman" w:hAnsi="Times New Roman" w:cs="Times New Roman"/>
          <w:sz w:val="24"/>
          <w:szCs w:val="24"/>
        </w:rPr>
        <w:t>(42,5р./кв.м.*</w:t>
      </w:r>
      <w:r w:rsidR="00C172AA">
        <w:rPr>
          <w:rFonts w:ascii="Times New Roman" w:hAnsi="Times New Roman" w:cs="Times New Roman"/>
          <w:sz w:val="24"/>
          <w:szCs w:val="24"/>
        </w:rPr>
        <w:t>9 </w:t>
      </w:r>
      <w:r w:rsidR="00B22243">
        <w:rPr>
          <w:rFonts w:ascii="Times New Roman" w:hAnsi="Times New Roman" w:cs="Times New Roman"/>
          <w:sz w:val="24"/>
          <w:szCs w:val="24"/>
        </w:rPr>
        <w:t>121</w:t>
      </w:r>
      <w:r w:rsidR="00C172AA">
        <w:rPr>
          <w:rFonts w:ascii="Times New Roman" w:hAnsi="Times New Roman" w:cs="Times New Roman"/>
          <w:sz w:val="24"/>
          <w:szCs w:val="24"/>
        </w:rPr>
        <w:t>,</w:t>
      </w:r>
      <w:r w:rsidR="00B22243">
        <w:rPr>
          <w:rFonts w:ascii="Times New Roman" w:hAnsi="Times New Roman" w:cs="Times New Roman"/>
          <w:sz w:val="24"/>
          <w:szCs w:val="24"/>
        </w:rPr>
        <w:t>4</w:t>
      </w:r>
      <w:r w:rsidR="00044F18">
        <w:rPr>
          <w:rFonts w:ascii="Times New Roman" w:hAnsi="Times New Roman" w:cs="Times New Roman"/>
          <w:sz w:val="24"/>
          <w:szCs w:val="24"/>
        </w:rPr>
        <w:t>кв.м.)</w:t>
      </w:r>
      <w:r w:rsidR="00CD6241" w:rsidRPr="00C667D6">
        <w:rPr>
          <w:rFonts w:ascii="Times New Roman" w:hAnsi="Times New Roman" w:cs="Times New Roman"/>
          <w:sz w:val="24"/>
          <w:szCs w:val="24"/>
        </w:rPr>
        <w:t>=</w:t>
      </w:r>
      <w:r w:rsidR="00044F18">
        <w:rPr>
          <w:rFonts w:ascii="Times New Roman" w:hAnsi="Times New Roman" w:cs="Times New Roman"/>
          <w:sz w:val="24"/>
          <w:szCs w:val="24"/>
        </w:rPr>
        <w:t>9 747,8р. +</w:t>
      </w:r>
      <w:r w:rsidR="00CD6241" w:rsidRPr="00C667D6">
        <w:rPr>
          <w:rFonts w:ascii="Times New Roman" w:hAnsi="Times New Roman" w:cs="Times New Roman"/>
          <w:sz w:val="24"/>
          <w:szCs w:val="24"/>
        </w:rPr>
        <w:t xml:space="preserve"> </w:t>
      </w:r>
      <w:r w:rsidR="00B22243">
        <w:rPr>
          <w:rFonts w:ascii="Times New Roman" w:hAnsi="Times New Roman" w:cs="Times New Roman"/>
          <w:sz w:val="24"/>
          <w:szCs w:val="24"/>
        </w:rPr>
        <w:t>387 659,5</w:t>
      </w:r>
      <w:r w:rsidR="0041369F">
        <w:rPr>
          <w:rFonts w:ascii="Times New Roman" w:hAnsi="Times New Roman" w:cs="Times New Roman"/>
          <w:sz w:val="24"/>
          <w:szCs w:val="24"/>
        </w:rPr>
        <w:t>р.</w:t>
      </w:r>
      <w:proofErr w:type="gramEnd"/>
      <w:r w:rsidR="0041369F">
        <w:rPr>
          <w:rFonts w:ascii="Times New Roman" w:hAnsi="Times New Roman" w:cs="Times New Roman"/>
          <w:sz w:val="24"/>
          <w:szCs w:val="24"/>
        </w:rPr>
        <w:t xml:space="preserve">= </w:t>
      </w:r>
      <w:r w:rsidR="00B22243">
        <w:rPr>
          <w:rFonts w:ascii="Times New Roman" w:hAnsi="Times New Roman" w:cs="Times New Roman"/>
          <w:sz w:val="24"/>
          <w:szCs w:val="24"/>
        </w:rPr>
        <w:t>397 407,3</w:t>
      </w:r>
      <w:bookmarkStart w:id="0" w:name="_GoBack"/>
      <w:bookmarkEnd w:id="0"/>
      <w:r w:rsidR="0041369F">
        <w:rPr>
          <w:rFonts w:ascii="Times New Roman" w:hAnsi="Times New Roman" w:cs="Times New Roman"/>
          <w:sz w:val="24"/>
          <w:szCs w:val="24"/>
        </w:rPr>
        <w:t>р.</w:t>
      </w:r>
    </w:p>
    <w:p w:rsidR="00216B68" w:rsidRPr="00C667D6" w:rsidRDefault="00216B68" w:rsidP="00C80B1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16B68" w:rsidRPr="00C667D6" w:rsidRDefault="00216B68" w:rsidP="00216B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67D6">
        <w:rPr>
          <w:rFonts w:ascii="Times New Roman" w:hAnsi="Times New Roman" w:cs="Times New Roman"/>
          <w:sz w:val="24"/>
          <w:szCs w:val="24"/>
        </w:rPr>
        <w:t xml:space="preserve">Начальник </w:t>
      </w:r>
    </w:p>
    <w:p w:rsidR="00216B68" w:rsidRPr="00C667D6" w:rsidRDefault="00216B68" w:rsidP="00216B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67D6">
        <w:rPr>
          <w:rFonts w:ascii="Times New Roman" w:hAnsi="Times New Roman" w:cs="Times New Roman"/>
          <w:sz w:val="24"/>
          <w:szCs w:val="24"/>
        </w:rPr>
        <w:t xml:space="preserve">планово-экономического                             </w:t>
      </w:r>
      <w:r w:rsidR="0041369F">
        <w:rPr>
          <w:rFonts w:ascii="Times New Roman" w:hAnsi="Times New Roman" w:cs="Times New Roman"/>
          <w:sz w:val="24"/>
          <w:szCs w:val="24"/>
        </w:rPr>
        <w:tab/>
      </w:r>
      <w:r w:rsidR="0041369F">
        <w:rPr>
          <w:rFonts w:ascii="Times New Roman" w:hAnsi="Times New Roman" w:cs="Times New Roman"/>
          <w:sz w:val="24"/>
          <w:szCs w:val="24"/>
        </w:rPr>
        <w:tab/>
      </w:r>
      <w:r w:rsidR="0041369F">
        <w:rPr>
          <w:rFonts w:ascii="Times New Roman" w:hAnsi="Times New Roman" w:cs="Times New Roman"/>
          <w:sz w:val="24"/>
          <w:szCs w:val="24"/>
        </w:rPr>
        <w:tab/>
      </w:r>
      <w:r w:rsidRPr="00C667D6">
        <w:rPr>
          <w:rFonts w:ascii="Times New Roman" w:hAnsi="Times New Roman" w:cs="Times New Roman"/>
          <w:sz w:val="24"/>
          <w:szCs w:val="24"/>
        </w:rPr>
        <w:t xml:space="preserve">              С. Н. </w:t>
      </w:r>
      <w:proofErr w:type="spellStart"/>
      <w:r w:rsidRPr="00C667D6">
        <w:rPr>
          <w:rFonts w:ascii="Times New Roman" w:hAnsi="Times New Roman" w:cs="Times New Roman"/>
          <w:sz w:val="24"/>
          <w:szCs w:val="24"/>
        </w:rPr>
        <w:t>Спешилова</w:t>
      </w:r>
      <w:proofErr w:type="spellEnd"/>
    </w:p>
    <w:p w:rsidR="00216B68" w:rsidRPr="00C667D6" w:rsidRDefault="00216B68" w:rsidP="00216B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67D6">
        <w:rPr>
          <w:rFonts w:ascii="Times New Roman" w:hAnsi="Times New Roman" w:cs="Times New Roman"/>
          <w:sz w:val="24"/>
          <w:szCs w:val="24"/>
        </w:rPr>
        <w:t>отдела</w:t>
      </w:r>
    </w:p>
    <w:p w:rsidR="00216B68" w:rsidRPr="00C667D6" w:rsidRDefault="00216B68" w:rsidP="00C80B1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16B68" w:rsidRDefault="00216B68" w:rsidP="00C80B1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16B68" w:rsidRDefault="00216B68" w:rsidP="00C80B1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16B68" w:rsidRDefault="00216B68" w:rsidP="00C80B1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D69BD" w:rsidRDefault="003E69E8" w:rsidP="00C80B12">
      <w:pPr>
        <w:jc w:val="both"/>
        <w:rPr>
          <w:rFonts w:ascii="Times New Roman" w:hAnsi="Times New Roman" w:cs="Times New Roman"/>
          <w:sz w:val="24"/>
          <w:szCs w:val="24"/>
        </w:rPr>
      </w:pPr>
      <w:r w:rsidRPr="009055F8">
        <w:rPr>
          <w:rFonts w:ascii="Times New Roman" w:hAnsi="Times New Roman" w:cs="Times New Roman"/>
          <w:sz w:val="20"/>
          <w:szCs w:val="20"/>
        </w:rPr>
        <w:t>Сухарева А.А.</w:t>
      </w:r>
      <w:r w:rsidR="00FD69B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40FA1" w:rsidRDefault="00540FA1">
      <w:pPr>
        <w:rPr>
          <w:rFonts w:ascii="Times New Roman" w:hAnsi="Times New Roman" w:cs="Times New Roman"/>
          <w:sz w:val="24"/>
          <w:szCs w:val="24"/>
        </w:rPr>
      </w:pPr>
    </w:p>
    <w:p w:rsidR="00AE64B0" w:rsidRPr="00AE64B0" w:rsidRDefault="00540FA1" w:rsidP="00AE64B0">
      <w:pPr>
        <w:spacing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2942BF">
        <w:rPr>
          <w:rFonts w:ascii="Times New Roman" w:hAnsi="Times New Roman" w:cs="Times New Roman"/>
          <w:sz w:val="18"/>
          <w:szCs w:val="18"/>
        </w:rPr>
        <w:lastRenderedPageBreak/>
        <w:t>Приложение №</w:t>
      </w:r>
      <w:r w:rsidR="00AE64B0">
        <w:rPr>
          <w:rFonts w:ascii="Times New Roman" w:hAnsi="Times New Roman" w:cs="Times New Roman"/>
          <w:sz w:val="18"/>
          <w:szCs w:val="18"/>
        </w:rPr>
        <w:t>1</w:t>
      </w:r>
      <w:r w:rsidR="00CF07AD">
        <w:rPr>
          <w:rFonts w:ascii="Times New Roman" w:hAnsi="Times New Roman" w:cs="Times New Roman"/>
          <w:sz w:val="18"/>
          <w:szCs w:val="18"/>
        </w:rPr>
        <w:t xml:space="preserve"> к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="00AE64B0">
        <w:rPr>
          <w:rFonts w:ascii="Times New Roman" w:hAnsi="Times New Roman" w:cs="Times New Roman"/>
          <w:sz w:val="18"/>
          <w:szCs w:val="18"/>
        </w:rPr>
        <w:t>расчету</w:t>
      </w:r>
      <w:r w:rsidRPr="002942B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br/>
      </w:r>
      <w:r w:rsidR="00AE64B0"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начальной (максимальной) </w:t>
      </w:r>
      <w:r w:rsid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="00AE64B0"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>цены контракта</w:t>
      </w:r>
    </w:p>
    <w:p w:rsidR="00540FA1" w:rsidRDefault="00540FA1" w:rsidP="00AE64B0">
      <w:pPr>
        <w:spacing w:line="240" w:lineRule="auto"/>
        <w:jc w:val="center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D7E1D5C" wp14:editId="7A393FF7">
            <wp:extent cx="5852788" cy="8229600"/>
            <wp:effectExtent l="0" t="0" r="0" b="0"/>
            <wp:docPr id="1" name="Рисунок 1" descr="C:\Users\Mikhajlova_NA\Desktop\Котировки\2012\Инвентаризация\Извещение\Обоснование от ТО\В расчет\ГУП Ц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khajlova_NA\Desktop\Котировки\2012\Инвентаризация\Извещение\Обоснование от ТО\В расчет\ГУП ЦТИ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086" cy="823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07AD" w:rsidRDefault="00CF07AD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br w:type="page"/>
      </w:r>
    </w:p>
    <w:p w:rsidR="00CF07AD" w:rsidRDefault="00AE64B0" w:rsidP="00AE64B0">
      <w:pPr>
        <w:spacing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2942BF">
        <w:rPr>
          <w:rFonts w:ascii="Times New Roman" w:hAnsi="Times New Roman" w:cs="Times New Roman"/>
          <w:sz w:val="18"/>
          <w:szCs w:val="18"/>
        </w:rPr>
        <w:lastRenderedPageBreak/>
        <w:t>Приложение №</w:t>
      </w:r>
      <w:r w:rsidR="00CF07AD">
        <w:rPr>
          <w:rFonts w:ascii="Times New Roman" w:hAnsi="Times New Roman" w:cs="Times New Roman"/>
          <w:sz w:val="18"/>
          <w:szCs w:val="18"/>
        </w:rPr>
        <w:t>2 к</w:t>
      </w:r>
      <w:r>
        <w:rPr>
          <w:rFonts w:ascii="Times New Roman" w:hAnsi="Times New Roman" w:cs="Times New Roman"/>
          <w:sz w:val="18"/>
          <w:szCs w:val="18"/>
        </w:rPr>
        <w:t xml:space="preserve"> расчету</w:t>
      </w:r>
      <w:r w:rsidRPr="002942B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начальной (максимальной)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>цены контракта</w:t>
      </w:r>
    </w:p>
    <w:p w:rsidR="00CF07AD" w:rsidRDefault="00CF07AD" w:rsidP="00CF07AD">
      <w:pPr>
        <w:spacing w:line="240" w:lineRule="auto"/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C5FB702" wp14:editId="7EFCCB72">
            <wp:extent cx="5954703" cy="8248650"/>
            <wp:effectExtent l="0" t="0" r="8255" b="0"/>
            <wp:docPr id="2" name="Рисунок 2" descr="C:\Users\Mikhajlova_NA\Desktop\Котировки\2012\Инвентаризация\Извещение\Обоснование от ТО\В расчет\Бюро ТИ Ординского р-на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khajlova_NA\Desktop\Котировки\2012\Инвентаризация\Извещение\Обоснование от ТО\В расчет\Бюро ТИ Ординского р-на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101" cy="8254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07AD" w:rsidRDefault="00CF07AD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br w:type="page"/>
      </w:r>
    </w:p>
    <w:p w:rsidR="00CF07AD" w:rsidRDefault="00CF07AD" w:rsidP="00CF07AD">
      <w:pPr>
        <w:spacing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F07AD">
        <w:rPr>
          <w:rFonts w:ascii="Times New Roman" w:hAnsi="Times New Roman" w:cs="Times New Roman"/>
          <w:sz w:val="18"/>
          <w:szCs w:val="18"/>
        </w:rPr>
        <w:lastRenderedPageBreak/>
        <w:t xml:space="preserve"> </w:t>
      </w:r>
      <w:r w:rsidRPr="002942BF">
        <w:rPr>
          <w:rFonts w:ascii="Times New Roman" w:hAnsi="Times New Roman" w:cs="Times New Roman"/>
          <w:sz w:val="18"/>
          <w:szCs w:val="18"/>
        </w:rPr>
        <w:t>Приложение №</w:t>
      </w:r>
      <w:r w:rsidR="00B1300A">
        <w:rPr>
          <w:rFonts w:ascii="Times New Roman" w:hAnsi="Times New Roman" w:cs="Times New Roman"/>
          <w:sz w:val="18"/>
          <w:szCs w:val="18"/>
        </w:rPr>
        <w:t>3</w:t>
      </w:r>
      <w:r>
        <w:rPr>
          <w:rFonts w:ascii="Times New Roman" w:hAnsi="Times New Roman" w:cs="Times New Roman"/>
          <w:sz w:val="18"/>
          <w:szCs w:val="18"/>
        </w:rPr>
        <w:t xml:space="preserve"> к расчету</w:t>
      </w:r>
      <w:r w:rsidRPr="002942B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начальной (максимальной)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>цены контракта</w:t>
      </w:r>
    </w:p>
    <w:p w:rsidR="00FD69BD" w:rsidRDefault="00FD69BD" w:rsidP="00CF07A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EA08D72" wp14:editId="405F1658">
            <wp:extent cx="6298508" cy="8724900"/>
            <wp:effectExtent l="0" t="0" r="7620" b="0"/>
            <wp:docPr id="3" name="Рисунок 3" descr="C:\Users\Mikhajlova_NA\Desktop\Котировки\2012\Инвентаризация\Извещение\Обоснование от ТО\В расчет\Бюро ТИ Ординского р-на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ikhajlova_NA\Desktop\Котировки\2012\Инвентаризация\Извещение\Обоснование от ТО\В расчет\Бюро ТИ Ординского р-на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8508" cy="872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D69BD" w:rsidSect="003E69E8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4B1A" w:rsidRDefault="00BB4B1A" w:rsidP="00540FA1">
      <w:pPr>
        <w:spacing w:after="0" w:line="240" w:lineRule="auto"/>
      </w:pPr>
      <w:r>
        <w:separator/>
      </w:r>
    </w:p>
  </w:endnote>
  <w:endnote w:type="continuationSeparator" w:id="0">
    <w:p w:rsidR="00BB4B1A" w:rsidRDefault="00BB4B1A" w:rsidP="00540F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4B1A" w:rsidRDefault="00BB4B1A" w:rsidP="00540FA1">
      <w:pPr>
        <w:spacing w:after="0" w:line="240" w:lineRule="auto"/>
      </w:pPr>
      <w:r>
        <w:separator/>
      </w:r>
    </w:p>
  </w:footnote>
  <w:footnote w:type="continuationSeparator" w:id="0">
    <w:p w:rsidR="00BB4B1A" w:rsidRDefault="00BB4B1A" w:rsidP="00540FA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EA76CC"/>
    <w:multiLevelType w:val="hybridMultilevel"/>
    <w:tmpl w:val="A5CE7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767387D"/>
    <w:multiLevelType w:val="hybridMultilevel"/>
    <w:tmpl w:val="BC92AA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2B26C3B"/>
    <w:multiLevelType w:val="hybridMultilevel"/>
    <w:tmpl w:val="B6CEB2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6C44"/>
    <w:rsid w:val="00044F18"/>
    <w:rsid w:val="000A6B05"/>
    <w:rsid w:val="000B09FF"/>
    <w:rsid w:val="000F01B1"/>
    <w:rsid w:val="00104ED0"/>
    <w:rsid w:val="00145BD7"/>
    <w:rsid w:val="00216B68"/>
    <w:rsid w:val="002942BF"/>
    <w:rsid w:val="00322361"/>
    <w:rsid w:val="003E69E8"/>
    <w:rsid w:val="0041369F"/>
    <w:rsid w:val="00430092"/>
    <w:rsid w:val="00474C13"/>
    <w:rsid w:val="004A2F0F"/>
    <w:rsid w:val="004A4B6E"/>
    <w:rsid w:val="00540FA1"/>
    <w:rsid w:val="0062056D"/>
    <w:rsid w:val="006F2816"/>
    <w:rsid w:val="007274EA"/>
    <w:rsid w:val="007B2AAA"/>
    <w:rsid w:val="008B45B0"/>
    <w:rsid w:val="008C3C11"/>
    <w:rsid w:val="008C54E2"/>
    <w:rsid w:val="009055F8"/>
    <w:rsid w:val="009358E6"/>
    <w:rsid w:val="00965F55"/>
    <w:rsid w:val="00A61F28"/>
    <w:rsid w:val="00AE64B0"/>
    <w:rsid w:val="00B1300A"/>
    <w:rsid w:val="00B22243"/>
    <w:rsid w:val="00B5671C"/>
    <w:rsid w:val="00BB4B1A"/>
    <w:rsid w:val="00BD1370"/>
    <w:rsid w:val="00C172AA"/>
    <w:rsid w:val="00C667D6"/>
    <w:rsid w:val="00C80B12"/>
    <w:rsid w:val="00CC6C44"/>
    <w:rsid w:val="00CD6241"/>
    <w:rsid w:val="00CF07AD"/>
    <w:rsid w:val="00D01650"/>
    <w:rsid w:val="00D91683"/>
    <w:rsid w:val="00DE73DA"/>
    <w:rsid w:val="00E87C60"/>
    <w:rsid w:val="00EF5A16"/>
    <w:rsid w:val="00F32ED1"/>
    <w:rsid w:val="00F9100F"/>
    <w:rsid w:val="00FA2E70"/>
    <w:rsid w:val="00FD69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80B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B45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B45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322361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540F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40FA1"/>
  </w:style>
  <w:style w:type="paragraph" w:styleId="a9">
    <w:name w:val="footer"/>
    <w:basedOn w:val="a"/>
    <w:link w:val="aa"/>
    <w:uiPriority w:val="99"/>
    <w:unhideWhenUsed/>
    <w:rsid w:val="00540F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40FA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80B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B45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B45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322361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540F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40FA1"/>
  </w:style>
  <w:style w:type="paragraph" w:styleId="a9">
    <w:name w:val="footer"/>
    <w:basedOn w:val="a"/>
    <w:link w:val="aa"/>
    <w:uiPriority w:val="99"/>
    <w:unhideWhenUsed/>
    <w:rsid w:val="00540F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40F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595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3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4</Pages>
  <Words>239</Words>
  <Characters>1366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Экономист-12</dc:creator>
  <cp:keywords/>
  <dc:description/>
  <cp:lastModifiedBy>Экономист-12</cp:lastModifiedBy>
  <cp:revision>15</cp:revision>
  <cp:lastPrinted>2012-10-02T04:30:00Z</cp:lastPrinted>
  <dcterms:created xsi:type="dcterms:W3CDTF">2011-11-14T11:21:00Z</dcterms:created>
  <dcterms:modified xsi:type="dcterms:W3CDTF">2012-10-03T07:40:00Z</dcterms:modified>
</cp:coreProperties>
</file>