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D0" w:rsidRPr="008D65D0" w:rsidRDefault="008D65D0" w:rsidP="008D65D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Приложение № </w:t>
      </w:r>
      <w:r w:rsidR="0033517C">
        <w:rPr>
          <w:rFonts w:ascii="Times New Roman" w:hAnsi="Times New Roman" w:cs="Times New Roman"/>
        </w:rPr>
        <w:t>2</w:t>
      </w:r>
    </w:p>
    <w:p w:rsidR="008D65D0" w:rsidRPr="008D65D0" w:rsidRDefault="008D65D0" w:rsidP="008D65D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к Извещению о проведении запроса котировок</w:t>
      </w:r>
    </w:p>
    <w:p w:rsidR="008D65D0" w:rsidRPr="008D65D0" w:rsidRDefault="008D65D0" w:rsidP="008D65D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от «11» октября  2012 года  № 53</w:t>
      </w:r>
    </w:p>
    <w:p w:rsidR="00C82A7F" w:rsidRPr="008D65D0" w:rsidRDefault="00C82A7F" w:rsidP="008D65D0">
      <w:pPr>
        <w:spacing w:after="0" w:line="240" w:lineRule="auto"/>
        <w:rPr>
          <w:rFonts w:ascii="Times New Roman" w:hAnsi="Times New Roman" w:cs="Times New Roman"/>
        </w:rPr>
      </w:pPr>
    </w:p>
    <w:p w:rsidR="008D65D0" w:rsidRPr="008D65D0" w:rsidRDefault="008D65D0" w:rsidP="008D6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8D65D0">
        <w:rPr>
          <w:rFonts w:ascii="Times New Roman" w:eastAsia="Times New Roman" w:hAnsi="Times New Roman" w:cs="Times New Roman"/>
          <w:b/>
          <w:szCs w:val="24"/>
        </w:rPr>
        <w:t>Техническое задание</w:t>
      </w:r>
    </w:p>
    <w:p w:rsidR="008D65D0" w:rsidRPr="008D65D0" w:rsidRDefault="008D65D0" w:rsidP="008D6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8D65D0">
        <w:rPr>
          <w:rFonts w:ascii="Times New Roman" w:hAnsi="Times New Roman" w:cs="Times New Roman"/>
          <w:b/>
          <w:szCs w:val="24"/>
        </w:rPr>
        <w:t>на о</w:t>
      </w:r>
      <w:r w:rsidRPr="008D65D0">
        <w:rPr>
          <w:rFonts w:ascii="Times New Roman" w:eastAsia="Times New Roman" w:hAnsi="Times New Roman" w:cs="Times New Roman"/>
          <w:b/>
          <w:szCs w:val="24"/>
        </w:rPr>
        <w:t>казание услуг по техническому обслуживанию и ремонту внутренних электрических сетей и электрооборудования для нужд МБУЗ  «Городская клиническая поликлиника №4»</w:t>
      </w:r>
    </w:p>
    <w:p w:rsidR="008D65D0" w:rsidRPr="008D65D0" w:rsidRDefault="008D65D0" w:rsidP="008D6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8D65D0" w:rsidRPr="008D65D0" w:rsidRDefault="008D65D0" w:rsidP="008D65D0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8D65D0">
        <w:rPr>
          <w:rFonts w:ascii="Times New Roman" w:hAnsi="Times New Roman" w:cs="Times New Roman"/>
          <w:b/>
        </w:rPr>
        <w:t>Перечень объектов МБУЗ «ГКП №4»:</w:t>
      </w:r>
    </w:p>
    <w:p w:rsidR="008D65D0" w:rsidRPr="008D65D0" w:rsidRDefault="008D65D0" w:rsidP="008D65D0">
      <w:pPr>
        <w:numPr>
          <w:ilvl w:val="1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Поликлиника №1 Шоссе Космонавтов, 108</w:t>
      </w:r>
    </w:p>
    <w:p w:rsidR="008D65D0" w:rsidRPr="008D65D0" w:rsidRDefault="008D65D0" w:rsidP="008D65D0">
      <w:pPr>
        <w:numPr>
          <w:ilvl w:val="1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Поликлиника №2 ул. Транспортная,27</w:t>
      </w:r>
    </w:p>
    <w:p w:rsidR="008D65D0" w:rsidRPr="008D65D0" w:rsidRDefault="008D65D0" w:rsidP="008D65D0">
      <w:pPr>
        <w:numPr>
          <w:ilvl w:val="1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Поликлиника №3 ул. Куфонина,12</w:t>
      </w:r>
    </w:p>
    <w:p w:rsidR="008D65D0" w:rsidRPr="008D65D0" w:rsidRDefault="008D65D0" w:rsidP="008D65D0">
      <w:pPr>
        <w:numPr>
          <w:ilvl w:val="1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Поликлиника №4 ул. Монастырская,159</w:t>
      </w:r>
    </w:p>
    <w:p w:rsidR="008D65D0" w:rsidRPr="008D65D0" w:rsidRDefault="008D65D0" w:rsidP="008D65D0">
      <w:pPr>
        <w:numPr>
          <w:ilvl w:val="1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Поликлиника №5 ул. Екатерининская,224</w:t>
      </w:r>
    </w:p>
    <w:p w:rsidR="008D65D0" w:rsidRPr="008D65D0" w:rsidRDefault="008D65D0" w:rsidP="008D65D0">
      <w:pPr>
        <w:numPr>
          <w:ilvl w:val="1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Женская консультация №1 ул.  Желябова,10</w:t>
      </w:r>
    </w:p>
    <w:p w:rsidR="008D65D0" w:rsidRPr="008D65D0" w:rsidRDefault="008D65D0" w:rsidP="008D65D0">
      <w:pPr>
        <w:numPr>
          <w:ilvl w:val="1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Женская консультация №4 ул. Машинистов,20</w:t>
      </w:r>
    </w:p>
    <w:p w:rsidR="008D65D0" w:rsidRPr="008D65D0" w:rsidRDefault="008D65D0" w:rsidP="008D65D0">
      <w:pPr>
        <w:numPr>
          <w:ilvl w:val="1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Пункт доврачебного приема ул. Новоколхозная,2</w:t>
      </w:r>
    </w:p>
    <w:p w:rsidR="008D65D0" w:rsidRPr="008D65D0" w:rsidRDefault="008D65D0" w:rsidP="008D65D0">
      <w:pPr>
        <w:numPr>
          <w:ilvl w:val="1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Администрация МБУЗ «ГКП №4» ул. А.Вавилова,4</w:t>
      </w:r>
    </w:p>
    <w:p w:rsidR="008D65D0" w:rsidRPr="008D65D0" w:rsidRDefault="008D65D0" w:rsidP="008D65D0">
      <w:pPr>
        <w:pStyle w:val="WW-Web"/>
        <w:spacing w:before="0" w:after="0"/>
        <w:ind w:firstLine="567"/>
        <w:jc w:val="both"/>
        <w:rPr>
          <w:rStyle w:val="a5"/>
          <w:rFonts w:cs="Times New Roman"/>
          <w:b w:val="0"/>
          <w:sz w:val="22"/>
          <w:szCs w:val="22"/>
        </w:rPr>
      </w:pPr>
      <w:r w:rsidRPr="008D65D0">
        <w:rPr>
          <w:rStyle w:val="a5"/>
          <w:rFonts w:cs="Times New Roman"/>
          <w:sz w:val="22"/>
          <w:szCs w:val="22"/>
        </w:rPr>
        <w:t xml:space="preserve">Техническое обслуживание производится в границах корпусов и огороженных прилегающих территорий обслуживаемых объектов. Внешние питающие сети не входят в обслуживание в рамках текущего договора.    </w:t>
      </w:r>
    </w:p>
    <w:p w:rsidR="008D65D0" w:rsidRPr="008D65D0" w:rsidRDefault="008D65D0" w:rsidP="008D65D0">
      <w:pPr>
        <w:pStyle w:val="WW-Web"/>
        <w:spacing w:before="0" w:after="0"/>
        <w:ind w:firstLine="567"/>
        <w:jc w:val="both"/>
        <w:rPr>
          <w:rStyle w:val="a5"/>
          <w:rFonts w:cs="Times New Roman"/>
          <w:sz w:val="22"/>
          <w:szCs w:val="22"/>
        </w:rPr>
      </w:pPr>
    </w:p>
    <w:p w:rsidR="008D65D0" w:rsidRPr="008D65D0" w:rsidRDefault="008D65D0" w:rsidP="008D65D0">
      <w:pPr>
        <w:pStyle w:val="WW-Web"/>
        <w:spacing w:before="0" w:after="0"/>
        <w:ind w:firstLine="567"/>
        <w:jc w:val="both"/>
        <w:rPr>
          <w:rStyle w:val="a5"/>
          <w:rFonts w:cs="Times New Roman"/>
          <w:sz w:val="22"/>
          <w:szCs w:val="22"/>
        </w:rPr>
      </w:pPr>
      <w:r w:rsidRPr="008D65D0">
        <w:rPr>
          <w:rStyle w:val="a5"/>
          <w:rFonts w:cs="Times New Roman"/>
          <w:sz w:val="22"/>
          <w:szCs w:val="22"/>
        </w:rPr>
        <w:t>2.техническое обслуживание (далее по тексту ТО) обязательно выполнение следующих видов работ:</w:t>
      </w:r>
    </w:p>
    <w:p w:rsidR="008D65D0" w:rsidRPr="008D65D0" w:rsidRDefault="008D65D0" w:rsidP="008D65D0">
      <w:pPr>
        <w:pStyle w:val="a4"/>
        <w:numPr>
          <w:ilvl w:val="0"/>
          <w:numId w:val="1"/>
        </w:numPr>
        <w:ind w:left="0"/>
        <w:rPr>
          <w:sz w:val="22"/>
          <w:szCs w:val="22"/>
        </w:rPr>
      </w:pPr>
      <w:r w:rsidRPr="008D65D0">
        <w:rPr>
          <w:rStyle w:val="a5"/>
          <w:sz w:val="22"/>
          <w:szCs w:val="22"/>
        </w:rPr>
        <w:t>П</w:t>
      </w:r>
      <w:r w:rsidRPr="008D65D0">
        <w:rPr>
          <w:sz w:val="22"/>
          <w:szCs w:val="22"/>
        </w:rPr>
        <w:t xml:space="preserve">ериодическое (еженедельное, ежемесячное) техническое </w:t>
      </w:r>
      <w:r w:rsidRPr="008D65D0">
        <w:rPr>
          <w:rStyle w:val="a5"/>
          <w:sz w:val="22"/>
          <w:szCs w:val="22"/>
        </w:rPr>
        <w:t>обслуживание</w:t>
      </w:r>
      <w:r w:rsidRPr="008D65D0">
        <w:rPr>
          <w:sz w:val="22"/>
          <w:szCs w:val="22"/>
        </w:rPr>
        <w:t xml:space="preserve"> — комплекс работ по поддержанию исправного состояния и заданных технических или других параметров работы элементов, агрегатов и участков</w:t>
      </w:r>
      <w:r w:rsidRPr="008D65D0">
        <w:rPr>
          <w:bCs/>
          <w:sz w:val="22"/>
          <w:szCs w:val="22"/>
        </w:rPr>
        <w:t xml:space="preserve"> внутренних электрических сетей и электрооборудования </w:t>
      </w:r>
    </w:p>
    <w:p w:rsidR="008D65D0" w:rsidRPr="008D65D0" w:rsidRDefault="008D65D0" w:rsidP="008D65D0">
      <w:pPr>
        <w:pStyle w:val="a4"/>
        <w:numPr>
          <w:ilvl w:val="0"/>
          <w:numId w:val="1"/>
        </w:numPr>
        <w:ind w:left="0"/>
        <w:rPr>
          <w:sz w:val="22"/>
          <w:szCs w:val="22"/>
        </w:rPr>
      </w:pPr>
      <w:r w:rsidRPr="008D65D0">
        <w:rPr>
          <w:rStyle w:val="a5"/>
          <w:sz w:val="22"/>
          <w:szCs w:val="22"/>
        </w:rPr>
        <w:t>Планово-предупредительные</w:t>
      </w:r>
      <w:r w:rsidRPr="008D65D0">
        <w:rPr>
          <w:sz w:val="22"/>
          <w:szCs w:val="22"/>
        </w:rPr>
        <w:t xml:space="preserve"> и регламентные </w:t>
      </w:r>
      <w:r w:rsidRPr="008D65D0">
        <w:rPr>
          <w:rStyle w:val="a5"/>
          <w:sz w:val="22"/>
          <w:szCs w:val="22"/>
        </w:rPr>
        <w:t>работы</w:t>
      </w:r>
      <w:r w:rsidRPr="008D65D0">
        <w:rPr>
          <w:sz w:val="22"/>
          <w:szCs w:val="22"/>
        </w:rPr>
        <w:t xml:space="preserve"> — комплекс профилактических работ по поддержанию исправного состояния и </w:t>
      </w:r>
      <w:r w:rsidRPr="008D65D0">
        <w:rPr>
          <w:rStyle w:val="a5"/>
          <w:sz w:val="22"/>
          <w:szCs w:val="22"/>
        </w:rPr>
        <w:t xml:space="preserve">заданных технических и других параметров работы </w:t>
      </w:r>
      <w:r w:rsidRPr="008D65D0">
        <w:rPr>
          <w:sz w:val="22"/>
          <w:szCs w:val="22"/>
        </w:rPr>
        <w:t>элементов, агрегатов и участков</w:t>
      </w:r>
      <w:r w:rsidRPr="008D65D0">
        <w:rPr>
          <w:bCs/>
          <w:sz w:val="22"/>
          <w:szCs w:val="22"/>
        </w:rPr>
        <w:t xml:space="preserve"> внутренних электрических сетей и)</w:t>
      </w:r>
      <w:r w:rsidRPr="008D65D0">
        <w:rPr>
          <w:rStyle w:val="a5"/>
          <w:sz w:val="22"/>
          <w:szCs w:val="22"/>
        </w:rPr>
        <w:t>,</w:t>
      </w:r>
      <w:r w:rsidRPr="008D65D0">
        <w:rPr>
          <w:sz w:val="22"/>
          <w:szCs w:val="22"/>
        </w:rPr>
        <w:t xml:space="preserve"> носящих сезонную и нормативную периодичность согласно нормативных и технических требований к данному конкретному типу оборудования;</w:t>
      </w:r>
    </w:p>
    <w:p w:rsidR="008D65D0" w:rsidRPr="008D65D0" w:rsidRDefault="008D65D0" w:rsidP="008D65D0">
      <w:pPr>
        <w:pStyle w:val="a4"/>
        <w:numPr>
          <w:ilvl w:val="0"/>
          <w:numId w:val="1"/>
        </w:numPr>
        <w:ind w:left="0"/>
        <w:rPr>
          <w:rStyle w:val="a5"/>
          <w:b w:val="0"/>
          <w:bCs w:val="0"/>
          <w:sz w:val="22"/>
          <w:szCs w:val="22"/>
        </w:rPr>
      </w:pPr>
      <w:r w:rsidRPr="008D65D0">
        <w:rPr>
          <w:rStyle w:val="a5"/>
          <w:sz w:val="22"/>
          <w:szCs w:val="22"/>
        </w:rPr>
        <w:t xml:space="preserve">Текущий ремонт – </w:t>
      </w:r>
      <w:r w:rsidRPr="008D65D0">
        <w:rPr>
          <w:sz w:val="22"/>
          <w:szCs w:val="22"/>
        </w:rPr>
        <w:t xml:space="preserve">работы по устранению неисправности и восстановлению работоспособности элементов, агрегатов и участков </w:t>
      </w:r>
      <w:r w:rsidRPr="008D65D0">
        <w:rPr>
          <w:bCs/>
          <w:sz w:val="22"/>
          <w:szCs w:val="22"/>
        </w:rPr>
        <w:t>внутренних электрических сетей и электрооборудования</w:t>
      </w:r>
    </w:p>
    <w:p w:rsidR="008D65D0" w:rsidRPr="008D65D0" w:rsidRDefault="008D65D0" w:rsidP="008D65D0">
      <w:pPr>
        <w:pStyle w:val="a4"/>
        <w:numPr>
          <w:ilvl w:val="0"/>
          <w:numId w:val="1"/>
        </w:numPr>
        <w:ind w:left="0"/>
        <w:rPr>
          <w:rStyle w:val="a5"/>
          <w:b w:val="0"/>
          <w:bCs w:val="0"/>
          <w:sz w:val="22"/>
          <w:szCs w:val="22"/>
        </w:rPr>
      </w:pPr>
      <w:r w:rsidRPr="008D65D0">
        <w:rPr>
          <w:rStyle w:val="a5"/>
          <w:sz w:val="22"/>
          <w:szCs w:val="22"/>
        </w:rPr>
        <w:t xml:space="preserve">Срочный ремонт – комплекс мероприятий, работ направленный на восстановление работоспособности </w:t>
      </w:r>
      <w:r w:rsidRPr="008D65D0">
        <w:rPr>
          <w:sz w:val="22"/>
          <w:szCs w:val="22"/>
        </w:rPr>
        <w:t xml:space="preserve">элементов, агрегатов и участков </w:t>
      </w:r>
      <w:r w:rsidRPr="008D65D0">
        <w:rPr>
          <w:bCs/>
          <w:sz w:val="22"/>
          <w:szCs w:val="22"/>
        </w:rPr>
        <w:t>внутренних электрических сетей и электрооборудования</w:t>
      </w:r>
      <w:r w:rsidRPr="008D65D0">
        <w:rPr>
          <w:sz w:val="22"/>
          <w:szCs w:val="22"/>
        </w:rPr>
        <w:t>, относящегося к системам жизнеобеспечения, охранной и пожарной сигнализации.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D65D0">
        <w:rPr>
          <w:rFonts w:ascii="Times New Roman" w:hAnsi="Times New Roman" w:cs="Times New Roman"/>
          <w:b/>
        </w:rPr>
        <w:t>Техническое обслуживание: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D65D0">
        <w:rPr>
          <w:rFonts w:ascii="Times New Roman" w:hAnsi="Times New Roman" w:cs="Times New Roman"/>
          <w:b/>
        </w:rPr>
        <w:t>Электрические аппараты напряжением до 1000 В.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проверка соответствия аппаратов условиям эксплуатации и нагрузки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очистка аппаратов;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проверка исправности подключенной к аппаратам электропроводки и сетей заземления; наружный и внутренний осмотр аппаратов и ликвидация видимых повреждений, затяжка крепежных деталей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очистка контактов от грязи и наплывов;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проверка исправности кожухов, рукояток, замков, ручек и другой арматуры, проверка нагрева элементов сопротивления, контактов во всех пускорегулирующих аппаратах;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проверка наличия соответствующих надписей на щитках, панелях, аппаратах;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проверка наличия нагревательных элементов и тепловых реле и их соответствия номинальному току у токоприемника;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регулирование одновременности включения и выключения ножей рубильников и переключателей;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замена предохранителей и плавких вставок. 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  <w:b/>
        </w:rPr>
        <w:lastRenderedPageBreak/>
        <w:t>Электрические сети.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(</w:t>
      </w:r>
      <w:proofErr w:type="spellStart"/>
      <w:r w:rsidRPr="008D65D0">
        <w:rPr>
          <w:rFonts w:ascii="Times New Roman" w:hAnsi="Times New Roman" w:cs="Times New Roman"/>
        </w:rPr>
        <w:t>внутриобъектовые</w:t>
      </w:r>
      <w:proofErr w:type="spellEnd"/>
      <w:r w:rsidRPr="008D65D0">
        <w:rPr>
          <w:rFonts w:ascii="Times New Roman" w:hAnsi="Times New Roman" w:cs="Times New Roman"/>
        </w:rPr>
        <w:t xml:space="preserve"> силовые сети до 1000В, выполненные проводами различных марок и сечений, осветительные сети и вторичные цепи, заземляющие устройства и сети заземления).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проверка прочности крепления мест механической защиты, мест ввода в аппараты, распределительные пункты, защиты провода в местах входа и выхода в трубы, состояние заземления трубных проводов;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осмотр мест прохода сетей через стены и перекрытия, крепления и состояния конструкций по которым проложены кабели и провода;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восстановление нарушений маркировки, надписей и предупредительных плакатов;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осмотр изоляции электросетей, состояние паек, состояние экранирующих оболочек и защитных покрытий, мест с поврежденной изоляцией;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постоянный </w:t>
      </w:r>
      <w:proofErr w:type="gramStart"/>
      <w:r w:rsidRPr="008D65D0">
        <w:rPr>
          <w:rFonts w:ascii="Times New Roman" w:hAnsi="Times New Roman" w:cs="Times New Roman"/>
        </w:rPr>
        <w:t>контроль за</w:t>
      </w:r>
      <w:proofErr w:type="gramEnd"/>
      <w:r w:rsidRPr="008D65D0">
        <w:rPr>
          <w:rFonts w:ascii="Times New Roman" w:hAnsi="Times New Roman" w:cs="Times New Roman"/>
        </w:rPr>
        <w:t xml:space="preserve"> отсутствием перегрева и за состоянием сетей фактическим нагрузкам;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принятия необходимых мер вплоть до немедленного отключения сетей при аварийных ситуациях;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участие в проверке сетей после их монтажа и ремонта.</w:t>
      </w:r>
    </w:p>
    <w:p w:rsidR="008D65D0" w:rsidRPr="008D65D0" w:rsidRDefault="008D65D0" w:rsidP="008D65D0">
      <w:pPr>
        <w:numPr>
          <w:ilvl w:val="1"/>
          <w:numId w:val="3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Составление и обновление однолинейных схем электроснабжения.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D65D0">
        <w:rPr>
          <w:rFonts w:ascii="Times New Roman" w:hAnsi="Times New Roman" w:cs="Times New Roman"/>
          <w:b/>
        </w:rPr>
        <w:t xml:space="preserve">   Для сетей заземления:</w:t>
      </w:r>
    </w:p>
    <w:p w:rsidR="008D65D0" w:rsidRPr="008D65D0" w:rsidRDefault="008D65D0" w:rsidP="008D65D0">
      <w:pPr>
        <w:numPr>
          <w:ilvl w:val="0"/>
          <w:numId w:val="4"/>
        </w:numPr>
        <w:shd w:val="clear" w:color="auto" w:fill="FFFFFF"/>
        <w:tabs>
          <w:tab w:val="clear" w:pos="2149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осмотры с проверкой целостности и надежности заземляющих проводников, сварных соединений и плотности и надежности заземляющих проводников, сварных соединений, плотности и надежности болтовых соединений с заземленными аппаратами и оборудованием, наличие контргаек и </w:t>
      </w:r>
      <w:proofErr w:type="spellStart"/>
      <w:r w:rsidRPr="008D65D0">
        <w:rPr>
          <w:rFonts w:ascii="Times New Roman" w:hAnsi="Times New Roman" w:cs="Times New Roman"/>
        </w:rPr>
        <w:t>контршайб</w:t>
      </w:r>
      <w:proofErr w:type="spellEnd"/>
      <w:r w:rsidRPr="008D65D0">
        <w:rPr>
          <w:rFonts w:ascii="Times New Roman" w:hAnsi="Times New Roman" w:cs="Times New Roman"/>
        </w:rPr>
        <w:t>, надежности приварки наконечников на гибкие заземляющие проводники;</w:t>
      </w:r>
    </w:p>
    <w:p w:rsidR="008D65D0" w:rsidRPr="008D65D0" w:rsidRDefault="008D65D0" w:rsidP="008D65D0">
      <w:pPr>
        <w:numPr>
          <w:ilvl w:val="0"/>
          <w:numId w:val="4"/>
        </w:numPr>
        <w:shd w:val="clear" w:color="auto" w:fill="FFFFFF"/>
        <w:tabs>
          <w:tab w:val="clear" w:pos="2149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проверка отсутствия последовательного заземления оборудования и аппаратуры, наглядности прокладки заземления, доступности для осмотра, целостности и соответствия покраски, антикоррозийных покрытий.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D65D0">
        <w:rPr>
          <w:rFonts w:ascii="Times New Roman" w:hAnsi="Times New Roman" w:cs="Times New Roman"/>
          <w:b/>
        </w:rPr>
        <w:t>3. Электротехнические устройства.</w:t>
      </w:r>
    </w:p>
    <w:p w:rsidR="008D65D0" w:rsidRPr="008D65D0" w:rsidRDefault="008D65D0" w:rsidP="008D65D0">
      <w:pPr>
        <w:numPr>
          <w:ilvl w:val="0"/>
          <w:numId w:val="5"/>
        </w:numPr>
        <w:shd w:val="clear" w:color="auto" w:fill="FFFFFF"/>
        <w:tabs>
          <w:tab w:val="clear" w:pos="2149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устранение незначительных неисправностей электротехнических устройств (протирка и смена перегоревших </w:t>
      </w:r>
      <w:proofErr w:type="spellStart"/>
      <w:r w:rsidRPr="008D65D0">
        <w:rPr>
          <w:rFonts w:ascii="Times New Roman" w:hAnsi="Times New Roman" w:cs="Times New Roman"/>
        </w:rPr>
        <w:t>электролампочек</w:t>
      </w:r>
      <w:proofErr w:type="spellEnd"/>
      <w:r w:rsidRPr="008D65D0">
        <w:rPr>
          <w:rFonts w:ascii="Times New Roman" w:hAnsi="Times New Roman" w:cs="Times New Roman"/>
        </w:rPr>
        <w:t>, смена или ремонт штепсельных розеток и выключателей, мелкий ремонт электропроводки и др.)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D65D0">
        <w:rPr>
          <w:rFonts w:ascii="Times New Roman" w:hAnsi="Times New Roman" w:cs="Times New Roman"/>
          <w:b/>
        </w:rPr>
        <w:t xml:space="preserve">Периодичность: 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Согласно «Правилам технической эксплуатации электроустановок потребителей» утвержденным Минэнерго России №6 от 13.01.03г.: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Гл. 2.12 п.12 очистка светильников, осмотр и ремонт сети электрического освещения должен выполнять по графику (плану ППР) квалифицированный персонал.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Периодичность работ по очистке светильников и проверке технического состояния осветительных установок Потребителя (наличие и целостность стекол, решеток и сеток, исправность уплотнений светильников специального назначения и т.п.) должна быть установлена ответственным за электрохозяйство Потребителя с учетом местных условий.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Техническое обслуживание сети освещения, коммутационных аппаратов, осветительных установок проводится 1 раз в 3 месяца согласно графику ППР, утвержденному </w:t>
      </w:r>
      <w:proofErr w:type="gramStart"/>
      <w:r w:rsidRPr="008D65D0">
        <w:rPr>
          <w:rFonts w:ascii="Times New Roman" w:hAnsi="Times New Roman" w:cs="Times New Roman"/>
        </w:rPr>
        <w:t>ответственным</w:t>
      </w:r>
      <w:proofErr w:type="gramEnd"/>
      <w:r w:rsidRPr="008D65D0">
        <w:rPr>
          <w:rFonts w:ascii="Times New Roman" w:hAnsi="Times New Roman" w:cs="Times New Roman"/>
        </w:rPr>
        <w:t xml:space="preserve"> за электрохозяйство.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D65D0">
        <w:rPr>
          <w:rFonts w:ascii="Times New Roman" w:hAnsi="Times New Roman" w:cs="Times New Roman"/>
          <w:b/>
        </w:rPr>
        <w:t>Текущий ремонт:</w:t>
      </w:r>
    </w:p>
    <w:p w:rsidR="008D65D0" w:rsidRPr="008D65D0" w:rsidRDefault="008D65D0" w:rsidP="008D65D0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8D65D0">
        <w:rPr>
          <w:rFonts w:ascii="Times New Roman" w:hAnsi="Times New Roman" w:cs="Times New Roman"/>
          <w:b/>
        </w:rPr>
        <w:t>Электрические аппараты напряжением до 1000 В.</w:t>
      </w:r>
    </w:p>
    <w:p w:rsidR="008D65D0" w:rsidRPr="008D65D0" w:rsidRDefault="008D65D0" w:rsidP="008D65D0">
      <w:pPr>
        <w:numPr>
          <w:ilvl w:val="1"/>
          <w:numId w:val="6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Операции технического обслуживания.</w:t>
      </w:r>
    </w:p>
    <w:p w:rsidR="008D65D0" w:rsidRPr="008D65D0" w:rsidRDefault="008D65D0" w:rsidP="008D65D0">
      <w:pPr>
        <w:numPr>
          <w:ilvl w:val="1"/>
          <w:numId w:val="6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Частичная разборка аппаратов, очистка и промывка механических и контактных деталей, выявление дефектных деталей и узлов, их ремонт или замена, опиловка, зачистка и шлифовка всех контактных поверхностей.</w:t>
      </w:r>
    </w:p>
    <w:p w:rsidR="008D65D0" w:rsidRPr="008D65D0" w:rsidRDefault="008D65D0" w:rsidP="008D65D0">
      <w:pPr>
        <w:numPr>
          <w:ilvl w:val="1"/>
          <w:numId w:val="6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Проверка и регулировка плотности и одновременности включения соответствующих групп контактов.</w:t>
      </w:r>
    </w:p>
    <w:p w:rsidR="008D65D0" w:rsidRPr="008D65D0" w:rsidRDefault="008D65D0" w:rsidP="008D65D0">
      <w:pPr>
        <w:numPr>
          <w:ilvl w:val="1"/>
          <w:numId w:val="6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Замена сигнальных ламп и ремонт ее арматуры.</w:t>
      </w:r>
    </w:p>
    <w:p w:rsidR="008D65D0" w:rsidRPr="008D65D0" w:rsidRDefault="008D65D0" w:rsidP="008D65D0">
      <w:pPr>
        <w:numPr>
          <w:ilvl w:val="1"/>
          <w:numId w:val="6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Проверка исправности </w:t>
      </w:r>
      <w:proofErr w:type="spellStart"/>
      <w:r w:rsidRPr="008D65D0">
        <w:rPr>
          <w:rFonts w:ascii="Times New Roman" w:hAnsi="Times New Roman" w:cs="Times New Roman"/>
        </w:rPr>
        <w:t>искрогасительных</w:t>
      </w:r>
      <w:proofErr w:type="spellEnd"/>
      <w:r w:rsidRPr="008D65D0">
        <w:rPr>
          <w:rFonts w:ascii="Times New Roman" w:hAnsi="Times New Roman" w:cs="Times New Roman"/>
        </w:rPr>
        <w:t xml:space="preserve"> камер и перегородок, исправности подключенного к аппаратам заземления.</w:t>
      </w:r>
    </w:p>
    <w:p w:rsidR="008D65D0" w:rsidRPr="008D65D0" w:rsidRDefault="008D65D0" w:rsidP="008D65D0">
      <w:pPr>
        <w:numPr>
          <w:ilvl w:val="1"/>
          <w:numId w:val="6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Проверка и регулировка реле защиты и управления.</w:t>
      </w:r>
    </w:p>
    <w:p w:rsidR="008D65D0" w:rsidRPr="008D65D0" w:rsidRDefault="008D65D0" w:rsidP="008D65D0">
      <w:pPr>
        <w:numPr>
          <w:ilvl w:val="1"/>
          <w:numId w:val="6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Проверка наконечников и выводов, а также внутренней цепи аппарата.</w:t>
      </w:r>
    </w:p>
    <w:p w:rsidR="008D65D0" w:rsidRPr="008D65D0" w:rsidRDefault="008D65D0" w:rsidP="008D65D0">
      <w:pPr>
        <w:numPr>
          <w:ilvl w:val="1"/>
          <w:numId w:val="6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lastRenderedPageBreak/>
        <w:t>Проверка и восстановление проходных втулок и других видов изоляции выводных концов.</w:t>
      </w:r>
    </w:p>
    <w:p w:rsidR="008D65D0" w:rsidRPr="008D65D0" w:rsidRDefault="008D65D0" w:rsidP="008D65D0">
      <w:pPr>
        <w:numPr>
          <w:ilvl w:val="1"/>
          <w:numId w:val="6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Смазка шарнирных соединений.</w:t>
      </w:r>
    </w:p>
    <w:p w:rsidR="008D65D0" w:rsidRPr="008D65D0" w:rsidRDefault="008D65D0" w:rsidP="008D65D0">
      <w:pPr>
        <w:numPr>
          <w:ilvl w:val="1"/>
          <w:numId w:val="6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Ремонт или замена сильно гудящих дросселей.</w:t>
      </w:r>
    </w:p>
    <w:p w:rsidR="008D65D0" w:rsidRPr="008D65D0" w:rsidRDefault="008D65D0" w:rsidP="008D65D0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8D65D0">
        <w:rPr>
          <w:rFonts w:ascii="Times New Roman" w:hAnsi="Times New Roman" w:cs="Times New Roman"/>
          <w:b/>
        </w:rPr>
        <w:t>Электрические сети.</w:t>
      </w:r>
    </w:p>
    <w:p w:rsidR="008D65D0" w:rsidRPr="008D65D0" w:rsidRDefault="008D65D0" w:rsidP="008D65D0">
      <w:pPr>
        <w:numPr>
          <w:ilvl w:val="0"/>
          <w:numId w:val="7"/>
        </w:numPr>
        <w:shd w:val="clear" w:color="auto" w:fill="FFFFFF"/>
        <w:tabs>
          <w:tab w:val="clear" w:pos="2149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Операции технического обслуживания.</w:t>
      </w:r>
    </w:p>
    <w:p w:rsidR="008D65D0" w:rsidRPr="008D65D0" w:rsidRDefault="008D65D0" w:rsidP="008D65D0">
      <w:pPr>
        <w:numPr>
          <w:ilvl w:val="0"/>
          <w:numId w:val="7"/>
        </w:numPr>
        <w:shd w:val="clear" w:color="auto" w:fill="FFFFFF"/>
        <w:tabs>
          <w:tab w:val="clear" w:pos="2149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Замена отдельных участков сетей с ветхой и поврежденной изоляцией, а также недостаточным сечением.</w:t>
      </w:r>
    </w:p>
    <w:p w:rsidR="008D65D0" w:rsidRPr="008D65D0" w:rsidRDefault="008D65D0" w:rsidP="008D65D0">
      <w:pPr>
        <w:numPr>
          <w:ilvl w:val="0"/>
          <w:numId w:val="7"/>
        </w:numPr>
        <w:shd w:val="clear" w:color="auto" w:fill="FFFFFF"/>
        <w:tabs>
          <w:tab w:val="clear" w:pos="2149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Протирка изоляторов.</w:t>
      </w:r>
    </w:p>
    <w:p w:rsidR="008D65D0" w:rsidRPr="008D65D0" w:rsidRDefault="008D65D0" w:rsidP="008D65D0">
      <w:pPr>
        <w:numPr>
          <w:ilvl w:val="0"/>
          <w:numId w:val="7"/>
        </w:numPr>
        <w:shd w:val="clear" w:color="auto" w:fill="FFFFFF"/>
        <w:tabs>
          <w:tab w:val="clear" w:pos="2149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Замена скоб и креплений.</w:t>
      </w:r>
    </w:p>
    <w:p w:rsidR="008D65D0" w:rsidRPr="008D65D0" w:rsidRDefault="008D65D0" w:rsidP="008D65D0">
      <w:pPr>
        <w:numPr>
          <w:ilvl w:val="0"/>
          <w:numId w:val="7"/>
        </w:numPr>
        <w:shd w:val="clear" w:color="auto" w:fill="FFFFFF"/>
        <w:tabs>
          <w:tab w:val="clear" w:pos="2149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Измерение сопротивления изоляции.</w:t>
      </w:r>
    </w:p>
    <w:p w:rsidR="008D65D0" w:rsidRPr="008D65D0" w:rsidRDefault="008D65D0" w:rsidP="008D65D0">
      <w:pPr>
        <w:numPr>
          <w:ilvl w:val="0"/>
          <w:numId w:val="7"/>
        </w:numPr>
        <w:shd w:val="clear" w:color="auto" w:fill="FFFFFF"/>
        <w:tabs>
          <w:tab w:val="clear" w:pos="2149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Перепайка наконечников.</w:t>
      </w:r>
    </w:p>
    <w:p w:rsidR="008D65D0" w:rsidRPr="008D65D0" w:rsidRDefault="008D65D0" w:rsidP="008D65D0">
      <w:pPr>
        <w:numPr>
          <w:ilvl w:val="0"/>
          <w:numId w:val="7"/>
        </w:numPr>
        <w:shd w:val="clear" w:color="auto" w:fill="FFFFFF"/>
        <w:tabs>
          <w:tab w:val="clear" w:pos="2149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Замена выключателей, розеток, разъемов.</w:t>
      </w:r>
    </w:p>
    <w:p w:rsidR="008D65D0" w:rsidRPr="008D65D0" w:rsidRDefault="008D65D0" w:rsidP="008D65D0">
      <w:pPr>
        <w:numPr>
          <w:ilvl w:val="0"/>
          <w:numId w:val="7"/>
        </w:numPr>
        <w:shd w:val="clear" w:color="auto" w:fill="FFFFFF"/>
        <w:tabs>
          <w:tab w:val="clear" w:pos="2149"/>
          <w:tab w:val="num" w:pos="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 Монтажные работы по устройству розеток, выключателей, светильников, автоматических выключателей.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D65D0">
        <w:rPr>
          <w:rFonts w:ascii="Times New Roman" w:hAnsi="Times New Roman" w:cs="Times New Roman"/>
          <w:b/>
        </w:rPr>
        <w:t>Периодичность: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Согласно «Правилам технической эксплуатации электроустановок потребителей» утвержденным Минэнерго России №6 от 13.01.03г.: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Гл. 2.12 п.17 проверка состояния стационарного оборудования и электропроводки аварийного и рабочего освещения, испытание и измерение сопротивления изоляции проводов, кабелей и заземляющих устройств должны проводиться при вводе в эксплуатацию, а в дальнейшем по графику, утвержденному ответственным за электрохозяйство Потребителя, но не реже одного раза в три года. Результаты замеров оформляются актом (протоколом) в соответствии с нормами испытания электрооборудования.</w:t>
      </w:r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8D65D0">
        <w:rPr>
          <w:rFonts w:ascii="Times New Roman" w:hAnsi="Times New Roman" w:cs="Times New Roman"/>
        </w:rPr>
        <w:t>Текущий ремонт сетей освещения, электрических аппаратов, осветительных установок, испытание и измерение сопротивления изоляции проводов, кабелей внутрицеховых силовых сетей проводится 1 раз в год согласно графику ППР; проверка, испытание и измерение сопротивления изоляции проводов, кабелей и заземляющих устройств аварийного и рабочего освещения проводятся 1 раз в 3 года согласно графику ППР утвержденному ответственным за электрохозяйство.</w:t>
      </w:r>
      <w:proofErr w:type="gramEnd"/>
    </w:p>
    <w:p w:rsidR="008D65D0" w:rsidRPr="008D65D0" w:rsidRDefault="008D65D0" w:rsidP="008D65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Техническое обслуживание сети освещения, коммутационных аппаратов, осветительных установок проводится 1 раз в 3 месяца согласно графику ППР утвержденному </w:t>
      </w:r>
      <w:proofErr w:type="gramStart"/>
      <w:r w:rsidRPr="008D65D0">
        <w:rPr>
          <w:rFonts w:ascii="Times New Roman" w:hAnsi="Times New Roman" w:cs="Times New Roman"/>
        </w:rPr>
        <w:t>ответственным</w:t>
      </w:r>
      <w:proofErr w:type="gramEnd"/>
      <w:r w:rsidRPr="008D65D0">
        <w:rPr>
          <w:rFonts w:ascii="Times New Roman" w:hAnsi="Times New Roman" w:cs="Times New Roman"/>
        </w:rPr>
        <w:t xml:space="preserve"> за электрохозяйство.</w:t>
      </w:r>
    </w:p>
    <w:p w:rsidR="008D65D0" w:rsidRPr="008D65D0" w:rsidRDefault="008D65D0" w:rsidP="008D65D0">
      <w:pPr>
        <w:pStyle w:val="a4"/>
        <w:ind w:left="0"/>
        <w:rPr>
          <w:sz w:val="22"/>
          <w:szCs w:val="22"/>
        </w:rPr>
      </w:pPr>
    </w:p>
    <w:p w:rsidR="008D65D0" w:rsidRPr="008D65D0" w:rsidRDefault="008D65D0" w:rsidP="008D65D0">
      <w:pPr>
        <w:pStyle w:val="a4"/>
        <w:ind w:left="0"/>
        <w:rPr>
          <w:sz w:val="22"/>
          <w:szCs w:val="22"/>
        </w:rPr>
      </w:pPr>
      <w:r w:rsidRPr="008D65D0">
        <w:rPr>
          <w:sz w:val="22"/>
          <w:szCs w:val="22"/>
        </w:rPr>
        <w:t xml:space="preserve">В рамках срочного ремонта производится ремонт элементов, агрегатов и участков </w:t>
      </w:r>
      <w:r w:rsidRPr="008D65D0">
        <w:rPr>
          <w:bCs/>
          <w:sz w:val="22"/>
          <w:szCs w:val="22"/>
        </w:rPr>
        <w:t>внутренних электрических сетей и электрооборудования</w:t>
      </w:r>
      <w:r w:rsidRPr="008D65D0">
        <w:rPr>
          <w:sz w:val="22"/>
          <w:szCs w:val="22"/>
        </w:rPr>
        <w:t>, относящегося к системам жизнеобеспечения, охранной и пожарной сигнализации силами и средствами исполнителя. Приступит к работе необходимо в срок не позднее 2 часов с момента получения исполнителем заявки на электронную почту, или в письменном виде на факс, а также по телефону. Прием заявок круглосуточно.</w:t>
      </w:r>
    </w:p>
    <w:p w:rsidR="008D65D0" w:rsidRPr="008D65D0" w:rsidRDefault="008D65D0" w:rsidP="008D65D0">
      <w:pPr>
        <w:pStyle w:val="a4"/>
        <w:ind w:left="0"/>
        <w:rPr>
          <w:sz w:val="22"/>
          <w:szCs w:val="22"/>
        </w:rPr>
      </w:pPr>
    </w:p>
    <w:p w:rsidR="008D65D0" w:rsidRPr="008D65D0" w:rsidRDefault="008D65D0" w:rsidP="008D65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Заявка направляется представителем Заказчика по факсу, телефону, или </w:t>
      </w:r>
      <w:r w:rsidRPr="008D65D0">
        <w:rPr>
          <w:rFonts w:ascii="Times New Roman" w:hAnsi="Times New Roman" w:cs="Times New Roman"/>
          <w:lang w:val="en-US"/>
        </w:rPr>
        <w:t>e</w:t>
      </w:r>
      <w:r w:rsidRPr="008D65D0">
        <w:rPr>
          <w:rFonts w:ascii="Times New Roman" w:hAnsi="Times New Roman" w:cs="Times New Roman"/>
        </w:rPr>
        <w:t>-</w:t>
      </w:r>
      <w:r w:rsidRPr="008D65D0">
        <w:rPr>
          <w:rFonts w:ascii="Times New Roman" w:hAnsi="Times New Roman" w:cs="Times New Roman"/>
          <w:lang w:val="en-US"/>
        </w:rPr>
        <w:t>mail</w:t>
      </w:r>
    </w:p>
    <w:p w:rsidR="008D65D0" w:rsidRPr="008D65D0" w:rsidRDefault="008D65D0" w:rsidP="008D65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Срок исполнения работ по Заявке согласовывается представителями Заказчика и Исполнителя.</w:t>
      </w:r>
    </w:p>
    <w:p w:rsidR="008D65D0" w:rsidRPr="008D65D0" w:rsidRDefault="008D65D0" w:rsidP="008D65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Привлечение механизированных подъемных средств (автовышка и пр.) производится силами и средствами Исполнителя при условии согласования стоимости работ за расчетный час с учетом оплаты за фактическое время работы машин, аппаратов и др. </w:t>
      </w:r>
    </w:p>
    <w:p w:rsidR="008D65D0" w:rsidRPr="008D65D0" w:rsidRDefault="008D65D0" w:rsidP="008D65D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65D0" w:rsidRPr="008D65D0" w:rsidRDefault="008D65D0" w:rsidP="008D65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Все оборудование и материалы, применяемые для выполнения работ, должны иметь действующие сертификаты качества, поверочные сертификаты на момент проведения этих работ. </w:t>
      </w:r>
    </w:p>
    <w:p w:rsidR="008D65D0" w:rsidRPr="008D65D0" w:rsidRDefault="008D65D0" w:rsidP="008D65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В случае выполнения срочных работ стоимость применяемых материалов предварительно согласовывается заказчиком. В рамках выполнения регламентных и периодических работ материалы предоставляются заказчиком.</w:t>
      </w:r>
    </w:p>
    <w:p w:rsidR="008D65D0" w:rsidRPr="008D65D0" w:rsidRDefault="008D65D0" w:rsidP="008D65D0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</w:rPr>
      </w:pP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D65D0">
        <w:rPr>
          <w:rFonts w:ascii="Times New Roman" w:hAnsi="Times New Roman" w:cs="Times New Roman"/>
          <w:bCs/>
        </w:rPr>
        <w:t>3. ОБЯЗАННОСТИ ИСПОЛНИТЕЛЯ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Исполнитель обязан: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D65D0">
        <w:rPr>
          <w:rFonts w:ascii="Times New Roman" w:hAnsi="Times New Roman" w:cs="Times New Roman"/>
          <w:bCs/>
        </w:rPr>
        <w:t>3.1. Осуществлять техническую эксплуатацию инженерной инфраструктуры Объектов и инженерного оборудования, коммуникаций, конечных устройств и арматуры, электроустановок, а именно;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lastRenderedPageBreak/>
        <w:t>3.2 Исполнитель должен иметь собственную службу технической эксплуатации, ориентированную на работу на объектах Заказчика.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3.3. Все системы должны эксплуатироваться соответствующими квалифицированными специалистами, </w:t>
      </w:r>
      <w:proofErr w:type="gramStart"/>
      <w:r w:rsidRPr="008D65D0">
        <w:rPr>
          <w:rFonts w:ascii="Times New Roman" w:hAnsi="Times New Roman" w:cs="Times New Roman"/>
        </w:rPr>
        <w:t>согласно</w:t>
      </w:r>
      <w:proofErr w:type="gramEnd"/>
      <w:r w:rsidRPr="008D65D0">
        <w:rPr>
          <w:rFonts w:ascii="Times New Roman" w:hAnsi="Times New Roman" w:cs="Times New Roman"/>
        </w:rPr>
        <w:t xml:space="preserve"> штатного расписания (приложение № 1 к настоящему Техническому заданию);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3.4. Служба технической эксплуатации обеспечивает круглосуточное управление системами, безотказное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функционирование инженерной инфраструктуры Объекта и инженерного оборудования для поддержания заданных параметров инженерной инфраструктуры и своевременного выявления необходимости ремонта;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3.5. </w:t>
      </w:r>
      <w:proofErr w:type="gramStart"/>
      <w:r w:rsidRPr="008D65D0">
        <w:rPr>
          <w:rFonts w:ascii="Times New Roman" w:hAnsi="Times New Roman" w:cs="Times New Roman"/>
        </w:rPr>
        <w:t>В течение 20 дней с момента заключения договора разработать и предоставить на согласование Заказчику технологические карты, технические регламенты, годовые и месячные графики ТО оборудования ИИ, инструкции и процедуры по действиям в нештатных (аварийных) ситуациях, планы закупки расходных материалов и оборудования, минимальный состав ЗИП, необходимый для эксплуатации и ТО ИИ, а также обеспечивающий минимальное время восстановления работоспособности оборудования ИИ ЦОД, согласно</w:t>
      </w:r>
      <w:proofErr w:type="gramEnd"/>
      <w:r w:rsidRPr="008D65D0">
        <w:rPr>
          <w:rFonts w:ascii="Times New Roman" w:hAnsi="Times New Roman" w:cs="Times New Roman"/>
        </w:rPr>
        <w:t xml:space="preserve"> требований производителей и действующих нормативных документов ПУЭ за текущий год с поправками.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3.6. Осуществлять согласно утвержденных Заказчиком планов, приобретение и поставку Заказчику комплектующих изделий и расходных материалов, необходимых для эксплуатации и технического обслуживания инженерной инфраструктуры и инженерного оборудования. Комплектующие изделия и расходные материалы оплачиваются Заказчиком самостоятельно на основании предоставленных Исполнителем счетов;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3.7. Осуществлять при необходимости регулярную подготовку и сдачу (предъявление) инженерной инфраструктуры объекта и инженерного оборудования государственным органам технического контроля и снабжающим организациям.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3.8. В разумные сроки устранять предписания государственных надзорных органов, выявленные при проведении мероприятий по контролю за эксплуатацией и содержанием, инженерной инфраструктуры и инженерного оборудования;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3.9</w:t>
      </w:r>
      <w:proofErr w:type="gramStart"/>
      <w:r w:rsidRPr="008D65D0">
        <w:rPr>
          <w:rFonts w:ascii="Times New Roman" w:hAnsi="Times New Roman" w:cs="Times New Roman"/>
        </w:rPr>
        <w:t xml:space="preserve"> О</w:t>
      </w:r>
      <w:proofErr w:type="gramEnd"/>
      <w:r w:rsidRPr="008D65D0">
        <w:rPr>
          <w:rFonts w:ascii="Times New Roman" w:hAnsi="Times New Roman" w:cs="Times New Roman"/>
        </w:rPr>
        <w:t>беспечивать допуск, сопровождение и контроль за проведением работ сторонними организациями;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3.10. Сообщать Заказчику, службе охраны объекта, а также соответствующим муниципальным службам (пожарная охрана, полиция, скорая медицинская помощь, служба спасения, </w:t>
      </w:r>
      <w:proofErr w:type="spellStart"/>
      <w:r w:rsidRPr="008D65D0">
        <w:rPr>
          <w:rFonts w:ascii="Times New Roman" w:hAnsi="Times New Roman" w:cs="Times New Roman"/>
        </w:rPr>
        <w:t>пермэнерго</w:t>
      </w:r>
      <w:proofErr w:type="spellEnd"/>
      <w:r w:rsidRPr="008D65D0">
        <w:rPr>
          <w:rFonts w:ascii="Times New Roman" w:hAnsi="Times New Roman" w:cs="Times New Roman"/>
        </w:rPr>
        <w:t xml:space="preserve"> и т.п. после уведомления руководства Заказчика) о возникновении (угрозе возникновения) аварийных ситуаций, противоправных действий, угрозы жизни и здоровью людей, сохранности имущества и предпринимать действенные меры к их устранению.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3.11 Своевременно осуществлять подготовку необходимой документации и сопровождение договоров с </w:t>
      </w:r>
      <w:proofErr w:type="spellStart"/>
      <w:r w:rsidRPr="008D65D0">
        <w:rPr>
          <w:rFonts w:ascii="Times New Roman" w:hAnsi="Times New Roman" w:cs="Times New Roman"/>
        </w:rPr>
        <w:t>энергоснабжающими</w:t>
      </w:r>
      <w:proofErr w:type="spellEnd"/>
      <w:r w:rsidRPr="008D65D0">
        <w:rPr>
          <w:rFonts w:ascii="Times New Roman" w:hAnsi="Times New Roman" w:cs="Times New Roman"/>
        </w:rPr>
        <w:t xml:space="preserve"> организациями, подготовку и оформление заявок на лимиты энергопотребления, составление необходимых отчетов.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3.12</w:t>
      </w:r>
      <w:proofErr w:type="gramStart"/>
      <w:r w:rsidRPr="008D65D0">
        <w:rPr>
          <w:rFonts w:ascii="Times New Roman" w:hAnsi="Times New Roman" w:cs="Times New Roman"/>
        </w:rPr>
        <w:t xml:space="preserve"> О</w:t>
      </w:r>
      <w:proofErr w:type="gramEnd"/>
      <w:r w:rsidRPr="008D65D0">
        <w:rPr>
          <w:rFonts w:ascii="Times New Roman" w:hAnsi="Times New Roman" w:cs="Times New Roman"/>
        </w:rPr>
        <w:t xml:space="preserve">существлять сверку фактически потребленных Заказчиком ресурсов с выставленными снабжающими организациями счетами в течение 3 (трех) дней после их получения. Осуществлять регулярный контроль объема потребляемых Заказчиком ресурсов на основе снятия показаний счетчиков и соответствующего оборудования, в утвержденные </w:t>
      </w:r>
      <w:proofErr w:type="spellStart"/>
      <w:r w:rsidRPr="008D65D0">
        <w:rPr>
          <w:rFonts w:ascii="Times New Roman" w:hAnsi="Times New Roman" w:cs="Times New Roman"/>
        </w:rPr>
        <w:t>энергоснабжающими</w:t>
      </w:r>
      <w:proofErr w:type="spellEnd"/>
      <w:r w:rsidRPr="008D65D0">
        <w:rPr>
          <w:rFonts w:ascii="Times New Roman" w:hAnsi="Times New Roman" w:cs="Times New Roman"/>
        </w:rPr>
        <w:t xml:space="preserve"> организациями сроки;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3.13. Исполнитель должен вести и хранить (на территории Объекта) упорядоченную картотеку всех документов, при этом, данная картотека является собственностью Заказчика и должна содержать: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- документы, относящиеся к текущему ремонту, техническому обслуживанию и эксплуатации инженерной инфраструктуры Объекта и Оборудования;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- техническую документацию по Оборудованию и Объектов, полученную от Заказчика и иных лиц;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- регламенты (графики) обслуживания Оборудования и инженерной инфраструктуры Объекта, инструкции по эксплуатации и обслуживанию, инструкции по технике безопасности и пожарной безопасности и т.п.;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- предусмотренную законодательством документацию по безопасной организации труда;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- копии разрешений и лицензий, в том числе лицензии и разрешения, привлекаемых к исполнению Договора сторонних организаций и персонала;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lastRenderedPageBreak/>
        <w:t>- журналы и другие ведомости, отражающие выполненные Исполнителем работ, а также необходимые в соответствии с действующим законодательством;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- информацию о ежемесячном потреблении электроэнергии;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3.14</w:t>
      </w:r>
      <w:proofErr w:type="gramStart"/>
      <w:r w:rsidRPr="008D65D0">
        <w:rPr>
          <w:rFonts w:ascii="Times New Roman" w:hAnsi="Times New Roman" w:cs="Times New Roman"/>
        </w:rPr>
        <w:t xml:space="preserve"> В</w:t>
      </w:r>
      <w:proofErr w:type="gramEnd"/>
      <w:r w:rsidRPr="008D65D0">
        <w:rPr>
          <w:rFonts w:ascii="Times New Roman" w:hAnsi="Times New Roman" w:cs="Times New Roman"/>
        </w:rPr>
        <w:t>се необходимые для производства работ инвентарь, инструменты, оборудование приобретаются и доставляются Исполнителем своими силами и за свой счет. Исполнитель обязан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 и в случае неисправности своевременно их менять.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3.15</w:t>
      </w:r>
      <w:proofErr w:type="gramStart"/>
      <w:r w:rsidRPr="008D65D0">
        <w:rPr>
          <w:rFonts w:ascii="Times New Roman" w:hAnsi="Times New Roman" w:cs="Times New Roman"/>
        </w:rPr>
        <w:t xml:space="preserve"> О</w:t>
      </w:r>
      <w:proofErr w:type="gramEnd"/>
      <w:r w:rsidRPr="008D65D0">
        <w:rPr>
          <w:rFonts w:ascii="Times New Roman" w:hAnsi="Times New Roman" w:cs="Times New Roman"/>
        </w:rPr>
        <w:t xml:space="preserve">беспечивать за свой счет проведение обучения, экзаменов и инструктажей персонала Исполнителя в объеме требований по охране труда. Нести ответственность по охране труда, </w:t>
      </w:r>
      <w:proofErr w:type="spellStart"/>
      <w:r w:rsidRPr="008D65D0">
        <w:rPr>
          <w:rFonts w:ascii="Times New Roman" w:hAnsi="Times New Roman" w:cs="Times New Roman"/>
        </w:rPr>
        <w:t>электробезопасности</w:t>
      </w:r>
      <w:proofErr w:type="spellEnd"/>
      <w:r w:rsidRPr="008D65D0">
        <w:rPr>
          <w:rFonts w:ascii="Times New Roman" w:hAnsi="Times New Roman" w:cs="Times New Roman"/>
        </w:rPr>
        <w:t>, пожарной безопасности при выполнении персоналом Исполнителя работ;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 xml:space="preserve">3.16 Административно-технический и оперативно-технический персонал Исполнителя должен иметь допуск (удостоверение) по </w:t>
      </w:r>
      <w:proofErr w:type="spellStart"/>
      <w:r w:rsidRPr="008D65D0">
        <w:rPr>
          <w:rFonts w:ascii="Times New Roman" w:hAnsi="Times New Roman" w:cs="Times New Roman"/>
        </w:rPr>
        <w:t>электробезопасности</w:t>
      </w:r>
      <w:proofErr w:type="spellEnd"/>
      <w:r w:rsidRPr="008D65D0">
        <w:rPr>
          <w:rFonts w:ascii="Times New Roman" w:hAnsi="Times New Roman" w:cs="Times New Roman"/>
        </w:rPr>
        <w:t xml:space="preserve"> не ниже III-IV группы для работы на электроустановках напряжением до 1000В.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3.17. Исполнитель за свой счет должен обеспечивать привлекаемый персонал средствами защиты, необходимыми для выполнения работ в действующих электроустановках, спецодеждой, инструментом, измерительными приборами и эксплуатационно-расходными материалами.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3.18 Сотрудники, используемые Исполнителем, в случае, если этого требует законодательство РФ, должны иметь разрешения, аттестации, свидетельства и иные документы, определенные нормативными актами, позволяющие им осуществлять соответствующий вид деятельности.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3.20. Исполнитель обязуется обеспечить выполнение своими сотрудниками правил внутреннего распорядка Объекта.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5D0">
        <w:rPr>
          <w:rFonts w:ascii="Times New Roman" w:hAnsi="Times New Roman" w:cs="Times New Roman"/>
        </w:rPr>
        <w:t>3.21. Исполнитель письменно, не позднее 10 дней со дня заключения договора представляет Заказчику структуру и персональный состав своей службы на Объекте, а также письменно назначает ответственных лиц по направлениям:</w:t>
      </w:r>
    </w:p>
    <w:p w:rsidR="008D65D0" w:rsidRPr="008D65D0" w:rsidRDefault="008D65D0" w:rsidP="008D65D0">
      <w:pPr>
        <w:pStyle w:val="WW-Web"/>
        <w:spacing w:before="0" w:after="0"/>
        <w:jc w:val="both"/>
        <w:rPr>
          <w:rStyle w:val="a5"/>
          <w:rFonts w:cs="Times New Roman"/>
          <w:b w:val="0"/>
          <w:sz w:val="22"/>
          <w:szCs w:val="22"/>
        </w:rPr>
      </w:pPr>
      <w:r w:rsidRPr="008D65D0">
        <w:rPr>
          <w:rFonts w:cs="Times New Roman"/>
          <w:sz w:val="22"/>
          <w:szCs w:val="22"/>
        </w:rPr>
        <w:t>электрохозяйство, подъемные механизмы, пожарная безопасность.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D65D0">
        <w:rPr>
          <w:rFonts w:ascii="Times New Roman" w:hAnsi="Times New Roman" w:cs="Times New Roman"/>
          <w:bCs/>
        </w:rPr>
        <w:t>4. Штатное расписание административного и инженерно - технического персонала</w:t>
      </w:r>
    </w:p>
    <w:p w:rsidR="008D65D0" w:rsidRPr="008D65D0" w:rsidRDefault="008D65D0" w:rsidP="008D65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1E0"/>
      </w:tblPr>
      <w:tblGrid>
        <w:gridCol w:w="426"/>
        <w:gridCol w:w="2092"/>
        <w:gridCol w:w="992"/>
        <w:gridCol w:w="1560"/>
        <w:gridCol w:w="3118"/>
        <w:gridCol w:w="1383"/>
      </w:tblGrid>
      <w:tr w:rsidR="008D65D0" w:rsidRPr="008D65D0" w:rsidTr="00A8284E">
        <w:tc>
          <w:tcPr>
            <w:tcW w:w="426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№</w:t>
            </w:r>
          </w:p>
        </w:tc>
        <w:tc>
          <w:tcPr>
            <w:tcW w:w="2092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Должность</w:t>
            </w:r>
          </w:p>
        </w:tc>
        <w:tc>
          <w:tcPr>
            <w:tcW w:w="992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Кол-во</w:t>
            </w:r>
          </w:p>
        </w:tc>
        <w:tc>
          <w:tcPr>
            <w:tcW w:w="1560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График работы</w:t>
            </w:r>
          </w:p>
        </w:tc>
        <w:tc>
          <w:tcPr>
            <w:tcW w:w="3118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Время работы</w:t>
            </w:r>
          </w:p>
        </w:tc>
        <w:tc>
          <w:tcPr>
            <w:tcW w:w="1383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Разряд</w:t>
            </w:r>
          </w:p>
        </w:tc>
      </w:tr>
      <w:tr w:rsidR="008D65D0" w:rsidRPr="008D65D0" w:rsidTr="00A8284E">
        <w:tc>
          <w:tcPr>
            <w:tcW w:w="426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1</w:t>
            </w:r>
          </w:p>
        </w:tc>
        <w:tc>
          <w:tcPr>
            <w:tcW w:w="2092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Инженер электрик</w:t>
            </w:r>
          </w:p>
        </w:tc>
        <w:tc>
          <w:tcPr>
            <w:tcW w:w="992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5D0">
              <w:rPr>
                <w:sz w:val="22"/>
                <w:szCs w:val="22"/>
              </w:rPr>
              <w:t>Пн</w:t>
            </w:r>
            <w:proofErr w:type="spellEnd"/>
            <w:proofErr w:type="gramEnd"/>
            <w:r w:rsidRPr="008D65D0">
              <w:rPr>
                <w:sz w:val="22"/>
                <w:szCs w:val="22"/>
              </w:rPr>
              <w:t xml:space="preserve"> - </w:t>
            </w:r>
            <w:proofErr w:type="spellStart"/>
            <w:r w:rsidRPr="008D65D0">
              <w:rPr>
                <w:sz w:val="22"/>
                <w:szCs w:val="22"/>
              </w:rPr>
              <w:t>Пт</w:t>
            </w:r>
            <w:proofErr w:type="spellEnd"/>
          </w:p>
        </w:tc>
        <w:tc>
          <w:tcPr>
            <w:tcW w:w="3118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С 8-30 до 17-00 часов в рабочие дни</w:t>
            </w:r>
          </w:p>
        </w:tc>
        <w:tc>
          <w:tcPr>
            <w:tcW w:w="1383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4</w:t>
            </w:r>
          </w:p>
        </w:tc>
      </w:tr>
      <w:tr w:rsidR="008D65D0" w:rsidRPr="008D65D0" w:rsidTr="00A8284E">
        <w:tc>
          <w:tcPr>
            <w:tcW w:w="426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2</w:t>
            </w:r>
          </w:p>
        </w:tc>
        <w:tc>
          <w:tcPr>
            <w:tcW w:w="2092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Слесарь-электрик</w:t>
            </w:r>
          </w:p>
        </w:tc>
        <w:tc>
          <w:tcPr>
            <w:tcW w:w="992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5D0">
              <w:rPr>
                <w:sz w:val="22"/>
                <w:szCs w:val="22"/>
              </w:rPr>
              <w:t>Пн</w:t>
            </w:r>
            <w:proofErr w:type="spellEnd"/>
            <w:proofErr w:type="gramEnd"/>
            <w:r w:rsidRPr="008D65D0">
              <w:rPr>
                <w:sz w:val="22"/>
                <w:szCs w:val="22"/>
              </w:rPr>
              <w:t xml:space="preserve"> - </w:t>
            </w:r>
            <w:proofErr w:type="spellStart"/>
            <w:r w:rsidRPr="008D65D0">
              <w:rPr>
                <w:sz w:val="22"/>
                <w:szCs w:val="22"/>
              </w:rPr>
              <w:t>Пт</w:t>
            </w:r>
            <w:proofErr w:type="spellEnd"/>
          </w:p>
        </w:tc>
        <w:tc>
          <w:tcPr>
            <w:tcW w:w="3118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С 8-30 до 17-00 часов в рабочие дни</w:t>
            </w:r>
          </w:p>
        </w:tc>
        <w:tc>
          <w:tcPr>
            <w:tcW w:w="1383" w:type="dxa"/>
            <w:vAlign w:val="center"/>
          </w:tcPr>
          <w:p w:rsidR="008D65D0" w:rsidRPr="008D65D0" w:rsidRDefault="008D65D0" w:rsidP="008D65D0">
            <w:pPr>
              <w:jc w:val="center"/>
              <w:rPr>
                <w:sz w:val="22"/>
                <w:szCs w:val="22"/>
              </w:rPr>
            </w:pPr>
            <w:r w:rsidRPr="008D65D0">
              <w:rPr>
                <w:sz w:val="22"/>
                <w:szCs w:val="22"/>
              </w:rPr>
              <w:t>3</w:t>
            </w:r>
          </w:p>
        </w:tc>
      </w:tr>
    </w:tbl>
    <w:p w:rsidR="008D65D0" w:rsidRPr="008D65D0" w:rsidRDefault="008D65D0" w:rsidP="008D65D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8D65D0" w:rsidRPr="008D65D0" w:rsidRDefault="008D65D0" w:rsidP="008D65D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8D65D0" w:rsidRDefault="008D65D0" w:rsidP="008D65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Главного врача</w:t>
      </w:r>
    </w:p>
    <w:p w:rsidR="008D65D0" w:rsidRPr="008D65D0" w:rsidRDefault="008D65D0" w:rsidP="008D65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хозяйственным вопросам              __________________________/ М.П. </w:t>
      </w:r>
      <w:proofErr w:type="spellStart"/>
      <w:r>
        <w:rPr>
          <w:rFonts w:ascii="Times New Roman" w:hAnsi="Times New Roman" w:cs="Times New Roman"/>
        </w:rPr>
        <w:t>Еливанов</w:t>
      </w:r>
      <w:proofErr w:type="spellEnd"/>
      <w:r>
        <w:rPr>
          <w:rFonts w:ascii="Times New Roman" w:hAnsi="Times New Roman" w:cs="Times New Roman"/>
        </w:rPr>
        <w:t xml:space="preserve"> </w:t>
      </w:r>
    </w:p>
    <w:sectPr w:rsidR="008D65D0" w:rsidRPr="008D65D0" w:rsidSect="00C8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13F1"/>
    <w:multiLevelType w:val="hybridMultilevel"/>
    <w:tmpl w:val="8D4AEEA0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D02F39"/>
    <w:multiLevelType w:val="hybridMultilevel"/>
    <w:tmpl w:val="EDB6E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517B34"/>
    <w:multiLevelType w:val="hybridMultilevel"/>
    <w:tmpl w:val="89DC589A"/>
    <w:lvl w:ilvl="0" w:tplc="537C1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5A6C1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952C4D32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D45063"/>
    <w:multiLevelType w:val="hybridMultilevel"/>
    <w:tmpl w:val="3F4CA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6C2201"/>
    <w:multiLevelType w:val="hybridMultilevel"/>
    <w:tmpl w:val="C8A02C5C"/>
    <w:lvl w:ilvl="0" w:tplc="537C10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5A6C1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537C10E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E35F6E"/>
    <w:multiLevelType w:val="hybridMultilevel"/>
    <w:tmpl w:val="864A61E6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5A51D5"/>
    <w:multiLevelType w:val="hybridMultilevel"/>
    <w:tmpl w:val="583EB08E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65D0"/>
    <w:rsid w:val="0033517C"/>
    <w:rsid w:val="008D65D0"/>
    <w:rsid w:val="00C8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5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8D6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8D65D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Web">
    <w:name w:val="WW-Обычный (Web)"/>
    <w:basedOn w:val="a"/>
    <w:rsid w:val="008D65D0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ahoma"/>
      <w:kern w:val="2"/>
      <w:sz w:val="24"/>
      <w:szCs w:val="24"/>
      <w:lang w:eastAsia="ar-SA"/>
    </w:rPr>
  </w:style>
  <w:style w:type="character" w:styleId="a5">
    <w:name w:val="Strong"/>
    <w:basedOn w:val="a0"/>
    <w:qFormat/>
    <w:rsid w:val="008D65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2334</Words>
  <Characters>13305</Characters>
  <Application>Microsoft Office Word</Application>
  <DocSecurity>0</DocSecurity>
  <Lines>110</Lines>
  <Paragraphs>31</Paragraphs>
  <ScaleCrop>false</ScaleCrop>
  <Company>Reanimator Extreme Edition</Company>
  <LinksUpToDate>false</LinksUpToDate>
  <CharactersWithSpaces>15608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2012-10-10T14:25:00Z</dcterms:created>
  <dcterms:modified xsi:type="dcterms:W3CDTF">2012-10-10T14:40:00Z</dcterms:modified>
</cp:coreProperties>
</file>