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160" w:rsidRDefault="00511160" w:rsidP="00511160">
      <w:pPr>
        <w:jc w:val="right"/>
        <w:rPr>
          <w:sz w:val="20"/>
          <w:szCs w:val="20"/>
        </w:rPr>
      </w:pPr>
      <w:r w:rsidRPr="00425CEB">
        <w:rPr>
          <w:sz w:val="20"/>
          <w:szCs w:val="20"/>
        </w:rPr>
        <w:t>Приложение 1</w:t>
      </w:r>
    </w:p>
    <w:p w:rsidR="00511160" w:rsidRDefault="00511160" w:rsidP="00511160">
      <w:pPr>
        <w:jc w:val="right"/>
        <w:rPr>
          <w:sz w:val="20"/>
          <w:szCs w:val="20"/>
        </w:rPr>
      </w:pPr>
      <w:r>
        <w:rPr>
          <w:sz w:val="20"/>
          <w:szCs w:val="20"/>
        </w:rPr>
        <w:t>К извещению о проведении запроса котировок</w:t>
      </w:r>
    </w:p>
    <w:p w:rsidR="00511160" w:rsidRPr="005C237E" w:rsidRDefault="00511160" w:rsidP="00511160">
      <w:pPr>
        <w:jc w:val="right"/>
        <w:rPr>
          <w:sz w:val="20"/>
          <w:szCs w:val="20"/>
        </w:rPr>
      </w:pPr>
      <w:r w:rsidRPr="00476204">
        <w:rPr>
          <w:sz w:val="20"/>
          <w:szCs w:val="20"/>
        </w:rPr>
        <w:t xml:space="preserve">от </w:t>
      </w:r>
      <w:r>
        <w:rPr>
          <w:sz w:val="20"/>
          <w:szCs w:val="20"/>
        </w:rPr>
        <w:t>24 октября</w:t>
      </w:r>
      <w:r w:rsidRPr="005C237E">
        <w:rPr>
          <w:sz w:val="20"/>
          <w:szCs w:val="20"/>
        </w:rPr>
        <w:t xml:space="preserve">  2012г.</w:t>
      </w:r>
    </w:p>
    <w:p w:rsidR="00511160" w:rsidRDefault="00511160" w:rsidP="00511160">
      <w:pPr>
        <w:jc w:val="center"/>
        <w:rPr>
          <w:b/>
          <w:sz w:val="22"/>
          <w:szCs w:val="22"/>
        </w:rPr>
      </w:pPr>
    </w:p>
    <w:p w:rsidR="009D153F" w:rsidRPr="004E14D7" w:rsidRDefault="009D153F" w:rsidP="009D153F">
      <w:pPr>
        <w:jc w:val="right"/>
        <w:rPr>
          <w:b/>
        </w:rPr>
      </w:pPr>
    </w:p>
    <w:p w:rsidR="00BE30CA" w:rsidRPr="004E14D7" w:rsidRDefault="00BE30CA" w:rsidP="00BE30CA">
      <w:pPr>
        <w:jc w:val="center"/>
        <w:rPr>
          <w:b/>
        </w:rPr>
      </w:pPr>
      <w:r w:rsidRPr="004E14D7">
        <w:rPr>
          <w:b/>
        </w:rPr>
        <w:t>ТЕХНИЧЕСКОЕ ЗАДАНИЕ</w:t>
      </w:r>
    </w:p>
    <w:p w:rsidR="00912836" w:rsidRPr="004E14D7" w:rsidRDefault="00BE30CA" w:rsidP="00BE30CA">
      <w:pPr>
        <w:jc w:val="center"/>
        <w:rPr>
          <w:b/>
        </w:rPr>
      </w:pPr>
      <w:r w:rsidRPr="004E14D7">
        <w:rPr>
          <w:b/>
        </w:rPr>
        <w:t xml:space="preserve">на </w:t>
      </w:r>
      <w:r w:rsidR="00A12A3F">
        <w:rPr>
          <w:b/>
        </w:rPr>
        <w:t>текущий</w:t>
      </w:r>
      <w:r w:rsidR="00597A07" w:rsidRPr="004E14D7">
        <w:rPr>
          <w:b/>
        </w:rPr>
        <w:t xml:space="preserve"> ремонт </w:t>
      </w:r>
      <w:r w:rsidR="00A12A3F">
        <w:rPr>
          <w:b/>
        </w:rPr>
        <w:t>5</w:t>
      </w:r>
      <w:r w:rsidR="00F343BD" w:rsidRPr="004E14D7">
        <w:rPr>
          <w:b/>
        </w:rPr>
        <w:t xml:space="preserve"> этаж </w:t>
      </w:r>
      <w:r w:rsidR="00A12A3F">
        <w:rPr>
          <w:b/>
        </w:rPr>
        <w:t>розовое</w:t>
      </w:r>
      <w:r w:rsidR="00F343BD" w:rsidRPr="004E14D7">
        <w:rPr>
          <w:b/>
        </w:rPr>
        <w:t xml:space="preserve"> крыло</w:t>
      </w:r>
    </w:p>
    <w:p w:rsidR="00BE30CA" w:rsidRPr="004E14D7" w:rsidRDefault="00A849DA" w:rsidP="00A849DA">
      <w:pPr>
        <w:jc w:val="center"/>
        <w:rPr>
          <w:b/>
        </w:rPr>
      </w:pPr>
      <w:r w:rsidRPr="004E14D7">
        <w:rPr>
          <w:b/>
        </w:rPr>
        <w:t>М</w:t>
      </w:r>
      <w:r w:rsidR="00EA2E74">
        <w:rPr>
          <w:b/>
        </w:rPr>
        <w:t>Б</w:t>
      </w:r>
      <w:r w:rsidR="00C164DB" w:rsidRPr="004E14D7">
        <w:rPr>
          <w:b/>
        </w:rPr>
        <w:t>УЗ</w:t>
      </w:r>
      <w:r w:rsidRPr="004E14D7">
        <w:rPr>
          <w:b/>
        </w:rPr>
        <w:t xml:space="preserve"> «Г</w:t>
      </w:r>
      <w:r w:rsidR="00C164DB" w:rsidRPr="004E14D7">
        <w:rPr>
          <w:b/>
        </w:rPr>
        <w:t>П №2</w:t>
      </w:r>
      <w:r w:rsidRPr="004E14D7">
        <w:rPr>
          <w:b/>
        </w:rPr>
        <w:t xml:space="preserve">» </w:t>
      </w:r>
      <w:r w:rsidR="00C164DB" w:rsidRPr="004E14D7">
        <w:rPr>
          <w:b/>
        </w:rPr>
        <w:t>по адресу</w:t>
      </w:r>
      <w:r w:rsidR="00317D04" w:rsidRPr="004E14D7">
        <w:rPr>
          <w:b/>
        </w:rPr>
        <w:t>: г.</w:t>
      </w:r>
      <w:r w:rsidR="00C164DB" w:rsidRPr="004E14D7">
        <w:rPr>
          <w:b/>
        </w:rPr>
        <w:t>Пермь</w:t>
      </w:r>
      <w:r w:rsidR="00317D04" w:rsidRPr="004E14D7">
        <w:rPr>
          <w:b/>
        </w:rPr>
        <w:t>, ул.</w:t>
      </w:r>
      <w:r w:rsidR="00C164DB" w:rsidRPr="004E14D7">
        <w:rPr>
          <w:b/>
        </w:rPr>
        <w:t xml:space="preserve"> Братьев Игнатовых 3.</w:t>
      </w:r>
    </w:p>
    <w:p w:rsidR="00BE30CA" w:rsidRPr="004E14D7" w:rsidRDefault="00BE30CA" w:rsidP="00BE30CA">
      <w:pPr>
        <w:jc w:val="center"/>
        <w:rPr>
          <w:b/>
          <w:u w:val="single"/>
        </w:rPr>
      </w:pPr>
    </w:p>
    <w:p w:rsidR="00756D28" w:rsidRPr="004E14D7" w:rsidRDefault="00756D28" w:rsidP="00756D28">
      <w:pPr>
        <w:pStyle w:val="af"/>
        <w:numPr>
          <w:ilvl w:val="0"/>
          <w:numId w:val="2"/>
        </w:numPr>
        <w:tabs>
          <w:tab w:val="clear" w:pos="502"/>
        </w:tabs>
        <w:ind w:left="426" w:firstLine="0"/>
        <w:jc w:val="both"/>
        <w:rPr>
          <w:b/>
        </w:rPr>
      </w:pPr>
      <w:r w:rsidRPr="004E14D7">
        <w:rPr>
          <w:b/>
        </w:rPr>
        <w:t>Общие положения:</w:t>
      </w:r>
    </w:p>
    <w:p w:rsidR="00756D28" w:rsidRPr="004E14D7" w:rsidRDefault="00756D28" w:rsidP="00756D28">
      <w:pPr>
        <w:numPr>
          <w:ilvl w:val="1"/>
          <w:numId w:val="2"/>
        </w:numPr>
        <w:tabs>
          <w:tab w:val="clear" w:pos="360"/>
        </w:tabs>
        <w:ind w:left="426" w:hanging="14"/>
        <w:jc w:val="both"/>
        <w:rPr>
          <w:szCs w:val="26"/>
        </w:rPr>
      </w:pPr>
      <w:r w:rsidRPr="004E14D7">
        <w:t>1.1. Настоящее техническое задание является неотъемлемой частью (приложением) к Дог</w:t>
      </w:r>
      <w:r w:rsidRPr="004E14D7">
        <w:t>о</w:t>
      </w:r>
      <w:r w:rsidRPr="004E14D7">
        <w:t xml:space="preserve">вору на </w:t>
      </w:r>
      <w:r w:rsidRPr="004E14D7">
        <w:rPr>
          <w:b/>
          <w:u w:val="single"/>
        </w:rPr>
        <w:t xml:space="preserve">проведение </w:t>
      </w:r>
      <w:r>
        <w:rPr>
          <w:b/>
          <w:u w:val="single"/>
        </w:rPr>
        <w:t>текущего</w:t>
      </w:r>
      <w:r w:rsidRPr="004E14D7">
        <w:rPr>
          <w:b/>
          <w:u w:val="single"/>
        </w:rPr>
        <w:t xml:space="preserve"> ремонта </w:t>
      </w:r>
      <w:r>
        <w:rPr>
          <w:b/>
          <w:u w:val="single"/>
        </w:rPr>
        <w:t>5</w:t>
      </w:r>
      <w:r w:rsidRPr="004E14D7">
        <w:rPr>
          <w:b/>
          <w:u w:val="single"/>
        </w:rPr>
        <w:t xml:space="preserve"> этаж </w:t>
      </w:r>
      <w:r>
        <w:rPr>
          <w:b/>
          <w:u w:val="single"/>
        </w:rPr>
        <w:t>розовое</w:t>
      </w:r>
      <w:r w:rsidRPr="004E14D7">
        <w:rPr>
          <w:b/>
          <w:u w:val="single"/>
        </w:rPr>
        <w:t xml:space="preserve"> крыло в</w:t>
      </w:r>
      <w:r>
        <w:rPr>
          <w:b/>
          <w:u w:val="single"/>
        </w:rPr>
        <w:t xml:space="preserve"> </w:t>
      </w:r>
      <w:r w:rsidRPr="004E14D7">
        <w:rPr>
          <w:b/>
          <w:u w:val="single"/>
        </w:rPr>
        <w:t>М</w:t>
      </w:r>
      <w:r>
        <w:rPr>
          <w:b/>
          <w:u w:val="single"/>
        </w:rPr>
        <w:t>Б</w:t>
      </w:r>
      <w:r w:rsidRPr="004E14D7">
        <w:rPr>
          <w:b/>
          <w:u w:val="single"/>
        </w:rPr>
        <w:t>УЗ «ГП №2» по адр</w:t>
      </w:r>
      <w:r w:rsidRPr="004E14D7">
        <w:rPr>
          <w:b/>
          <w:u w:val="single"/>
        </w:rPr>
        <w:t>е</w:t>
      </w:r>
      <w:r w:rsidRPr="004E14D7">
        <w:rPr>
          <w:b/>
          <w:u w:val="single"/>
        </w:rPr>
        <w:t xml:space="preserve">су: </w:t>
      </w:r>
      <w:proofErr w:type="gramStart"/>
      <w:r w:rsidRPr="004E14D7">
        <w:rPr>
          <w:b/>
          <w:u w:val="single"/>
        </w:rPr>
        <w:t>г</w:t>
      </w:r>
      <w:proofErr w:type="gramEnd"/>
      <w:r w:rsidRPr="004E14D7">
        <w:rPr>
          <w:b/>
          <w:u w:val="single"/>
        </w:rPr>
        <w:t>. Пермь, ул. Братьев Игнатовых 3.</w:t>
      </w:r>
    </w:p>
    <w:p w:rsidR="00756D28" w:rsidRPr="004E14D7" w:rsidRDefault="00756D28" w:rsidP="00756D28">
      <w:pPr>
        <w:numPr>
          <w:ilvl w:val="1"/>
          <w:numId w:val="2"/>
        </w:numPr>
        <w:tabs>
          <w:tab w:val="clear" w:pos="360"/>
        </w:tabs>
        <w:ind w:left="426" w:hanging="14"/>
        <w:jc w:val="both"/>
        <w:rPr>
          <w:szCs w:val="26"/>
        </w:rPr>
      </w:pPr>
    </w:p>
    <w:p w:rsidR="00756D28" w:rsidRPr="004E14D7" w:rsidRDefault="00756D28" w:rsidP="00756D28">
      <w:pPr>
        <w:pStyle w:val="af"/>
        <w:numPr>
          <w:ilvl w:val="0"/>
          <w:numId w:val="2"/>
        </w:numPr>
        <w:tabs>
          <w:tab w:val="clear" w:pos="502"/>
        </w:tabs>
        <w:ind w:left="426" w:firstLine="0"/>
        <w:jc w:val="both"/>
        <w:rPr>
          <w:b/>
        </w:rPr>
      </w:pPr>
      <w:r w:rsidRPr="004E14D7">
        <w:rPr>
          <w:b/>
        </w:rPr>
        <w:t>Заказчик:</w:t>
      </w:r>
    </w:p>
    <w:p w:rsidR="00756D28" w:rsidRPr="004E14D7" w:rsidRDefault="00756D28" w:rsidP="00756D28">
      <w:pPr>
        <w:ind w:left="426"/>
        <w:jc w:val="both"/>
      </w:pPr>
      <w:r w:rsidRPr="004E14D7">
        <w:t>М</w:t>
      </w:r>
      <w:r>
        <w:t>Б</w:t>
      </w:r>
      <w:r w:rsidRPr="004E14D7">
        <w:t>УЗ</w:t>
      </w:r>
      <w:r>
        <w:t xml:space="preserve"> </w:t>
      </w:r>
      <w:r w:rsidRPr="004E14D7">
        <w:t>«Г</w:t>
      </w:r>
      <w:r>
        <w:t xml:space="preserve">П №2» по адресу: </w:t>
      </w:r>
      <w:proofErr w:type="gramStart"/>
      <w:r w:rsidRPr="004E14D7">
        <w:t>г</w:t>
      </w:r>
      <w:proofErr w:type="gramEnd"/>
      <w:r w:rsidRPr="004E14D7">
        <w:t xml:space="preserve">. Пермь, ул. Братьев Игнатовых </w:t>
      </w:r>
      <w:r w:rsidRPr="00EA2E74">
        <w:t>3</w:t>
      </w:r>
      <w:r w:rsidRPr="004E14D7">
        <w:t>.</w:t>
      </w:r>
    </w:p>
    <w:p w:rsidR="00756D28" w:rsidRPr="004E14D7" w:rsidRDefault="00756D28" w:rsidP="00756D28">
      <w:pPr>
        <w:ind w:left="426"/>
        <w:jc w:val="both"/>
        <w:rPr>
          <w:b/>
        </w:rPr>
      </w:pPr>
    </w:p>
    <w:p w:rsidR="00756D28" w:rsidRPr="004E14D7" w:rsidRDefault="00756D28" w:rsidP="00756D28">
      <w:pPr>
        <w:pStyle w:val="af"/>
        <w:numPr>
          <w:ilvl w:val="0"/>
          <w:numId w:val="2"/>
        </w:numPr>
        <w:tabs>
          <w:tab w:val="clear" w:pos="502"/>
        </w:tabs>
        <w:ind w:left="426" w:firstLine="0"/>
        <w:jc w:val="both"/>
        <w:rPr>
          <w:b/>
        </w:rPr>
      </w:pPr>
      <w:r w:rsidRPr="004E14D7">
        <w:rPr>
          <w:b/>
        </w:rPr>
        <w:t>Требования к Подрядчикам:</w:t>
      </w:r>
    </w:p>
    <w:p w:rsidR="00756D28" w:rsidRPr="004E14D7" w:rsidRDefault="00756D28" w:rsidP="00756D28">
      <w:pPr>
        <w:ind w:left="426"/>
        <w:jc w:val="both"/>
      </w:pPr>
      <w:r w:rsidRPr="004E14D7">
        <w:t>3.1. Наличие лицензий и свидетельств на право осуществления заявленного вида деятел</w:t>
      </w:r>
      <w:r w:rsidRPr="004E14D7">
        <w:t>ь</w:t>
      </w:r>
      <w:r w:rsidRPr="004E14D7">
        <w:t>ности</w:t>
      </w:r>
      <w:r>
        <w:t xml:space="preserve"> – допуск СРО</w:t>
      </w:r>
      <w:r w:rsidRPr="004E14D7">
        <w:t>.</w:t>
      </w:r>
    </w:p>
    <w:p w:rsidR="00756D28" w:rsidRPr="004E14D7" w:rsidRDefault="00756D28" w:rsidP="00756D28">
      <w:pPr>
        <w:ind w:left="426"/>
        <w:jc w:val="both"/>
      </w:pPr>
      <w:r w:rsidRPr="004E14D7">
        <w:t>3.3. Наличие квалифицированного (подтверждается документами установленного образца) персонала.</w:t>
      </w:r>
    </w:p>
    <w:p w:rsidR="00756D28" w:rsidRPr="004E14D7" w:rsidRDefault="00756D28" w:rsidP="00756D28">
      <w:pPr>
        <w:ind w:left="426"/>
        <w:jc w:val="both"/>
      </w:pPr>
      <w:r w:rsidRPr="004E14D7">
        <w:t>3.4. Техническая оснащенность претендента.</w:t>
      </w:r>
    </w:p>
    <w:p w:rsidR="00756D28" w:rsidRPr="004E14D7" w:rsidRDefault="00756D28" w:rsidP="00756D28">
      <w:pPr>
        <w:ind w:left="426"/>
        <w:jc w:val="both"/>
      </w:pPr>
    </w:p>
    <w:p w:rsidR="00756D28" w:rsidRPr="004E14D7" w:rsidRDefault="00756D28" w:rsidP="00756D28">
      <w:pPr>
        <w:pStyle w:val="af"/>
        <w:numPr>
          <w:ilvl w:val="0"/>
          <w:numId w:val="2"/>
        </w:numPr>
        <w:tabs>
          <w:tab w:val="clear" w:pos="502"/>
        </w:tabs>
        <w:ind w:left="426" w:firstLine="0"/>
        <w:jc w:val="both"/>
        <w:rPr>
          <w:b/>
        </w:rPr>
      </w:pPr>
      <w:r w:rsidRPr="004E14D7">
        <w:rPr>
          <w:b/>
        </w:rPr>
        <w:t>Подрядчик обязан:</w:t>
      </w:r>
    </w:p>
    <w:p w:rsidR="00756D28" w:rsidRPr="004E14D7" w:rsidRDefault="00756D28" w:rsidP="00756D28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 xml:space="preserve">4.1. </w:t>
      </w:r>
      <w:proofErr w:type="gramStart"/>
      <w:r w:rsidRPr="004E14D7">
        <w:rPr>
          <w:rFonts w:ascii="Times New Roman" w:hAnsi="Times New Roman" w:cs="Times New Roman"/>
          <w:color w:val="auto"/>
        </w:rPr>
        <w:t>Работы выполнять в соответствии со сметами, рабочими чертежами и строительными нормами и правилами и в соответствии с ВСН 58-88 (</w:t>
      </w:r>
      <w:proofErr w:type="spellStart"/>
      <w:r w:rsidRPr="004E14D7">
        <w:rPr>
          <w:rFonts w:ascii="Times New Roman" w:hAnsi="Times New Roman" w:cs="Times New Roman"/>
          <w:color w:val="auto"/>
        </w:rPr>
        <w:t>р</w:t>
      </w:r>
      <w:proofErr w:type="spellEnd"/>
      <w:r w:rsidRPr="004E14D7">
        <w:rPr>
          <w:rFonts w:ascii="Times New Roman" w:hAnsi="Times New Roman" w:cs="Times New Roman"/>
          <w:color w:val="auto"/>
        </w:rPr>
        <w:t>) "Об организации и проведении р</w:t>
      </w:r>
      <w:r w:rsidRPr="004E14D7">
        <w:rPr>
          <w:rFonts w:ascii="Times New Roman" w:hAnsi="Times New Roman" w:cs="Times New Roman"/>
          <w:color w:val="auto"/>
        </w:rPr>
        <w:t>е</w:t>
      </w:r>
      <w:r w:rsidRPr="004E14D7">
        <w:rPr>
          <w:rFonts w:ascii="Times New Roman" w:hAnsi="Times New Roman" w:cs="Times New Roman"/>
          <w:color w:val="auto"/>
        </w:rPr>
        <w:t>конструкции, ремонта и технического обслуживания зданий, объектов коммунального и социально-культурного назначения" и иными отраслевыми нормативно-техническими д</w:t>
      </w:r>
      <w:r w:rsidRPr="004E14D7">
        <w:rPr>
          <w:rFonts w:ascii="Times New Roman" w:hAnsi="Times New Roman" w:cs="Times New Roman"/>
          <w:color w:val="auto"/>
        </w:rPr>
        <w:t>о</w:t>
      </w:r>
      <w:r w:rsidRPr="004E14D7">
        <w:rPr>
          <w:rFonts w:ascii="Times New Roman" w:hAnsi="Times New Roman" w:cs="Times New Roman"/>
          <w:color w:val="auto"/>
        </w:rPr>
        <w:t>кументами, предусмотренными условиями договора и (или) действующими на момент сд</w:t>
      </w:r>
      <w:r w:rsidRPr="004E14D7">
        <w:rPr>
          <w:rFonts w:ascii="Times New Roman" w:hAnsi="Times New Roman" w:cs="Times New Roman"/>
          <w:color w:val="auto"/>
        </w:rPr>
        <w:t>а</w:t>
      </w:r>
      <w:r w:rsidRPr="004E14D7">
        <w:rPr>
          <w:rFonts w:ascii="Times New Roman" w:hAnsi="Times New Roman" w:cs="Times New Roman"/>
          <w:color w:val="auto"/>
        </w:rPr>
        <w:t xml:space="preserve">чи-приемки выполненных работ по договору. </w:t>
      </w:r>
      <w:proofErr w:type="gramEnd"/>
    </w:p>
    <w:p w:rsidR="00756D28" w:rsidRPr="004E14D7" w:rsidRDefault="00756D28" w:rsidP="00756D28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>4.2.Работы выполнять в соответствии с требованиями экологических, санитарно-гигиенических, противопожарных и др. норм, действующих на территории РФ, и обеспеч</w:t>
      </w:r>
      <w:r w:rsidRPr="004E14D7">
        <w:rPr>
          <w:rFonts w:ascii="Times New Roman" w:hAnsi="Times New Roman" w:cs="Times New Roman"/>
          <w:color w:val="auto"/>
        </w:rPr>
        <w:t>и</w:t>
      </w:r>
      <w:r w:rsidRPr="004E14D7">
        <w:rPr>
          <w:rFonts w:ascii="Times New Roman" w:hAnsi="Times New Roman" w:cs="Times New Roman"/>
          <w:color w:val="auto"/>
        </w:rPr>
        <w:t>вающих безопасную для жизни и здоровья людей эксплуатацию законченного ремонтом объекта.</w:t>
      </w:r>
    </w:p>
    <w:p w:rsidR="00756D28" w:rsidRPr="004E14D7" w:rsidRDefault="00756D28" w:rsidP="00756D28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>4.3. Обеспечить качественное выполнение всех работ в соответствии с действующими но</w:t>
      </w:r>
      <w:r w:rsidRPr="004E14D7">
        <w:rPr>
          <w:rFonts w:ascii="Times New Roman" w:hAnsi="Times New Roman" w:cs="Times New Roman"/>
          <w:color w:val="auto"/>
        </w:rPr>
        <w:t>р</w:t>
      </w:r>
      <w:r w:rsidRPr="004E14D7">
        <w:rPr>
          <w:rFonts w:ascii="Times New Roman" w:hAnsi="Times New Roman" w:cs="Times New Roman"/>
          <w:color w:val="auto"/>
        </w:rPr>
        <w:t xml:space="preserve">мами и техническими условиями. </w:t>
      </w:r>
    </w:p>
    <w:p w:rsidR="00756D28" w:rsidRPr="004E14D7" w:rsidRDefault="00756D28" w:rsidP="00756D28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 xml:space="preserve">4.4. Демонтажные работы производить по предварительному согласованию Заказчиком. </w:t>
      </w:r>
    </w:p>
    <w:p w:rsidR="00756D28" w:rsidRPr="004E14D7" w:rsidRDefault="00756D28" w:rsidP="00756D28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>4.5. Обеспечить в ходе работ выполнение на строительной площадке необходимых мер</w:t>
      </w:r>
      <w:r w:rsidRPr="004E14D7">
        <w:rPr>
          <w:rFonts w:ascii="Times New Roman" w:hAnsi="Times New Roman" w:cs="Times New Roman"/>
          <w:color w:val="auto"/>
        </w:rPr>
        <w:t>о</w:t>
      </w:r>
      <w:r w:rsidRPr="004E14D7">
        <w:rPr>
          <w:rFonts w:ascii="Times New Roman" w:hAnsi="Times New Roman" w:cs="Times New Roman"/>
          <w:color w:val="auto"/>
        </w:rPr>
        <w:t>приятий по технике безопасности, охране окружающей среды, соблюдать правила пожа</w:t>
      </w:r>
      <w:r w:rsidRPr="004E14D7">
        <w:rPr>
          <w:rFonts w:ascii="Times New Roman" w:hAnsi="Times New Roman" w:cs="Times New Roman"/>
          <w:color w:val="auto"/>
        </w:rPr>
        <w:t>р</w:t>
      </w:r>
      <w:r w:rsidRPr="004E14D7">
        <w:rPr>
          <w:rFonts w:ascii="Times New Roman" w:hAnsi="Times New Roman" w:cs="Times New Roman"/>
          <w:color w:val="auto"/>
        </w:rPr>
        <w:t xml:space="preserve">ной безопасности. </w:t>
      </w:r>
    </w:p>
    <w:p w:rsidR="00756D28" w:rsidRPr="004E14D7" w:rsidRDefault="00756D28" w:rsidP="00756D28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>4.6. Обеспечить содержание и уборку ремонтируемых помещений и прилегающих неп</w:t>
      </w:r>
      <w:r w:rsidRPr="004E14D7">
        <w:rPr>
          <w:rFonts w:ascii="Times New Roman" w:hAnsi="Times New Roman" w:cs="Times New Roman"/>
          <w:color w:val="auto"/>
        </w:rPr>
        <w:t>о</w:t>
      </w:r>
      <w:r w:rsidRPr="004E14D7">
        <w:rPr>
          <w:rFonts w:ascii="Times New Roman" w:hAnsi="Times New Roman" w:cs="Times New Roman"/>
          <w:color w:val="auto"/>
        </w:rPr>
        <w:t xml:space="preserve">средственно к нему площадей. </w:t>
      </w:r>
    </w:p>
    <w:p w:rsidR="00756D28" w:rsidRPr="004E14D7" w:rsidRDefault="00756D28" w:rsidP="00756D28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 xml:space="preserve">4.7. При производстве работ предусмотреть монтаж, отсекающих рабочую зону, временных конструкций и укрывной материал. </w:t>
      </w:r>
    </w:p>
    <w:p w:rsidR="00756D28" w:rsidRPr="004E14D7" w:rsidRDefault="00756D28" w:rsidP="00756D28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 xml:space="preserve">4.8. Обеспечить сохранность находящихся на объекте материалов, изделий, конструкций, оборудования. </w:t>
      </w:r>
    </w:p>
    <w:p w:rsidR="00756D28" w:rsidRPr="004E14D7" w:rsidRDefault="00756D28" w:rsidP="00756D28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>4.9. Подключение и переключение нагрузок на распределительные щиты производить стр</w:t>
      </w:r>
      <w:r w:rsidRPr="004E14D7">
        <w:rPr>
          <w:rFonts w:ascii="Times New Roman" w:hAnsi="Times New Roman" w:cs="Times New Roman"/>
          <w:color w:val="auto"/>
        </w:rPr>
        <w:t>о</w:t>
      </w:r>
      <w:r w:rsidRPr="004E14D7">
        <w:rPr>
          <w:rFonts w:ascii="Times New Roman" w:hAnsi="Times New Roman" w:cs="Times New Roman"/>
          <w:color w:val="auto"/>
        </w:rPr>
        <w:t xml:space="preserve">го по предварительной заявке совместно с представителями службы эксплуатации здания. </w:t>
      </w:r>
    </w:p>
    <w:p w:rsidR="00756D28" w:rsidRPr="004E14D7" w:rsidRDefault="00756D28" w:rsidP="00756D28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 xml:space="preserve">4.10. До начала производства работ назначить ответственного по объекту за пожарную безопасность и технику безопасности. </w:t>
      </w:r>
    </w:p>
    <w:p w:rsidR="00756D28" w:rsidRPr="004E14D7" w:rsidRDefault="00756D28" w:rsidP="00756D28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 xml:space="preserve">4.11. Вывоз строительного мусора производить регулярно, по мере накопления в объеме одной автомашины. Складирование и погрузку мусора производить в упакованном в мешки виде. Не допускается загромождение площадки вокруг здания. </w:t>
      </w:r>
    </w:p>
    <w:p w:rsidR="00756D28" w:rsidRPr="004E14D7" w:rsidRDefault="00756D28" w:rsidP="00756D28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>4.12. По окончании ремонтных работ составляется акт приемки в эксплуатацию законче</w:t>
      </w:r>
      <w:r w:rsidRPr="004E14D7">
        <w:rPr>
          <w:rFonts w:ascii="Times New Roman" w:hAnsi="Times New Roman" w:cs="Times New Roman"/>
          <w:color w:val="auto"/>
        </w:rPr>
        <w:t>н</w:t>
      </w:r>
      <w:r w:rsidRPr="004E14D7">
        <w:rPr>
          <w:rFonts w:ascii="Times New Roman" w:hAnsi="Times New Roman" w:cs="Times New Roman"/>
          <w:color w:val="auto"/>
        </w:rPr>
        <w:t>ных ремонтом работ с приложением протоколов испытаний всех инженерных сетей и об</w:t>
      </w:r>
      <w:r w:rsidRPr="004E14D7">
        <w:rPr>
          <w:rFonts w:ascii="Times New Roman" w:hAnsi="Times New Roman" w:cs="Times New Roman"/>
          <w:color w:val="auto"/>
        </w:rPr>
        <w:t>о</w:t>
      </w:r>
      <w:r w:rsidRPr="004E14D7">
        <w:rPr>
          <w:rFonts w:ascii="Times New Roman" w:hAnsi="Times New Roman" w:cs="Times New Roman"/>
          <w:color w:val="auto"/>
        </w:rPr>
        <w:lastRenderedPageBreak/>
        <w:t>рудования, производится запуск отремонтированных систем и сдача соответствующим эк</w:t>
      </w:r>
      <w:r w:rsidRPr="004E14D7">
        <w:rPr>
          <w:rFonts w:ascii="Times New Roman" w:hAnsi="Times New Roman" w:cs="Times New Roman"/>
          <w:color w:val="auto"/>
        </w:rPr>
        <w:t>с</w:t>
      </w:r>
      <w:r w:rsidRPr="004E14D7">
        <w:rPr>
          <w:rFonts w:ascii="Times New Roman" w:hAnsi="Times New Roman" w:cs="Times New Roman"/>
          <w:color w:val="auto"/>
        </w:rPr>
        <w:t xml:space="preserve">плуатационным службам. </w:t>
      </w:r>
    </w:p>
    <w:p w:rsidR="00756D28" w:rsidRPr="004E14D7" w:rsidRDefault="00756D28" w:rsidP="00756D28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>4.13. При осуществлении производства работ по настоящему Договору вести исполнител</w:t>
      </w:r>
      <w:r w:rsidRPr="004E14D7">
        <w:rPr>
          <w:rFonts w:ascii="Times New Roman" w:hAnsi="Times New Roman" w:cs="Times New Roman"/>
          <w:color w:val="auto"/>
        </w:rPr>
        <w:t>ь</w:t>
      </w:r>
      <w:r w:rsidRPr="004E14D7">
        <w:rPr>
          <w:rFonts w:ascii="Times New Roman" w:hAnsi="Times New Roman" w:cs="Times New Roman"/>
          <w:color w:val="auto"/>
        </w:rPr>
        <w:t xml:space="preserve">ную документацию в соответствии с требованиями </w:t>
      </w:r>
      <w:proofErr w:type="spellStart"/>
      <w:r w:rsidRPr="004E14D7">
        <w:rPr>
          <w:rFonts w:ascii="Times New Roman" w:hAnsi="Times New Roman" w:cs="Times New Roman"/>
          <w:color w:val="auto"/>
        </w:rPr>
        <w:t>СНиП</w:t>
      </w:r>
      <w:proofErr w:type="spellEnd"/>
      <w:r w:rsidRPr="004E14D7">
        <w:rPr>
          <w:rFonts w:ascii="Times New Roman" w:hAnsi="Times New Roman" w:cs="Times New Roman"/>
          <w:color w:val="auto"/>
        </w:rPr>
        <w:t xml:space="preserve"> 3.01.01-85* "Организация стро</w:t>
      </w:r>
      <w:r w:rsidRPr="004E14D7">
        <w:rPr>
          <w:rFonts w:ascii="Times New Roman" w:hAnsi="Times New Roman" w:cs="Times New Roman"/>
          <w:color w:val="auto"/>
        </w:rPr>
        <w:t>и</w:t>
      </w:r>
      <w:r w:rsidRPr="004E14D7">
        <w:rPr>
          <w:rFonts w:ascii="Times New Roman" w:hAnsi="Times New Roman" w:cs="Times New Roman"/>
          <w:color w:val="auto"/>
        </w:rPr>
        <w:t xml:space="preserve">тельного производства" </w:t>
      </w:r>
      <w:r>
        <w:rPr>
          <w:rFonts w:ascii="Times New Roman" w:hAnsi="Times New Roman" w:cs="Times New Roman"/>
          <w:color w:val="auto"/>
        </w:rPr>
        <w:t xml:space="preserve">и РД </w:t>
      </w:r>
      <w:r w:rsidRPr="00EB722A">
        <w:rPr>
          <w:rFonts w:ascii="Times New Roman" w:hAnsi="Times New Roman" w:cs="Times New Roman"/>
          <w:color w:val="auto"/>
        </w:rPr>
        <w:t>РД-11-02-2006</w:t>
      </w:r>
      <w:r w:rsidRPr="004E14D7">
        <w:rPr>
          <w:rFonts w:ascii="Times New Roman" w:hAnsi="Times New Roman" w:cs="Times New Roman"/>
          <w:color w:val="auto"/>
        </w:rPr>
        <w:t xml:space="preserve">в объеме, достаточном для сдачи объектов в эксплуатацию: </w:t>
      </w:r>
    </w:p>
    <w:p w:rsidR="00756D28" w:rsidRPr="004E14D7" w:rsidRDefault="00756D28" w:rsidP="00756D28">
      <w:pPr>
        <w:pStyle w:val="Default"/>
        <w:ind w:left="426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 xml:space="preserve">- Общий журнал производства работ; </w:t>
      </w:r>
    </w:p>
    <w:p w:rsidR="00756D28" w:rsidRPr="004E14D7" w:rsidRDefault="00756D28" w:rsidP="00756D28">
      <w:pPr>
        <w:pStyle w:val="Default"/>
        <w:ind w:left="426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 xml:space="preserve">- Журнал по технике безопасности; </w:t>
      </w:r>
    </w:p>
    <w:p w:rsidR="00756D28" w:rsidRPr="004E14D7" w:rsidRDefault="00756D28" w:rsidP="00756D28">
      <w:pPr>
        <w:pStyle w:val="Default"/>
        <w:ind w:left="426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 xml:space="preserve">- Акты скрытых работ; </w:t>
      </w:r>
    </w:p>
    <w:p w:rsidR="00756D28" w:rsidRPr="004E14D7" w:rsidRDefault="00756D28" w:rsidP="00756D28">
      <w:pPr>
        <w:pStyle w:val="Default"/>
        <w:ind w:left="426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>- Исполнительные схемы и прочее.</w:t>
      </w:r>
    </w:p>
    <w:p w:rsidR="00756D28" w:rsidRPr="004E14D7" w:rsidRDefault="00756D28" w:rsidP="00756D28">
      <w:pPr>
        <w:pStyle w:val="Default"/>
        <w:ind w:left="426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>4.14. По запросу Заказчика в период производства ремонтных работ предоставлять испо</w:t>
      </w:r>
      <w:r w:rsidRPr="004E14D7">
        <w:rPr>
          <w:rFonts w:ascii="Times New Roman" w:hAnsi="Times New Roman" w:cs="Times New Roman"/>
          <w:color w:val="auto"/>
        </w:rPr>
        <w:t>л</w:t>
      </w:r>
      <w:r w:rsidRPr="004E14D7">
        <w:rPr>
          <w:rFonts w:ascii="Times New Roman" w:hAnsi="Times New Roman" w:cs="Times New Roman"/>
          <w:color w:val="auto"/>
        </w:rPr>
        <w:t xml:space="preserve">нительные схемы (согласованные с соответствующими эксплуатационными службами) и акты скрытых работ. </w:t>
      </w:r>
    </w:p>
    <w:p w:rsidR="00756D28" w:rsidRPr="004E14D7" w:rsidRDefault="00756D28" w:rsidP="00756D28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 xml:space="preserve">4.15. По запросу Заказчика в течение 5 дней информировать о ходе выполнения Договора. Запрос и ответ на него предоставляются письменно с использованием факсимильной связи, электронной почты или нарочно. </w:t>
      </w:r>
    </w:p>
    <w:p w:rsidR="00756D28" w:rsidRPr="004E14D7" w:rsidRDefault="00756D28" w:rsidP="00756D28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>4.16. Все работы выполняются в соответствии с утвержденной Заказчиком ведомостью объемов работ и техническим заданием с учетом применения ресурсосберегающих техн</w:t>
      </w:r>
      <w:r w:rsidRPr="004E14D7">
        <w:rPr>
          <w:rFonts w:ascii="Times New Roman" w:hAnsi="Times New Roman" w:cs="Times New Roman"/>
          <w:color w:val="auto"/>
        </w:rPr>
        <w:t>о</w:t>
      </w:r>
      <w:r w:rsidRPr="004E14D7">
        <w:rPr>
          <w:rFonts w:ascii="Times New Roman" w:hAnsi="Times New Roman" w:cs="Times New Roman"/>
          <w:color w:val="auto"/>
        </w:rPr>
        <w:t xml:space="preserve">логий с минимизацией затрат на энергоносители. </w:t>
      </w:r>
    </w:p>
    <w:p w:rsidR="00756D28" w:rsidRPr="004E14D7" w:rsidRDefault="00756D28" w:rsidP="00756D28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>4.17. Материально-технические ресурсы, применяемые при выполнении работ, должны быть сертифицированы в соответствии с Постановлением Правительства РФ от 01.12.2009 №982 "Об утверждении единого перечня продукции, подлежащей обязательной сертифик</w:t>
      </w:r>
      <w:r w:rsidRPr="004E14D7">
        <w:rPr>
          <w:rFonts w:ascii="Times New Roman" w:hAnsi="Times New Roman" w:cs="Times New Roman"/>
          <w:color w:val="auto"/>
        </w:rPr>
        <w:t>а</w:t>
      </w:r>
      <w:r w:rsidRPr="004E14D7">
        <w:rPr>
          <w:rFonts w:ascii="Times New Roman" w:hAnsi="Times New Roman" w:cs="Times New Roman"/>
          <w:color w:val="auto"/>
        </w:rPr>
        <w:t>ции, и единого перечня продукции, подтверждение которой осуществляется в форме пр</w:t>
      </w:r>
      <w:r w:rsidRPr="004E14D7">
        <w:rPr>
          <w:rFonts w:ascii="Times New Roman" w:hAnsi="Times New Roman" w:cs="Times New Roman"/>
          <w:color w:val="auto"/>
        </w:rPr>
        <w:t>и</w:t>
      </w:r>
      <w:r w:rsidRPr="004E14D7">
        <w:rPr>
          <w:rFonts w:ascii="Times New Roman" w:hAnsi="Times New Roman" w:cs="Times New Roman"/>
          <w:color w:val="auto"/>
        </w:rPr>
        <w:t>нятия декларации и соответствии". Подрядчик при выполнении работ вправе заменить м</w:t>
      </w:r>
      <w:r w:rsidRPr="004E14D7">
        <w:rPr>
          <w:rFonts w:ascii="Times New Roman" w:hAnsi="Times New Roman" w:cs="Times New Roman"/>
          <w:color w:val="auto"/>
        </w:rPr>
        <w:t>а</w:t>
      </w:r>
      <w:r w:rsidRPr="004E14D7">
        <w:rPr>
          <w:rFonts w:ascii="Times New Roman" w:hAnsi="Times New Roman" w:cs="Times New Roman"/>
          <w:color w:val="auto"/>
        </w:rPr>
        <w:t>териалы, содержащие указания на товарные знаки согласно дефектным ведомостям, на э</w:t>
      </w:r>
      <w:r w:rsidRPr="004E14D7">
        <w:rPr>
          <w:rFonts w:ascii="Times New Roman" w:hAnsi="Times New Roman" w:cs="Times New Roman"/>
          <w:color w:val="auto"/>
        </w:rPr>
        <w:t>к</w:t>
      </w:r>
      <w:r w:rsidRPr="004E14D7">
        <w:rPr>
          <w:rFonts w:ascii="Times New Roman" w:hAnsi="Times New Roman" w:cs="Times New Roman"/>
          <w:color w:val="auto"/>
        </w:rPr>
        <w:t xml:space="preserve">виваленты. </w:t>
      </w:r>
    </w:p>
    <w:p w:rsidR="00756D28" w:rsidRPr="004E14D7" w:rsidRDefault="00756D28" w:rsidP="00756D28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>4.18. Скрытые дефекты, влекущие за собой работы, не указанные в ведомости объемов р</w:t>
      </w:r>
      <w:r w:rsidRPr="004E14D7">
        <w:rPr>
          <w:rFonts w:ascii="Times New Roman" w:hAnsi="Times New Roman" w:cs="Times New Roman"/>
          <w:color w:val="auto"/>
        </w:rPr>
        <w:t>а</w:t>
      </w:r>
      <w:r w:rsidRPr="004E14D7">
        <w:rPr>
          <w:rFonts w:ascii="Times New Roman" w:hAnsi="Times New Roman" w:cs="Times New Roman"/>
          <w:color w:val="auto"/>
        </w:rPr>
        <w:t xml:space="preserve">бот, подлежат устранению в обеспечение достижения результата по Договору. </w:t>
      </w:r>
    </w:p>
    <w:p w:rsidR="00756D28" w:rsidRPr="00A43090" w:rsidRDefault="00756D28" w:rsidP="00756D28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>4.19. Стоимость материалов и механизмов принятая в смете подтверждается Подрядчиком копиями документальных источников. Одновременно с подписанием Договора Подрядчик передает на согласование Заказчику График производства работ по Договора, смету на с</w:t>
      </w:r>
      <w:r w:rsidRPr="004E14D7">
        <w:rPr>
          <w:rFonts w:ascii="Times New Roman" w:hAnsi="Times New Roman" w:cs="Times New Roman"/>
          <w:color w:val="auto"/>
        </w:rPr>
        <w:t>о</w:t>
      </w:r>
      <w:r w:rsidRPr="004E14D7">
        <w:rPr>
          <w:rFonts w:ascii="Times New Roman" w:hAnsi="Times New Roman" w:cs="Times New Roman"/>
          <w:color w:val="auto"/>
        </w:rPr>
        <w:t>гласование.</w:t>
      </w:r>
    </w:p>
    <w:p w:rsidR="00756D28" w:rsidRPr="004E14D7" w:rsidRDefault="00756D28" w:rsidP="00756D28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</w:p>
    <w:p w:rsidR="00756D28" w:rsidRPr="004E14D7" w:rsidRDefault="00756D28" w:rsidP="00756D28">
      <w:pPr>
        <w:pStyle w:val="Default"/>
        <w:numPr>
          <w:ilvl w:val="0"/>
          <w:numId w:val="2"/>
        </w:numPr>
        <w:tabs>
          <w:tab w:val="clear" w:pos="502"/>
        </w:tabs>
        <w:ind w:left="426" w:firstLine="0"/>
        <w:jc w:val="both"/>
        <w:rPr>
          <w:rFonts w:ascii="Times New Roman" w:hAnsi="Times New Roman" w:cs="Times New Roman"/>
          <w:b/>
          <w:color w:val="auto"/>
        </w:rPr>
      </w:pPr>
      <w:r w:rsidRPr="004E14D7">
        <w:rPr>
          <w:rFonts w:ascii="Times New Roman" w:hAnsi="Times New Roman" w:cs="Times New Roman"/>
          <w:b/>
          <w:color w:val="auto"/>
        </w:rPr>
        <w:t>Требования к безопасности работ:</w:t>
      </w:r>
    </w:p>
    <w:p w:rsidR="00756D28" w:rsidRPr="004E14D7" w:rsidRDefault="00756D28" w:rsidP="00756D28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 xml:space="preserve">5.1. Выполняемые работы, равно как и их результат, должны соответствовать требованиям </w:t>
      </w:r>
      <w:proofErr w:type="spellStart"/>
      <w:r w:rsidRPr="004E14D7">
        <w:rPr>
          <w:rFonts w:ascii="Times New Roman" w:hAnsi="Times New Roman" w:cs="Times New Roman"/>
          <w:color w:val="auto"/>
        </w:rPr>
        <w:t>СНиП</w:t>
      </w:r>
      <w:proofErr w:type="spellEnd"/>
      <w:r w:rsidRPr="004E14D7">
        <w:rPr>
          <w:rFonts w:ascii="Times New Roman" w:hAnsi="Times New Roman" w:cs="Times New Roman"/>
          <w:color w:val="auto"/>
        </w:rPr>
        <w:t xml:space="preserve"> 12-03-2001 "Безопасность труда в строительстве. Часть 1. Общие требования", </w:t>
      </w:r>
      <w:proofErr w:type="spellStart"/>
      <w:r w:rsidRPr="004E14D7">
        <w:rPr>
          <w:rFonts w:ascii="Times New Roman" w:hAnsi="Times New Roman" w:cs="Times New Roman"/>
          <w:color w:val="auto"/>
        </w:rPr>
        <w:t>СНиП</w:t>
      </w:r>
      <w:proofErr w:type="spellEnd"/>
      <w:r w:rsidRPr="004E14D7">
        <w:rPr>
          <w:rFonts w:ascii="Times New Roman" w:hAnsi="Times New Roman" w:cs="Times New Roman"/>
          <w:color w:val="auto"/>
        </w:rPr>
        <w:t xml:space="preserve">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</w:t>
      </w:r>
      <w:r w:rsidRPr="004E14D7">
        <w:rPr>
          <w:rFonts w:ascii="Times New Roman" w:hAnsi="Times New Roman" w:cs="Times New Roman"/>
          <w:color w:val="auto"/>
        </w:rPr>
        <w:t>н</w:t>
      </w:r>
      <w:r w:rsidRPr="004E14D7">
        <w:rPr>
          <w:rFonts w:ascii="Times New Roman" w:hAnsi="Times New Roman" w:cs="Times New Roman"/>
          <w:color w:val="auto"/>
        </w:rPr>
        <w:t>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</w:t>
      </w:r>
    </w:p>
    <w:p w:rsidR="00756D28" w:rsidRPr="004E14D7" w:rsidRDefault="00756D28" w:rsidP="00756D28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</w:p>
    <w:p w:rsidR="00756D28" w:rsidRPr="004E14D7" w:rsidRDefault="00756D28" w:rsidP="00756D28">
      <w:pPr>
        <w:pStyle w:val="Default"/>
        <w:numPr>
          <w:ilvl w:val="0"/>
          <w:numId w:val="2"/>
        </w:numPr>
        <w:tabs>
          <w:tab w:val="clear" w:pos="502"/>
        </w:tabs>
        <w:ind w:left="426" w:firstLine="0"/>
        <w:jc w:val="both"/>
        <w:rPr>
          <w:rFonts w:ascii="Times New Roman" w:hAnsi="Times New Roman" w:cs="Times New Roman"/>
          <w:b/>
          <w:color w:val="auto"/>
        </w:rPr>
      </w:pPr>
      <w:r w:rsidRPr="004E14D7">
        <w:rPr>
          <w:rFonts w:ascii="Times New Roman" w:hAnsi="Times New Roman" w:cs="Times New Roman"/>
          <w:b/>
          <w:color w:val="auto"/>
        </w:rPr>
        <w:t>Особые условия:</w:t>
      </w:r>
    </w:p>
    <w:p w:rsidR="00756D28" w:rsidRPr="004E14D7" w:rsidRDefault="00756D28" w:rsidP="00756D28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  <w:r w:rsidRPr="004E14D7">
        <w:rPr>
          <w:rFonts w:ascii="Times New Roman" w:hAnsi="Times New Roman" w:cs="Times New Roman"/>
          <w:color w:val="auto"/>
        </w:rPr>
        <w:t>6.1. Работы должны быть выполнены в соответствии с требованиями действующих на те</w:t>
      </w:r>
      <w:r w:rsidRPr="004E14D7">
        <w:rPr>
          <w:rFonts w:ascii="Times New Roman" w:hAnsi="Times New Roman" w:cs="Times New Roman"/>
          <w:color w:val="auto"/>
        </w:rPr>
        <w:t>р</w:t>
      </w:r>
      <w:r w:rsidRPr="004E14D7">
        <w:rPr>
          <w:rFonts w:ascii="Times New Roman" w:hAnsi="Times New Roman" w:cs="Times New Roman"/>
          <w:color w:val="auto"/>
        </w:rPr>
        <w:t xml:space="preserve">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 Основные работы по ремонту покрытий полов всех видов, облицовке внутренних стен различными материалами, оштукатуриванию стен и потолков, подшивка потолков, а также облицовочные, малярные, обойные, стекольные, изоляционные работы должны быть выполнены в соответствии со </w:t>
      </w:r>
      <w:proofErr w:type="spellStart"/>
      <w:r w:rsidRPr="004E14D7">
        <w:rPr>
          <w:rFonts w:ascii="Times New Roman" w:hAnsi="Times New Roman" w:cs="Times New Roman"/>
          <w:color w:val="auto"/>
        </w:rPr>
        <w:t>СНиП</w:t>
      </w:r>
      <w:proofErr w:type="spellEnd"/>
      <w:r w:rsidRPr="004E14D7">
        <w:rPr>
          <w:rFonts w:ascii="Times New Roman" w:hAnsi="Times New Roman" w:cs="Times New Roman"/>
          <w:color w:val="auto"/>
        </w:rPr>
        <w:t xml:space="preserve"> 3.04.01-87 (Изоляционные и о</w:t>
      </w:r>
      <w:r w:rsidRPr="004E14D7">
        <w:rPr>
          <w:rFonts w:ascii="Times New Roman" w:hAnsi="Times New Roman" w:cs="Times New Roman"/>
          <w:color w:val="auto"/>
        </w:rPr>
        <w:t>т</w:t>
      </w:r>
      <w:r w:rsidRPr="004E14D7">
        <w:rPr>
          <w:rFonts w:ascii="Times New Roman" w:hAnsi="Times New Roman" w:cs="Times New Roman"/>
          <w:color w:val="auto"/>
        </w:rPr>
        <w:t xml:space="preserve">делочные покрытия); </w:t>
      </w:r>
      <w:proofErr w:type="gramStart"/>
      <w:r w:rsidRPr="004E14D7">
        <w:rPr>
          <w:rFonts w:ascii="Times New Roman" w:hAnsi="Times New Roman" w:cs="Times New Roman"/>
          <w:color w:val="auto"/>
        </w:rPr>
        <w:t xml:space="preserve">монтаж сетей электроснабжения - по </w:t>
      </w:r>
      <w:proofErr w:type="spellStart"/>
      <w:r w:rsidRPr="004E14D7">
        <w:rPr>
          <w:rFonts w:ascii="Times New Roman" w:hAnsi="Times New Roman" w:cs="Times New Roman"/>
          <w:color w:val="auto"/>
        </w:rPr>
        <w:t>СНиП</w:t>
      </w:r>
      <w:proofErr w:type="spellEnd"/>
      <w:r w:rsidRPr="004E14D7">
        <w:rPr>
          <w:rFonts w:ascii="Times New Roman" w:hAnsi="Times New Roman" w:cs="Times New Roman"/>
          <w:color w:val="auto"/>
        </w:rPr>
        <w:t xml:space="preserve"> 3.05.06-85 (Электроте</w:t>
      </w:r>
      <w:r w:rsidRPr="004E14D7">
        <w:rPr>
          <w:rFonts w:ascii="Times New Roman" w:hAnsi="Times New Roman" w:cs="Times New Roman"/>
          <w:color w:val="auto"/>
        </w:rPr>
        <w:t>х</w:t>
      </w:r>
      <w:r w:rsidRPr="004E14D7">
        <w:rPr>
          <w:rFonts w:ascii="Times New Roman" w:hAnsi="Times New Roman" w:cs="Times New Roman"/>
          <w:color w:val="auto"/>
        </w:rPr>
        <w:t>нические устройства) в соответствии с правилами устройства электроустановок (ПУЭ) и ГОСТ 12.1.019-79 (Система стандартов безопасности труда.</w:t>
      </w:r>
      <w:proofErr w:type="gramEnd"/>
      <w:r w:rsidRPr="004E14D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4E14D7">
        <w:rPr>
          <w:rFonts w:ascii="Times New Roman" w:hAnsi="Times New Roman" w:cs="Times New Roman"/>
          <w:color w:val="auto"/>
        </w:rPr>
        <w:t>Электробезопасность</w:t>
      </w:r>
      <w:proofErr w:type="spellEnd"/>
      <w:r w:rsidRPr="004E14D7">
        <w:rPr>
          <w:rFonts w:ascii="Times New Roman" w:hAnsi="Times New Roman" w:cs="Times New Roman"/>
          <w:color w:val="auto"/>
        </w:rPr>
        <w:t xml:space="preserve">. </w:t>
      </w:r>
      <w:proofErr w:type="gramStart"/>
      <w:r w:rsidRPr="004E14D7">
        <w:rPr>
          <w:rFonts w:ascii="Times New Roman" w:hAnsi="Times New Roman" w:cs="Times New Roman"/>
          <w:color w:val="auto"/>
        </w:rPr>
        <w:t xml:space="preserve">Общие требования и номенклатура видов защиты); установка дверей, дверных коробок - </w:t>
      </w:r>
      <w:proofErr w:type="spellStart"/>
      <w:r w:rsidRPr="004E14D7">
        <w:rPr>
          <w:rFonts w:ascii="Times New Roman" w:hAnsi="Times New Roman" w:cs="Times New Roman"/>
          <w:color w:val="auto"/>
        </w:rPr>
        <w:t>СНиП</w:t>
      </w:r>
      <w:proofErr w:type="spellEnd"/>
      <w:r w:rsidRPr="004E14D7">
        <w:rPr>
          <w:rFonts w:ascii="Times New Roman" w:hAnsi="Times New Roman" w:cs="Times New Roman"/>
          <w:color w:val="auto"/>
        </w:rPr>
        <w:t xml:space="preserve"> 3.03.01-87 (Несущие и ограждающие конструкции).</w:t>
      </w:r>
      <w:proofErr w:type="gramEnd"/>
      <w:r w:rsidRPr="004E14D7">
        <w:rPr>
          <w:rFonts w:ascii="Times New Roman" w:hAnsi="Times New Roman" w:cs="Times New Roman"/>
          <w:color w:val="auto"/>
        </w:rPr>
        <w:t xml:space="preserve"> Все материалы, применяемые в проце</w:t>
      </w:r>
      <w:r w:rsidRPr="004E14D7">
        <w:rPr>
          <w:rFonts w:ascii="Times New Roman" w:hAnsi="Times New Roman" w:cs="Times New Roman"/>
          <w:color w:val="auto"/>
        </w:rPr>
        <w:t>с</w:t>
      </w:r>
      <w:r w:rsidRPr="004E14D7">
        <w:rPr>
          <w:rFonts w:ascii="Times New Roman" w:hAnsi="Times New Roman" w:cs="Times New Roman"/>
          <w:color w:val="auto"/>
        </w:rPr>
        <w:lastRenderedPageBreak/>
        <w:t>се выполнения работ, предварительно согласовываются с Заказчиком и должны соответс</w:t>
      </w:r>
      <w:r w:rsidRPr="004E14D7">
        <w:rPr>
          <w:rFonts w:ascii="Times New Roman" w:hAnsi="Times New Roman" w:cs="Times New Roman"/>
          <w:color w:val="auto"/>
        </w:rPr>
        <w:t>т</w:t>
      </w:r>
      <w:r w:rsidRPr="004E14D7">
        <w:rPr>
          <w:rFonts w:ascii="Times New Roman" w:hAnsi="Times New Roman" w:cs="Times New Roman"/>
          <w:color w:val="auto"/>
        </w:rPr>
        <w:t>вовать требованиям Федерального закона от 30.12.2009г. №384-ФЗ «Технический регл</w:t>
      </w:r>
      <w:r w:rsidRPr="004E14D7">
        <w:rPr>
          <w:rFonts w:ascii="Times New Roman" w:hAnsi="Times New Roman" w:cs="Times New Roman"/>
          <w:color w:val="auto"/>
        </w:rPr>
        <w:t>а</w:t>
      </w:r>
      <w:r w:rsidRPr="004E14D7">
        <w:rPr>
          <w:rFonts w:ascii="Times New Roman" w:hAnsi="Times New Roman" w:cs="Times New Roman"/>
          <w:color w:val="auto"/>
        </w:rPr>
        <w:t>мент о безопасности зданий и сооружений», государственных стандартов Российской Ф</w:t>
      </w:r>
      <w:r w:rsidRPr="004E14D7">
        <w:rPr>
          <w:rFonts w:ascii="Times New Roman" w:hAnsi="Times New Roman" w:cs="Times New Roman"/>
          <w:color w:val="auto"/>
        </w:rPr>
        <w:t>е</w:t>
      </w:r>
      <w:r w:rsidRPr="004E14D7">
        <w:rPr>
          <w:rFonts w:ascii="Times New Roman" w:hAnsi="Times New Roman" w:cs="Times New Roman"/>
          <w:color w:val="auto"/>
        </w:rPr>
        <w:t xml:space="preserve">дерации, в том числе: ГОСТ </w:t>
      </w:r>
      <w:proofErr w:type="gramStart"/>
      <w:r w:rsidRPr="004E14D7">
        <w:rPr>
          <w:rFonts w:ascii="Times New Roman" w:hAnsi="Times New Roman" w:cs="Times New Roman"/>
          <w:color w:val="auto"/>
        </w:rPr>
        <w:t>Р</w:t>
      </w:r>
      <w:proofErr w:type="gramEnd"/>
      <w:r w:rsidRPr="004E14D7">
        <w:rPr>
          <w:rFonts w:ascii="Times New Roman" w:hAnsi="Times New Roman" w:cs="Times New Roman"/>
          <w:color w:val="auto"/>
        </w:rPr>
        <w:t xml:space="preserve"> 52059-2003 (Услуги бытовые. Услуги по ремонту и стро</w:t>
      </w:r>
      <w:r w:rsidRPr="004E14D7">
        <w:rPr>
          <w:rFonts w:ascii="Times New Roman" w:hAnsi="Times New Roman" w:cs="Times New Roman"/>
          <w:color w:val="auto"/>
        </w:rPr>
        <w:t>и</w:t>
      </w:r>
      <w:r w:rsidRPr="004E14D7">
        <w:rPr>
          <w:rFonts w:ascii="Times New Roman" w:hAnsi="Times New Roman" w:cs="Times New Roman"/>
          <w:color w:val="auto"/>
        </w:rPr>
        <w:t xml:space="preserve">тельству жилья и других построек. </w:t>
      </w:r>
      <w:proofErr w:type="gramStart"/>
      <w:r w:rsidRPr="004E14D7">
        <w:rPr>
          <w:rFonts w:ascii="Times New Roman" w:hAnsi="Times New Roman" w:cs="Times New Roman"/>
          <w:color w:val="auto"/>
        </w:rPr>
        <w:t xml:space="preserve">Общие технические условия), </w:t>
      </w:r>
      <w:proofErr w:type="spellStart"/>
      <w:r w:rsidRPr="004E14D7">
        <w:rPr>
          <w:rFonts w:ascii="Times New Roman" w:hAnsi="Times New Roman" w:cs="Times New Roman"/>
          <w:color w:val="auto"/>
        </w:rPr>
        <w:t>СНиП</w:t>
      </w:r>
      <w:proofErr w:type="spellEnd"/>
      <w:r w:rsidRPr="004E14D7">
        <w:rPr>
          <w:rFonts w:ascii="Times New Roman" w:hAnsi="Times New Roman" w:cs="Times New Roman"/>
          <w:color w:val="auto"/>
        </w:rPr>
        <w:t xml:space="preserve"> 3.04.01-87 (Изол</w:t>
      </w:r>
      <w:r w:rsidRPr="004E14D7">
        <w:rPr>
          <w:rFonts w:ascii="Times New Roman" w:hAnsi="Times New Roman" w:cs="Times New Roman"/>
          <w:color w:val="auto"/>
        </w:rPr>
        <w:t>я</w:t>
      </w:r>
      <w:r w:rsidRPr="004E14D7">
        <w:rPr>
          <w:rFonts w:ascii="Times New Roman" w:hAnsi="Times New Roman" w:cs="Times New Roman"/>
          <w:color w:val="auto"/>
        </w:rPr>
        <w:t xml:space="preserve">ционные и отделочные покрытия), </w:t>
      </w:r>
      <w:proofErr w:type="spellStart"/>
      <w:r w:rsidRPr="004E14D7">
        <w:rPr>
          <w:rFonts w:ascii="Times New Roman" w:hAnsi="Times New Roman" w:cs="Times New Roman"/>
          <w:color w:val="auto"/>
        </w:rPr>
        <w:t>СНиП</w:t>
      </w:r>
      <w:proofErr w:type="spellEnd"/>
      <w:r w:rsidRPr="004E14D7">
        <w:rPr>
          <w:rFonts w:ascii="Times New Roman" w:hAnsi="Times New Roman" w:cs="Times New Roman"/>
          <w:color w:val="auto"/>
        </w:rPr>
        <w:t xml:space="preserve"> 2.03.11-85 (Защита строительных конструкций от коррозии), </w:t>
      </w:r>
      <w:proofErr w:type="spellStart"/>
      <w:r w:rsidRPr="004E14D7">
        <w:rPr>
          <w:rFonts w:ascii="Times New Roman" w:hAnsi="Times New Roman" w:cs="Times New Roman"/>
          <w:color w:val="auto"/>
        </w:rPr>
        <w:t>СНиП</w:t>
      </w:r>
      <w:proofErr w:type="spellEnd"/>
      <w:r w:rsidRPr="004E14D7">
        <w:rPr>
          <w:rFonts w:ascii="Times New Roman" w:hAnsi="Times New Roman" w:cs="Times New Roman"/>
          <w:color w:val="auto"/>
        </w:rPr>
        <w:t xml:space="preserve"> 12-01-2004 (Организация строительства), </w:t>
      </w:r>
      <w:proofErr w:type="spellStart"/>
      <w:r w:rsidRPr="004E14D7">
        <w:rPr>
          <w:rFonts w:ascii="Times New Roman" w:hAnsi="Times New Roman" w:cs="Times New Roman"/>
          <w:color w:val="auto"/>
        </w:rPr>
        <w:t>СНиП</w:t>
      </w:r>
      <w:proofErr w:type="spellEnd"/>
      <w:r w:rsidRPr="004E14D7">
        <w:rPr>
          <w:rFonts w:ascii="Times New Roman" w:hAnsi="Times New Roman" w:cs="Times New Roman"/>
          <w:color w:val="auto"/>
        </w:rPr>
        <w:t xml:space="preserve"> 12-03-2001, </w:t>
      </w:r>
      <w:proofErr w:type="spellStart"/>
      <w:r w:rsidRPr="004E14D7">
        <w:rPr>
          <w:rFonts w:ascii="Times New Roman" w:hAnsi="Times New Roman" w:cs="Times New Roman"/>
          <w:color w:val="auto"/>
        </w:rPr>
        <w:t>СНиП</w:t>
      </w:r>
      <w:proofErr w:type="spellEnd"/>
      <w:r w:rsidRPr="004E14D7">
        <w:rPr>
          <w:rFonts w:ascii="Times New Roman" w:hAnsi="Times New Roman" w:cs="Times New Roman"/>
          <w:color w:val="auto"/>
        </w:rPr>
        <w:t xml:space="preserve"> 12-04-2002 (Безопасность труда в строительстве), </w:t>
      </w:r>
      <w:proofErr w:type="spellStart"/>
      <w:r w:rsidRPr="004E14D7">
        <w:rPr>
          <w:rFonts w:ascii="Times New Roman" w:hAnsi="Times New Roman" w:cs="Times New Roman"/>
          <w:color w:val="auto"/>
        </w:rPr>
        <w:t>СНиП</w:t>
      </w:r>
      <w:proofErr w:type="spellEnd"/>
      <w:r w:rsidRPr="004E14D7">
        <w:rPr>
          <w:rFonts w:ascii="Times New Roman" w:hAnsi="Times New Roman" w:cs="Times New Roman"/>
          <w:color w:val="auto"/>
        </w:rPr>
        <w:t xml:space="preserve"> 23-05-95 (Естественное и искусственное освещение), ППБ 01-03 (Правила пожарной безопасности).</w:t>
      </w:r>
      <w:proofErr w:type="gramEnd"/>
    </w:p>
    <w:p w:rsidR="00756D28" w:rsidRPr="004E14D7" w:rsidRDefault="00756D28" w:rsidP="00756D28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</w:p>
    <w:p w:rsidR="00756D28" w:rsidRPr="004E14D7" w:rsidRDefault="00756D28" w:rsidP="00756D28">
      <w:pPr>
        <w:pStyle w:val="5"/>
        <w:numPr>
          <w:ilvl w:val="0"/>
          <w:numId w:val="2"/>
        </w:numPr>
        <w:tabs>
          <w:tab w:val="clear" w:pos="502"/>
        </w:tabs>
        <w:spacing w:before="0" w:after="0"/>
        <w:ind w:left="426" w:firstLine="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Требования к характеристикам применяемых материалов</w:t>
      </w:r>
      <w:r w:rsidRPr="004E14D7">
        <w:rPr>
          <w:i w:val="0"/>
          <w:sz w:val="24"/>
          <w:szCs w:val="24"/>
        </w:rPr>
        <w:t>:</w:t>
      </w:r>
    </w:p>
    <w:p w:rsidR="00756D28" w:rsidRDefault="00756D28" w:rsidP="00756D28">
      <w:pPr>
        <w:ind w:left="426"/>
        <w:jc w:val="both"/>
      </w:pPr>
      <w:r w:rsidRPr="004E14D7">
        <w:t>7.1</w:t>
      </w:r>
      <w:r>
        <w:t xml:space="preserve">.Все применяемые материалы должны соответствовать требованиям </w:t>
      </w:r>
    </w:p>
    <w:p w:rsidR="00756D28" w:rsidRDefault="00756D28" w:rsidP="00756D28">
      <w:pPr>
        <w:ind w:left="426"/>
        <w:jc w:val="both"/>
      </w:pPr>
      <w:proofErr w:type="spellStart"/>
      <w:r>
        <w:t>СанПиН</w:t>
      </w:r>
      <w:proofErr w:type="spellEnd"/>
      <w:r>
        <w:t xml:space="preserve"> 2.1.3.2630-10</w:t>
      </w:r>
      <w:r w:rsidRPr="004E14D7">
        <w:t>.</w:t>
      </w:r>
    </w:p>
    <w:p w:rsidR="00756D28" w:rsidRDefault="00756D28" w:rsidP="00756D28">
      <w:pPr>
        <w:ind w:left="426"/>
        <w:jc w:val="both"/>
      </w:pPr>
      <w:r>
        <w:t xml:space="preserve">7.2. Потолочные карты должны быть металлическими, влагостойкими и моющимися (марка - </w:t>
      </w:r>
      <w:r>
        <w:rPr>
          <w:lang w:val="en-US"/>
        </w:rPr>
        <w:t>SKY</w:t>
      </w:r>
      <w:r>
        <w:t>), цвет плит согласовывается с заказчиком.</w:t>
      </w:r>
    </w:p>
    <w:p w:rsidR="00756D28" w:rsidRDefault="00756D28" w:rsidP="00756D28">
      <w:pPr>
        <w:ind w:left="426"/>
        <w:jc w:val="both"/>
      </w:pPr>
      <w:r>
        <w:t xml:space="preserve">7.3. Плинтус по периметру плиточного пола должен монтироваться из плитки идентичной, примененной для устройства покрытия </w:t>
      </w:r>
      <w:proofErr w:type="spellStart"/>
      <w:r>
        <w:t>пола</w:t>
      </w:r>
      <w:proofErr w:type="gramStart"/>
      <w:r>
        <w:t>,п</w:t>
      </w:r>
      <w:proofErr w:type="gramEnd"/>
      <w:r>
        <w:t>оверхность</w:t>
      </w:r>
      <w:proofErr w:type="spellEnd"/>
      <w:r>
        <w:t xml:space="preserve"> плитки должна быть матовой, в</w:t>
      </w:r>
      <w:r>
        <w:t>ы</w:t>
      </w:r>
      <w:r>
        <w:t>сота плинтуса – 100 мм. Цвет и размер керамической плитки, применяемой для облицовки стен, согласовывается с заказчиком.</w:t>
      </w:r>
    </w:p>
    <w:p w:rsidR="00756D28" w:rsidRDefault="00756D28" w:rsidP="00756D28">
      <w:pPr>
        <w:ind w:left="426"/>
        <w:jc w:val="both"/>
      </w:pPr>
      <w:r>
        <w:t xml:space="preserve">7.4. Дверные блоки глухие – «финские» </w:t>
      </w:r>
      <w:r w:rsidRPr="00C5247C">
        <w:t>ламинированные</w:t>
      </w:r>
      <w:r>
        <w:t>, цвет согласовывается с заказч</w:t>
      </w:r>
      <w:r>
        <w:t>и</w:t>
      </w:r>
      <w:r>
        <w:t>ком. Дверные блоки необходимо укомплектовать замками, каждый замок должен быть о</w:t>
      </w:r>
      <w:r>
        <w:t>с</w:t>
      </w:r>
      <w:r>
        <w:t xml:space="preserve">нащен комплектом из 5 ключей. </w:t>
      </w:r>
    </w:p>
    <w:p w:rsidR="00756D28" w:rsidRDefault="00756D28" w:rsidP="00756D28">
      <w:pPr>
        <w:ind w:left="426"/>
        <w:jc w:val="both"/>
      </w:pPr>
      <w:r>
        <w:t>7.5. МДФ панели, монтируемые в технические ниши, должны быть оборудованы ручкой и замком с комплектом из 5 ключей и ручкой, цвет панелей – согласовывается с заказчиком.</w:t>
      </w:r>
    </w:p>
    <w:p w:rsidR="00756D28" w:rsidRDefault="00756D28" w:rsidP="00756D28">
      <w:pPr>
        <w:ind w:left="426"/>
        <w:jc w:val="both"/>
      </w:pPr>
      <w:r>
        <w:t xml:space="preserve">7.6. </w:t>
      </w:r>
      <w:proofErr w:type="gramStart"/>
      <w:r>
        <w:t>Устанавливаемые 4-х ламповые светильники должны быть марки ЛВО - 4х18вт, с эле</w:t>
      </w:r>
      <w:r>
        <w:t>к</w:t>
      </w:r>
      <w:r>
        <w:t>тронным ПРА, встраиваемые в подвесной потолок и должны быть укомплектованы опал</w:t>
      </w:r>
      <w:r>
        <w:t>о</w:t>
      </w:r>
      <w:r>
        <w:t xml:space="preserve">вым </w:t>
      </w:r>
      <w:proofErr w:type="spellStart"/>
      <w:r>
        <w:t>рассеивателем</w:t>
      </w:r>
      <w:proofErr w:type="spellEnd"/>
      <w:r>
        <w:t xml:space="preserve"> и лампами.</w:t>
      </w:r>
      <w:proofErr w:type="gramEnd"/>
    </w:p>
    <w:p w:rsidR="00756D28" w:rsidRDefault="00756D28" w:rsidP="00756D28">
      <w:pPr>
        <w:ind w:left="426"/>
        <w:jc w:val="both"/>
      </w:pPr>
      <w:r>
        <w:t xml:space="preserve">7.7. Для окраски </w:t>
      </w:r>
      <w:proofErr w:type="spellStart"/>
      <w:r>
        <w:t>стенприменять</w:t>
      </w:r>
      <w:proofErr w:type="spellEnd"/>
      <w:r>
        <w:t xml:space="preserve"> только ВД краски и </w:t>
      </w:r>
      <w:proofErr w:type="gramStart"/>
      <w:r>
        <w:t>лаки</w:t>
      </w:r>
      <w:proofErr w:type="gramEnd"/>
      <w:r>
        <w:t xml:space="preserve"> обладающие водостойкими сво</w:t>
      </w:r>
      <w:r>
        <w:t>й</w:t>
      </w:r>
      <w:r>
        <w:t xml:space="preserve">ствами и выдерживающими многократное воздействие моющих </w:t>
      </w:r>
      <w:proofErr w:type="spellStart"/>
      <w:r>
        <w:t>дезсредств</w:t>
      </w:r>
      <w:proofErr w:type="spellEnd"/>
      <w:r>
        <w:t xml:space="preserve"> применяемых при уборке помещений. </w:t>
      </w:r>
      <w:proofErr w:type="gramStart"/>
      <w:r>
        <w:t>Применяемая</w:t>
      </w:r>
      <w:proofErr w:type="gramEnd"/>
      <w:r>
        <w:t xml:space="preserve"> </w:t>
      </w:r>
      <w:proofErr w:type="spellStart"/>
      <w:r>
        <w:t>цветоваяпалитра</w:t>
      </w:r>
      <w:proofErr w:type="spellEnd"/>
      <w:r>
        <w:t xml:space="preserve"> согласовывается с заказчиком.</w:t>
      </w:r>
    </w:p>
    <w:p w:rsidR="00756D28" w:rsidRDefault="00756D28" w:rsidP="00756D28">
      <w:pPr>
        <w:ind w:left="426"/>
        <w:jc w:val="both"/>
      </w:pPr>
      <w:r>
        <w:t>7.8. Розет</w:t>
      </w:r>
      <w:r w:rsidRPr="001B0A37">
        <w:t>к</w:t>
      </w:r>
      <w:r>
        <w:t xml:space="preserve">и, </w:t>
      </w:r>
      <w:r w:rsidRPr="001B0A37">
        <w:t>выключател</w:t>
      </w:r>
      <w:r>
        <w:t>и и</w:t>
      </w:r>
      <w:r w:rsidRPr="001B0A37">
        <w:t xml:space="preserve"> автомат</w:t>
      </w:r>
      <w:r>
        <w:t xml:space="preserve">ы должны быть </w:t>
      </w:r>
      <w:proofErr w:type="spellStart"/>
      <w:proofErr w:type="gramStart"/>
      <w:r>
        <w:t>марки</w:t>
      </w:r>
      <w:proofErr w:type="gramEnd"/>
      <w:r w:rsidRPr="001B0A37">
        <w:t>Legrand</w:t>
      </w:r>
      <w:proofErr w:type="spellEnd"/>
      <w:r>
        <w:t>. Цвет и тип розеток и выключателей согласовывается с заказчиком.</w:t>
      </w:r>
    </w:p>
    <w:p w:rsidR="00756D28" w:rsidRDefault="00756D28" w:rsidP="00756D28">
      <w:pPr>
        <w:ind w:left="426"/>
        <w:jc w:val="both"/>
      </w:pPr>
      <w:r>
        <w:t>7.9. Устанавливаемый телефонный шкаф должен быть типа ШРН-400, допускается соглас</w:t>
      </w:r>
      <w:r>
        <w:t>о</w:t>
      </w:r>
      <w:r>
        <w:t xml:space="preserve">вание типа шкафа и его цвет с заказчиком. Телефонный шкаф должен быть укомплектован 7-ю </w:t>
      </w:r>
      <w:r w:rsidRPr="00BF5354">
        <w:t>плинт</w:t>
      </w:r>
      <w:r>
        <w:t xml:space="preserve">ами марки </w:t>
      </w:r>
      <w:r w:rsidRPr="00BF5354">
        <w:t>KRONE LSA-PROFIL 2/10 с нормально замкнутыми контактами. С маркировкой 0…9, без цветового кода</w:t>
      </w:r>
      <w:r>
        <w:t xml:space="preserve"> и необходимым для установки 7 плинтов крепежом</w:t>
      </w:r>
      <w:r w:rsidRPr="00BF5354">
        <w:t>.</w:t>
      </w:r>
    </w:p>
    <w:p w:rsidR="00756D28" w:rsidRPr="004E14D7" w:rsidRDefault="00756D28" w:rsidP="00756D28">
      <w:pPr>
        <w:ind w:left="426"/>
        <w:jc w:val="both"/>
      </w:pPr>
      <w:r>
        <w:t>7.10. Все ссылки на торговые наименования и марки товаров читать как: «либо эквив</w:t>
      </w:r>
      <w:r>
        <w:t>а</w:t>
      </w:r>
      <w:r>
        <w:t>лент».</w:t>
      </w:r>
    </w:p>
    <w:p w:rsidR="00756D28" w:rsidRPr="004E14D7" w:rsidRDefault="00756D28" w:rsidP="00756D28">
      <w:pPr>
        <w:ind w:left="426"/>
      </w:pPr>
    </w:p>
    <w:p w:rsidR="00756D28" w:rsidRPr="004E14D7" w:rsidRDefault="00756D28" w:rsidP="00756D28">
      <w:pPr>
        <w:pStyle w:val="5"/>
        <w:numPr>
          <w:ilvl w:val="0"/>
          <w:numId w:val="2"/>
        </w:numPr>
        <w:tabs>
          <w:tab w:val="clear" w:pos="502"/>
        </w:tabs>
        <w:spacing w:before="0" w:after="0"/>
        <w:ind w:left="426" w:firstLine="0"/>
        <w:jc w:val="both"/>
        <w:rPr>
          <w:i w:val="0"/>
          <w:sz w:val="24"/>
          <w:szCs w:val="24"/>
        </w:rPr>
      </w:pPr>
      <w:r w:rsidRPr="004E14D7">
        <w:rPr>
          <w:i w:val="0"/>
          <w:sz w:val="24"/>
          <w:szCs w:val="24"/>
        </w:rPr>
        <w:t>Срок выполнения работ:</w:t>
      </w:r>
    </w:p>
    <w:p w:rsidR="00756D28" w:rsidRPr="004E14D7" w:rsidRDefault="00756D28" w:rsidP="00756D28">
      <w:pPr>
        <w:ind w:left="426"/>
      </w:pPr>
      <w:r w:rsidRPr="004E14D7">
        <w:t>8.1. Начало выполнения работ: в течение трех рабочих дней с момента подписания Догов</w:t>
      </w:r>
      <w:r w:rsidRPr="004E14D7">
        <w:t>о</w:t>
      </w:r>
      <w:r w:rsidRPr="004E14D7">
        <w:t>ра.</w:t>
      </w:r>
    </w:p>
    <w:p w:rsidR="00756D28" w:rsidRPr="004E14D7" w:rsidRDefault="00756D28" w:rsidP="00756D28">
      <w:pPr>
        <w:ind w:left="426"/>
      </w:pPr>
      <w:r w:rsidRPr="004E14D7">
        <w:t xml:space="preserve">8.2. </w:t>
      </w:r>
      <w:r>
        <w:t>Работы должны быть выполнены в полном объеме до 18 декабря 2012 г</w:t>
      </w:r>
      <w:r w:rsidRPr="004E14D7">
        <w:t>.</w:t>
      </w:r>
    </w:p>
    <w:p w:rsidR="00756D28" w:rsidRPr="004E14D7" w:rsidRDefault="00756D28" w:rsidP="00756D28">
      <w:pPr>
        <w:ind w:left="426"/>
      </w:pPr>
    </w:p>
    <w:p w:rsidR="00756D28" w:rsidRPr="004E14D7" w:rsidRDefault="00756D28" w:rsidP="00756D28">
      <w:pPr>
        <w:ind w:left="426"/>
        <w:rPr>
          <w:b/>
        </w:rPr>
      </w:pPr>
      <w:r w:rsidRPr="004E14D7">
        <w:rPr>
          <w:b/>
        </w:rPr>
        <w:t>9. Гарантийные требования:</w:t>
      </w:r>
    </w:p>
    <w:p w:rsidR="00756D28" w:rsidRPr="004E14D7" w:rsidRDefault="00756D28" w:rsidP="00756D28">
      <w:pPr>
        <w:ind w:left="426"/>
        <w:rPr>
          <w:b/>
        </w:rPr>
      </w:pPr>
      <w:r w:rsidRPr="004E14D7">
        <w:t>9.1.  На проведенные ремонтные работы, оборудование и материалы  должна быть предо</w:t>
      </w:r>
      <w:r w:rsidRPr="004E14D7">
        <w:t>с</w:t>
      </w:r>
      <w:r w:rsidRPr="004E14D7">
        <w:t xml:space="preserve">тавлена гарантия на срок не менее </w:t>
      </w:r>
      <w:r>
        <w:t>24</w:t>
      </w:r>
      <w:r w:rsidRPr="004E14D7">
        <w:t xml:space="preserve"> месяцев, начиная со дня сдачи работ. Сроки устран</w:t>
      </w:r>
      <w:r w:rsidRPr="004E14D7">
        <w:t>е</w:t>
      </w:r>
      <w:r w:rsidRPr="004E14D7">
        <w:t xml:space="preserve">ния дефектов по гарантии не более </w:t>
      </w:r>
      <w:r>
        <w:t>10</w:t>
      </w:r>
      <w:r w:rsidRPr="004E14D7">
        <w:t xml:space="preserve"> рабочих дней.</w:t>
      </w:r>
    </w:p>
    <w:p w:rsidR="00756D28" w:rsidRPr="004E14D7" w:rsidRDefault="00756D28" w:rsidP="00756D28">
      <w:pPr>
        <w:ind w:left="426"/>
        <w:rPr>
          <w:szCs w:val="26"/>
        </w:rPr>
      </w:pPr>
    </w:p>
    <w:p w:rsidR="00756D28" w:rsidRPr="004E14D7" w:rsidRDefault="00756D28" w:rsidP="00756D28">
      <w:pPr>
        <w:jc w:val="center"/>
        <w:rPr>
          <w:szCs w:val="26"/>
        </w:rPr>
      </w:pPr>
      <w:r>
        <w:rPr>
          <w:szCs w:val="26"/>
        </w:rPr>
        <w:t>Составитель: директор поликлин</w:t>
      </w:r>
      <w:bookmarkStart w:id="0" w:name="_GoBack"/>
      <w:bookmarkEnd w:id="0"/>
      <w:r>
        <w:rPr>
          <w:szCs w:val="26"/>
        </w:rPr>
        <w:t>ики</w:t>
      </w:r>
      <w:r w:rsidRPr="004E14D7">
        <w:rPr>
          <w:szCs w:val="26"/>
        </w:rPr>
        <w:t>________________________ Д.В. Чернышев</w:t>
      </w:r>
    </w:p>
    <w:p w:rsidR="00B7047B" w:rsidRPr="004E14D7" w:rsidRDefault="00B7047B" w:rsidP="00756D28">
      <w:pPr>
        <w:pStyle w:val="af"/>
        <w:ind w:left="426"/>
        <w:jc w:val="both"/>
        <w:rPr>
          <w:szCs w:val="26"/>
        </w:rPr>
      </w:pPr>
    </w:p>
    <w:sectPr w:rsidR="00B7047B" w:rsidRPr="004E14D7" w:rsidSect="00794B02">
      <w:pgSz w:w="11906" w:h="16838"/>
      <w:pgMar w:top="851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266BC"/>
    <w:multiLevelType w:val="hybridMultilevel"/>
    <w:tmpl w:val="EB4418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85A6B5D"/>
    <w:multiLevelType w:val="hybridMultilevel"/>
    <w:tmpl w:val="A54615F4"/>
    <w:lvl w:ilvl="0" w:tplc="9B00C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872269"/>
    <w:multiLevelType w:val="multilevel"/>
    <w:tmpl w:val="BBAC6E36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30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A8639F5"/>
    <w:multiLevelType w:val="multilevel"/>
    <w:tmpl w:val="74B0018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B4023F7"/>
    <w:multiLevelType w:val="hybridMultilevel"/>
    <w:tmpl w:val="DE54B562"/>
    <w:lvl w:ilvl="0" w:tplc="496C22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b/>
      </w:rPr>
    </w:lvl>
    <w:lvl w:ilvl="1" w:tplc="AE9ADD6E">
      <w:numFmt w:val="none"/>
      <w:lvlText w:val=""/>
      <w:lvlJc w:val="left"/>
      <w:pPr>
        <w:tabs>
          <w:tab w:val="num" w:pos="360"/>
        </w:tabs>
      </w:pPr>
    </w:lvl>
    <w:lvl w:ilvl="2" w:tplc="77B00004">
      <w:numFmt w:val="none"/>
      <w:lvlText w:val=""/>
      <w:lvlJc w:val="left"/>
      <w:pPr>
        <w:tabs>
          <w:tab w:val="num" w:pos="360"/>
        </w:tabs>
      </w:pPr>
    </w:lvl>
    <w:lvl w:ilvl="3" w:tplc="E1200FDE">
      <w:numFmt w:val="none"/>
      <w:lvlText w:val=""/>
      <w:lvlJc w:val="left"/>
      <w:pPr>
        <w:tabs>
          <w:tab w:val="num" w:pos="360"/>
        </w:tabs>
      </w:pPr>
    </w:lvl>
    <w:lvl w:ilvl="4" w:tplc="32B83A26">
      <w:numFmt w:val="none"/>
      <w:lvlText w:val=""/>
      <w:lvlJc w:val="left"/>
      <w:pPr>
        <w:tabs>
          <w:tab w:val="num" w:pos="360"/>
        </w:tabs>
      </w:pPr>
    </w:lvl>
    <w:lvl w:ilvl="5" w:tplc="1A78B97A">
      <w:numFmt w:val="none"/>
      <w:lvlText w:val=""/>
      <w:lvlJc w:val="left"/>
      <w:pPr>
        <w:tabs>
          <w:tab w:val="num" w:pos="360"/>
        </w:tabs>
      </w:pPr>
    </w:lvl>
    <w:lvl w:ilvl="6" w:tplc="20B07F4A">
      <w:numFmt w:val="none"/>
      <w:lvlText w:val=""/>
      <w:lvlJc w:val="left"/>
      <w:pPr>
        <w:tabs>
          <w:tab w:val="num" w:pos="360"/>
        </w:tabs>
      </w:pPr>
    </w:lvl>
    <w:lvl w:ilvl="7" w:tplc="CB9E01F8">
      <w:numFmt w:val="none"/>
      <w:lvlText w:val=""/>
      <w:lvlJc w:val="left"/>
      <w:pPr>
        <w:tabs>
          <w:tab w:val="num" w:pos="360"/>
        </w:tabs>
      </w:pPr>
    </w:lvl>
    <w:lvl w:ilvl="8" w:tplc="BE6E1B9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13815D4"/>
    <w:multiLevelType w:val="hybridMultilevel"/>
    <w:tmpl w:val="44E42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BD68A3"/>
    <w:multiLevelType w:val="hybridMultilevel"/>
    <w:tmpl w:val="EF621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135254"/>
    <w:multiLevelType w:val="multilevel"/>
    <w:tmpl w:val="47A6012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38380B8B"/>
    <w:multiLevelType w:val="hybridMultilevel"/>
    <w:tmpl w:val="20CC9C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F60901"/>
    <w:multiLevelType w:val="hybridMultilevel"/>
    <w:tmpl w:val="46303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D74525"/>
    <w:multiLevelType w:val="hybridMultilevel"/>
    <w:tmpl w:val="FA567E70"/>
    <w:lvl w:ilvl="0" w:tplc="EC2838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515AE1"/>
    <w:multiLevelType w:val="hybridMultilevel"/>
    <w:tmpl w:val="8B6E6AB0"/>
    <w:lvl w:ilvl="0" w:tplc="0419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12">
    <w:nsid w:val="690C4823"/>
    <w:multiLevelType w:val="multilevel"/>
    <w:tmpl w:val="5C0A61A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46"/>
        </w:tabs>
        <w:ind w:left="34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692"/>
        </w:tabs>
        <w:ind w:left="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78"/>
        </w:tabs>
        <w:ind w:left="6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24"/>
        </w:tabs>
        <w:ind w:left="1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10"/>
        </w:tabs>
        <w:ind w:left="1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56"/>
        </w:tabs>
        <w:ind w:left="13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42"/>
        </w:tabs>
        <w:ind w:left="13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88"/>
        </w:tabs>
        <w:ind w:left="1688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10"/>
  </w:num>
  <w:num w:numId="5">
    <w:abstractNumId w:val="5"/>
  </w:num>
  <w:num w:numId="6">
    <w:abstractNumId w:val="2"/>
    <w:lvlOverride w:ilvl="0"/>
    <w:lvlOverride w:ilvl="1">
      <w:startOverride w:val="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2"/>
  </w:num>
  <w:num w:numId="9">
    <w:abstractNumId w:val="3"/>
  </w:num>
  <w:num w:numId="10">
    <w:abstractNumId w:val="7"/>
  </w:num>
  <w:num w:numId="11">
    <w:abstractNumId w:val="0"/>
  </w:num>
  <w:num w:numId="12">
    <w:abstractNumId w:val="8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BE30CA"/>
    <w:rsid w:val="00010872"/>
    <w:rsid w:val="00022723"/>
    <w:rsid w:val="000352E0"/>
    <w:rsid w:val="000378FA"/>
    <w:rsid w:val="0005145D"/>
    <w:rsid w:val="00067609"/>
    <w:rsid w:val="000720A1"/>
    <w:rsid w:val="00082AFF"/>
    <w:rsid w:val="001046A1"/>
    <w:rsid w:val="00120309"/>
    <w:rsid w:val="00161748"/>
    <w:rsid w:val="0016243B"/>
    <w:rsid w:val="00166363"/>
    <w:rsid w:val="001920F1"/>
    <w:rsid w:val="001B0A37"/>
    <w:rsid w:val="001B0D1A"/>
    <w:rsid w:val="001B37CC"/>
    <w:rsid w:val="001B58C7"/>
    <w:rsid w:val="001E6866"/>
    <w:rsid w:val="001E750B"/>
    <w:rsid w:val="001F2D9A"/>
    <w:rsid w:val="00220848"/>
    <w:rsid w:val="00224618"/>
    <w:rsid w:val="00230589"/>
    <w:rsid w:val="002447A1"/>
    <w:rsid w:val="00251FE8"/>
    <w:rsid w:val="00261576"/>
    <w:rsid w:val="002621A6"/>
    <w:rsid w:val="0027518A"/>
    <w:rsid w:val="00275D31"/>
    <w:rsid w:val="002C0965"/>
    <w:rsid w:val="002E7C19"/>
    <w:rsid w:val="003108C4"/>
    <w:rsid w:val="00317D04"/>
    <w:rsid w:val="00327007"/>
    <w:rsid w:val="003438F3"/>
    <w:rsid w:val="00361661"/>
    <w:rsid w:val="00366A2D"/>
    <w:rsid w:val="00377663"/>
    <w:rsid w:val="003C57A1"/>
    <w:rsid w:val="003C6472"/>
    <w:rsid w:val="003E5E8F"/>
    <w:rsid w:val="00402496"/>
    <w:rsid w:val="00421BD9"/>
    <w:rsid w:val="00447331"/>
    <w:rsid w:val="004708EF"/>
    <w:rsid w:val="004732BB"/>
    <w:rsid w:val="0049472E"/>
    <w:rsid w:val="004A275D"/>
    <w:rsid w:val="004B1E97"/>
    <w:rsid w:val="004B7979"/>
    <w:rsid w:val="004E14D7"/>
    <w:rsid w:val="0050770D"/>
    <w:rsid w:val="00511160"/>
    <w:rsid w:val="00524349"/>
    <w:rsid w:val="00532781"/>
    <w:rsid w:val="00557770"/>
    <w:rsid w:val="0056144F"/>
    <w:rsid w:val="00561C43"/>
    <w:rsid w:val="00597A07"/>
    <w:rsid w:val="005A2426"/>
    <w:rsid w:val="005B318D"/>
    <w:rsid w:val="005D225D"/>
    <w:rsid w:val="005E499C"/>
    <w:rsid w:val="005F5EF3"/>
    <w:rsid w:val="0063212E"/>
    <w:rsid w:val="006330EC"/>
    <w:rsid w:val="00634970"/>
    <w:rsid w:val="0064237C"/>
    <w:rsid w:val="00646974"/>
    <w:rsid w:val="00647A6A"/>
    <w:rsid w:val="00652312"/>
    <w:rsid w:val="006565BC"/>
    <w:rsid w:val="00674F96"/>
    <w:rsid w:val="00677C30"/>
    <w:rsid w:val="00693AFD"/>
    <w:rsid w:val="006A7624"/>
    <w:rsid w:val="006C69DA"/>
    <w:rsid w:val="006D4013"/>
    <w:rsid w:val="006E71DB"/>
    <w:rsid w:val="00703585"/>
    <w:rsid w:val="00720E6B"/>
    <w:rsid w:val="00722559"/>
    <w:rsid w:val="007362DD"/>
    <w:rsid w:val="00736BAD"/>
    <w:rsid w:val="00752060"/>
    <w:rsid w:val="00756D28"/>
    <w:rsid w:val="007723C5"/>
    <w:rsid w:val="00780761"/>
    <w:rsid w:val="00794B02"/>
    <w:rsid w:val="007A08D0"/>
    <w:rsid w:val="007A553A"/>
    <w:rsid w:val="007C1324"/>
    <w:rsid w:val="007D48D4"/>
    <w:rsid w:val="007E1E67"/>
    <w:rsid w:val="007F353E"/>
    <w:rsid w:val="007F4841"/>
    <w:rsid w:val="008017B2"/>
    <w:rsid w:val="008046E4"/>
    <w:rsid w:val="00820A5A"/>
    <w:rsid w:val="00866256"/>
    <w:rsid w:val="008756F8"/>
    <w:rsid w:val="00887B34"/>
    <w:rsid w:val="008A425C"/>
    <w:rsid w:val="008C1E8B"/>
    <w:rsid w:val="008F5B59"/>
    <w:rsid w:val="00912836"/>
    <w:rsid w:val="0093285D"/>
    <w:rsid w:val="0096769F"/>
    <w:rsid w:val="009737C5"/>
    <w:rsid w:val="0098148C"/>
    <w:rsid w:val="00987D56"/>
    <w:rsid w:val="00996F83"/>
    <w:rsid w:val="009A15E1"/>
    <w:rsid w:val="009A3904"/>
    <w:rsid w:val="009A5339"/>
    <w:rsid w:val="009A6E1A"/>
    <w:rsid w:val="009B4525"/>
    <w:rsid w:val="009D11B8"/>
    <w:rsid w:val="009D153F"/>
    <w:rsid w:val="009D7DFB"/>
    <w:rsid w:val="009E28F2"/>
    <w:rsid w:val="009E6383"/>
    <w:rsid w:val="009F082D"/>
    <w:rsid w:val="009F6CB0"/>
    <w:rsid w:val="00A06D4D"/>
    <w:rsid w:val="00A12A3F"/>
    <w:rsid w:val="00A155F2"/>
    <w:rsid w:val="00A1744D"/>
    <w:rsid w:val="00A2603E"/>
    <w:rsid w:val="00A41D75"/>
    <w:rsid w:val="00A43090"/>
    <w:rsid w:val="00A43FCD"/>
    <w:rsid w:val="00A47AD6"/>
    <w:rsid w:val="00A72127"/>
    <w:rsid w:val="00A849DA"/>
    <w:rsid w:val="00A875C2"/>
    <w:rsid w:val="00A92D3D"/>
    <w:rsid w:val="00A970CB"/>
    <w:rsid w:val="00AA2C79"/>
    <w:rsid w:val="00AE1003"/>
    <w:rsid w:val="00AE115C"/>
    <w:rsid w:val="00AF1E54"/>
    <w:rsid w:val="00B17D0C"/>
    <w:rsid w:val="00B3776E"/>
    <w:rsid w:val="00B46B37"/>
    <w:rsid w:val="00B53FE0"/>
    <w:rsid w:val="00B57FD5"/>
    <w:rsid w:val="00B7047B"/>
    <w:rsid w:val="00B73699"/>
    <w:rsid w:val="00B8226B"/>
    <w:rsid w:val="00B91F58"/>
    <w:rsid w:val="00BA5296"/>
    <w:rsid w:val="00BB3C95"/>
    <w:rsid w:val="00BB7327"/>
    <w:rsid w:val="00BC3B63"/>
    <w:rsid w:val="00BC5DBA"/>
    <w:rsid w:val="00BE30CA"/>
    <w:rsid w:val="00BF228C"/>
    <w:rsid w:val="00BF5354"/>
    <w:rsid w:val="00C0311A"/>
    <w:rsid w:val="00C137CF"/>
    <w:rsid w:val="00C164DB"/>
    <w:rsid w:val="00C200F3"/>
    <w:rsid w:val="00C235AE"/>
    <w:rsid w:val="00C241DD"/>
    <w:rsid w:val="00C5247C"/>
    <w:rsid w:val="00C530EE"/>
    <w:rsid w:val="00C56B3D"/>
    <w:rsid w:val="00C70859"/>
    <w:rsid w:val="00C764FC"/>
    <w:rsid w:val="00C83702"/>
    <w:rsid w:val="00C8766B"/>
    <w:rsid w:val="00CA7F0F"/>
    <w:rsid w:val="00CC15D0"/>
    <w:rsid w:val="00CC4060"/>
    <w:rsid w:val="00CD7FD1"/>
    <w:rsid w:val="00CE282B"/>
    <w:rsid w:val="00CF580D"/>
    <w:rsid w:val="00CF66B0"/>
    <w:rsid w:val="00D23613"/>
    <w:rsid w:val="00D30162"/>
    <w:rsid w:val="00D310CD"/>
    <w:rsid w:val="00D35205"/>
    <w:rsid w:val="00D42721"/>
    <w:rsid w:val="00D50CB6"/>
    <w:rsid w:val="00D55C1D"/>
    <w:rsid w:val="00D62A17"/>
    <w:rsid w:val="00D71B2C"/>
    <w:rsid w:val="00D74BDE"/>
    <w:rsid w:val="00D82675"/>
    <w:rsid w:val="00D945CE"/>
    <w:rsid w:val="00DB27D7"/>
    <w:rsid w:val="00DC3BD3"/>
    <w:rsid w:val="00DE557F"/>
    <w:rsid w:val="00E23A1C"/>
    <w:rsid w:val="00E400C4"/>
    <w:rsid w:val="00E53731"/>
    <w:rsid w:val="00E634B5"/>
    <w:rsid w:val="00E7576B"/>
    <w:rsid w:val="00E75C7A"/>
    <w:rsid w:val="00E8671B"/>
    <w:rsid w:val="00EA2E74"/>
    <w:rsid w:val="00EB64B9"/>
    <w:rsid w:val="00EB722A"/>
    <w:rsid w:val="00EC534F"/>
    <w:rsid w:val="00ED78B7"/>
    <w:rsid w:val="00EE4DC1"/>
    <w:rsid w:val="00F261DE"/>
    <w:rsid w:val="00F307F2"/>
    <w:rsid w:val="00F337F4"/>
    <w:rsid w:val="00F343BD"/>
    <w:rsid w:val="00F5402F"/>
    <w:rsid w:val="00F918DB"/>
    <w:rsid w:val="00FB201D"/>
    <w:rsid w:val="00FB49BE"/>
    <w:rsid w:val="00FB51EC"/>
    <w:rsid w:val="00FC3421"/>
    <w:rsid w:val="00FD055D"/>
    <w:rsid w:val="00FE394C"/>
    <w:rsid w:val="00FF6C01"/>
    <w:rsid w:val="00FF7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FD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307F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3270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876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4732B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24618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22461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307F2"/>
    <w:rPr>
      <w:rFonts w:ascii="Arial" w:hAnsi="Arial" w:cs="Arial"/>
      <w:b/>
      <w:bCs/>
      <w:color w:val="000080"/>
      <w:lang w:val="ru-RU" w:eastAsia="ru-RU" w:bidi="ar-SA"/>
    </w:rPr>
  </w:style>
  <w:style w:type="table" w:styleId="a3">
    <w:name w:val="Table Grid"/>
    <w:basedOn w:val="a1"/>
    <w:rsid w:val="00494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08D0"/>
    <w:rPr>
      <w:rFonts w:ascii="Tahoma" w:hAnsi="Tahoma" w:cs="Tahoma"/>
      <w:sz w:val="16"/>
      <w:szCs w:val="16"/>
    </w:rPr>
  </w:style>
  <w:style w:type="paragraph" w:customStyle="1" w:styleId="20">
    <w:name w:val="Знак Знак Знак2 Знак Знак Знак Знак Знак Знак Знак Знак Знак Знак Знак Знак Знак"/>
    <w:basedOn w:val="a"/>
    <w:rsid w:val="003108C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5">
    <w:name w:val="Заголовок статьи"/>
    <w:basedOn w:val="a"/>
    <w:next w:val="a"/>
    <w:rsid w:val="00F307F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bodytext2">
    <w:name w:val="bodytext2"/>
    <w:basedOn w:val="a"/>
    <w:rsid w:val="00987D56"/>
    <w:pPr>
      <w:spacing w:before="100" w:beforeAutospacing="1" w:after="100" w:afterAutospacing="1"/>
    </w:pPr>
  </w:style>
  <w:style w:type="paragraph" w:styleId="a6">
    <w:name w:val="footer"/>
    <w:basedOn w:val="a"/>
    <w:rsid w:val="00327007"/>
    <w:pPr>
      <w:spacing w:before="100" w:beforeAutospacing="1" w:after="100" w:afterAutospacing="1"/>
    </w:pPr>
  </w:style>
  <w:style w:type="paragraph" w:styleId="a7">
    <w:name w:val="header"/>
    <w:basedOn w:val="a"/>
    <w:rsid w:val="00327007"/>
    <w:pPr>
      <w:spacing w:before="100" w:beforeAutospacing="1" w:after="100" w:afterAutospacing="1"/>
    </w:pPr>
  </w:style>
  <w:style w:type="paragraph" w:customStyle="1" w:styleId="11">
    <w:name w:val="Обычный1"/>
    <w:basedOn w:val="a"/>
    <w:rsid w:val="00327007"/>
    <w:pPr>
      <w:spacing w:before="100" w:beforeAutospacing="1" w:after="100" w:afterAutospacing="1"/>
    </w:pPr>
  </w:style>
  <w:style w:type="paragraph" w:customStyle="1" w:styleId="heading3">
    <w:name w:val="heading3"/>
    <w:basedOn w:val="a"/>
    <w:rsid w:val="00C8766B"/>
    <w:pPr>
      <w:spacing w:before="100" w:beforeAutospacing="1" w:after="100" w:afterAutospacing="1"/>
    </w:pPr>
  </w:style>
  <w:style w:type="paragraph" w:styleId="a8">
    <w:name w:val="Title"/>
    <w:basedOn w:val="a"/>
    <w:link w:val="a9"/>
    <w:qFormat/>
    <w:rsid w:val="00224618"/>
    <w:pPr>
      <w:spacing w:before="100" w:beforeAutospacing="1" w:after="100" w:afterAutospacing="1"/>
    </w:pPr>
  </w:style>
  <w:style w:type="paragraph" w:customStyle="1" w:styleId="snip">
    <w:name w:val="snip"/>
    <w:basedOn w:val="a"/>
    <w:rsid w:val="00224618"/>
    <w:pPr>
      <w:spacing w:before="100" w:beforeAutospacing="1" w:after="100" w:afterAutospacing="1"/>
    </w:pPr>
  </w:style>
  <w:style w:type="paragraph" w:styleId="aa">
    <w:name w:val="Body Text Indent"/>
    <w:basedOn w:val="a"/>
    <w:rsid w:val="00224618"/>
    <w:pPr>
      <w:spacing w:before="100" w:beforeAutospacing="1" w:after="100" w:afterAutospacing="1"/>
    </w:pPr>
  </w:style>
  <w:style w:type="paragraph" w:styleId="ab">
    <w:name w:val="Body Text"/>
    <w:basedOn w:val="a"/>
    <w:rsid w:val="00224618"/>
    <w:pPr>
      <w:spacing w:before="100" w:beforeAutospacing="1" w:after="100" w:afterAutospacing="1"/>
    </w:pPr>
  </w:style>
  <w:style w:type="paragraph" w:styleId="ac">
    <w:name w:val="caption"/>
    <w:basedOn w:val="a"/>
    <w:qFormat/>
    <w:rsid w:val="00224618"/>
    <w:pPr>
      <w:spacing w:before="100" w:beforeAutospacing="1" w:after="100" w:afterAutospacing="1"/>
    </w:pPr>
  </w:style>
  <w:style w:type="paragraph" w:styleId="30">
    <w:name w:val="Body Text Indent 3"/>
    <w:basedOn w:val="a"/>
    <w:rsid w:val="00224618"/>
    <w:pPr>
      <w:spacing w:before="100" w:beforeAutospacing="1" w:after="100" w:afterAutospacing="1"/>
    </w:pPr>
  </w:style>
  <w:style w:type="paragraph" w:styleId="ad">
    <w:name w:val="Normal (Web)"/>
    <w:basedOn w:val="a"/>
    <w:rsid w:val="00224618"/>
    <w:pPr>
      <w:spacing w:before="100" w:beforeAutospacing="1" w:after="100" w:afterAutospacing="1"/>
    </w:pPr>
  </w:style>
  <w:style w:type="character" w:styleId="ae">
    <w:name w:val="Emphasis"/>
    <w:basedOn w:val="a0"/>
    <w:qFormat/>
    <w:rsid w:val="00224618"/>
    <w:rPr>
      <w:i/>
      <w:iCs/>
    </w:rPr>
  </w:style>
  <w:style w:type="paragraph" w:styleId="31">
    <w:name w:val="Body Text 3"/>
    <w:basedOn w:val="a"/>
    <w:rsid w:val="00224618"/>
    <w:pPr>
      <w:spacing w:before="100" w:beforeAutospacing="1" w:after="100" w:afterAutospacing="1"/>
    </w:pPr>
  </w:style>
  <w:style w:type="paragraph" w:styleId="21">
    <w:name w:val="Body Text 2"/>
    <w:basedOn w:val="a"/>
    <w:rsid w:val="00224618"/>
    <w:pPr>
      <w:spacing w:before="100" w:beforeAutospacing="1" w:after="100" w:afterAutospacing="1"/>
    </w:pPr>
  </w:style>
  <w:style w:type="paragraph" w:customStyle="1" w:styleId="DefaultParagraphFontParaCharCharCharCharCharCharCharChar1">
    <w:name w:val="Default Paragraph Font Para Char Char Char Знак Знак Char Char Char Char Char1"/>
    <w:basedOn w:val="a"/>
    <w:rsid w:val="00C164D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B17D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B17D0C"/>
    <w:pPr>
      <w:ind w:left="720"/>
      <w:contextualSpacing/>
    </w:pPr>
  </w:style>
  <w:style w:type="character" w:customStyle="1" w:styleId="a9">
    <w:name w:val="Название Знак"/>
    <w:basedOn w:val="a0"/>
    <w:link w:val="a8"/>
    <w:rsid w:val="00B7047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3</Pages>
  <Words>1438</Words>
  <Characters>8197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Home</Company>
  <LinksUpToDate>false</LinksUpToDate>
  <CharactersWithSpaces>9616</CharactersWithSpaces>
  <SharedDoc>false</SharedDoc>
  <HLinks>
    <vt:vector size="18" baseType="variant">
      <vt:variant>
        <vt:i4>2621457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sub_12100</vt:lpwstr>
      </vt:variant>
      <vt:variant>
        <vt:i4>2621458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sub_12200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sub_12021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PogTehnika</dc:creator>
  <cp:keywords/>
  <cp:lastModifiedBy>URUSER_12</cp:lastModifiedBy>
  <cp:revision>22</cp:revision>
  <cp:lastPrinted>2011-06-29T11:58:00Z</cp:lastPrinted>
  <dcterms:created xsi:type="dcterms:W3CDTF">2011-06-23T11:41:00Z</dcterms:created>
  <dcterms:modified xsi:type="dcterms:W3CDTF">2012-10-24T13:22:00Z</dcterms:modified>
</cp:coreProperties>
</file>