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117" w:rsidRDefault="00295117" w:rsidP="00295117">
      <w:pPr>
        <w:spacing w:after="0" w:line="240" w:lineRule="auto"/>
        <w:jc w:val="center"/>
        <w:rPr>
          <w:rFonts w:ascii="Times New Roman" w:hAnsi="Times New Roman" w:cs="Times New Roman"/>
        </w:rPr>
      </w:pPr>
      <w:r>
        <w:rPr>
          <w:rFonts w:ascii="Times New Roman" w:hAnsi="Times New Roman" w:cs="Times New Roman"/>
        </w:rPr>
        <w:t xml:space="preserve">                                                                                                                                         Приложение № 1</w:t>
      </w:r>
    </w:p>
    <w:p w:rsidR="00295117" w:rsidRDefault="00295117" w:rsidP="00295117">
      <w:pPr>
        <w:spacing w:after="0" w:line="240" w:lineRule="auto"/>
        <w:jc w:val="center"/>
        <w:rPr>
          <w:rFonts w:ascii="Times New Roman" w:hAnsi="Times New Roman" w:cs="Times New Roman"/>
        </w:rPr>
      </w:pPr>
      <w:r>
        <w:rPr>
          <w:rFonts w:ascii="Times New Roman" w:hAnsi="Times New Roman" w:cs="Times New Roman"/>
        </w:rPr>
        <w:t xml:space="preserve">                                                                                          к Извещению о проведении запроса котировок</w:t>
      </w:r>
    </w:p>
    <w:p w:rsidR="00295117" w:rsidRDefault="00295117" w:rsidP="00295117">
      <w:pPr>
        <w:spacing w:after="0"/>
        <w:jc w:val="right"/>
        <w:rPr>
          <w:rFonts w:ascii="Times New Roman" w:hAnsi="Times New Roman" w:cs="Times New Roman"/>
        </w:rPr>
      </w:pPr>
      <w:r>
        <w:rPr>
          <w:rFonts w:ascii="Times New Roman" w:hAnsi="Times New Roman" w:cs="Times New Roman"/>
        </w:rPr>
        <w:t>№ 035630001931200001</w:t>
      </w:r>
      <w:r w:rsidR="00F040A1">
        <w:rPr>
          <w:rFonts w:ascii="Times New Roman" w:hAnsi="Times New Roman" w:cs="Times New Roman"/>
        </w:rPr>
        <w:t xml:space="preserve">6 </w:t>
      </w:r>
      <w:r>
        <w:rPr>
          <w:rFonts w:ascii="Times New Roman" w:hAnsi="Times New Roman" w:cs="Times New Roman"/>
        </w:rPr>
        <w:t xml:space="preserve"> от «__» _________ 2012 года</w:t>
      </w:r>
    </w:p>
    <w:p w:rsidR="00295117" w:rsidRDefault="00295117" w:rsidP="00582417">
      <w:pPr>
        <w:pStyle w:val="a3"/>
        <w:spacing w:line="280" w:lineRule="exact"/>
        <w:jc w:val="right"/>
        <w:rPr>
          <w:b/>
          <w:szCs w:val="24"/>
        </w:rPr>
      </w:pPr>
    </w:p>
    <w:p w:rsidR="00DB24B3" w:rsidRDefault="00582417" w:rsidP="00582417">
      <w:pPr>
        <w:pStyle w:val="a3"/>
        <w:spacing w:line="280" w:lineRule="exact"/>
        <w:jc w:val="right"/>
        <w:rPr>
          <w:b/>
          <w:szCs w:val="24"/>
        </w:rPr>
      </w:pPr>
      <w:r>
        <w:rPr>
          <w:b/>
          <w:szCs w:val="24"/>
        </w:rPr>
        <w:t>Проект</w:t>
      </w:r>
    </w:p>
    <w:p w:rsidR="00582417" w:rsidRPr="00DB24B3" w:rsidRDefault="00582417" w:rsidP="00A97517">
      <w:pPr>
        <w:pStyle w:val="a3"/>
        <w:spacing w:line="280" w:lineRule="exact"/>
        <w:rPr>
          <w:b/>
          <w:szCs w:val="24"/>
        </w:rPr>
      </w:pPr>
    </w:p>
    <w:p w:rsidR="00DB24B3" w:rsidRPr="00DB24B3" w:rsidRDefault="00F41C1E" w:rsidP="00F41C1E">
      <w:pPr>
        <w:pStyle w:val="a3"/>
        <w:rPr>
          <w:b/>
          <w:sz w:val="20"/>
        </w:rPr>
      </w:pPr>
      <w:r>
        <w:rPr>
          <w:b/>
          <w:szCs w:val="24"/>
        </w:rPr>
        <w:t xml:space="preserve">                                                     </w:t>
      </w:r>
      <w:r w:rsidR="00C073ED">
        <w:rPr>
          <w:b/>
          <w:szCs w:val="24"/>
        </w:rPr>
        <w:t xml:space="preserve">              </w:t>
      </w:r>
      <w:r w:rsidR="00DB24B3" w:rsidRPr="00DB24B3">
        <w:rPr>
          <w:b/>
          <w:szCs w:val="24"/>
        </w:rPr>
        <w:t xml:space="preserve">Договор  № </w:t>
      </w:r>
    </w:p>
    <w:p w:rsidR="00DB24B3" w:rsidRPr="00DB24B3" w:rsidRDefault="00DB24B3" w:rsidP="00FB4F60">
      <w:pPr>
        <w:spacing w:line="240" w:lineRule="auto"/>
        <w:jc w:val="center"/>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г</w:t>
      </w:r>
      <w:proofErr w:type="gramStart"/>
      <w:r w:rsidRPr="00DB24B3">
        <w:rPr>
          <w:rFonts w:ascii="Times New Roman" w:eastAsia="Times New Roman" w:hAnsi="Times New Roman" w:cs="Times New Roman"/>
          <w:sz w:val="24"/>
          <w:szCs w:val="24"/>
        </w:rPr>
        <w:t>.П</w:t>
      </w:r>
      <w:proofErr w:type="gramEnd"/>
      <w:r w:rsidRPr="00DB24B3">
        <w:rPr>
          <w:rFonts w:ascii="Times New Roman" w:eastAsia="Times New Roman" w:hAnsi="Times New Roman" w:cs="Times New Roman"/>
          <w:sz w:val="24"/>
          <w:szCs w:val="24"/>
        </w:rPr>
        <w:t xml:space="preserve">ермь                                                                      </w:t>
      </w:r>
      <w:r w:rsidRPr="00DB24B3">
        <w:rPr>
          <w:rFonts w:ascii="Times New Roman" w:eastAsia="Times New Roman" w:hAnsi="Times New Roman" w:cs="Times New Roman"/>
          <w:sz w:val="24"/>
          <w:szCs w:val="24"/>
        </w:rPr>
        <w:tab/>
        <w:t xml:space="preserve">         «</w:t>
      </w:r>
      <w:r w:rsidR="00C073ED">
        <w:rPr>
          <w:rFonts w:ascii="Times New Roman" w:eastAsia="Times New Roman" w:hAnsi="Times New Roman" w:cs="Times New Roman"/>
          <w:sz w:val="24"/>
          <w:szCs w:val="24"/>
        </w:rPr>
        <w:t>__</w:t>
      </w:r>
      <w:r w:rsidRPr="00DB24B3">
        <w:rPr>
          <w:rFonts w:ascii="Times New Roman" w:eastAsia="Times New Roman" w:hAnsi="Times New Roman" w:cs="Times New Roman"/>
          <w:sz w:val="24"/>
          <w:szCs w:val="24"/>
        </w:rPr>
        <w:t xml:space="preserve">» </w:t>
      </w:r>
      <w:r w:rsidR="00C073ED" w:rsidRPr="00C073ED">
        <w:rPr>
          <w:rFonts w:ascii="Times New Roman" w:eastAsia="Times New Roman" w:hAnsi="Times New Roman" w:cs="Times New Roman"/>
          <w:sz w:val="24"/>
          <w:szCs w:val="24"/>
        </w:rPr>
        <w:t>________</w:t>
      </w:r>
      <w:r w:rsidR="0065269E" w:rsidRPr="00C073ED">
        <w:rPr>
          <w:rFonts w:ascii="Times New Roman" w:eastAsia="Times New Roman" w:hAnsi="Times New Roman" w:cs="Times New Roman"/>
          <w:sz w:val="24"/>
          <w:szCs w:val="24"/>
        </w:rPr>
        <w:t xml:space="preserve"> </w:t>
      </w:r>
      <w:r w:rsidR="00C073ED">
        <w:rPr>
          <w:rFonts w:ascii="Times New Roman" w:eastAsia="Times New Roman" w:hAnsi="Times New Roman" w:cs="Times New Roman"/>
          <w:sz w:val="24"/>
          <w:szCs w:val="24"/>
        </w:rPr>
        <w:t>2012</w:t>
      </w:r>
      <w:r w:rsidRPr="00DB24B3">
        <w:rPr>
          <w:rFonts w:ascii="Times New Roman" w:eastAsia="Times New Roman" w:hAnsi="Times New Roman" w:cs="Times New Roman"/>
          <w:sz w:val="24"/>
          <w:szCs w:val="24"/>
        </w:rPr>
        <w:t xml:space="preserve"> года</w:t>
      </w:r>
    </w:p>
    <w:p w:rsidR="00DB24B3" w:rsidRPr="00DB24B3" w:rsidRDefault="00DB24B3" w:rsidP="00C073ED">
      <w:pPr>
        <w:spacing w:line="240" w:lineRule="auto"/>
        <w:ind w:firstLine="540"/>
        <w:jc w:val="both"/>
        <w:rPr>
          <w:rFonts w:ascii="Times New Roman" w:eastAsia="Times New Roman" w:hAnsi="Times New Roman" w:cs="Times New Roman"/>
          <w:sz w:val="24"/>
          <w:szCs w:val="24"/>
        </w:rPr>
      </w:pPr>
      <w:proofErr w:type="gramStart"/>
      <w:r w:rsidRPr="00DB24B3">
        <w:rPr>
          <w:rFonts w:ascii="Times New Roman" w:eastAsia="Times New Roman" w:hAnsi="Times New Roman" w:cs="Times New Roman"/>
          <w:sz w:val="24"/>
          <w:szCs w:val="24"/>
        </w:rPr>
        <w:t xml:space="preserve">Муниципальное казенное учреждение «Пермская городская служба по регулированию численности безнадзорных собак и кошек», в лице директора </w:t>
      </w:r>
      <w:r w:rsidR="00412A3D">
        <w:rPr>
          <w:rFonts w:ascii="Times New Roman" w:eastAsia="Times New Roman" w:hAnsi="Times New Roman" w:cs="Times New Roman"/>
          <w:sz w:val="24"/>
          <w:szCs w:val="24"/>
        </w:rPr>
        <w:t>Ходыревой Галины Владимировны</w:t>
      </w:r>
      <w:r w:rsidR="0065269E" w:rsidRPr="0065269E">
        <w:rPr>
          <w:rFonts w:ascii="Times New Roman" w:eastAsia="Times New Roman" w:hAnsi="Times New Roman" w:cs="Times New Roman"/>
          <w:sz w:val="24"/>
          <w:szCs w:val="24"/>
        </w:rPr>
        <w:t xml:space="preserve"> </w:t>
      </w:r>
      <w:r w:rsidR="00D4145E">
        <w:rPr>
          <w:rFonts w:ascii="Times New Roman" w:eastAsia="Times New Roman" w:hAnsi="Times New Roman" w:cs="Times New Roman"/>
          <w:sz w:val="24"/>
          <w:szCs w:val="24"/>
        </w:rPr>
        <w:t xml:space="preserve">действующего на основании </w:t>
      </w:r>
      <w:r w:rsidR="00412A3D">
        <w:rPr>
          <w:rFonts w:ascii="Times New Roman" w:eastAsia="Times New Roman" w:hAnsi="Times New Roman" w:cs="Times New Roman"/>
          <w:sz w:val="24"/>
          <w:szCs w:val="24"/>
        </w:rPr>
        <w:t>Устава</w:t>
      </w:r>
      <w:r w:rsidRPr="00D4145E">
        <w:rPr>
          <w:rFonts w:ascii="Times New Roman" w:eastAsia="Times New Roman" w:hAnsi="Times New Roman" w:cs="Times New Roman"/>
          <w:sz w:val="24"/>
          <w:szCs w:val="24"/>
        </w:rPr>
        <w:t>,</w:t>
      </w:r>
      <w:r w:rsidRPr="0065269E">
        <w:rPr>
          <w:rFonts w:ascii="Times New Roman" w:eastAsia="Times New Roman" w:hAnsi="Times New Roman" w:cs="Times New Roman"/>
          <w:sz w:val="24"/>
          <w:szCs w:val="24"/>
        </w:rPr>
        <w:t xml:space="preserve">  </w:t>
      </w:r>
      <w:r w:rsidRPr="00DB24B3">
        <w:rPr>
          <w:rFonts w:ascii="Times New Roman" w:eastAsia="Times New Roman" w:hAnsi="Times New Roman" w:cs="Times New Roman"/>
          <w:sz w:val="24"/>
          <w:szCs w:val="24"/>
        </w:rPr>
        <w:t>именуемое в дальнейшем «</w:t>
      </w:r>
      <w:r w:rsidRPr="00DB24B3">
        <w:rPr>
          <w:rFonts w:ascii="Times New Roman" w:eastAsia="Times New Roman" w:hAnsi="Times New Roman" w:cs="Times New Roman"/>
          <w:b/>
          <w:sz w:val="24"/>
          <w:szCs w:val="24"/>
        </w:rPr>
        <w:t>Заказчик»</w:t>
      </w:r>
      <w:r w:rsidRPr="00DB24B3">
        <w:rPr>
          <w:rFonts w:ascii="Times New Roman" w:eastAsia="Times New Roman" w:hAnsi="Times New Roman" w:cs="Times New Roman"/>
          <w:sz w:val="24"/>
          <w:szCs w:val="24"/>
        </w:rPr>
        <w:t xml:space="preserve"> с одной стороны, и </w:t>
      </w:r>
      <w:r w:rsidR="00C073ED">
        <w:rPr>
          <w:rFonts w:ascii="Times New Roman" w:eastAsia="Times New Roman" w:hAnsi="Times New Roman" w:cs="Times New Roman"/>
          <w:sz w:val="24"/>
          <w:szCs w:val="24"/>
        </w:rPr>
        <w:t>________________________</w:t>
      </w:r>
      <w:r w:rsidRPr="00DB24B3">
        <w:rPr>
          <w:rFonts w:ascii="Times New Roman" w:eastAsia="Times New Roman" w:hAnsi="Times New Roman" w:cs="Times New Roman"/>
          <w:sz w:val="24"/>
          <w:szCs w:val="24"/>
        </w:rPr>
        <w:t>, именуемое в дальнейшем «</w:t>
      </w:r>
      <w:r w:rsidRPr="00DB24B3">
        <w:rPr>
          <w:rFonts w:ascii="Times New Roman" w:eastAsia="Times New Roman" w:hAnsi="Times New Roman" w:cs="Times New Roman"/>
          <w:b/>
          <w:sz w:val="24"/>
          <w:szCs w:val="24"/>
        </w:rPr>
        <w:t>Исполнитель</w:t>
      </w:r>
      <w:r w:rsidRPr="00DB24B3">
        <w:rPr>
          <w:rFonts w:ascii="Times New Roman" w:eastAsia="Times New Roman" w:hAnsi="Times New Roman" w:cs="Times New Roman"/>
          <w:b/>
          <w:bCs/>
          <w:sz w:val="24"/>
          <w:szCs w:val="24"/>
        </w:rPr>
        <w:t>»</w:t>
      </w:r>
      <w:r w:rsidRPr="00DB24B3">
        <w:rPr>
          <w:rFonts w:ascii="Times New Roman" w:eastAsia="Times New Roman" w:hAnsi="Times New Roman" w:cs="Times New Roman"/>
          <w:sz w:val="24"/>
          <w:szCs w:val="24"/>
        </w:rPr>
        <w:t>, в лице</w:t>
      </w:r>
      <w:r w:rsidR="00C073ED">
        <w:rPr>
          <w:rFonts w:ascii="Times New Roman" w:eastAsia="Times New Roman" w:hAnsi="Times New Roman" w:cs="Times New Roman"/>
          <w:sz w:val="24"/>
          <w:szCs w:val="24"/>
        </w:rPr>
        <w:t xml:space="preserve"> __________________________</w:t>
      </w:r>
      <w:r w:rsidR="00330A7E">
        <w:rPr>
          <w:rFonts w:ascii="Times New Roman" w:eastAsia="Times New Roman" w:hAnsi="Times New Roman" w:cs="Times New Roman"/>
          <w:sz w:val="24"/>
          <w:szCs w:val="24"/>
        </w:rPr>
        <w:t xml:space="preserve">, </w:t>
      </w:r>
      <w:r w:rsidRPr="00DB24B3">
        <w:rPr>
          <w:rFonts w:ascii="Times New Roman" w:eastAsia="Times New Roman" w:hAnsi="Times New Roman" w:cs="Times New Roman"/>
          <w:sz w:val="24"/>
          <w:szCs w:val="24"/>
        </w:rPr>
        <w:t>дейст</w:t>
      </w:r>
      <w:r w:rsidR="006B74A6">
        <w:rPr>
          <w:rFonts w:ascii="Times New Roman" w:eastAsia="Times New Roman" w:hAnsi="Times New Roman" w:cs="Times New Roman"/>
          <w:sz w:val="24"/>
          <w:szCs w:val="24"/>
        </w:rPr>
        <w:t xml:space="preserve">вующего на основании </w:t>
      </w:r>
      <w:r w:rsidR="00C073ED">
        <w:rPr>
          <w:rFonts w:ascii="Times New Roman" w:eastAsia="Times New Roman" w:hAnsi="Times New Roman" w:cs="Times New Roman"/>
          <w:sz w:val="24"/>
          <w:szCs w:val="24"/>
        </w:rPr>
        <w:t>__________________</w:t>
      </w:r>
      <w:r w:rsidR="00206EAC">
        <w:rPr>
          <w:rFonts w:ascii="Times New Roman" w:eastAsia="Times New Roman" w:hAnsi="Times New Roman" w:cs="Times New Roman"/>
          <w:sz w:val="24"/>
          <w:szCs w:val="24"/>
        </w:rPr>
        <w:t>,</w:t>
      </w:r>
      <w:r w:rsidR="00C073ED">
        <w:rPr>
          <w:rFonts w:ascii="Times New Roman" w:eastAsia="Times New Roman" w:hAnsi="Times New Roman" w:cs="Times New Roman"/>
          <w:sz w:val="24"/>
          <w:szCs w:val="24"/>
        </w:rPr>
        <w:t xml:space="preserve"> </w:t>
      </w:r>
      <w:r w:rsidRPr="00DB24B3">
        <w:rPr>
          <w:rFonts w:ascii="Times New Roman" w:eastAsia="Times New Roman" w:hAnsi="Times New Roman" w:cs="Times New Roman"/>
          <w:sz w:val="24"/>
          <w:szCs w:val="24"/>
        </w:rPr>
        <w:t>с другой стороны,</w:t>
      </w:r>
      <w:r w:rsidRPr="00DB24B3">
        <w:rPr>
          <w:rFonts w:ascii="Times New Roman" w:eastAsia="Times New Roman" w:hAnsi="Times New Roman" w:cs="Times New Roman"/>
          <w:color w:val="000000"/>
          <w:sz w:val="24"/>
          <w:szCs w:val="24"/>
        </w:rPr>
        <w:t xml:space="preserve"> а вместе именуемые в дальнейшем «Стороны», </w:t>
      </w:r>
      <w:r w:rsidRPr="00DB24B3">
        <w:rPr>
          <w:rFonts w:ascii="Times New Roman" w:eastAsia="Times New Roman" w:hAnsi="Times New Roman" w:cs="Times New Roman"/>
          <w:sz w:val="24"/>
          <w:szCs w:val="24"/>
        </w:rPr>
        <w:t>заключили настоящий договор по результатам проведенного</w:t>
      </w:r>
      <w:r w:rsidR="00330A7E">
        <w:rPr>
          <w:rFonts w:ascii="Times New Roman" w:eastAsia="Times New Roman" w:hAnsi="Times New Roman" w:cs="Times New Roman"/>
          <w:sz w:val="24"/>
          <w:szCs w:val="24"/>
        </w:rPr>
        <w:t xml:space="preserve"> запроса котировок цен</w:t>
      </w:r>
      <w:r w:rsidRPr="00DB24B3">
        <w:rPr>
          <w:rFonts w:ascii="Times New Roman" w:eastAsia="Times New Roman" w:hAnsi="Times New Roman" w:cs="Times New Roman"/>
          <w:sz w:val="24"/>
          <w:szCs w:val="24"/>
        </w:rPr>
        <w:t xml:space="preserve"> о нижеследующем:</w:t>
      </w:r>
      <w:proofErr w:type="gramEnd"/>
    </w:p>
    <w:p w:rsidR="00DB24B3" w:rsidRPr="00DB24B3" w:rsidRDefault="00DB24B3" w:rsidP="00FB4F60">
      <w:pPr>
        <w:numPr>
          <w:ilvl w:val="0"/>
          <w:numId w:val="2"/>
        </w:numPr>
        <w:spacing w:after="0" w:line="240" w:lineRule="auto"/>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Предмет договора</w:t>
      </w:r>
    </w:p>
    <w:p w:rsidR="00DB24B3" w:rsidRPr="00DB24B3" w:rsidRDefault="000F7DF7" w:rsidP="00FB4F60">
      <w:pPr>
        <w:numPr>
          <w:ilvl w:val="1"/>
          <w:numId w:val="2"/>
        </w:numPr>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 приказом </w:t>
      </w:r>
      <w:r w:rsidR="00DB24B3" w:rsidRPr="00DB24B3">
        <w:rPr>
          <w:rFonts w:ascii="Times New Roman" w:eastAsia="Times New Roman" w:hAnsi="Times New Roman" w:cs="Times New Roman"/>
          <w:sz w:val="24"/>
          <w:szCs w:val="24"/>
        </w:rPr>
        <w:t xml:space="preserve">директора </w:t>
      </w:r>
      <w:r w:rsidR="00B809A2">
        <w:rPr>
          <w:rFonts w:ascii="Times New Roman" w:eastAsia="Times New Roman" w:hAnsi="Times New Roman" w:cs="Times New Roman"/>
          <w:sz w:val="24"/>
          <w:szCs w:val="24"/>
        </w:rPr>
        <w:t xml:space="preserve">МКУ «ПГС по регулированию численности безнадзорных собак и кошек» </w:t>
      </w:r>
      <w:r w:rsidR="00DB24B3" w:rsidRPr="00DB24B3">
        <w:rPr>
          <w:rFonts w:ascii="Times New Roman" w:eastAsia="Times New Roman" w:hAnsi="Times New Roman" w:cs="Times New Roman"/>
          <w:sz w:val="24"/>
          <w:szCs w:val="24"/>
        </w:rPr>
        <w:t xml:space="preserve">от </w:t>
      </w:r>
      <w:r w:rsidR="0035015A">
        <w:rPr>
          <w:rFonts w:ascii="Times New Roman" w:eastAsia="Times New Roman" w:hAnsi="Times New Roman" w:cs="Times New Roman"/>
          <w:sz w:val="24"/>
          <w:szCs w:val="24"/>
        </w:rPr>
        <w:t>30.10.2012</w:t>
      </w:r>
      <w:r w:rsidR="00767D6B">
        <w:rPr>
          <w:rFonts w:ascii="Times New Roman" w:eastAsia="Times New Roman" w:hAnsi="Times New Roman" w:cs="Times New Roman"/>
          <w:sz w:val="24"/>
          <w:szCs w:val="24"/>
        </w:rPr>
        <w:t xml:space="preserve"> </w:t>
      </w:r>
      <w:r w:rsidR="00DB24B3" w:rsidRPr="00DB24B3">
        <w:rPr>
          <w:rFonts w:ascii="Times New Roman" w:eastAsia="Times New Roman" w:hAnsi="Times New Roman" w:cs="Times New Roman"/>
          <w:sz w:val="24"/>
          <w:szCs w:val="24"/>
        </w:rPr>
        <w:t xml:space="preserve">г. № </w:t>
      </w:r>
      <w:r w:rsidR="0035015A">
        <w:rPr>
          <w:rFonts w:ascii="Times New Roman" w:eastAsia="Times New Roman" w:hAnsi="Times New Roman" w:cs="Times New Roman"/>
          <w:sz w:val="24"/>
          <w:szCs w:val="24"/>
        </w:rPr>
        <w:t>9</w:t>
      </w:r>
      <w:r w:rsidR="00F040A1">
        <w:rPr>
          <w:rFonts w:ascii="Times New Roman" w:eastAsia="Times New Roman" w:hAnsi="Times New Roman" w:cs="Times New Roman"/>
          <w:sz w:val="24"/>
          <w:szCs w:val="24"/>
        </w:rPr>
        <w:t>7</w:t>
      </w:r>
      <w:r w:rsidR="00DB24B3" w:rsidRPr="00DB24B3">
        <w:rPr>
          <w:rFonts w:ascii="Times New Roman" w:eastAsia="Times New Roman" w:hAnsi="Times New Roman" w:cs="Times New Roman"/>
          <w:sz w:val="24"/>
          <w:szCs w:val="24"/>
        </w:rPr>
        <w:t xml:space="preserve">, согласно решения </w:t>
      </w:r>
      <w:r w:rsidR="00767D6B">
        <w:rPr>
          <w:rFonts w:ascii="Times New Roman" w:eastAsia="Times New Roman" w:hAnsi="Times New Roman" w:cs="Times New Roman"/>
          <w:sz w:val="24"/>
          <w:szCs w:val="24"/>
        </w:rPr>
        <w:t>котировочной комиссии (протокол от "</w:t>
      </w:r>
      <w:r w:rsidR="00C073ED">
        <w:rPr>
          <w:rFonts w:ascii="Times New Roman" w:eastAsia="Times New Roman" w:hAnsi="Times New Roman" w:cs="Times New Roman"/>
          <w:sz w:val="24"/>
          <w:szCs w:val="24"/>
        </w:rPr>
        <w:t>__</w:t>
      </w:r>
      <w:r w:rsidR="00DB24B3" w:rsidRPr="00DB24B3">
        <w:rPr>
          <w:rFonts w:ascii="Times New Roman" w:eastAsia="Times New Roman" w:hAnsi="Times New Roman" w:cs="Times New Roman"/>
          <w:sz w:val="24"/>
          <w:szCs w:val="24"/>
        </w:rPr>
        <w:t xml:space="preserve">" </w:t>
      </w:r>
      <w:r w:rsidR="00C073ED">
        <w:rPr>
          <w:rFonts w:ascii="Times New Roman" w:eastAsia="Times New Roman" w:hAnsi="Times New Roman" w:cs="Times New Roman"/>
          <w:sz w:val="24"/>
          <w:szCs w:val="24"/>
        </w:rPr>
        <w:t>___________</w:t>
      </w:r>
      <w:r w:rsidR="00767D6B">
        <w:rPr>
          <w:rFonts w:ascii="Times New Roman" w:eastAsia="Times New Roman" w:hAnsi="Times New Roman" w:cs="Times New Roman"/>
          <w:sz w:val="24"/>
          <w:szCs w:val="24"/>
        </w:rPr>
        <w:t xml:space="preserve"> </w:t>
      </w:r>
      <w:r w:rsidR="00C073ED">
        <w:rPr>
          <w:rFonts w:ascii="Times New Roman" w:eastAsia="Times New Roman" w:hAnsi="Times New Roman" w:cs="Times New Roman"/>
          <w:sz w:val="24"/>
          <w:szCs w:val="24"/>
        </w:rPr>
        <w:t>2012</w:t>
      </w:r>
      <w:r w:rsidR="00DB24B3" w:rsidRPr="00DB24B3">
        <w:rPr>
          <w:rFonts w:ascii="Times New Roman" w:eastAsia="Times New Roman" w:hAnsi="Times New Roman" w:cs="Times New Roman"/>
          <w:sz w:val="24"/>
          <w:szCs w:val="24"/>
        </w:rPr>
        <w:t xml:space="preserve"> №</w:t>
      </w:r>
      <w:r w:rsidR="00C073ED">
        <w:rPr>
          <w:rFonts w:ascii="Times New Roman" w:eastAsia="Times New Roman" w:hAnsi="Times New Roman" w:cs="Times New Roman"/>
          <w:sz w:val="24"/>
          <w:szCs w:val="24"/>
        </w:rPr>
        <w:t>______________</w:t>
      </w:r>
      <w:r w:rsidR="00767D6B">
        <w:rPr>
          <w:rFonts w:ascii="Times New Roman" w:eastAsia="Times New Roman" w:hAnsi="Times New Roman" w:cs="Times New Roman"/>
          <w:sz w:val="24"/>
          <w:szCs w:val="24"/>
        </w:rPr>
        <w:t>)</w:t>
      </w:r>
      <w:r w:rsidR="00DB24B3" w:rsidRPr="00DB24B3">
        <w:rPr>
          <w:rFonts w:ascii="Times New Roman" w:eastAsia="Times New Roman" w:hAnsi="Times New Roman" w:cs="Times New Roman"/>
          <w:sz w:val="24"/>
          <w:szCs w:val="24"/>
        </w:rPr>
        <w:t xml:space="preserve"> и в </w:t>
      </w:r>
      <w:proofErr w:type="gramStart"/>
      <w:r w:rsidR="00C073ED">
        <w:rPr>
          <w:rFonts w:ascii="Times New Roman" w:eastAsia="Times New Roman" w:hAnsi="Times New Roman" w:cs="Times New Roman"/>
          <w:sz w:val="24"/>
          <w:szCs w:val="24"/>
        </w:rPr>
        <w:t>пределах</w:t>
      </w:r>
      <w:proofErr w:type="gramEnd"/>
      <w:r w:rsidR="00DB24B3" w:rsidRPr="00DB24B3">
        <w:rPr>
          <w:rFonts w:ascii="Times New Roman" w:eastAsia="Times New Roman" w:hAnsi="Times New Roman" w:cs="Times New Roman"/>
          <w:sz w:val="24"/>
          <w:szCs w:val="24"/>
        </w:rPr>
        <w:t xml:space="preserve"> доведенных до Заказчика ежегодных лимитов бюджетных средств,</w:t>
      </w:r>
      <w:r w:rsidR="00DB24B3" w:rsidRPr="00DB24B3">
        <w:rPr>
          <w:rFonts w:ascii="Times New Roman" w:eastAsia="Times New Roman" w:hAnsi="Times New Roman" w:cs="Times New Roman"/>
          <w:sz w:val="24"/>
        </w:rPr>
        <w:t xml:space="preserve"> Заказчик поручает,</w:t>
      </w:r>
      <w:r w:rsidR="00B809A2">
        <w:rPr>
          <w:rFonts w:ascii="Times New Roman" w:eastAsia="Times New Roman" w:hAnsi="Times New Roman" w:cs="Times New Roman"/>
          <w:sz w:val="24"/>
        </w:rPr>
        <w:t xml:space="preserve"> принимает и оплачивает,</w:t>
      </w:r>
      <w:r w:rsidR="00DB24B3" w:rsidRPr="00DB24B3">
        <w:rPr>
          <w:rFonts w:ascii="Times New Roman" w:eastAsia="Times New Roman" w:hAnsi="Times New Roman" w:cs="Times New Roman"/>
          <w:sz w:val="24"/>
        </w:rPr>
        <w:t xml:space="preserve"> а Исполнитель берет на себя обязательства по </w:t>
      </w:r>
      <w:r w:rsidR="00DB24B3" w:rsidRPr="00DB24B3">
        <w:rPr>
          <w:rFonts w:ascii="Times New Roman" w:eastAsia="Calibri" w:hAnsi="Times New Roman" w:cs="Times New Roman"/>
          <w:color w:val="000000"/>
          <w:sz w:val="24"/>
          <w:szCs w:val="24"/>
        </w:rPr>
        <w:t>выполнени</w:t>
      </w:r>
      <w:r w:rsidR="00D4145E">
        <w:rPr>
          <w:rFonts w:ascii="Times New Roman" w:eastAsia="Calibri" w:hAnsi="Times New Roman" w:cs="Times New Roman"/>
          <w:color w:val="000000"/>
          <w:sz w:val="24"/>
          <w:szCs w:val="24"/>
        </w:rPr>
        <w:t>ю</w:t>
      </w:r>
      <w:r w:rsidR="00DB24B3" w:rsidRPr="00DB24B3">
        <w:rPr>
          <w:rFonts w:ascii="Times New Roman" w:eastAsia="Times New Roman" w:hAnsi="Times New Roman" w:cs="Times New Roman"/>
          <w:sz w:val="24"/>
          <w:szCs w:val="24"/>
        </w:rPr>
        <w:t xml:space="preserve"> работ по содержанию безнадзорных собак</w:t>
      </w:r>
      <w:r w:rsidR="00DB24B3" w:rsidRPr="00DB24B3">
        <w:rPr>
          <w:rFonts w:ascii="Times New Roman" w:eastAsia="Times New Roman" w:hAnsi="Times New Roman" w:cs="Times New Roman"/>
          <w:sz w:val="24"/>
        </w:rPr>
        <w:t>,</w:t>
      </w:r>
      <w:r w:rsidR="00BD4B35">
        <w:rPr>
          <w:rFonts w:ascii="Times New Roman" w:eastAsia="Times New Roman" w:hAnsi="Times New Roman" w:cs="Times New Roman"/>
          <w:sz w:val="24"/>
        </w:rPr>
        <w:t xml:space="preserve"> в том числе поиск и их выдача новым хозяевам,</w:t>
      </w:r>
      <w:r w:rsidR="00DB24B3" w:rsidRPr="00DB24B3">
        <w:rPr>
          <w:rFonts w:ascii="Times New Roman" w:eastAsia="Times New Roman" w:hAnsi="Times New Roman" w:cs="Times New Roman"/>
          <w:sz w:val="24"/>
        </w:rPr>
        <w:t xml:space="preserve"> </w:t>
      </w:r>
      <w:r w:rsidR="00DB24B3" w:rsidRPr="00DB24B3">
        <w:rPr>
          <w:rFonts w:ascii="Times New Roman" w:eastAsia="Times New Roman" w:hAnsi="Times New Roman" w:cs="Times New Roman"/>
          <w:sz w:val="24"/>
          <w:szCs w:val="24"/>
        </w:rPr>
        <w:t>далее по тексту «Работы».</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1.2. Исполнитель осуществляет выполнение обязательств в соответствии </w:t>
      </w:r>
      <w:proofErr w:type="gramStart"/>
      <w:r w:rsidRPr="00DB24B3">
        <w:rPr>
          <w:rFonts w:ascii="Times New Roman" w:eastAsia="Times New Roman" w:hAnsi="Times New Roman" w:cs="Times New Roman"/>
          <w:sz w:val="24"/>
          <w:szCs w:val="24"/>
        </w:rPr>
        <w:t>с</w:t>
      </w:r>
      <w:proofErr w:type="gramEnd"/>
      <w:r w:rsidRPr="00DB24B3">
        <w:rPr>
          <w:rFonts w:ascii="Times New Roman" w:eastAsia="Times New Roman" w:hAnsi="Times New Roman" w:cs="Times New Roman"/>
          <w:sz w:val="24"/>
          <w:szCs w:val="24"/>
        </w:rPr>
        <w:t>:</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а) приложениями к настоящему договору, являющимися его неотъемлемой частью:</w:t>
      </w:r>
    </w:p>
    <w:p w:rsidR="00DB24B3" w:rsidRDefault="00DB24B3" w:rsidP="00B809A2">
      <w:pPr>
        <w:numPr>
          <w:ilvl w:val="0"/>
          <w:numId w:val="3"/>
        </w:numPr>
        <w:tabs>
          <w:tab w:val="clear" w:pos="720"/>
          <w:tab w:val="num" w:pos="851"/>
        </w:tabs>
        <w:spacing w:after="0" w:line="240" w:lineRule="auto"/>
        <w:ind w:left="0"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   </w:t>
      </w:r>
      <w:r w:rsidR="00D4145E">
        <w:rPr>
          <w:rFonts w:ascii="Times New Roman" w:eastAsia="Times New Roman" w:hAnsi="Times New Roman" w:cs="Times New Roman"/>
          <w:sz w:val="24"/>
          <w:szCs w:val="24"/>
        </w:rPr>
        <w:t xml:space="preserve">        </w:t>
      </w:r>
      <w:r w:rsidRPr="00DB24B3">
        <w:rPr>
          <w:rFonts w:ascii="Times New Roman" w:eastAsia="Times New Roman" w:hAnsi="Times New Roman" w:cs="Times New Roman"/>
          <w:sz w:val="24"/>
          <w:szCs w:val="24"/>
        </w:rPr>
        <w:t>Приложение № 1 – техническое задание;</w:t>
      </w:r>
    </w:p>
    <w:p w:rsidR="00DB24B3" w:rsidRDefault="00DB24B3" w:rsidP="00B809A2">
      <w:pPr>
        <w:spacing w:after="0" w:line="240" w:lineRule="auto"/>
        <w:ind w:firstLine="709"/>
        <w:jc w:val="both"/>
        <w:rPr>
          <w:rFonts w:ascii="Times New Roman" w:eastAsia="Times New Roman" w:hAnsi="Times New Roman" w:cs="Times New Roman"/>
          <w:sz w:val="24"/>
        </w:rPr>
      </w:pPr>
      <w:r w:rsidRPr="00DB24B3">
        <w:rPr>
          <w:rFonts w:ascii="Times New Roman" w:eastAsia="Times New Roman" w:hAnsi="Times New Roman" w:cs="Times New Roman"/>
          <w:sz w:val="24"/>
        </w:rPr>
        <w:t>б) требованиями</w:t>
      </w:r>
      <w:r w:rsidR="00D4145E">
        <w:rPr>
          <w:rFonts w:ascii="Times New Roman" w:eastAsia="Times New Roman" w:hAnsi="Times New Roman" w:cs="Times New Roman"/>
          <w:sz w:val="24"/>
        </w:rPr>
        <w:t xml:space="preserve"> действующего законодательства, </w:t>
      </w:r>
      <w:r w:rsidRPr="00DB24B3">
        <w:rPr>
          <w:rFonts w:ascii="Times New Roman" w:eastAsia="Times New Roman" w:hAnsi="Times New Roman" w:cs="Times New Roman"/>
          <w:sz w:val="24"/>
        </w:rPr>
        <w:t xml:space="preserve">нормативной документации, условиями настоящего договора. </w:t>
      </w:r>
    </w:p>
    <w:p w:rsidR="003750B1" w:rsidRDefault="004209DB" w:rsidP="00B809A2">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1.3.  Срок оплачиваемого содержания переданных собак составляет </w:t>
      </w:r>
      <w:r w:rsidR="00EF1AFF">
        <w:rPr>
          <w:rFonts w:ascii="Times New Roman" w:eastAsia="Times New Roman" w:hAnsi="Times New Roman" w:cs="Times New Roman"/>
          <w:sz w:val="24"/>
        </w:rPr>
        <w:t>3</w:t>
      </w:r>
      <w:r>
        <w:rPr>
          <w:rFonts w:ascii="Times New Roman" w:eastAsia="Times New Roman" w:hAnsi="Times New Roman" w:cs="Times New Roman"/>
          <w:sz w:val="24"/>
        </w:rPr>
        <w:t xml:space="preserve"> месяц</w:t>
      </w:r>
      <w:r w:rsidR="00EF1AFF">
        <w:rPr>
          <w:rFonts w:ascii="Times New Roman" w:eastAsia="Times New Roman" w:hAnsi="Times New Roman" w:cs="Times New Roman"/>
          <w:sz w:val="24"/>
        </w:rPr>
        <w:t>а</w:t>
      </w:r>
      <w:r>
        <w:rPr>
          <w:rFonts w:ascii="Times New Roman" w:eastAsia="Times New Roman" w:hAnsi="Times New Roman" w:cs="Times New Roman"/>
          <w:sz w:val="24"/>
        </w:rPr>
        <w:t>.</w:t>
      </w:r>
    </w:p>
    <w:p w:rsidR="004B79F3" w:rsidRDefault="004B79F3" w:rsidP="004B79F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По окончании оплачиваемого срока содержания, собаки Заказчику не возвращаются. </w:t>
      </w:r>
    </w:p>
    <w:p w:rsidR="002007FC" w:rsidRPr="00DB24B3" w:rsidRDefault="002007FC" w:rsidP="004B79F3">
      <w:pPr>
        <w:spacing w:after="0" w:line="240" w:lineRule="auto"/>
        <w:jc w:val="both"/>
        <w:rPr>
          <w:rFonts w:ascii="Times New Roman" w:eastAsia="Times New Roman" w:hAnsi="Times New Roman" w:cs="Times New Roman"/>
          <w:sz w:val="24"/>
        </w:rPr>
      </w:pPr>
    </w:p>
    <w:p w:rsidR="00DB24B3" w:rsidRPr="00DB24B3" w:rsidRDefault="00DB24B3" w:rsidP="00FB4F60">
      <w:pPr>
        <w:numPr>
          <w:ilvl w:val="0"/>
          <w:numId w:val="2"/>
        </w:numPr>
        <w:spacing w:after="0" w:line="240" w:lineRule="auto"/>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Срок исполнения обязательств</w:t>
      </w:r>
    </w:p>
    <w:p w:rsidR="00D4145E" w:rsidRPr="00DB24B3" w:rsidRDefault="00DB24B3" w:rsidP="00D4145E">
      <w:pPr>
        <w:spacing w:after="0" w:line="240" w:lineRule="auto"/>
        <w:ind w:firstLine="720"/>
        <w:jc w:val="both"/>
        <w:rPr>
          <w:rFonts w:ascii="Times New Roman" w:eastAsia="Times New Roman" w:hAnsi="Times New Roman" w:cs="Times New Roman"/>
          <w:spacing w:val="-4"/>
          <w:sz w:val="24"/>
          <w:szCs w:val="24"/>
        </w:rPr>
      </w:pPr>
      <w:r w:rsidRPr="00DB24B3">
        <w:rPr>
          <w:rFonts w:ascii="Times New Roman" w:eastAsia="Times New Roman" w:hAnsi="Times New Roman" w:cs="Times New Roman"/>
          <w:spacing w:val="-4"/>
          <w:sz w:val="24"/>
          <w:szCs w:val="24"/>
        </w:rPr>
        <w:t>2.1. Начало выполнения работ – с момента заключения договора.</w:t>
      </w:r>
    </w:p>
    <w:p w:rsidR="00DB24B3" w:rsidRDefault="00767D6B" w:rsidP="00735B70">
      <w:pPr>
        <w:spacing w:after="0" w:line="240" w:lineRule="auto"/>
        <w:ind w:firstLine="696"/>
        <w:jc w:val="both"/>
        <w:rPr>
          <w:rFonts w:ascii="Times New Roman" w:eastAsia="Times New Roman" w:hAnsi="Times New Roman" w:cs="Times New Roman"/>
          <w:sz w:val="24"/>
          <w:szCs w:val="24"/>
        </w:rPr>
      </w:pPr>
      <w:r w:rsidRPr="00B809A2">
        <w:rPr>
          <w:rFonts w:ascii="Times New Roman" w:eastAsia="Times New Roman" w:hAnsi="Times New Roman" w:cs="Times New Roman"/>
          <w:sz w:val="24"/>
          <w:szCs w:val="24"/>
        </w:rPr>
        <w:t xml:space="preserve">Срок </w:t>
      </w:r>
      <w:r w:rsidR="0092494A" w:rsidRPr="00B809A2">
        <w:rPr>
          <w:rFonts w:ascii="Times New Roman" w:eastAsia="Times New Roman" w:hAnsi="Times New Roman" w:cs="Times New Roman"/>
          <w:sz w:val="24"/>
          <w:szCs w:val="24"/>
        </w:rPr>
        <w:t>передачи собак</w:t>
      </w:r>
      <w:r w:rsidR="00DB24B3" w:rsidRPr="00B809A2">
        <w:rPr>
          <w:rFonts w:ascii="Times New Roman" w:eastAsia="Times New Roman" w:hAnsi="Times New Roman" w:cs="Times New Roman"/>
          <w:sz w:val="24"/>
          <w:szCs w:val="24"/>
        </w:rPr>
        <w:t xml:space="preserve"> </w:t>
      </w:r>
      <w:r w:rsidR="0092494A" w:rsidRPr="00B809A2">
        <w:rPr>
          <w:rFonts w:ascii="Times New Roman" w:eastAsia="Times New Roman" w:hAnsi="Times New Roman" w:cs="Times New Roman"/>
          <w:sz w:val="24"/>
          <w:szCs w:val="24"/>
        </w:rPr>
        <w:t>на их содержание</w:t>
      </w:r>
      <w:r w:rsidR="00B809A2" w:rsidRPr="00B809A2">
        <w:rPr>
          <w:rFonts w:ascii="Times New Roman" w:eastAsia="Times New Roman" w:hAnsi="Times New Roman" w:cs="Times New Roman"/>
          <w:sz w:val="24"/>
          <w:szCs w:val="24"/>
        </w:rPr>
        <w:t xml:space="preserve"> из муниципального приюта</w:t>
      </w:r>
      <w:r w:rsidR="0092494A" w:rsidRPr="00B809A2">
        <w:rPr>
          <w:rFonts w:ascii="Times New Roman" w:eastAsia="Times New Roman" w:hAnsi="Times New Roman" w:cs="Times New Roman"/>
          <w:sz w:val="24"/>
          <w:szCs w:val="24"/>
        </w:rPr>
        <w:t xml:space="preserve"> </w:t>
      </w:r>
      <w:r w:rsidR="00502D9C" w:rsidRPr="00250B38">
        <w:rPr>
          <w:rFonts w:ascii="Times New Roman" w:eastAsia="Times New Roman" w:hAnsi="Times New Roman" w:cs="Times New Roman"/>
          <w:sz w:val="24"/>
          <w:szCs w:val="24"/>
        </w:rPr>
        <w:t>–</w:t>
      </w:r>
      <w:r w:rsidR="0021295E">
        <w:rPr>
          <w:rFonts w:ascii="Times New Roman" w:hAnsi="Times New Roman" w:cs="Times New Roman"/>
          <w:sz w:val="24"/>
          <w:szCs w:val="24"/>
        </w:rPr>
        <w:t xml:space="preserve"> не</w:t>
      </w:r>
      <w:r w:rsidR="004B79F3">
        <w:rPr>
          <w:rFonts w:ascii="Times New Roman" w:hAnsi="Times New Roman" w:cs="Times New Roman"/>
          <w:sz w:val="24"/>
          <w:szCs w:val="24"/>
        </w:rPr>
        <w:t xml:space="preserve"> </w:t>
      </w:r>
      <w:r w:rsidR="00250B38" w:rsidRPr="00250B38">
        <w:rPr>
          <w:rFonts w:ascii="Times New Roman" w:hAnsi="Times New Roman" w:cs="Times New Roman"/>
          <w:sz w:val="24"/>
          <w:szCs w:val="24"/>
        </w:rPr>
        <w:t xml:space="preserve">более </w:t>
      </w:r>
      <w:r w:rsidR="00735B70">
        <w:rPr>
          <w:rFonts w:ascii="Times New Roman" w:hAnsi="Times New Roman" w:cs="Times New Roman"/>
          <w:sz w:val="24"/>
          <w:szCs w:val="24"/>
        </w:rPr>
        <w:t>4</w:t>
      </w:r>
      <w:r w:rsidR="00250B38" w:rsidRPr="00250B38">
        <w:rPr>
          <w:rFonts w:ascii="Times New Roman" w:hAnsi="Times New Roman" w:cs="Times New Roman"/>
          <w:sz w:val="24"/>
          <w:szCs w:val="24"/>
        </w:rPr>
        <w:t xml:space="preserve"> календарных дней с момента заключения договора.</w:t>
      </w:r>
      <w:r w:rsidR="00250B38" w:rsidRPr="00250B38">
        <w:rPr>
          <w:rFonts w:ascii="Times New Roman" w:eastAsia="Times New Roman" w:hAnsi="Times New Roman" w:cs="Times New Roman"/>
          <w:sz w:val="24"/>
          <w:szCs w:val="24"/>
          <w:highlight w:val="yellow"/>
        </w:rPr>
        <w:t xml:space="preserve"> </w:t>
      </w:r>
    </w:p>
    <w:p w:rsidR="00D4145E" w:rsidRPr="00DB24B3" w:rsidRDefault="004B79F3" w:rsidP="004B79F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D7A3A">
        <w:rPr>
          <w:rFonts w:ascii="Times New Roman" w:eastAsia="Times New Roman" w:hAnsi="Times New Roman" w:cs="Times New Roman"/>
          <w:sz w:val="24"/>
          <w:szCs w:val="24"/>
        </w:rPr>
        <w:t xml:space="preserve">Срок </w:t>
      </w:r>
      <w:r w:rsidR="0035015A">
        <w:rPr>
          <w:rFonts w:ascii="Times New Roman" w:eastAsia="Times New Roman" w:hAnsi="Times New Roman" w:cs="Times New Roman"/>
          <w:sz w:val="24"/>
          <w:szCs w:val="24"/>
        </w:rPr>
        <w:t>выполнения всего объема работ</w:t>
      </w:r>
      <w:r w:rsidR="00DD7A3A">
        <w:rPr>
          <w:rFonts w:ascii="Times New Roman" w:eastAsia="Times New Roman" w:hAnsi="Times New Roman" w:cs="Times New Roman"/>
          <w:sz w:val="24"/>
          <w:szCs w:val="24"/>
        </w:rPr>
        <w:t xml:space="preserve"> </w:t>
      </w:r>
      <w:r w:rsidR="0035015A">
        <w:rPr>
          <w:rFonts w:ascii="Times New Roman" w:eastAsia="Times New Roman" w:hAnsi="Times New Roman" w:cs="Times New Roman"/>
          <w:sz w:val="24"/>
          <w:szCs w:val="24"/>
        </w:rPr>
        <w:t>–</w:t>
      </w:r>
      <w:r w:rsidR="00DD7A3A">
        <w:rPr>
          <w:rFonts w:ascii="Times New Roman" w:eastAsia="Times New Roman" w:hAnsi="Times New Roman" w:cs="Times New Roman"/>
          <w:sz w:val="24"/>
          <w:szCs w:val="24"/>
        </w:rPr>
        <w:t xml:space="preserve"> </w:t>
      </w:r>
      <w:r w:rsidR="0035015A">
        <w:rPr>
          <w:rFonts w:ascii="Times New Roman" w:hAnsi="Times New Roman" w:cs="Times New Roman"/>
          <w:sz w:val="24"/>
          <w:szCs w:val="24"/>
        </w:rPr>
        <w:t xml:space="preserve">91 день с момента </w:t>
      </w:r>
      <w:r w:rsidR="00735B70">
        <w:rPr>
          <w:rFonts w:ascii="Times New Roman" w:hAnsi="Times New Roman" w:cs="Times New Roman"/>
          <w:sz w:val="24"/>
          <w:szCs w:val="24"/>
        </w:rPr>
        <w:t>получения</w:t>
      </w:r>
      <w:r w:rsidR="0035015A">
        <w:rPr>
          <w:rFonts w:ascii="Times New Roman" w:hAnsi="Times New Roman" w:cs="Times New Roman"/>
          <w:sz w:val="24"/>
          <w:szCs w:val="24"/>
        </w:rPr>
        <w:t xml:space="preserve"> всех собак из муниципального приюта.</w:t>
      </w:r>
    </w:p>
    <w:p w:rsidR="00DB24B3" w:rsidRPr="00DB24B3" w:rsidRDefault="0021295E" w:rsidP="004B79F3">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sidR="00DB24B3" w:rsidRPr="00DB24B3">
        <w:rPr>
          <w:rFonts w:ascii="Times New Roman" w:eastAsia="Times New Roman" w:hAnsi="Times New Roman" w:cs="Times New Roman"/>
          <w:sz w:val="24"/>
          <w:szCs w:val="24"/>
        </w:rPr>
        <w:t xml:space="preserve">Договор действует с момента подписания обеими сторонами до полного исполнения сторонами всех обязательств. </w:t>
      </w:r>
    </w:p>
    <w:p w:rsidR="00DB24B3" w:rsidRPr="00DB24B3" w:rsidRDefault="004B79F3" w:rsidP="00B809A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DB24B3" w:rsidRPr="00DB24B3">
        <w:rPr>
          <w:rFonts w:ascii="Times New Roman" w:eastAsia="Times New Roman" w:hAnsi="Times New Roman" w:cs="Times New Roman"/>
          <w:sz w:val="24"/>
          <w:szCs w:val="24"/>
        </w:rPr>
        <w:t>. Приемка и оплата выполненных Исполнителем работ осуществляется в сроки, установленные в разделе 3 настоящего договора.</w:t>
      </w:r>
    </w:p>
    <w:p w:rsidR="00DB24B3" w:rsidRDefault="004B79F3" w:rsidP="002007F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2.4</w:t>
      </w:r>
      <w:r w:rsidR="0021295E">
        <w:rPr>
          <w:rFonts w:ascii="Times New Roman" w:hAnsi="Times New Roman" w:cs="Times New Roman"/>
          <w:sz w:val="24"/>
          <w:szCs w:val="24"/>
        </w:rPr>
        <w:t xml:space="preserve">. </w:t>
      </w:r>
      <w:r w:rsidR="00B809A2">
        <w:rPr>
          <w:rFonts w:ascii="Times New Roman" w:hAnsi="Times New Roman" w:cs="Times New Roman"/>
          <w:sz w:val="24"/>
          <w:szCs w:val="24"/>
        </w:rPr>
        <w:t>В</w:t>
      </w:r>
      <w:r w:rsidR="00C073ED">
        <w:rPr>
          <w:rFonts w:ascii="Times New Roman" w:hAnsi="Times New Roman" w:cs="Times New Roman"/>
          <w:sz w:val="24"/>
          <w:szCs w:val="24"/>
        </w:rPr>
        <w:t>ыполнение</w:t>
      </w:r>
      <w:r w:rsidR="00DB24B3" w:rsidRPr="00DB24B3">
        <w:rPr>
          <w:rFonts w:ascii="Times New Roman" w:hAnsi="Times New Roman" w:cs="Times New Roman"/>
          <w:sz w:val="24"/>
          <w:szCs w:val="24"/>
        </w:rPr>
        <w:t xml:space="preserve"> работ:</w:t>
      </w:r>
      <w:r w:rsidR="00B809A2">
        <w:rPr>
          <w:rFonts w:ascii="Times New Roman" w:hAnsi="Times New Roman" w:cs="Times New Roman"/>
          <w:sz w:val="24"/>
          <w:szCs w:val="24"/>
        </w:rPr>
        <w:t xml:space="preserve"> </w:t>
      </w:r>
      <w:r w:rsidR="00DB24B3" w:rsidRPr="00DB24B3">
        <w:rPr>
          <w:rFonts w:ascii="Times New Roman" w:hAnsi="Times New Roman" w:cs="Times New Roman"/>
          <w:sz w:val="24"/>
          <w:szCs w:val="24"/>
        </w:rPr>
        <w:t xml:space="preserve"> доставка собак из муниципального приюта по адресу </w:t>
      </w:r>
      <w:proofErr w:type="gramStart"/>
      <w:r w:rsidR="00DB24B3" w:rsidRPr="00DB24B3">
        <w:rPr>
          <w:rFonts w:ascii="Times New Roman" w:hAnsi="Times New Roman" w:cs="Times New Roman"/>
          <w:sz w:val="24"/>
          <w:szCs w:val="24"/>
        </w:rPr>
        <w:t>г</w:t>
      </w:r>
      <w:proofErr w:type="gramEnd"/>
      <w:r w:rsidR="00DB24B3" w:rsidRPr="00DB24B3">
        <w:rPr>
          <w:rFonts w:ascii="Times New Roman" w:hAnsi="Times New Roman" w:cs="Times New Roman"/>
          <w:sz w:val="24"/>
          <w:szCs w:val="24"/>
        </w:rPr>
        <w:t xml:space="preserve">. Пермь, ул. </w:t>
      </w:r>
      <w:proofErr w:type="spellStart"/>
      <w:r w:rsidR="00DB24B3" w:rsidRPr="00DB24B3">
        <w:rPr>
          <w:rFonts w:ascii="Times New Roman" w:hAnsi="Times New Roman" w:cs="Times New Roman"/>
          <w:sz w:val="24"/>
          <w:szCs w:val="24"/>
        </w:rPr>
        <w:t>Соликамская</w:t>
      </w:r>
      <w:proofErr w:type="spellEnd"/>
      <w:r w:rsidR="00DB24B3" w:rsidRPr="00DB24B3">
        <w:rPr>
          <w:rFonts w:ascii="Times New Roman" w:hAnsi="Times New Roman" w:cs="Times New Roman"/>
          <w:sz w:val="24"/>
          <w:szCs w:val="24"/>
        </w:rPr>
        <w:t>, 271 к месту содержания, оборудование мест их содержания (вольеры, будки, теплые места содержания при необх</w:t>
      </w:r>
      <w:r w:rsidR="00B809A2">
        <w:rPr>
          <w:rFonts w:ascii="Times New Roman" w:hAnsi="Times New Roman" w:cs="Times New Roman"/>
          <w:sz w:val="24"/>
          <w:szCs w:val="24"/>
        </w:rPr>
        <w:t>одимости для конкретных собак).</w:t>
      </w:r>
    </w:p>
    <w:p w:rsidR="002007FC" w:rsidRPr="00DB24B3" w:rsidRDefault="002007FC" w:rsidP="002007FC">
      <w:pPr>
        <w:pStyle w:val="ConsPlusNormal"/>
        <w:widowControl/>
        <w:ind w:firstLine="709"/>
        <w:jc w:val="both"/>
        <w:rPr>
          <w:rFonts w:ascii="Times New Roman" w:hAnsi="Times New Roman" w:cs="Times New Roman"/>
          <w:sz w:val="24"/>
          <w:szCs w:val="24"/>
        </w:rPr>
      </w:pPr>
    </w:p>
    <w:p w:rsidR="00DB24B3" w:rsidRPr="00DB24B3" w:rsidRDefault="00DB24B3" w:rsidP="00FB4F60">
      <w:pPr>
        <w:numPr>
          <w:ilvl w:val="0"/>
          <w:numId w:val="2"/>
        </w:numPr>
        <w:spacing w:after="0" w:line="240" w:lineRule="auto"/>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Стоимость работ и порядок расчетов</w:t>
      </w:r>
    </w:p>
    <w:p w:rsidR="00DB24B3" w:rsidRPr="00DB24B3" w:rsidRDefault="00DB24B3" w:rsidP="00B809A2">
      <w:pPr>
        <w:pStyle w:val="2"/>
        <w:numPr>
          <w:ilvl w:val="0"/>
          <w:numId w:val="0"/>
        </w:numPr>
        <w:tabs>
          <w:tab w:val="num" w:pos="1120"/>
        </w:tabs>
        <w:spacing w:after="0"/>
        <w:ind w:firstLine="709"/>
        <w:rPr>
          <w:b w:val="0"/>
        </w:rPr>
      </w:pPr>
      <w:r w:rsidRPr="00DB24B3">
        <w:rPr>
          <w:b w:val="0"/>
        </w:rPr>
        <w:t>3.1. Общая стоимость работ по настоящему договору (цена договора) составляет</w:t>
      </w:r>
      <w:proofErr w:type="gramStart"/>
      <w:r w:rsidRPr="00DB24B3">
        <w:rPr>
          <w:b w:val="0"/>
        </w:rPr>
        <w:t xml:space="preserve"> </w:t>
      </w:r>
      <w:r w:rsidR="00C073ED">
        <w:rPr>
          <w:b w:val="0"/>
        </w:rPr>
        <w:t>_______</w:t>
      </w:r>
      <w:r w:rsidR="00767D6B">
        <w:rPr>
          <w:b w:val="0"/>
        </w:rPr>
        <w:t xml:space="preserve"> </w:t>
      </w:r>
      <w:r w:rsidRPr="00DB24B3">
        <w:rPr>
          <w:b w:val="0"/>
        </w:rPr>
        <w:t>(</w:t>
      </w:r>
      <w:r w:rsidR="00C073ED">
        <w:rPr>
          <w:b w:val="0"/>
        </w:rPr>
        <w:t>__________</w:t>
      </w:r>
      <w:r w:rsidR="00767D6B">
        <w:rPr>
          <w:b w:val="0"/>
        </w:rPr>
        <w:t>)</w:t>
      </w:r>
      <w:r w:rsidRPr="00DB24B3">
        <w:rPr>
          <w:b w:val="0"/>
        </w:rPr>
        <w:t xml:space="preserve"> </w:t>
      </w:r>
      <w:proofErr w:type="gramEnd"/>
      <w:r w:rsidRPr="00DB24B3">
        <w:rPr>
          <w:b w:val="0"/>
        </w:rPr>
        <w:t>рублей 00 к</w:t>
      </w:r>
      <w:r w:rsidR="0021295E">
        <w:rPr>
          <w:b w:val="0"/>
        </w:rPr>
        <w:t>опеек, в т.ч. НДС (при наличии)</w:t>
      </w:r>
      <w:r w:rsidRPr="00DB24B3">
        <w:rPr>
          <w:b w:val="0"/>
        </w:rPr>
        <w:t xml:space="preserve"> и формируется на основании </w:t>
      </w:r>
      <w:r w:rsidR="00767D6B">
        <w:rPr>
          <w:b w:val="0"/>
        </w:rPr>
        <w:t>котировочной заявки.</w:t>
      </w:r>
    </w:p>
    <w:p w:rsidR="00DB24B3" w:rsidRPr="00DB24B3" w:rsidRDefault="00DB24B3" w:rsidP="00B809A2">
      <w:pPr>
        <w:pStyle w:val="22"/>
        <w:spacing w:after="0" w:line="240" w:lineRule="auto"/>
        <w:ind w:firstLine="709"/>
        <w:jc w:val="both"/>
        <w:rPr>
          <w:sz w:val="24"/>
          <w:szCs w:val="24"/>
        </w:rPr>
      </w:pPr>
      <w:r w:rsidRPr="00DB24B3">
        <w:rPr>
          <w:sz w:val="24"/>
          <w:szCs w:val="24"/>
        </w:rPr>
        <w:t>3.2. Цена договора должна включать расходы на страхование, уплату налогов и других обязательных платежей, которые могут возникнуть при исполнении договора.</w:t>
      </w:r>
    </w:p>
    <w:p w:rsidR="00DB24B3" w:rsidRPr="00DB24B3" w:rsidRDefault="00DB24B3" w:rsidP="00B809A2">
      <w:pPr>
        <w:autoSpaceDE w:val="0"/>
        <w:autoSpaceDN w:val="0"/>
        <w:adjustRightInd w:val="0"/>
        <w:spacing w:after="0" w:line="240" w:lineRule="auto"/>
        <w:ind w:firstLine="258"/>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Оплата поставляемых товаров, выполняемых работ, оказываемых услуг осуществляется по цене, установленной договором.</w:t>
      </w:r>
    </w:p>
    <w:p w:rsidR="002219E1" w:rsidRPr="002219E1" w:rsidRDefault="00DB24B3" w:rsidP="002219E1">
      <w:pPr>
        <w:pStyle w:val="ConsNormal"/>
        <w:ind w:firstLine="360"/>
        <w:jc w:val="both"/>
        <w:rPr>
          <w:rFonts w:ascii="Times New Roman" w:hAnsi="Times New Roman"/>
          <w:b/>
          <w:sz w:val="24"/>
        </w:rPr>
      </w:pPr>
      <w:r w:rsidRPr="00DB24B3">
        <w:rPr>
          <w:rFonts w:ascii="Times New Roman" w:hAnsi="Times New Roman"/>
          <w:sz w:val="24"/>
          <w:szCs w:val="24"/>
        </w:rPr>
        <w:lastRenderedPageBreak/>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2219E1" w:rsidRPr="002219E1" w:rsidRDefault="002219E1" w:rsidP="002219E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3.3. </w:t>
      </w:r>
      <w:r w:rsidRPr="002219E1">
        <w:rPr>
          <w:rFonts w:ascii="Times New Roman" w:hAnsi="Times New Roman" w:cs="Times New Roman"/>
          <w:sz w:val="24"/>
          <w:szCs w:val="24"/>
        </w:rPr>
        <w:t>На выполнение работ Исполнителю выплачивается аванс 30% в сумме</w:t>
      </w:r>
      <w:proofErr w:type="gramStart"/>
      <w:r w:rsidRPr="002219E1">
        <w:rPr>
          <w:rFonts w:ascii="Times New Roman" w:hAnsi="Times New Roman" w:cs="Times New Roman"/>
          <w:sz w:val="24"/>
          <w:szCs w:val="24"/>
        </w:rPr>
        <w:t xml:space="preserve"> </w:t>
      </w:r>
      <w:r>
        <w:rPr>
          <w:rFonts w:ascii="Times New Roman" w:hAnsi="Times New Roman" w:cs="Times New Roman"/>
          <w:sz w:val="24"/>
          <w:szCs w:val="24"/>
        </w:rPr>
        <w:t>_______</w:t>
      </w:r>
      <w:r w:rsidRPr="002219E1">
        <w:rPr>
          <w:rFonts w:ascii="Times New Roman" w:hAnsi="Times New Roman" w:cs="Times New Roman"/>
          <w:sz w:val="24"/>
          <w:szCs w:val="24"/>
        </w:rPr>
        <w:t xml:space="preserve"> (</w:t>
      </w:r>
      <w:r>
        <w:rPr>
          <w:rFonts w:ascii="Times New Roman" w:hAnsi="Times New Roman" w:cs="Times New Roman"/>
          <w:sz w:val="24"/>
          <w:szCs w:val="24"/>
        </w:rPr>
        <w:t>______________</w:t>
      </w:r>
      <w:r w:rsidRPr="002219E1">
        <w:rPr>
          <w:rFonts w:ascii="Times New Roman" w:hAnsi="Times New Roman" w:cs="Times New Roman"/>
          <w:sz w:val="24"/>
          <w:szCs w:val="24"/>
        </w:rPr>
        <w:t>)</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руб. </w:t>
      </w:r>
      <w:r w:rsidRPr="002219E1">
        <w:rPr>
          <w:rFonts w:ascii="Times New Roman" w:hAnsi="Times New Roman" w:cs="Times New Roman"/>
          <w:sz w:val="24"/>
          <w:szCs w:val="24"/>
        </w:rPr>
        <w:t xml:space="preserve"> </w:t>
      </w:r>
      <w:r>
        <w:rPr>
          <w:rFonts w:ascii="Times New Roman" w:hAnsi="Times New Roman" w:cs="Times New Roman"/>
          <w:sz w:val="24"/>
          <w:szCs w:val="24"/>
        </w:rPr>
        <w:t>____</w:t>
      </w:r>
      <w:r w:rsidRPr="002219E1">
        <w:rPr>
          <w:rFonts w:ascii="Times New Roman" w:hAnsi="Times New Roman" w:cs="Times New Roman"/>
          <w:sz w:val="24"/>
          <w:szCs w:val="24"/>
        </w:rPr>
        <w:t xml:space="preserve"> коп., от стоимости договора в безналичной форме, путем перечисления на расчетный счет Исполнителя в течение 20 календарных дней с момента заключения договора. </w:t>
      </w:r>
    </w:p>
    <w:p w:rsidR="002219E1" w:rsidRPr="00B809A2" w:rsidRDefault="002219E1" w:rsidP="002219E1">
      <w:pPr>
        <w:spacing w:after="0" w:line="240" w:lineRule="auto"/>
        <w:ind w:firstLine="708"/>
        <w:jc w:val="both"/>
        <w:rPr>
          <w:rFonts w:ascii="Times New Roman" w:hAnsi="Times New Roman" w:cs="Times New Roman"/>
          <w:sz w:val="24"/>
          <w:szCs w:val="24"/>
        </w:rPr>
      </w:pPr>
      <w:proofErr w:type="gramStart"/>
      <w:r w:rsidRPr="002219E1">
        <w:rPr>
          <w:rFonts w:ascii="Times New Roman" w:hAnsi="Times New Roman" w:cs="Times New Roman"/>
          <w:sz w:val="24"/>
          <w:szCs w:val="24"/>
        </w:rPr>
        <w:t xml:space="preserve">Не позднее 23 декабря 2012 года осуществляется оплата на основании отчета о проделанной работе за декабрь 2012 года в сумме </w:t>
      </w:r>
      <w:r>
        <w:rPr>
          <w:rFonts w:ascii="Times New Roman" w:hAnsi="Times New Roman" w:cs="Times New Roman"/>
          <w:sz w:val="24"/>
          <w:szCs w:val="24"/>
        </w:rPr>
        <w:t>_________</w:t>
      </w:r>
      <w:r w:rsidRPr="002219E1">
        <w:rPr>
          <w:rFonts w:ascii="Times New Roman" w:hAnsi="Times New Roman" w:cs="Times New Roman"/>
          <w:sz w:val="24"/>
          <w:szCs w:val="24"/>
        </w:rPr>
        <w:t xml:space="preserve"> руб. (</w:t>
      </w:r>
      <w:r>
        <w:rPr>
          <w:rFonts w:ascii="Times New Roman" w:hAnsi="Times New Roman" w:cs="Times New Roman"/>
          <w:sz w:val="24"/>
          <w:szCs w:val="24"/>
        </w:rPr>
        <w:t>_____________</w:t>
      </w:r>
      <w:r w:rsidRPr="002219E1">
        <w:rPr>
          <w:rFonts w:ascii="Times New Roman" w:hAnsi="Times New Roman" w:cs="Times New Roman"/>
          <w:sz w:val="24"/>
          <w:szCs w:val="24"/>
        </w:rPr>
        <w:t xml:space="preserve"> руб.) </w:t>
      </w:r>
      <w:r>
        <w:rPr>
          <w:rFonts w:ascii="Times New Roman" w:hAnsi="Times New Roman" w:cs="Times New Roman"/>
          <w:sz w:val="24"/>
          <w:szCs w:val="24"/>
        </w:rPr>
        <w:t>____</w:t>
      </w:r>
      <w:r w:rsidRPr="002219E1">
        <w:rPr>
          <w:rFonts w:ascii="Times New Roman" w:hAnsi="Times New Roman" w:cs="Times New Roman"/>
          <w:sz w:val="24"/>
          <w:szCs w:val="24"/>
        </w:rPr>
        <w:t xml:space="preserve"> коп., и не позднее 26 декабря 2012 года перечисляется аванс в сумме </w:t>
      </w:r>
      <w:r>
        <w:rPr>
          <w:rFonts w:ascii="Times New Roman" w:hAnsi="Times New Roman" w:cs="Times New Roman"/>
          <w:sz w:val="24"/>
          <w:szCs w:val="24"/>
        </w:rPr>
        <w:t>_________</w:t>
      </w:r>
      <w:r w:rsidRPr="002219E1">
        <w:rPr>
          <w:rFonts w:ascii="Times New Roman" w:hAnsi="Times New Roman" w:cs="Times New Roman"/>
          <w:sz w:val="24"/>
          <w:szCs w:val="24"/>
        </w:rPr>
        <w:t xml:space="preserve"> руб. (</w:t>
      </w:r>
      <w:r>
        <w:rPr>
          <w:rFonts w:ascii="Times New Roman" w:hAnsi="Times New Roman" w:cs="Times New Roman"/>
          <w:sz w:val="24"/>
          <w:szCs w:val="24"/>
        </w:rPr>
        <w:t>__________________ руб.) ____</w:t>
      </w:r>
      <w:r w:rsidRPr="002219E1">
        <w:rPr>
          <w:rFonts w:ascii="Times New Roman" w:hAnsi="Times New Roman" w:cs="Times New Roman"/>
          <w:sz w:val="24"/>
          <w:szCs w:val="24"/>
        </w:rPr>
        <w:t xml:space="preserve"> коп., за работу, предусмотренную в период с 1 января 2013 года по </w:t>
      </w:r>
      <w:r w:rsidR="00BD4B35">
        <w:rPr>
          <w:rFonts w:ascii="Times New Roman" w:hAnsi="Times New Roman" w:cs="Times New Roman"/>
          <w:sz w:val="24"/>
          <w:szCs w:val="24"/>
        </w:rPr>
        <w:t>февраль</w:t>
      </w:r>
      <w:r w:rsidRPr="002219E1">
        <w:rPr>
          <w:rFonts w:ascii="Times New Roman" w:hAnsi="Times New Roman" w:cs="Times New Roman"/>
          <w:sz w:val="24"/>
          <w:szCs w:val="24"/>
        </w:rPr>
        <w:t xml:space="preserve"> 2013 года.</w:t>
      </w:r>
      <w:proofErr w:type="gramEnd"/>
    </w:p>
    <w:p w:rsidR="00DB24B3" w:rsidRDefault="00ED7CE1" w:rsidP="00B809A2">
      <w:pPr>
        <w:spacing w:after="0" w:line="240" w:lineRule="auto"/>
        <w:ind w:firstLine="709"/>
        <w:jc w:val="both"/>
        <w:rPr>
          <w:rFonts w:ascii="Times New Roman" w:eastAsia="Times New Roman" w:hAnsi="Times New Roman" w:cs="Times New Roman"/>
          <w:sz w:val="24"/>
          <w:szCs w:val="24"/>
        </w:rPr>
      </w:pPr>
      <w:r w:rsidRPr="00B809A2">
        <w:rPr>
          <w:rFonts w:ascii="Times New Roman" w:eastAsia="Times New Roman" w:hAnsi="Times New Roman" w:cs="Times New Roman"/>
          <w:sz w:val="24"/>
          <w:szCs w:val="24"/>
        </w:rPr>
        <w:t>3.</w:t>
      </w:r>
      <w:r w:rsidR="002219E1">
        <w:rPr>
          <w:rFonts w:ascii="Times New Roman" w:eastAsia="Times New Roman" w:hAnsi="Times New Roman" w:cs="Times New Roman"/>
          <w:sz w:val="24"/>
          <w:szCs w:val="24"/>
        </w:rPr>
        <w:t>4</w:t>
      </w:r>
      <w:r w:rsidR="00DB24B3" w:rsidRPr="00B809A2">
        <w:rPr>
          <w:rFonts w:ascii="Times New Roman" w:eastAsia="Times New Roman" w:hAnsi="Times New Roman" w:cs="Times New Roman"/>
          <w:sz w:val="24"/>
          <w:szCs w:val="24"/>
        </w:rPr>
        <w:t>.</w:t>
      </w:r>
      <w:r w:rsidRPr="00B809A2">
        <w:rPr>
          <w:rFonts w:ascii="Times New Roman" w:eastAsia="Times New Roman" w:hAnsi="Times New Roman" w:cs="Times New Roman"/>
          <w:sz w:val="24"/>
          <w:szCs w:val="24"/>
        </w:rPr>
        <w:t xml:space="preserve"> </w:t>
      </w:r>
      <w:r w:rsidR="00DB24B3" w:rsidRPr="00B809A2">
        <w:rPr>
          <w:rFonts w:ascii="Times New Roman" w:eastAsia="Times New Roman" w:hAnsi="Times New Roman" w:cs="Times New Roman"/>
          <w:sz w:val="24"/>
          <w:szCs w:val="24"/>
        </w:rPr>
        <w:t xml:space="preserve"> Работы по настоящему договору финансируются из бюджета города Перми.</w:t>
      </w:r>
      <w:r w:rsidR="00DB24B3" w:rsidRPr="00DB24B3">
        <w:rPr>
          <w:rFonts w:ascii="Times New Roman" w:eastAsia="Times New Roman" w:hAnsi="Times New Roman" w:cs="Times New Roman"/>
          <w:sz w:val="24"/>
          <w:szCs w:val="24"/>
        </w:rPr>
        <w:t xml:space="preserve"> </w:t>
      </w:r>
    </w:p>
    <w:p w:rsidR="00C073ED" w:rsidRPr="00FB4F60" w:rsidRDefault="00C073ED" w:rsidP="00B809A2">
      <w:pPr>
        <w:spacing w:after="0" w:line="240" w:lineRule="auto"/>
        <w:ind w:firstLine="709"/>
        <w:jc w:val="both"/>
        <w:rPr>
          <w:rFonts w:ascii="Times New Roman" w:eastAsia="Times New Roman" w:hAnsi="Times New Roman" w:cs="Times New Roman"/>
          <w:sz w:val="24"/>
          <w:szCs w:val="24"/>
        </w:rPr>
      </w:pPr>
    </w:p>
    <w:p w:rsidR="00C073ED" w:rsidRDefault="00DB24B3" w:rsidP="00C073ED">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Порядок сдачи и приемки работ</w:t>
      </w:r>
    </w:p>
    <w:p w:rsidR="00C073ED" w:rsidRPr="00C073ED" w:rsidRDefault="00C073ED" w:rsidP="00C073ED">
      <w:pPr>
        <w:spacing w:after="0" w:line="240" w:lineRule="auto"/>
        <w:rPr>
          <w:rFonts w:ascii="Times New Roman" w:eastAsia="Times New Roman" w:hAnsi="Times New Roman" w:cs="Times New Roman"/>
          <w:b/>
          <w:sz w:val="24"/>
          <w:szCs w:val="24"/>
        </w:rPr>
      </w:pP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4.1. Приемка и оценка работ осуществляется в соответствии с требованиями технического задания и условиями настоящего договора.</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4.2. При сдаче работ Исполнитель уведомляет об этом Заказчика, </w:t>
      </w:r>
      <w:r w:rsidR="002219E1">
        <w:rPr>
          <w:rFonts w:ascii="Times New Roman" w:eastAsia="Times New Roman" w:hAnsi="Times New Roman" w:cs="Times New Roman"/>
          <w:sz w:val="24"/>
          <w:szCs w:val="24"/>
        </w:rPr>
        <w:t xml:space="preserve">предоставляет </w:t>
      </w:r>
      <w:r w:rsidRPr="00B809A2">
        <w:rPr>
          <w:rFonts w:ascii="Times New Roman" w:eastAsia="Times New Roman" w:hAnsi="Times New Roman" w:cs="Times New Roman"/>
          <w:sz w:val="24"/>
          <w:szCs w:val="24"/>
        </w:rPr>
        <w:t>акты выполненных работ,</w:t>
      </w:r>
      <w:r w:rsidR="00EA69E0" w:rsidRPr="00B809A2">
        <w:rPr>
          <w:rFonts w:ascii="Times New Roman" w:eastAsia="Times New Roman" w:hAnsi="Times New Roman" w:cs="Times New Roman"/>
          <w:sz w:val="24"/>
          <w:szCs w:val="24"/>
        </w:rPr>
        <w:t xml:space="preserve"> при необходимости</w:t>
      </w:r>
      <w:r w:rsidRPr="00B809A2">
        <w:rPr>
          <w:rFonts w:ascii="Times New Roman" w:eastAsia="Times New Roman" w:hAnsi="Times New Roman" w:cs="Times New Roman"/>
          <w:sz w:val="24"/>
          <w:szCs w:val="24"/>
        </w:rPr>
        <w:t xml:space="preserve"> счет-фактуру.</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4.3. Заказчик в течение 5 дней со дня получения актов выполненных работ, отчета, счета-фактуры, направляет Ис</w:t>
      </w:r>
      <w:r w:rsidR="005C22F2">
        <w:rPr>
          <w:rFonts w:ascii="Times New Roman" w:eastAsia="Times New Roman" w:hAnsi="Times New Roman" w:cs="Times New Roman"/>
          <w:sz w:val="24"/>
          <w:szCs w:val="24"/>
        </w:rPr>
        <w:t xml:space="preserve">полнителю подписанный акт сдачи </w:t>
      </w:r>
      <w:r w:rsidRPr="00DB24B3">
        <w:rPr>
          <w:rFonts w:ascii="Times New Roman" w:eastAsia="Times New Roman" w:hAnsi="Times New Roman" w:cs="Times New Roman"/>
          <w:sz w:val="24"/>
          <w:szCs w:val="24"/>
        </w:rPr>
        <w:t>выполненных работ или мотивированный отказ от приемки работ. В случае мотивированного отказа Заказчика от приемки работ стороны составляют двусторонний протокол с перечнем необходимых доработок и сроков их выполнения. В случае отсутствия мотивированного отказа Заказчика от приемки работ в течение 5 дней со дня получения документации для ознакомления, работа считается принятой и подлежит оплате на общих основаниях.</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4.4. В случае несоответствия результатов работы условиям договора Заказчик имеет право отказаться от приемки работ до устранения недостатков Исполнителем в срок, установленный по соглашению сторон. В данном случае оплата работ производится после устранения претензий Заказчика.</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4.5. Исполнитель обязан за собственный счет обеспечить устранение ошибок, недостатков, иных нарушений, в том числе, выявленных после приемки работ в сроки согласованные с Заказчиком.</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4.6. В случае досрочного выполнения работ Заказчик вправе досрочно принять и оплатить работы по цене, установленной данным договором, с учетом п. 4.3 настоящего договора.</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4.7. Деятельность Исполнителя в процессе выполнения работ, услуг подлежит контролю. Контроль выполнения мероприятий и деятельности Исполнителя выполняется силами заказчика. Контрольные мероприятия могут производиться, в том числе </w:t>
      </w:r>
      <w:proofErr w:type="spellStart"/>
      <w:r w:rsidRPr="00DB24B3">
        <w:rPr>
          <w:rFonts w:ascii="Times New Roman" w:eastAsia="Times New Roman" w:hAnsi="Times New Roman" w:cs="Times New Roman"/>
          <w:sz w:val="24"/>
          <w:szCs w:val="24"/>
        </w:rPr>
        <w:t>комиссионно</w:t>
      </w:r>
      <w:proofErr w:type="spellEnd"/>
      <w:r w:rsidRPr="00DB24B3">
        <w:rPr>
          <w:rFonts w:ascii="Times New Roman" w:eastAsia="Times New Roman" w:hAnsi="Times New Roman" w:cs="Times New Roman"/>
          <w:sz w:val="24"/>
          <w:szCs w:val="24"/>
        </w:rPr>
        <w:t>, состав комисс</w:t>
      </w:r>
      <w:proofErr w:type="gramStart"/>
      <w:r w:rsidRPr="00DB24B3">
        <w:rPr>
          <w:rFonts w:ascii="Times New Roman" w:eastAsia="Times New Roman" w:hAnsi="Times New Roman" w:cs="Times New Roman"/>
          <w:sz w:val="24"/>
          <w:szCs w:val="24"/>
        </w:rPr>
        <w:t>ии и ее</w:t>
      </w:r>
      <w:proofErr w:type="gramEnd"/>
      <w:r w:rsidRPr="00DB24B3">
        <w:rPr>
          <w:rFonts w:ascii="Times New Roman" w:eastAsia="Times New Roman" w:hAnsi="Times New Roman" w:cs="Times New Roman"/>
          <w:sz w:val="24"/>
          <w:szCs w:val="24"/>
        </w:rPr>
        <w:t xml:space="preserve"> полномочия определяет заказчик. </w:t>
      </w:r>
      <w:r w:rsidR="002007FC">
        <w:rPr>
          <w:rFonts w:ascii="Times New Roman" w:eastAsia="Times New Roman" w:hAnsi="Times New Roman" w:cs="Times New Roman"/>
          <w:sz w:val="24"/>
          <w:szCs w:val="24"/>
        </w:rPr>
        <w:t>Плановый конт</w:t>
      </w:r>
      <w:r w:rsidR="00BF3731">
        <w:rPr>
          <w:rFonts w:ascii="Times New Roman" w:eastAsia="Times New Roman" w:hAnsi="Times New Roman" w:cs="Times New Roman"/>
          <w:sz w:val="24"/>
          <w:szCs w:val="24"/>
        </w:rPr>
        <w:t xml:space="preserve">роль производится 1 раз в месяц. </w:t>
      </w:r>
      <w:r w:rsidR="00BF3731" w:rsidRPr="00BF3731">
        <w:rPr>
          <w:rFonts w:ascii="Times New Roman" w:hAnsi="Times New Roman"/>
          <w:sz w:val="24"/>
          <w:szCs w:val="24"/>
        </w:rPr>
        <w:t>Внепланов</w:t>
      </w:r>
      <w:r w:rsidR="00BF3731">
        <w:rPr>
          <w:rFonts w:ascii="Times New Roman" w:hAnsi="Times New Roman"/>
          <w:sz w:val="24"/>
          <w:szCs w:val="24"/>
        </w:rPr>
        <w:t>ый</w:t>
      </w:r>
      <w:r w:rsidR="00BF3731" w:rsidRPr="00BF3731">
        <w:rPr>
          <w:rFonts w:ascii="Times New Roman" w:hAnsi="Times New Roman"/>
          <w:sz w:val="24"/>
          <w:szCs w:val="24"/>
        </w:rPr>
        <w:t xml:space="preserve"> </w:t>
      </w:r>
      <w:r w:rsidR="00BF3731">
        <w:rPr>
          <w:rFonts w:ascii="Times New Roman" w:hAnsi="Times New Roman"/>
          <w:sz w:val="24"/>
          <w:szCs w:val="24"/>
        </w:rPr>
        <w:t>контроль</w:t>
      </w:r>
      <w:r w:rsidR="00BF3731" w:rsidRPr="00BF3731">
        <w:rPr>
          <w:rFonts w:ascii="Times New Roman" w:hAnsi="Times New Roman"/>
          <w:sz w:val="24"/>
          <w:szCs w:val="24"/>
        </w:rPr>
        <w:t xml:space="preserve"> производится при наличии обоснования </w:t>
      </w:r>
      <w:r w:rsidR="00BF3731">
        <w:rPr>
          <w:rFonts w:ascii="Times New Roman" w:hAnsi="Times New Roman"/>
          <w:sz w:val="24"/>
          <w:szCs w:val="24"/>
        </w:rPr>
        <w:t>(при</w:t>
      </w:r>
      <w:r w:rsidR="00BF3731" w:rsidRPr="00BF3731">
        <w:rPr>
          <w:rFonts w:ascii="Times New Roman" w:hAnsi="Times New Roman"/>
          <w:sz w:val="24"/>
          <w:szCs w:val="24"/>
        </w:rPr>
        <w:t>л</w:t>
      </w:r>
      <w:r w:rsidR="00BF3731">
        <w:rPr>
          <w:rFonts w:ascii="Times New Roman" w:hAnsi="Times New Roman"/>
          <w:sz w:val="24"/>
          <w:szCs w:val="24"/>
        </w:rPr>
        <w:t>агаетс</w:t>
      </w:r>
      <w:r w:rsidR="00BF3731" w:rsidRPr="00BF3731">
        <w:rPr>
          <w:rFonts w:ascii="Times New Roman" w:hAnsi="Times New Roman"/>
          <w:sz w:val="24"/>
          <w:szCs w:val="24"/>
        </w:rPr>
        <w:t>я к акту проверки)</w:t>
      </w:r>
      <w:r w:rsidR="00BF3731">
        <w:rPr>
          <w:rFonts w:ascii="Times New Roman" w:hAnsi="Times New Roman"/>
          <w:sz w:val="24"/>
          <w:szCs w:val="24"/>
        </w:rPr>
        <w:t>.</w:t>
      </w:r>
    </w:p>
    <w:p w:rsidR="00DB24B3" w:rsidRPr="00DB24B3" w:rsidRDefault="00DB24B3" w:rsidP="00B809A2">
      <w:pPr>
        <w:pStyle w:val="10"/>
        <w:spacing w:before="0"/>
        <w:ind w:firstLine="1123"/>
        <w:rPr>
          <w:sz w:val="24"/>
          <w:szCs w:val="24"/>
        </w:rPr>
      </w:pPr>
      <w:r w:rsidRPr="00DB24B3">
        <w:rPr>
          <w:sz w:val="24"/>
          <w:szCs w:val="24"/>
        </w:rPr>
        <w:t xml:space="preserve">                                           </w:t>
      </w:r>
    </w:p>
    <w:p w:rsidR="00DB24B3" w:rsidRPr="00DB24B3" w:rsidRDefault="00DB24B3" w:rsidP="00B809A2">
      <w:pPr>
        <w:pStyle w:val="10"/>
        <w:numPr>
          <w:ilvl w:val="0"/>
          <w:numId w:val="2"/>
        </w:numPr>
        <w:spacing w:before="0"/>
        <w:ind w:left="0"/>
        <w:jc w:val="center"/>
        <w:rPr>
          <w:i w:val="0"/>
          <w:sz w:val="24"/>
          <w:szCs w:val="24"/>
        </w:rPr>
      </w:pPr>
      <w:r w:rsidRPr="00DB24B3">
        <w:rPr>
          <w:i w:val="0"/>
          <w:sz w:val="24"/>
          <w:szCs w:val="24"/>
        </w:rPr>
        <w:t>Права и обязанности сторон</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5.1. Исполнитель обеспечивает выполнение работ, указанных в п. 1.1. настоящего договора, в соответствии с условиями договора, требованиями действующего законодательства, технической документации, указаниями Заказчика и предоставляет результат работ Заказчику в установленном порядке.</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5.</w:t>
      </w:r>
      <w:r w:rsidR="00AE7D38">
        <w:rPr>
          <w:rFonts w:ascii="Times New Roman" w:eastAsia="Times New Roman" w:hAnsi="Times New Roman" w:cs="Times New Roman"/>
          <w:sz w:val="24"/>
          <w:szCs w:val="24"/>
        </w:rPr>
        <w:t>2</w:t>
      </w:r>
      <w:r w:rsidRPr="00DB24B3">
        <w:rPr>
          <w:rFonts w:ascii="Times New Roman" w:eastAsia="Times New Roman" w:hAnsi="Times New Roman" w:cs="Times New Roman"/>
          <w:sz w:val="24"/>
          <w:szCs w:val="24"/>
        </w:rPr>
        <w:t>. Исполнитель не вправе предоставлять документацию по выполняемым работам третьим лицам без согласования  с Заказчиком.</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5.</w:t>
      </w:r>
      <w:r w:rsidR="00AE7D38">
        <w:rPr>
          <w:rFonts w:ascii="Times New Roman" w:eastAsia="Times New Roman" w:hAnsi="Times New Roman" w:cs="Times New Roman"/>
          <w:sz w:val="24"/>
          <w:szCs w:val="24"/>
        </w:rPr>
        <w:t>3</w:t>
      </w:r>
      <w:r w:rsidRPr="00DB24B3">
        <w:rPr>
          <w:rFonts w:ascii="Times New Roman" w:eastAsia="Times New Roman" w:hAnsi="Times New Roman" w:cs="Times New Roman"/>
          <w:sz w:val="24"/>
          <w:szCs w:val="24"/>
        </w:rPr>
        <w:t>. Исполнитель гарантирует Заказчику отсутствие у третьих лиц права воспрепятствовать выполнению работ или ограничить их выполнение на основе разработанной Исполнителем документации.</w:t>
      </w:r>
    </w:p>
    <w:p w:rsidR="00DB24B3" w:rsidRDefault="00DB24B3" w:rsidP="00B809A2">
      <w:pPr>
        <w:spacing w:after="0" w:line="240" w:lineRule="auto"/>
        <w:ind w:firstLine="1123"/>
        <w:jc w:val="both"/>
        <w:rPr>
          <w:rFonts w:ascii="Times New Roman" w:eastAsia="Times New Roman" w:hAnsi="Times New Roman" w:cs="Times New Roman"/>
          <w:b/>
          <w:sz w:val="24"/>
          <w:szCs w:val="24"/>
        </w:rPr>
      </w:pPr>
    </w:p>
    <w:p w:rsidR="00331D29" w:rsidRPr="00DB24B3" w:rsidRDefault="00331D29" w:rsidP="00B809A2">
      <w:pPr>
        <w:spacing w:after="0" w:line="240" w:lineRule="auto"/>
        <w:ind w:firstLine="1123"/>
        <w:jc w:val="both"/>
        <w:rPr>
          <w:rFonts w:ascii="Times New Roman" w:eastAsia="Times New Roman" w:hAnsi="Times New Roman" w:cs="Times New Roman"/>
          <w:b/>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lastRenderedPageBreak/>
        <w:t>Требования к выполненным работам</w:t>
      </w:r>
    </w:p>
    <w:p w:rsidR="00DB24B3" w:rsidRPr="00DB24B3" w:rsidRDefault="00DB24B3" w:rsidP="00B809A2">
      <w:pPr>
        <w:numPr>
          <w:ilvl w:val="1"/>
          <w:numId w:val="2"/>
        </w:numPr>
        <w:tabs>
          <w:tab w:val="clear" w:pos="435"/>
          <w:tab w:val="num" w:pos="1260"/>
        </w:tabs>
        <w:spacing w:after="0" w:line="240" w:lineRule="auto"/>
        <w:ind w:left="0"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Требования к объему и качеству выполняемых работ установлены в техническом задании, являющимся неотъемлемой частью настоящего договора.</w:t>
      </w:r>
    </w:p>
    <w:p w:rsidR="00DB24B3" w:rsidRPr="00DB24B3" w:rsidRDefault="00DB24B3" w:rsidP="00B809A2">
      <w:pPr>
        <w:numPr>
          <w:ilvl w:val="1"/>
          <w:numId w:val="2"/>
        </w:numPr>
        <w:tabs>
          <w:tab w:val="clear" w:pos="435"/>
          <w:tab w:val="num" w:pos="1260"/>
        </w:tabs>
        <w:spacing w:after="0" w:line="240" w:lineRule="auto"/>
        <w:ind w:left="0"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Обязательным условием выполнения работ является соблюдение санитарно-ветеринарных норм и правил при эксплуатации объекта.</w:t>
      </w:r>
    </w:p>
    <w:p w:rsidR="008551B1" w:rsidRPr="00331D29" w:rsidRDefault="00DB24B3" w:rsidP="00B809A2">
      <w:pPr>
        <w:numPr>
          <w:ilvl w:val="1"/>
          <w:numId w:val="2"/>
        </w:numPr>
        <w:tabs>
          <w:tab w:val="clear" w:pos="435"/>
          <w:tab w:val="num" w:pos="1260"/>
        </w:tabs>
        <w:spacing w:after="0" w:line="240" w:lineRule="auto"/>
        <w:ind w:left="0" w:firstLine="720"/>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Не допускается жестокое обращение с животными.</w:t>
      </w:r>
    </w:p>
    <w:p w:rsidR="008551B1" w:rsidRPr="00DB24B3" w:rsidRDefault="008551B1" w:rsidP="00B809A2">
      <w:pPr>
        <w:spacing w:after="0" w:line="240" w:lineRule="auto"/>
        <w:jc w:val="both"/>
        <w:rPr>
          <w:rFonts w:ascii="Times New Roman" w:eastAsia="Times New Roman" w:hAnsi="Times New Roman" w:cs="Times New Roman"/>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Требования по качеству</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7.1. Исполнитель обязан обеспечить качественное производство работ. Качество работ определяется их соответствием </w:t>
      </w:r>
      <w:r w:rsidR="00331D29">
        <w:rPr>
          <w:rFonts w:ascii="Times New Roman" w:eastAsia="Times New Roman" w:hAnsi="Times New Roman" w:cs="Times New Roman"/>
          <w:sz w:val="24"/>
          <w:szCs w:val="24"/>
        </w:rPr>
        <w:t>техническому заданию</w:t>
      </w:r>
      <w:r w:rsidRPr="00DB24B3">
        <w:rPr>
          <w:rFonts w:ascii="Times New Roman" w:eastAsia="Times New Roman" w:hAnsi="Times New Roman" w:cs="Times New Roman"/>
          <w:sz w:val="24"/>
          <w:szCs w:val="24"/>
        </w:rPr>
        <w:t xml:space="preserve"> Заказчика.</w:t>
      </w:r>
    </w:p>
    <w:p w:rsidR="00DB24B3" w:rsidRPr="00DB24B3" w:rsidRDefault="00DB24B3" w:rsidP="00B809A2">
      <w:pPr>
        <w:pStyle w:val="ConsCell"/>
        <w:ind w:firstLine="720"/>
        <w:jc w:val="both"/>
        <w:rPr>
          <w:rFonts w:ascii="Times New Roman" w:hAnsi="Times New Roman" w:cs="Times New Roman"/>
          <w:sz w:val="24"/>
          <w:szCs w:val="24"/>
        </w:rPr>
      </w:pPr>
      <w:r w:rsidRPr="00DB24B3">
        <w:rPr>
          <w:rFonts w:ascii="Times New Roman" w:hAnsi="Times New Roman" w:cs="Times New Roman"/>
          <w:sz w:val="24"/>
          <w:szCs w:val="24"/>
        </w:rPr>
        <w:t>7.2. Исполнитель гарантирует, что результаты работы, определенные разделом 1 настоящего  договора выполнены в соответствии с условиями настоящего договора, Законами Российской Федерации, нормативными актами, государственными стандартами, а также техническим заданием.</w:t>
      </w:r>
    </w:p>
    <w:p w:rsidR="00DB24B3" w:rsidRPr="00DB24B3" w:rsidRDefault="00DB24B3" w:rsidP="00B809A2">
      <w:pPr>
        <w:pStyle w:val="ConsCell"/>
        <w:ind w:firstLine="720"/>
        <w:jc w:val="both"/>
        <w:rPr>
          <w:rFonts w:ascii="Times New Roman" w:hAnsi="Times New Roman" w:cs="Times New Roman"/>
          <w:sz w:val="24"/>
          <w:szCs w:val="24"/>
        </w:rPr>
      </w:pPr>
      <w:r w:rsidRPr="00DB24B3">
        <w:rPr>
          <w:rFonts w:ascii="Times New Roman" w:hAnsi="Times New Roman" w:cs="Times New Roman"/>
          <w:sz w:val="24"/>
          <w:szCs w:val="24"/>
        </w:rPr>
        <w:t>7.3. При отказе Исполнителя от составления или подписания акта обнаруженных недостатков, ошибок Заказчик составляет односторонний акт, либо а</w:t>
      </w:r>
      <w:proofErr w:type="gramStart"/>
      <w:r w:rsidRPr="00DB24B3">
        <w:rPr>
          <w:rFonts w:ascii="Times New Roman" w:hAnsi="Times New Roman" w:cs="Times New Roman"/>
          <w:sz w:val="24"/>
          <w:szCs w:val="24"/>
        </w:rPr>
        <w:t>кт с пр</w:t>
      </w:r>
      <w:proofErr w:type="gramEnd"/>
      <w:r w:rsidRPr="00DB24B3">
        <w:rPr>
          <w:rFonts w:ascii="Times New Roman" w:hAnsi="Times New Roman" w:cs="Times New Roman"/>
          <w:sz w:val="24"/>
          <w:szCs w:val="24"/>
        </w:rPr>
        <w:t>ивлечением независимых экспертов (при необходимости). Расходы по оплате услуг</w:t>
      </w:r>
      <w:r w:rsidRPr="00DB24B3">
        <w:rPr>
          <w:rFonts w:ascii="Times New Roman" w:hAnsi="Times New Roman" w:cs="Times New Roman"/>
        </w:rPr>
        <w:t xml:space="preserve"> </w:t>
      </w:r>
      <w:r w:rsidRPr="00DB24B3">
        <w:rPr>
          <w:rFonts w:ascii="Times New Roman" w:hAnsi="Times New Roman" w:cs="Times New Roman"/>
          <w:sz w:val="24"/>
          <w:szCs w:val="24"/>
        </w:rPr>
        <w:t>экспертов, при установлении вины Исполнителя, предъявляются ему в полном объёме.</w:t>
      </w:r>
    </w:p>
    <w:p w:rsidR="00DB24B3" w:rsidRPr="00DB24B3" w:rsidRDefault="00DB24B3" w:rsidP="00B809A2">
      <w:pPr>
        <w:spacing w:after="0" w:line="240" w:lineRule="auto"/>
        <w:ind w:firstLine="1123"/>
        <w:jc w:val="both"/>
        <w:rPr>
          <w:rFonts w:ascii="Times New Roman" w:eastAsia="Times New Roman" w:hAnsi="Times New Roman" w:cs="Times New Roman"/>
          <w:b/>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Ответственность сторон</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highlight w:val="lightGray"/>
        </w:rPr>
      </w:pPr>
      <w:r w:rsidRPr="00DB24B3">
        <w:rPr>
          <w:rFonts w:ascii="Times New Roman" w:eastAsia="Times New Roman" w:hAnsi="Times New Roman" w:cs="Times New Roman"/>
          <w:sz w:val="24"/>
          <w:szCs w:val="24"/>
        </w:rPr>
        <w:t>8.1. За невыполнение или ненадлежащее выполнение принятых на себя обязатель</w:t>
      </w:r>
      <w:proofErr w:type="gramStart"/>
      <w:r w:rsidRPr="00DB24B3">
        <w:rPr>
          <w:rFonts w:ascii="Times New Roman" w:eastAsia="Times New Roman" w:hAnsi="Times New Roman" w:cs="Times New Roman"/>
          <w:sz w:val="24"/>
          <w:szCs w:val="24"/>
        </w:rPr>
        <w:t>ств ст</w:t>
      </w:r>
      <w:proofErr w:type="gramEnd"/>
      <w:r w:rsidRPr="00DB24B3">
        <w:rPr>
          <w:rFonts w:ascii="Times New Roman" w:eastAsia="Times New Roman" w:hAnsi="Times New Roman" w:cs="Times New Roman"/>
          <w:sz w:val="24"/>
          <w:szCs w:val="24"/>
        </w:rPr>
        <w:t>ороны несут имущественную ответственность в соответствии с действующим законодательством РФ.</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8.2. Исполнитель несет ответственность за действия</w:t>
      </w:r>
      <w:r w:rsidRPr="00DB24B3">
        <w:rPr>
          <w:rFonts w:ascii="Times New Roman" w:eastAsia="Times New Roman" w:hAnsi="Times New Roman" w:cs="Times New Roman"/>
          <w:sz w:val="24"/>
        </w:rPr>
        <w:t xml:space="preserve"> субподрядных организаций, в случае привлечения для выполнения работ</w:t>
      </w:r>
      <w:r w:rsidRPr="00DB24B3">
        <w:rPr>
          <w:rFonts w:ascii="Times New Roman" w:eastAsia="Times New Roman" w:hAnsi="Times New Roman" w:cs="Times New Roman"/>
          <w:sz w:val="24"/>
          <w:szCs w:val="24"/>
        </w:rPr>
        <w:t>.</w:t>
      </w:r>
    </w:p>
    <w:p w:rsidR="00DB24B3" w:rsidRPr="00DB24B3" w:rsidRDefault="00DB24B3" w:rsidP="00B809A2">
      <w:pPr>
        <w:spacing w:after="0" w:line="240" w:lineRule="auto"/>
        <w:ind w:firstLine="720"/>
        <w:jc w:val="both"/>
        <w:rPr>
          <w:rFonts w:ascii="Times New Roman" w:eastAsia="Times New Roman" w:hAnsi="Times New Roman" w:cs="Times New Roman"/>
          <w:sz w:val="24"/>
          <w:szCs w:val="24"/>
          <w:highlight w:val="lightGray"/>
        </w:rPr>
      </w:pPr>
      <w:r w:rsidRPr="00DB24B3">
        <w:rPr>
          <w:rFonts w:ascii="Times New Roman" w:eastAsia="Times New Roman" w:hAnsi="Times New Roman" w:cs="Times New Roman"/>
          <w:sz w:val="24"/>
          <w:szCs w:val="24"/>
        </w:rPr>
        <w:t xml:space="preserve">8.3. Исполнитель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w:t>
      </w:r>
      <w:r w:rsidR="00250B38">
        <w:rPr>
          <w:rFonts w:ascii="Times New Roman" w:eastAsia="Times New Roman" w:hAnsi="Times New Roman" w:cs="Times New Roman"/>
          <w:sz w:val="24"/>
          <w:szCs w:val="24"/>
        </w:rPr>
        <w:t>договору</w:t>
      </w:r>
      <w:r w:rsidRPr="00DB24B3">
        <w:rPr>
          <w:rFonts w:ascii="Times New Roman" w:eastAsia="Times New Roman" w:hAnsi="Times New Roman" w:cs="Times New Roman"/>
          <w:sz w:val="24"/>
          <w:szCs w:val="24"/>
        </w:rPr>
        <w:t xml:space="preserve"> (в том числе, если недостатки возникли или выявлены после сдачи работ), иных нарушений условий настоящего договора, требований  действующего законодательства и нормативной документации. </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8.4. В случае нарушения срока сдачи работ (этапа работ) Заказчик удерживает с Исполнителя пени в размере 1 % от стоимости работ, сдаваемых с просрочкой, за каждый день просрочки.</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 xml:space="preserve">8.5. Заказчик за несвоевременную оплату договора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w:t>
      </w:r>
    </w:p>
    <w:p w:rsid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AE7D38" w:rsidRPr="00DB24B3" w:rsidRDefault="00AE7D38" w:rsidP="00B809A2">
      <w:pPr>
        <w:spacing w:after="0" w:line="240" w:lineRule="auto"/>
        <w:ind w:firstLine="709"/>
        <w:jc w:val="both"/>
        <w:rPr>
          <w:rFonts w:ascii="Times New Roman" w:eastAsia="Times New Roman" w:hAnsi="Times New Roman" w:cs="Times New Roman"/>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t>Действие и прекращение действия договора.</w:t>
      </w:r>
    </w:p>
    <w:p w:rsidR="00DB24B3" w:rsidRPr="00DB24B3" w:rsidRDefault="00AE7D38" w:rsidP="00B809A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r w:rsidR="00DB24B3" w:rsidRPr="00DB24B3">
        <w:rPr>
          <w:rFonts w:ascii="Times New Roman" w:eastAsia="Times New Roman" w:hAnsi="Times New Roman" w:cs="Times New Roman"/>
          <w:sz w:val="24"/>
          <w:szCs w:val="24"/>
        </w:rPr>
        <w:t>. Настоящий договор вступает в силу с момента его подписания сторонами и действует до исполнения всех принятых на себя обязатель</w:t>
      </w:r>
      <w:proofErr w:type="gramStart"/>
      <w:r w:rsidR="00DB24B3" w:rsidRPr="00DB24B3">
        <w:rPr>
          <w:rFonts w:ascii="Times New Roman" w:eastAsia="Times New Roman" w:hAnsi="Times New Roman" w:cs="Times New Roman"/>
          <w:sz w:val="24"/>
          <w:szCs w:val="24"/>
        </w:rPr>
        <w:t>ств ст</w:t>
      </w:r>
      <w:proofErr w:type="gramEnd"/>
      <w:r w:rsidR="00DB24B3" w:rsidRPr="00DB24B3">
        <w:rPr>
          <w:rFonts w:ascii="Times New Roman" w:eastAsia="Times New Roman" w:hAnsi="Times New Roman" w:cs="Times New Roman"/>
          <w:sz w:val="24"/>
          <w:szCs w:val="24"/>
        </w:rPr>
        <w:t xml:space="preserve">оронами по </w:t>
      </w:r>
      <w:r w:rsidR="00ED7CE1">
        <w:rPr>
          <w:rFonts w:ascii="Times New Roman" w:eastAsia="Times New Roman" w:hAnsi="Times New Roman" w:cs="Times New Roman"/>
          <w:sz w:val="24"/>
          <w:szCs w:val="24"/>
        </w:rPr>
        <w:t>договору</w:t>
      </w:r>
      <w:r w:rsidR="00DB24B3" w:rsidRPr="00DB24B3">
        <w:rPr>
          <w:rFonts w:ascii="Times New Roman" w:eastAsia="Times New Roman" w:hAnsi="Times New Roman" w:cs="Times New Roman"/>
          <w:sz w:val="24"/>
          <w:szCs w:val="24"/>
        </w:rPr>
        <w:t>, если иное не будет предусмотрено дополнительными соглашениями сторон.</w:t>
      </w:r>
    </w:p>
    <w:p w:rsidR="00DB24B3" w:rsidRPr="00DB24B3" w:rsidRDefault="00AE7D38" w:rsidP="00B809A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r w:rsidR="00DB24B3" w:rsidRPr="00DB24B3">
        <w:rPr>
          <w:rFonts w:ascii="Times New Roman" w:eastAsia="Times New Roman" w:hAnsi="Times New Roman" w:cs="Times New Roman"/>
          <w:sz w:val="24"/>
          <w:szCs w:val="24"/>
        </w:rPr>
        <w:t xml:space="preserve">. По дополнительному соглашению сторон действие настоящего договора может быть изменено, продлено, прекращено в сроки действия договора. Дополнения и изменения настоящего договора действительны за подписями сторон </w:t>
      </w:r>
      <w:r w:rsidR="00D4145E">
        <w:rPr>
          <w:rFonts w:ascii="Times New Roman" w:eastAsia="Times New Roman" w:hAnsi="Times New Roman" w:cs="Times New Roman"/>
          <w:sz w:val="24"/>
          <w:szCs w:val="24"/>
        </w:rPr>
        <w:t>по договору</w:t>
      </w:r>
      <w:r w:rsidR="00DB24B3" w:rsidRPr="00D4145E">
        <w:rPr>
          <w:rFonts w:ascii="Times New Roman" w:eastAsia="Times New Roman" w:hAnsi="Times New Roman" w:cs="Times New Roman"/>
          <w:sz w:val="24"/>
          <w:szCs w:val="24"/>
        </w:rPr>
        <w:t>.</w:t>
      </w:r>
      <w:r w:rsidR="00DB24B3" w:rsidRPr="00DB24B3">
        <w:rPr>
          <w:rFonts w:ascii="Times New Roman" w:eastAsia="Times New Roman" w:hAnsi="Times New Roman" w:cs="Times New Roman"/>
          <w:sz w:val="24"/>
          <w:szCs w:val="24"/>
        </w:rPr>
        <w:t xml:space="preserve"> </w:t>
      </w:r>
    </w:p>
    <w:p w:rsidR="00DB24B3" w:rsidRPr="00DB24B3" w:rsidRDefault="00AE7D38" w:rsidP="00B809A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r w:rsidR="00DB24B3" w:rsidRPr="00DB24B3">
        <w:rPr>
          <w:rFonts w:ascii="Times New Roman" w:eastAsia="Times New Roman" w:hAnsi="Times New Roman" w:cs="Times New Roman"/>
          <w:sz w:val="24"/>
          <w:szCs w:val="24"/>
        </w:rPr>
        <w:t xml:space="preserve">. Расторжение договора допускается по соглашению сторон или решению суда по основаниям, предусмотренным гражданским законодательством. </w:t>
      </w:r>
    </w:p>
    <w:p w:rsidR="00DB24B3" w:rsidRDefault="00AE7D38" w:rsidP="00B809A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r w:rsidR="00DB24B3" w:rsidRPr="00DB24B3">
        <w:rPr>
          <w:rFonts w:ascii="Times New Roman" w:eastAsia="Times New Roman" w:hAnsi="Times New Roman" w:cs="Times New Roman"/>
          <w:sz w:val="24"/>
          <w:szCs w:val="24"/>
        </w:rPr>
        <w:t>. При расторжении настоящего договора по решению суда по вине Исполнителя, Исполнитель уплачивает Заказчику  единовременную неустойку в размере 25 % от общей стоимости работ указанной в п. 3.1 настоящего договора.</w:t>
      </w:r>
    </w:p>
    <w:p w:rsidR="00AE7D38" w:rsidRDefault="00AE7D38" w:rsidP="00B809A2">
      <w:pPr>
        <w:spacing w:after="0" w:line="240" w:lineRule="auto"/>
        <w:ind w:firstLine="709"/>
        <w:jc w:val="both"/>
        <w:rPr>
          <w:rFonts w:ascii="Times New Roman" w:eastAsia="Times New Roman" w:hAnsi="Times New Roman" w:cs="Times New Roman"/>
          <w:sz w:val="24"/>
          <w:szCs w:val="24"/>
        </w:rPr>
      </w:pPr>
    </w:p>
    <w:p w:rsidR="00331D29" w:rsidRDefault="00331D29" w:rsidP="00B809A2">
      <w:pPr>
        <w:spacing w:after="0" w:line="240" w:lineRule="auto"/>
        <w:ind w:firstLine="709"/>
        <w:jc w:val="both"/>
        <w:rPr>
          <w:rFonts w:ascii="Times New Roman" w:eastAsia="Times New Roman" w:hAnsi="Times New Roman" w:cs="Times New Roman"/>
          <w:sz w:val="24"/>
          <w:szCs w:val="24"/>
        </w:rPr>
      </w:pPr>
    </w:p>
    <w:p w:rsidR="00DB24B3" w:rsidRPr="00DB24B3" w:rsidRDefault="00DB24B3" w:rsidP="00B809A2">
      <w:pPr>
        <w:numPr>
          <w:ilvl w:val="0"/>
          <w:numId w:val="2"/>
        </w:numPr>
        <w:spacing w:after="0" w:line="240" w:lineRule="auto"/>
        <w:ind w:left="0"/>
        <w:jc w:val="center"/>
        <w:rPr>
          <w:rFonts w:ascii="Times New Roman" w:eastAsia="Times New Roman" w:hAnsi="Times New Roman" w:cs="Times New Roman"/>
          <w:b/>
          <w:sz w:val="24"/>
          <w:szCs w:val="24"/>
        </w:rPr>
      </w:pPr>
      <w:r w:rsidRPr="00DB24B3">
        <w:rPr>
          <w:rFonts w:ascii="Times New Roman" w:eastAsia="Times New Roman" w:hAnsi="Times New Roman" w:cs="Times New Roman"/>
          <w:b/>
          <w:sz w:val="24"/>
          <w:szCs w:val="24"/>
        </w:rPr>
        <w:lastRenderedPageBreak/>
        <w:t>Разрешение споров между сторонами.</w:t>
      </w:r>
    </w:p>
    <w:p w:rsidR="00DB24B3" w:rsidRPr="00DB24B3" w:rsidRDefault="00DB24B3" w:rsidP="00B809A2">
      <w:pPr>
        <w:pStyle w:val="30"/>
        <w:spacing w:after="0"/>
        <w:ind w:firstLine="709"/>
        <w:jc w:val="both"/>
        <w:rPr>
          <w:sz w:val="24"/>
          <w:szCs w:val="24"/>
        </w:rPr>
      </w:pPr>
      <w:r w:rsidRPr="00DB24B3">
        <w:rPr>
          <w:sz w:val="24"/>
          <w:szCs w:val="24"/>
        </w:rPr>
        <w:t xml:space="preserve">10.1 Правоотношения между сторонами по настоящему </w:t>
      </w:r>
      <w:r w:rsidR="00D4145E">
        <w:rPr>
          <w:sz w:val="24"/>
          <w:szCs w:val="24"/>
        </w:rPr>
        <w:t>договору регулирую</w:t>
      </w:r>
      <w:r w:rsidRPr="00DB24B3">
        <w:rPr>
          <w:sz w:val="24"/>
          <w:szCs w:val="24"/>
        </w:rPr>
        <w:t>тся законодательством Российской Федерации.</w:t>
      </w:r>
    </w:p>
    <w:p w:rsidR="00DB24B3" w:rsidRPr="00DB24B3" w:rsidRDefault="00DB24B3" w:rsidP="00B809A2">
      <w:pPr>
        <w:spacing w:after="0" w:line="240" w:lineRule="auto"/>
        <w:ind w:firstLine="709"/>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10.2.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DB24B3" w:rsidRPr="00DB24B3" w:rsidRDefault="00DB24B3" w:rsidP="00B809A2">
      <w:pPr>
        <w:pStyle w:val="xl53"/>
        <w:pBdr>
          <w:left w:val="none" w:sz="0" w:space="0" w:color="auto"/>
          <w:bottom w:val="none" w:sz="0" w:space="0" w:color="auto"/>
          <w:right w:val="none" w:sz="0" w:space="0" w:color="auto"/>
        </w:pBdr>
        <w:spacing w:before="0" w:beforeAutospacing="0" w:after="0" w:afterAutospacing="0"/>
        <w:ind w:firstLine="709"/>
        <w:jc w:val="both"/>
      </w:pPr>
      <w:r w:rsidRPr="00DB24B3">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CB0E54" w:rsidRPr="00DB24B3" w:rsidRDefault="00CB0E54" w:rsidP="0021295E">
      <w:pPr>
        <w:spacing w:after="0" w:line="240" w:lineRule="auto"/>
        <w:jc w:val="both"/>
        <w:rPr>
          <w:rFonts w:ascii="Times New Roman" w:eastAsia="Times New Roman" w:hAnsi="Times New Roman" w:cs="Times New Roman"/>
          <w:sz w:val="24"/>
          <w:szCs w:val="24"/>
        </w:rPr>
      </w:pPr>
    </w:p>
    <w:p w:rsidR="00DB24B3" w:rsidRPr="00DB24B3" w:rsidRDefault="00DB24B3" w:rsidP="00B809A2">
      <w:pPr>
        <w:pStyle w:val="ConsNormal"/>
        <w:numPr>
          <w:ilvl w:val="0"/>
          <w:numId w:val="2"/>
        </w:numPr>
        <w:ind w:left="0"/>
        <w:jc w:val="center"/>
        <w:rPr>
          <w:rFonts w:ascii="Times New Roman" w:hAnsi="Times New Roman"/>
          <w:b/>
          <w:sz w:val="24"/>
          <w:szCs w:val="24"/>
        </w:rPr>
      </w:pPr>
      <w:r w:rsidRPr="00DB24B3">
        <w:rPr>
          <w:rFonts w:ascii="Times New Roman" w:hAnsi="Times New Roman"/>
          <w:b/>
          <w:sz w:val="24"/>
          <w:szCs w:val="24"/>
        </w:rPr>
        <w:t>Обстоятельства непреодолимой силы.</w:t>
      </w:r>
    </w:p>
    <w:p w:rsidR="00DB24B3" w:rsidRPr="00DB24B3" w:rsidRDefault="00DB24B3" w:rsidP="00B809A2">
      <w:pPr>
        <w:pStyle w:val="ConsNormal"/>
        <w:jc w:val="both"/>
        <w:rPr>
          <w:rFonts w:ascii="Times New Roman" w:hAnsi="Times New Roman"/>
          <w:sz w:val="24"/>
          <w:szCs w:val="24"/>
        </w:rPr>
      </w:pPr>
      <w:r w:rsidRPr="00DB24B3">
        <w:rPr>
          <w:rFonts w:ascii="Times New Roman" w:hAnsi="Times New Roman"/>
          <w:sz w:val="24"/>
          <w:szCs w:val="24"/>
        </w:rPr>
        <w:t xml:space="preserve">11.1. Стороны освобождаются от ответственности за частичное или полное неисполнение своих обязательств по настоящему </w:t>
      </w:r>
      <w:r w:rsidR="00D4145E">
        <w:rPr>
          <w:rFonts w:ascii="Times New Roman" w:hAnsi="Times New Roman"/>
          <w:sz w:val="24"/>
          <w:szCs w:val="24"/>
        </w:rPr>
        <w:t>договору</w:t>
      </w:r>
      <w:r w:rsidRPr="00DB24B3">
        <w:rPr>
          <w:rFonts w:ascii="Times New Roman" w:hAnsi="Times New Roman"/>
          <w:sz w:val="24"/>
          <w:szCs w:val="24"/>
        </w:rPr>
        <w:t>, если их исполнению препятствует чрезвычайное и непредотвратимое при данных условиях обстоятельство (непреодолимая сила).</w:t>
      </w:r>
    </w:p>
    <w:p w:rsidR="00DB24B3" w:rsidRPr="00DB24B3" w:rsidRDefault="00DB24B3" w:rsidP="00B809A2">
      <w:pPr>
        <w:pStyle w:val="ConsNormal"/>
        <w:jc w:val="both"/>
        <w:rPr>
          <w:rFonts w:ascii="Times New Roman" w:hAnsi="Times New Roman"/>
          <w:sz w:val="24"/>
          <w:szCs w:val="24"/>
        </w:rPr>
      </w:pPr>
      <w:r w:rsidRPr="00DB24B3">
        <w:rPr>
          <w:rFonts w:ascii="Times New Roman" w:hAnsi="Times New Roman"/>
          <w:sz w:val="24"/>
          <w:szCs w:val="24"/>
        </w:rPr>
        <w:t xml:space="preserve">11.2. При возникновении обстоятельств непреодолимой силы, препятствующих исполнению обязательств по настоящему </w:t>
      </w:r>
      <w:r w:rsidR="00ED7CE1">
        <w:rPr>
          <w:rFonts w:ascii="Times New Roman" w:hAnsi="Times New Roman"/>
          <w:sz w:val="24"/>
          <w:szCs w:val="24"/>
        </w:rPr>
        <w:t>договору</w:t>
      </w:r>
      <w:r w:rsidRPr="00DB24B3">
        <w:rPr>
          <w:rFonts w:ascii="Times New Roman" w:hAnsi="Times New Roman"/>
          <w:sz w:val="24"/>
          <w:szCs w:val="24"/>
        </w:rPr>
        <w:t xml:space="preserve">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w:t>
      </w:r>
      <w:r w:rsidR="00D4145E">
        <w:rPr>
          <w:rFonts w:ascii="Times New Roman" w:hAnsi="Times New Roman"/>
          <w:sz w:val="24"/>
          <w:szCs w:val="24"/>
        </w:rPr>
        <w:t>договору</w:t>
      </w:r>
      <w:r w:rsidRPr="00DB24B3">
        <w:rPr>
          <w:rFonts w:ascii="Times New Roman" w:hAnsi="Times New Roman"/>
          <w:sz w:val="24"/>
          <w:szCs w:val="24"/>
        </w:rPr>
        <w:t xml:space="preserve"> переносится соразмерно времени, в течение которого действовали такие обстоятельства.</w:t>
      </w:r>
    </w:p>
    <w:p w:rsidR="00DB24B3" w:rsidRPr="00DB24B3" w:rsidRDefault="00DB24B3" w:rsidP="00B809A2">
      <w:pPr>
        <w:pStyle w:val="30"/>
        <w:spacing w:after="0"/>
        <w:ind w:firstLine="720"/>
        <w:jc w:val="both"/>
        <w:rPr>
          <w:sz w:val="24"/>
          <w:szCs w:val="24"/>
        </w:rPr>
      </w:pPr>
      <w:r w:rsidRPr="00DB24B3">
        <w:rPr>
          <w:sz w:val="24"/>
          <w:szCs w:val="24"/>
        </w:rPr>
        <w:t xml:space="preserve">Правоотношения между сторонами по настоящему </w:t>
      </w:r>
      <w:r w:rsidR="00ED7CE1">
        <w:rPr>
          <w:sz w:val="24"/>
          <w:szCs w:val="24"/>
        </w:rPr>
        <w:t>договору</w:t>
      </w:r>
      <w:r w:rsidRPr="00DB24B3">
        <w:rPr>
          <w:sz w:val="24"/>
          <w:szCs w:val="24"/>
        </w:rPr>
        <w:t xml:space="preserve"> регулируется законодательством Российской Федерации.</w:t>
      </w:r>
    </w:p>
    <w:p w:rsidR="00DB24B3" w:rsidRDefault="00DB24B3" w:rsidP="00B809A2">
      <w:pPr>
        <w:spacing w:after="0" w:line="240" w:lineRule="auto"/>
        <w:jc w:val="both"/>
        <w:rPr>
          <w:rFonts w:ascii="Times New Roman" w:eastAsia="Times New Roman" w:hAnsi="Times New Roman" w:cs="Times New Roman"/>
          <w:sz w:val="24"/>
          <w:szCs w:val="24"/>
        </w:rPr>
      </w:pPr>
      <w:r w:rsidRPr="00DB24B3">
        <w:rPr>
          <w:rFonts w:ascii="Times New Roman" w:eastAsia="Times New Roman" w:hAnsi="Times New Roman" w:cs="Times New Roman"/>
          <w:sz w:val="24"/>
          <w:szCs w:val="24"/>
        </w:rPr>
        <w:t>Прило</w:t>
      </w:r>
      <w:r w:rsidR="00AE7D38">
        <w:rPr>
          <w:rFonts w:ascii="Times New Roman" w:eastAsia="Times New Roman" w:hAnsi="Times New Roman" w:cs="Times New Roman"/>
          <w:sz w:val="24"/>
          <w:szCs w:val="24"/>
        </w:rPr>
        <w:t>жение № 1 – техническое задание.</w:t>
      </w:r>
    </w:p>
    <w:p w:rsidR="00AE7D38" w:rsidRPr="00DB24B3" w:rsidRDefault="00AE7D38" w:rsidP="00B809A2">
      <w:pPr>
        <w:spacing w:after="0" w:line="240" w:lineRule="auto"/>
        <w:jc w:val="both"/>
        <w:rPr>
          <w:rFonts w:ascii="Times New Roman" w:eastAsia="Times New Roman" w:hAnsi="Times New Roman" w:cs="Times New Roman"/>
          <w:sz w:val="24"/>
          <w:szCs w:val="24"/>
        </w:rPr>
      </w:pPr>
    </w:p>
    <w:p w:rsidR="00DB24B3" w:rsidRPr="00DB24B3" w:rsidRDefault="00DB24B3" w:rsidP="00B809A2">
      <w:pPr>
        <w:shd w:val="clear" w:color="auto" w:fill="FFFFFF"/>
        <w:spacing w:after="0" w:line="240" w:lineRule="auto"/>
        <w:jc w:val="center"/>
        <w:rPr>
          <w:rFonts w:ascii="Times New Roman" w:eastAsia="Times New Roman" w:hAnsi="Times New Roman" w:cs="Times New Roman"/>
          <w:b/>
          <w:bCs/>
          <w:sz w:val="24"/>
          <w:szCs w:val="24"/>
        </w:rPr>
      </w:pPr>
      <w:r w:rsidRPr="00DB24B3">
        <w:rPr>
          <w:rFonts w:ascii="Times New Roman" w:eastAsia="Times New Roman" w:hAnsi="Times New Roman" w:cs="Times New Roman"/>
          <w:b/>
          <w:bCs/>
          <w:sz w:val="24"/>
          <w:szCs w:val="24"/>
        </w:rPr>
        <w:t>12. Адреса и банковские реквизиты сторон</w:t>
      </w:r>
    </w:p>
    <w:p w:rsidR="00DB24B3" w:rsidRPr="00DB24B3" w:rsidRDefault="00DB24B3" w:rsidP="00FB4F60">
      <w:pPr>
        <w:pStyle w:val="Preformat"/>
        <w:jc w:val="both"/>
        <w:rPr>
          <w:rFonts w:ascii="Times New Roman" w:hAnsi="Times New Roman" w:cs="Times New Roman"/>
          <w:b/>
          <w:bCs/>
          <w:sz w:val="24"/>
          <w:szCs w:val="24"/>
        </w:rPr>
      </w:pPr>
    </w:p>
    <w:tbl>
      <w:tblPr>
        <w:tblW w:w="10065" w:type="dxa"/>
        <w:tblInd w:w="108" w:type="dxa"/>
        <w:tblLayout w:type="fixed"/>
        <w:tblLook w:val="0000"/>
      </w:tblPr>
      <w:tblGrid>
        <w:gridCol w:w="4820"/>
        <w:gridCol w:w="5245"/>
      </w:tblGrid>
      <w:tr w:rsidR="00DB24B3" w:rsidRPr="00DB24B3" w:rsidTr="00E62B64">
        <w:trPr>
          <w:trHeight w:val="360"/>
        </w:trPr>
        <w:tc>
          <w:tcPr>
            <w:tcW w:w="4820" w:type="dxa"/>
            <w:shd w:val="clear" w:color="auto" w:fill="auto"/>
          </w:tcPr>
          <w:p w:rsidR="00DB24B3" w:rsidRPr="00DB24B3" w:rsidRDefault="00DB24B3" w:rsidP="00FB4F60">
            <w:pPr>
              <w:pStyle w:val="Oaeno"/>
              <w:rPr>
                <w:rFonts w:ascii="Times New Roman" w:hAnsi="Times New Roman"/>
                <w:b/>
                <w:bCs/>
                <w:sz w:val="24"/>
                <w:szCs w:val="24"/>
                <w:u w:val="single"/>
              </w:rPr>
            </w:pPr>
            <w:r w:rsidRPr="00DB24B3">
              <w:rPr>
                <w:rFonts w:ascii="Times New Roman" w:hAnsi="Times New Roman"/>
                <w:b/>
                <w:bCs/>
                <w:sz w:val="24"/>
                <w:szCs w:val="24"/>
                <w:u w:val="single"/>
              </w:rPr>
              <w:t>ИСПОЛНИТЕЛЬ:</w:t>
            </w:r>
          </w:p>
          <w:p w:rsidR="005948AD" w:rsidRPr="00DB24B3" w:rsidRDefault="005948AD" w:rsidP="00FB4F60">
            <w:pPr>
              <w:pStyle w:val="Iauiue"/>
              <w:rPr>
                <w:sz w:val="24"/>
                <w:szCs w:val="24"/>
              </w:rPr>
            </w:pPr>
          </w:p>
        </w:tc>
        <w:tc>
          <w:tcPr>
            <w:tcW w:w="5245" w:type="dxa"/>
            <w:shd w:val="clear" w:color="auto" w:fill="auto"/>
          </w:tcPr>
          <w:p w:rsidR="00DB24B3" w:rsidRPr="00DB24B3" w:rsidRDefault="00DB24B3" w:rsidP="00FB4F60">
            <w:pPr>
              <w:pStyle w:val="Oaeno"/>
              <w:rPr>
                <w:rFonts w:ascii="Times New Roman" w:hAnsi="Times New Roman"/>
                <w:b/>
                <w:bCs/>
                <w:sz w:val="24"/>
                <w:szCs w:val="24"/>
                <w:u w:val="single"/>
              </w:rPr>
            </w:pPr>
            <w:r w:rsidRPr="00DB24B3">
              <w:rPr>
                <w:rFonts w:ascii="Times New Roman" w:hAnsi="Times New Roman"/>
                <w:b/>
                <w:bCs/>
                <w:sz w:val="24"/>
                <w:szCs w:val="24"/>
                <w:u w:val="single"/>
              </w:rPr>
              <w:t>ЗАКАЗЧИК:</w:t>
            </w:r>
          </w:p>
          <w:p w:rsidR="00DB24B3" w:rsidRPr="007D3BFD" w:rsidRDefault="007D3BFD" w:rsidP="007D3BFD">
            <w:pPr>
              <w:pStyle w:val="Iauiue"/>
              <w:ind w:right="885"/>
              <w:rPr>
                <w:b/>
                <w:sz w:val="24"/>
                <w:szCs w:val="24"/>
              </w:rPr>
            </w:pPr>
            <w:r w:rsidRPr="007D3BFD">
              <w:rPr>
                <w:b/>
                <w:sz w:val="24"/>
                <w:szCs w:val="24"/>
              </w:rPr>
              <w:t>МКУ «ПГС по регулированию численности безнадзорных собак и кошек»</w:t>
            </w:r>
          </w:p>
        </w:tc>
      </w:tr>
      <w:tr w:rsidR="00DB24B3" w:rsidRPr="00DB24B3" w:rsidTr="004109B4">
        <w:trPr>
          <w:trHeight w:val="279"/>
        </w:trPr>
        <w:tc>
          <w:tcPr>
            <w:tcW w:w="4820" w:type="dxa"/>
            <w:shd w:val="clear" w:color="auto" w:fill="auto"/>
          </w:tcPr>
          <w:p w:rsidR="005948AD" w:rsidRPr="007D3BFD" w:rsidRDefault="005948AD" w:rsidP="007D3BFD">
            <w:pPr>
              <w:pStyle w:val="Oaeno"/>
              <w:rPr>
                <w:rFonts w:ascii="Times New Roman" w:hAnsi="Times New Roman"/>
                <w:bCs/>
                <w:sz w:val="24"/>
                <w:szCs w:val="24"/>
              </w:rPr>
            </w:pPr>
          </w:p>
        </w:tc>
        <w:tc>
          <w:tcPr>
            <w:tcW w:w="5245" w:type="dxa"/>
            <w:shd w:val="clear" w:color="auto" w:fill="auto"/>
          </w:tcPr>
          <w:p w:rsidR="007D3BFD" w:rsidRPr="007D3BFD" w:rsidRDefault="007D3BFD" w:rsidP="00FB4F60">
            <w:pPr>
              <w:pStyle w:val="Oaeno"/>
              <w:ind w:right="318"/>
              <w:rPr>
                <w:rFonts w:ascii="Times New Roman" w:hAnsi="Times New Roman"/>
                <w:bCs/>
                <w:sz w:val="24"/>
                <w:szCs w:val="24"/>
              </w:rPr>
            </w:pPr>
            <w:r w:rsidRPr="007D3BFD">
              <w:rPr>
                <w:rFonts w:ascii="Times New Roman" w:hAnsi="Times New Roman"/>
                <w:bCs/>
                <w:sz w:val="24"/>
                <w:szCs w:val="24"/>
              </w:rPr>
              <w:t>ИНН</w:t>
            </w:r>
            <w:r>
              <w:rPr>
                <w:rFonts w:ascii="Times New Roman" w:hAnsi="Times New Roman"/>
                <w:bCs/>
                <w:sz w:val="24"/>
                <w:szCs w:val="24"/>
              </w:rPr>
              <w:t xml:space="preserve"> 5902506411 КПП 59020100</w:t>
            </w:r>
            <w:r w:rsidR="004109B4">
              <w:rPr>
                <w:rFonts w:ascii="Times New Roman" w:hAnsi="Times New Roman"/>
                <w:bCs/>
                <w:sz w:val="24"/>
                <w:szCs w:val="24"/>
              </w:rPr>
              <w:t>1</w:t>
            </w:r>
          </w:p>
        </w:tc>
      </w:tr>
      <w:tr w:rsidR="00DB24B3" w:rsidRPr="00DB24B3" w:rsidTr="00E62B64">
        <w:trPr>
          <w:trHeight w:val="360"/>
        </w:trPr>
        <w:tc>
          <w:tcPr>
            <w:tcW w:w="4820" w:type="dxa"/>
            <w:shd w:val="clear" w:color="auto" w:fill="auto"/>
          </w:tcPr>
          <w:p w:rsidR="005948AD" w:rsidRDefault="005948AD"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D4145E" w:rsidRDefault="00D4145E" w:rsidP="00FB4F60">
            <w:pPr>
              <w:pStyle w:val="Oaeno"/>
              <w:rPr>
                <w:rFonts w:ascii="Times New Roman" w:hAnsi="Times New Roman"/>
                <w:bCs/>
                <w:sz w:val="24"/>
                <w:szCs w:val="24"/>
              </w:rPr>
            </w:pPr>
          </w:p>
          <w:p w:rsidR="005948AD" w:rsidRDefault="005948AD" w:rsidP="00FB4F60">
            <w:pPr>
              <w:pStyle w:val="Oaeno"/>
              <w:rPr>
                <w:rFonts w:ascii="Times New Roman" w:hAnsi="Times New Roman"/>
                <w:bCs/>
                <w:sz w:val="24"/>
                <w:szCs w:val="24"/>
              </w:rPr>
            </w:pPr>
          </w:p>
          <w:p w:rsidR="00D4145E" w:rsidRPr="00D4145E" w:rsidRDefault="00D4145E" w:rsidP="00FB4F60">
            <w:pPr>
              <w:pStyle w:val="Oaeno"/>
              <w:rPr>
                <w:rFonts w:ascii="Times New Roman" w:hAnsi="Times New Roman"/>
                <w:b/>
                <w:bCs/>
                <w:sz w:val="24"/>
                <w:szCs w:val="24"/>
                <w:u w:val="single"/>
              </w:rPr>
            </w:pPr>
            <w:r w:rsidRPr="00D4145E">
              <w:rPr>
                <w:rFonts w:ascii="Times New Roman" w:hAnsi="Times New Roman"/>
                <w:bCs/>
                <w:sz w:val="24"/>
                <w:szCs w:val="24"/>
                <w:u w:val="single"/>
              </w:rPr>
              <w:t>ИСПОЛНИТЕЛЬ:</w:t>
            </w:r>
          </w:p>
          <w:p w:rsidR="005948AD" w:rsidRPr="005948AD" w:rsidRDefault="005948AD" w:rsidP="00FB4F60">
            <w:pPr>
              <w:pStyle w:val="Oaeno"/>
              <w:rPr>
                <w:rFonts w:ascii="Times New Roman" w:hAnsi="Times New Roman"/>
                <w:bCs/>
                <w:sz w:val="24"/>
                <w:szCs w:val="24"/>
              </w:rPr>
            </w:pPr>
          </w:p>
          <w:p w:rsidR="005948AD" w:rsidRDefault="005948AD" w:rsidP="00FB4F60">
            <w:pPr>
              <w:pStyle w:val="Oaeno"/>
              <w:rPr>
                <w:rFonts w:ascii="Times New Roman" w:hAnsi="Times New Roman"/>
                <w:bCs/>
                <w:sz w:val="24"/>
                <w:szCs w:val="24"/>
              </w:rPr>
            </w:pPr>
          </w:p>
          <w:p w:rsidR="007D3BFD" w:rsidRPr="005948AD" w:rsidRDefault="007D3BFD" w:rsidP="00FB4F60">
            <w:pPr>
              <w:pStyle w:val="Oaeno"/>
              <w:rPr>
                <w:rFonts w:ascii="Times New Roman" w:hAnsi="Times New Roman"/>
                <w:bCs/>
                <w:sz w:val="24"/>
                <w:szCs w:val="24"/>
              </w:rPr>
            </w:pPr>
          </w:p>
          <w:p w:rsidR="00DB24B3" w:rsidRPr="00DB24B3" w:rsidRDefault="00DB24B3" w:rsidP="00D4145E">
            <w:pPr>
              <w:spacing w:line="240" w:lineRule="auto"/>
              <w:rPr>
                <w:rFonts w:ascii="Times New Roman" w:eastAsia="Times New Roman" w:hAnsi="Times New Roman" w:cs="Times New Roman"/>
                <w:sz w:val="24"/>
                <w:szCs w:val="24"/>
                <w:u w:val="single"/>
              </w:rPr>
            </w:pPr>
            <w:r w:rsidRPr="00DB24B3">
              <w:rPr>
                <w:rFonts w:ascii="Times New Roman" w:eastAsia="Times New Roman" w:hAnsi="Times New Roman" w:cs="Times New Roman"/>
                <w:sz w:val="24"/>
                <w:szCs w:val="24"/>
                <w:u w:val="single"/>
              </w:rPr>
              <w:t>_______________</w:t>
            </w:r>
            <w:r w:rsidR="005948AD" w:rsidRPr="005948AD">
              <w:rPr>
                <w:rFonts w:ascii="Times New Roman" w:eastAsia="Times New Roman" w:hAnsi="Times New Roman" w:cs="Times New Roman"/>
                <w:sz w:val="24"/>
                <w:szCs w:val="24"/>
                <w:u w:val="thick"/>
              </w:rPr>
              <w:t>/</w:t>
            </w:r>
            <w:r w:rsidR="007D3BFD">
              <w:rPr>
                <w:rFonts w:ascii="Times New Roman" w:eastAsia="Times New Roman" w:hAnsi="Times New Roman" w:cs="Times New Roman"/>
                <w:sz w:val="24"/>
                <w:szCs w:val="24"/>
                <w:u w:val="thick"/>
              </w:rPr>
              <w:t xml:space="preserve"> </w:t>
            </w:r>
            <w:r w:rsidR="00D4145E">
              <w:rPr>
                <w:rFonts w:ascii="Times New Roman" w:eastAsia="Times New Roman" w:hAnsi="Times New Roman" w:cs="Times New Roman"/>
                <w:b/>
                <w:sz w:val="24"/>
                <w:szCs w:val="24"/>
                <w:u w:val="single"/>
              </w:rPr>
              <w:t xml:space="preserve">                         </w:t>
            </w:r>
            <w:r w:rsidR="003750B1">
              <w:rPr>
                <w:rFonts w:ascii="Times New Roman" w:eastAsia="Times New Roman" w:hAnsi="Times New Roman" w:cs="Times New Roman"/>
                <w:b/>
                <w:sz w:val="24"/>
                <w:szCs w:val="24"/>
                <w:u w:val="single"/>
              </w:rPr>
              <w:t>/</w:t>
            </w:r>
            <w:r w:rsidR="005948AD" w:rsidRPr="00332FAD">
              <w:rPr>
                <w:rFonts w:ascii="Times New Roman" w:eastAsia="Times New Roman" w:hAnsi="Times New Roman" w:cs="Times New Roman"/>
                <w:sz w:val="24"/>
                <w:szCs w:val="24"/>
                <w:u w:val="thick"/>
              </w:rPr>
              <w:t xml:space="preserve">        </w:t>
            </w:r>
            <w:r w:rsidR="005948AD" w:rsidRPr="007D3BFD">
              <w:rPr>
                <w:rFonts w:ascii="Times New Roman" w:eastAsia="Times New Roman" w:hAnsi="Times New Roman" w:cs="Times New Roman"/>
                <w:sz w:val="24"/>
                <w:szCs w:val="24"/>
                <w:u w:val="single"/>
              </w:rPr>
              <w:t xml:space="preserve">              </w:t>
            </w:r>
            <w:r w:rsidR="005948AD">
              <w:rPr>
                <w:rFonts w:ascii="Times New Roman" w:eastAsia="Times New Roman" w:hAnsi="Times New Roman" w:cs="Times New Roman"/>
                <w:sz w:val="24"/>
                <w:szCs w:val="24"/>
                <w:u w:val="single"/>
              </w:rPr>
              <w:t xml:space="preserve">     </w:t>
            </w:r>
          </w:p>
        </w:tc>
        <w:tc>
          <w:tcPr>
            <w:tcW w:w="5245" w:type="dxa"/>
            <w:shd w:val="clear" w:color="auto" w:fill="auto"/>
          </w:tcPr>
          <w:p w:rsidR="005948AD" w:rsidRDefault="004109B4" w:rsidP="00FB4F60">
            <w:pPr>
              <w:pStyle w:val="Oaeno"/>
              <w:ind w:right="318"/>
              <w:rPr>
                <w:rFonts w:ascii="Times New Roman" w:hAnsi="Times New Roman"/>
                <w:bCs/>
                <w:sz w:val="24"/>
                <w:szCs w:val="24"/>
              </w:rPr>
            </w:pPr>
            <w:proofErr w:type="spellStart"/>
            <w:proofErr w:type="gramStart"/>
            <w:r>
              <w:rPr>
                <w:rFonts w:ascii="Times New Roman" w:hAnsi="Times New Roman"/>
                <w:bCs/>
                <w:sz w:val="24"/>
                <w:szCs w:val="24"/>
              </w:rPr>
              <w:t>р</w:t>
            </w:r>
            <w:proofErr w:type="spellEnd"/>
            <w:proofErr w:type="gramEnd"/>
            <w:r>
              <w:rPr>
                <w:rFonts w:ascii="Times New Roman" w:hAnsi="Times New Roman"/>
                <w:bCs/>
                <w:sz w:val="24"/>
                <w:szCs w:val="24"/>
              </w:rPr>
              <w:t>/счет: УФК по Пермскому краю (ДФ МКУ «РЧБСК» л/с 02915016572)</w:t>
            </w:r>
          </w:p>
          <w:p w:rsidR="004109B4" w:rsidRPr="007D3BFD" w:rsidRDefault="004109B4" w:rsidP="00FB4F60">
            <w:pPr>
              <w:pStyle w:val="Oaeno"/>
              <w:ind w:right="318"/>
              <w:rPr>
                <w:rFonts w:ascii="Times New Roman" w:hAnsi="Times New Roman"/>
                <w:bCs/>
                <w:sz w:val="24"/>
                <w:szCs w:val="24"/>
              </w:rPr>
            </w:pPr>
            <w:r>
              <w:rPr>
                <w:rFonts w:ascii="Times New Roman" w:hAnsi="Times New Roman"/>
                <w:bCs/>
                <w:sz w:val="24"/>
                <w:szCs w:val="24"/>
              </w:rPr>
              <w:t>к/с 40204810300000000006</w:t>
            </w:r>
          </w:p>
          <w:p w:rsidR="005948AD" w:rsidRDefault="004109B4" w:rsidP="00FB4F60">
            <w:pPr>
              <w:pStyle w:val="Oaeno"/>
              <w:ind w:right="318"/>
              <w:rPr>
                <w:rFonts w:ascii="Times New Roman" w:hAnsi="Times New Roman"/>
                <w:bCs/>
                <w:sz w:val="24"/>
                <w:szCs w:val="24"/>
              </w:rPr>
            </w:pPr>
            <w:r>
              <w:rPr>
                <w:rFonts w:ascii="Times New Roman" w:hAnsi="Times New Roman"/>
                <w:bCs/>
                <w:sz w:val="24"/>
                <w:szCs w:val="24"/>
              </w:rPr>
              <w:t xml:space="preserve">в ГРКЦ ГУ банка России по Пермскому краю </w:t>
            </w:r>
            <w:proofErr w:type="gramStart"/>
            <w:r>
              <w:rPr>
                <w:rFonts w:ascii="Times New Roman" w:hAnsi="Times New Roman"/>
                <w:bCs/>
                <w:sz w:val="24"/>
                <w:szCs w:val="24"/>
              </w:rPr>
              <w:t>г</w:t>
            </w:r>
            <w:proofErr w:type="gramEnd"/>
            <w:r>
              <w:rPr>
                <w:rFonts w:ascii="Times New Roman" w:hAnsi="Times New Roman"/>
                <w:bCs/>
                <w:sz w:val="24"/>
                <w:szCs w:val="24"/>
              </w:rPr>
              <w:t xml:space="preserve">. Перми </w:t>
            </w:r>
          </w:p>
          <w:p w:rsidR="004109B4" w:rsidRDefault="004109B4" w:rsidP="00FB4F60">
            <w:pPr>
              <w:pStyle w:val="Oaeno"/>
              <w:ind w:right="318"/>
              <w:rPr>
                <w:rFonts w:ascii="Times New Roman" w:hAnsi="Times New Roman"/>
                <w:bCs/>
                <w:sz w:val="24"/>
                <w:szCs w:val="24"/>
              </w:rPr>
            </w:pPr>
            <w:r>
              <w:rPr>
                <w:rFonts w:ascii="Times New Roman" w:hAnsi="Times New Roman"/>
                <w:bCs/>
                <w:sz w:val="24"/>
                <w:szCs w:val="24"/>
              </w:rPr>
              <w:t>БИК 045773001</w:t>
            </w:r>
          </w:p>
          <w:p w:rsidR="0022114A" w:rsidRDefault="004109B4" w:rsidP="00FB4F60">
            <w:pPr>
              <w:pStyle w:val="Oaeno"/>
              <w:ind w:right="318"/>
              <w:rPr>
                <w:rFonts w:ascii="Times New Roman" w:hAnsi="Times New Roman"/>
                <w:bCs/>
                <w:sz w:val="24"/>
                <w:szCs w:val="24"/>
              </w:rPr>
            </w:pPr>
            <w:r>
              <w:rPr>
                <w:rFonts w:ascii="Times New Roman" w:hAnsi="Times New Roman"/>
                <w:bCs/>
                <w:sz w:val="24"/>
                <w:szCs w:val="24"/>
              </w:rPr>
              <w:t xml:space="preserve">Адрес: 614000, г. Пермь, ул. </w:t>
            </w:r>
            <w:proofErr w:type="spellStart"/>
            <w:r>
              <w:rPr>
                <w:rFonts w:ascii="Times New Roman" w:hAnsi="Times New Roman"/>
                <w:bCs/>
                <w:sz w:val="24"/>
                <w:szCs w:val="24"/>
              </w:rPr>
              <w:t>Соликамская</w:t>
            </w:r>
            <w:proofErr w:type="spellEnd"/>
            <w:r>
              <w:rPr>
                <w:rFonts w:ascii="Times New Roman" w:hAnsi="Times New Roman"/>
                <w:bCs/>
                <w:sz w:val="24"/>
                <w:szCs w:val="24"/>
              </w:rPr>
              <w:t xml:space="preserve">, 271. </w:t>
            </w:r>
          </w:p>
          <w:p w:rsidR="004109B4" w:rsidRPr="007D3BFD" w:rsidRDefault="0022114A" w:rsidP="00FB4F60">
            <w:pPr>
              <w:pStyle w:val="Oaeno"/>
              <w:ind w:right="318"/>
              <w:rPr>
                <w:rFonts w:ascii="Times New Roman" w:hAnsi="Times New Roman"/>
                <w:bCs/>
                <w:sz w:val="24"/>
                <w:szCs w:val="24"/>
              </w:rPr>
            </w:pPr>
            <w:r>
              <w:rPr>
                <w:rFonts w:ascii="Times New Roman" w:hAnsi="Times New Roman"/>
                <w:bCs/>
                <w:sz w:val="24"/>
                <w:szCs w:val="24"/>
              </w:rPr>
              <w:t>т</w:t>
            </w:r>
            <w:r w:rsidR="004109B4">
              <w:rPr>
                <w:rFonts w:ascii="Times New Roman" w:hAnsi="Times New Roman"/>
                <w:bCs/>
                <w:sz w:val="24"/>
                <w:szCs w:val="24"/>
              </w:rPr>
              <w:t>елефон 263-14-94</w:t>
            </w:r>
          </w:p>
          <w:p w:rsidR="00D4145E" w:rsidRDefault="00D4145E" w:rsidP="00FB4F60">
            <w:pPr>
              <w:pStyle w:val="Oaeno"/>
              <w:ind w:right="318"/>
              <w:rPr>
                <w:rFonts w:ascii="Times New Roman" w:hAnsi="Times New Roman"/>
                <w:b/>
                <w:bCs/>
                <w:sz w:val="24"/>
                <w:szCs w:val="24"/>
                <w:u w:val="single"/>
              </w:rPr>
            </w:pPr>
          </w:p>
          <w:p w:rsidR="00332FAD" w:rsidRPr="007D3BFD" w:rsidRDefault="00412A3D" w:rsidP="00FB4F60">
            <w:pPr>
              <w:pStyle w:val="Oaeno"/>
              <w:ind w:right="318"/>
              <w:rPr>
                <w:rFonts w:ascii="Times New Roman" w:hAnsi="Times New Roman"/>
                <w:b/>
                <w:bCs/>
                <w:sz w:val="24"/>
                <w:szCs w:val="24"/>
              </w:rPr>
            </w:pPr>
            <w:r>
              <w:rPr>
                <w:rFonts w:ascii="Times New Roman" w:hAnsi="Times New Roman"/>
                <w:b/>
                <w:bCs/>
                <w:sz w:val="24"/>
                <w:szCs w:val="24"/>
              </w:rPr>
              <w:t>Директор</w:t>
            </w:r>
            <w:r w:rsidR="007D3BFD" w:rsidRPr="007D3BFD">
              <w:rPr>
                <w:rFonts w:ascii="Times New Roman" w:hAnsi="Times New Roman"/>
                <w:b/>
                <w:bCs/>
                <w:sz w:val="24"/>
                <w:szCs w:val="24"/>
              </w:rPr>
              <w:t xml:space="preserve"> </w:t>
            </w:r>
            <w:r w:rsidR="007D3BFD">
              <w:rPr>
                <w:rFonts w:ascii="Times New Roman" w:hAnsi="Times New Roman"/>
                <w:b/>
                <w:bCs/>
                <w:sz w:val="24"/>
                <w:szCs w:val="24"/>
              </w:rPr>
              <w:t>МКУ «ПГС по регулированию численности безнадзорных собак и кошек»</w:t>
            </w:r>
          </w:p>
          <w:p w:rsidR="00332FAD" w:rsidRDefault="00332FAD" w:rsidP="00FB4F60">
            <w:pPr>
              <w:pStyle w:val="Oaeno"/>
              <w:ind w:right="318"/>
              <w:rPr>
                <w:rFonts w:ascii="Times New Roman" w:hAnsi="Times New Roman"/>
                <w:b/>
                <w:bCs/>
                <w:sz w:val="24"/>
                <w:szCs w:val="24"/>
                <w:u w:val="single"/>
              </w:rPr>
            </w:pPr>
          </w:p>
          <w:p w:rsidR="00DB24B3" w:rsidRPr="00DB24B3" w:rsidRDefault="00DB24B3" w:rsidP="00412A3D">
            <w:pPr>
              <w:pStyle w:val="Oaeno"/>
              <w:ind w:right="318"/>
              <w:rPr>
                <w:rFonts w:ascii="Times New Roman" w:hAnsi="Times New Roman"/>
                <w:b/>
                <w:bCs/>
                <w:sz w:val="24"/>
                <w:szCs w:val="24"/>
                <w:u w:val="single"/>
              </w:rPr>
            </w:pPr>
            <w:r w:rsidRPr="007D3BFD">
              <w:rPr>
                <w:rFonts w:ascii="Times New Roman" w:hAnsi="Times New Roman"/>
                <w:bCs/>
                <w:sz w:val="24"/>
                <w:szCs w:val="24"/>
                <w:u w:val="single"/>
              </w:rPr>
              <w:t>________________</w:t>
            </w:r>
            <w:r w:rsidRPr="00DB24B3">
              <w:rPr>
                <w:rFonts w:ascii="Times New Roman" w:hAnsi="Times New Roman"/>
                <w:b/>
                <w:bCs/>
                <w:sz w:val="24"/>
                <w:szCs w:val="24"/>
                <w:u w:val="single"/>
              </w:rPr>
              <w:t>/</w:t>
            </w:r>
            <w:r w:rsidRPr="007D3BFD">
              <w:rPr>
                <w:rFonts w:ascii="Times New Roman" w:hAnsi="Times New Roman"/>
                <w:b/>
                <w:bCs/>
                <w:sz w:val="24"/>
                <w:szCs w:val="24"/>
                <w:u w:val="single"/>
              </w:rPr>
              <w:t xml:space="preserve"> </w:t>
            </w:r>
            <w:r w:rsidR="00412A3D">
              <w:rPr>
                <w:rFonts w:ascii="Times New Roman" w:hAnsi="Times New Roman"/>
                <w:b/>
                <w:bCs/>
                <w:sz w:val="24"/>
                <w:szCs w:val="24"/>
                <w:u w:val="single"/>
              </w:rPr>
              <w:t>Г.В. Ходырева</w:t>
            </w:r>
            <w:r w:rsidR="003750B1">
              <w:rPr>
                <w:rFonts w:ascii="Times New Roman" w:hAnsi="Times New Roman"/>
                <w:b/>
                <w:bCs/>
                <w:sz w:val="24"/>
                <w:szCs w:val="24"/>
                <w:u w:val="single"/>
              </w:rPr>
              <w:t>/</w:t>
            </w:r>
          </w:p>
        </w:tc>
      </w:tr>
      <w:tr w:rsidR="00DB24B3" w:rsidRPr="00DB24B3" w:rsidTr="00E62B64">
        <w:trPr>
          <w:trHeight w:val="360"/>
        </w:trPr>
        <w:tc>
          <w:tcPr>
            <w:tcW w:w="4820" w:type="dxa"/>
            <w:shd w:val="clear" w:color="auto" w:fill="auto"/>
          </w:tcPr>
          <w:p w:rsidR="00DB24B3" w:rsidRPr="00DB24B3" w:rsidRDefault="00A13F26" w:rsidP="00FB4F60">
            <w:pPr>
              <w:pStyle w:val="Oaeno"/>
              <w:rPr>
                <w:rFonts w:ascii="Times New Roman" w:hAnsi="Times New Roman"/>
                <w:b/>
                <w:bCs/>
                <w:sz w:val="24"/>
                <w:szCs w:val="24"/>
              </w:rPr>
            </w:pPr>
            <w:r>
              <w:rPr>
                <w:rFonts w:ascii="Times New Roman" w:hAnsi="Times New Roman"/>
                <w:b/>
                <w:bCs/>
                <w:sz w:val="24"/>
                <w:szCs w:val="24"/>
              </w:rPr>
              <w:t>М.П.</w:t>
            </w:r>
          </w:p>
        </w:tc>
        <w:tc>
          <w:tcPr>
            <w:tcW w:w="5245" w:type="dxa"/>
            <w:shd w:val="clear" w:color="auto" w:fill="auto"/>
          </w:tcPr>
          <w:p w:rsidR="00DB24B3" w:rsidRPr="00DB24B3" w:rsidRDefault="00DB24B3" w:rsidP="00FB4F60">
            <w:pPr>
              <w:pStyle w:val="Oaeno"/>
              <w:ind w:right="318"/>
              <w:rPr>
                <w:rFonts w:ascii="Times New Roman" w:hAnsi="Times New Roman"/>
                <w:b/>
                <w:bCs/>
                <w:sz w:val="24"/>
                <w:szCs w:val="24"/>
              </w:rPr>
            </w:pPr>
            <w:r w:rsidRPr="00DB24B3">
              <w:rPr>
                <w:rFonts w:ascii="Times New Roman" w:hAnsi="Times New Roman"/>
                <w:b/>
                <w:bCs/>
                <w:sz w:val="24"/>
                <w:szCs w:val="24"/>
              </w:rPr>
              <w:t>М.П.</w:t>
            </w:r>
          </w:p>
        </w:tc>
      </w:tr>
    </w:tbl>
    <w:p w:rsidR="007860A3" w:rsidRDefault="007860A3" w:rsidP="00FB4F60">
      <w:pPr>
        <w:spacing w:line="240" w:lineRule="auto"/>
        <w:rPr>
          <w:rFonts w:ascii="Times New Roman" w:hAnsi="Times New Roman" w:cs="Times New Roman"/>
        </w:rPr>
      </w:pPr>
    </w:p>
    <w:p w:rsidR="00AB32F0" w:rsidRDefault="00AB32F0" w:rsidP="00FB4F60">
      <w:pPr>
        <w:spacing w:line="240" w:lineRule="auto"/>
        <w:rPr>
          <w:rFonts w:ascii="Times New Roman" w:hAnsi="Times New Roman" w:cs="Times New Roman"/>
        </w:rPr>
        <w:sectPr w:rsidR="00AB32F0" w:rsidSect="003750B1">
          <w:pgSz w:w="11906" w:h="16838"/>
          <w:pgMar w:top="426" w:right="850" w:bottom="709" w:left="1701" w:header="708" w:footer="708" w:gutter="0"/>
          <w:cols w:space="708"/>
          <w:docGrid w:linePitch="360"/>
        </w:sectPr>
      </w:pPr>
    </w:p>
    <w:p w:rsidR="00AB32F0" w:rsidRDefault="00AB32F0" w:rsidP="00AB32F0">
      <w:pPr>
        <w:pStyle w:val="a3"/>
        <w:rPr>
          <w:sz w:val="20"/>
        </w:rPr>
      </w:pPr>
      <w:r w:rsidRPr="0099712B">
        <w:rPr>
          <w:sz w:val="20"/>
        </w:rPr>
        <w:lastRenderedPageBreak/>
        <w:t xml:space="preserve">                 </w:t>
      </w:r>
    </w:p>
    <w:p w:rsidR="00AB32F0" w:rsidRPr="0099712B" w:rsidRDefault="00AB32F0" w:rsidP="00AB32F0">
      <w:pPr>
        <w:pStyle w:val="a3"/>
        <w:jc w:val="right"/>
        <w:rPr>
          <w:sz w:val="20"/>
        </w:rPr>
      </w:pPr>
      <w:r w:rsidRPr="0099712B">
        <w:rPr>
          <w:sz w:val="20"/>
        </w:rPr>
        <w:t xml:space="preserve">                                  Приложение № 1</w:t>
      </w:r>
    </w:p>
    <w:p w:rsidR="00AB32F0" w:rsidRPr="0099712B" w:rsidRDefault="00AB32F0" w:rsidP="00AB32F0">
      <w:pPr>
        <w:spacing w:after="0" w:line="240" w:lineRule="auto"/>
        <w:ind w:firstLine="567"/>
        <w:jc w:val="right"/>
        <w:rPr>
          <w:rFonts w:ascii="Times New Roman" w:hAnsi="Times New Roman"/>
          <w:sz w:val="20"/>
          <w:szCs w:val="20"/>
        </w:rPr>
      </w:pPr>
      <w:r w:rsidRPr="0099712B">
        <w:rPr>
          <w:rFonts w:ascii="Times New Roman" w:hAnsi="Times New Roman"/>
          <w:sz w:val="20"/>
          <w:szCs w:val="20"/>
        </w:rPr>
        <w:t xml:space="preserve">                                                              к  проекту договора </w:t>
      </w:r>
    </w:p>
    <w:p w:rsidR="00AB32F0" w:rsidRDefault="00AB32F0" w:rsidP="00AB32F0">
      <w:pPr>
        <w:spacing w:after="0" w:line="240" w:lineRule="auto"/>
        <w:ind w:firstLine="567"/>
        <w:jc w:val="right"/>
        <w:rPr>
          <w:rFonts w:ascii="Times New Roman" w:hAnsi="Times New Roman"/>
          <w:sz w:val="20"/>
          <w:szCs w:val="20"/>
        </w:rPr>
      </w:pPr>
    </w:p>
    <w:p w:rsidR="00AB32F0" w:rsidRPr="00DA7972" w:rsidRDefault="00AB32F0" w:rsidP="00AB32F0">
      <w:pPr>
        <w:spacing w:after="0" w:line="240" w:lineRule="auto"/>
        <w:ind w:firstLine="567"/>
        <w:jc w:val="right"/>
        <w:rPr>
          <w:rFonts w:ascii="Times New Roman" w:hAnsi="Times New Roman"/>
          <w:sz w:val="20"/>
          <w:szCs w:val="20"/>
        </w:rPr>
      </w:pPr>
      <w:r>
        <w:rPr>
          <w:rFonts w:ascii="Times New Roman" w:hAnsi="Times New Roman"/>
          <w:sz w:val="20"/>
          <w:szCs w:val="20"/>
        </w:rPr>
        <w:t xml:space="preserve">   </w:t>
      </w:r>
    </w:p>
    <w:p w:rsidR="00AB32F0" w:rsidRPr="00DA7972" w:rsidRDefault="00AB32F0" w:rsidP="00AB32F0">
      <w:pPr>
        <w:pStyle w:val="a3"/>
        <w:jc w:val="center"/>
        <w:rPr>
          <w:rFonts w:eastAsia="MS Mincho"/>
          <w:b/>
          <w:bCs/>
          <w:sz w:val="20"/>
        </w:rPr>
      </w:pPr>
      <w:r w:rsidRPr="00DA7972">
        <w:rPr>
          <w:rFonts w:eastAsia="MS Mincho"/>
          <w:b/>
          <w:bCs/>
          <w:sz w:val="20"/>
        </w:rPr>
        <w:t xml:space="preserve">  ТЕХНИЧЕСКОЕ ЗАДАНИЕ</w:t>
      </w:r>
    </w:p>
    <w:p w:rsidR="00AB32F0" w:rsidRPr="00DA7972" w:rsidRDefault="00AB32F0" w:rsidP="00AB32F0">
      <w:pPr>
        <w:spacing w:after="0" w:line="240" w:lineRule="auto"/>
        <w:jc w:val="center"/>
        <w:rPr>
          <w:rFonts w:ascii="Times New Roman" w:hAnsi="Times New Roman"/>
          <w:sz w:val="20"/>
          <w:szCs w:val="20"/>
        </w:rPr>
      </w:pPr>
      <w:r w:rsidRPr="00DA7972">
        <w:rPr>
          <w:rFonts w:ascii="Times New Roman" w:hAnsi="Times New Roman"/>
          <w:sz w:val="20"/>
          <w:szCs w:val="20"/>
        </w:rPr>
        <w:t xml:space="preserve">на </w:t>
      </w:r>
      <w:r w:rsidRPr="00DA7972">
        <w:rPr>
          <w:rFonts w:ascii="Times New Roman" w:hAnsi="Times New Roman"/>
          <w:color w:val="000000"/>
          <w:sz w:val="20"/>
          <w:szCs w:val="20"/>
        </w:rPr>
        <w:t>выполнение</w:t>
      </w:r>
      <w:r w:rsidRPr="00DA7972">
        <w:rPr>
          <w:rFonts w:ascii="Times New Roman" w:hAnsi="Times New Roman"/>
          <w:sz w:val="20"/>
          <w:szCs w:val="20"/>
        </w:rPr>
        <w:t xml:space="preserve"> работ по содержанию безнадзорных собак </w:t>
      </w:r>
    </w:p>
    <w:p w:rsidR="00AB32F0" w:rsidRPr="00DA7972" w:rsidRDefault="00AB32F0" w:rsidP="00AB32F0">
      <w:pPr>
        <w:spacing w:after="0" w:line="240" w:lineRule="auto"/>
        <w:rPr>
          <w:rFonts w:ascii="Times New Roman" w:hAnsi="Times New Roman"/>
          <w:sz w:val="20"/>
          <w:szCs w:val="20"/>
        </w:rPr>
      </w:pPr>
    </w:p>
    <w:tbl>
      <w:tblPr>
        <w:tblW w:w="514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869"/>
        <w:gridCol w:w="6414"/>
        <w:gridCol w:w="2058"/>
        <w:gridCol w:w="4766"/>
      </w:tblGrid>
      <w:tr w:rsidR="00AB32F0" w:rsidRPr="00991DB0" w:rsidTr="00E90365">
        <w:tc>
          <w:tcPr>
            <w:tcW w:w="214"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w:t>
            </w:r>
          </w:p>
        </w:tc>
        <w:tc>
          <w:tcPr>
            <w:tcW w:w="592"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Вид работ</w:t>
            </w:r>
          </w:p>
        </w:tc>
        <w:tc>
          <w:tcPr>
            <w:tcW w:w="2032"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Требования к качеству выполнения работ</w:t>
            </w:r>
          </w:p>
        </w:tc>
        <w:tc>
          <w:tcPr>
            <w:tcW w:w="652"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Объем работ</w:t>
            </w:r>
          </w:p>
        </w:tc>
        <w:tc>
          <w:tcPr>
            <w:tcW w:w="1510"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Критерии оценки качества выполненных работ</w:t>
            </w:r>
          </w:p>
        </w:tc>
      </w:tr>
      <w:tr w:rsidR="00AB32F0" w:rsidRPr="00991DB0" w:rsidTr="00E90365">
        <w:tc>
          <w:tcPr>
            <w:tcW w:w="214"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 xml:space="preserve">1. </w:t>
            </w:r>
          </w:p>
        </w:tc>
        <w:tc>
          <w:tcPr>
            <w:tcW w:w="59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Транспортировка собак из муниципального приюта</w:t>
            </w: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1. Исполнитель самостоятельно транспортирует безнадзорных собак на объект содержания из муниципального приюта города Перми по ул. </w:t>
            </w:r>
            <w:proofErr w:type="spellStart"/>
            <w:r w:rsidRPr="00991DB0">
              <w:rPr>
                <w:rFonts w:ascii="Times New Roman" w:hAnsi="Times New Roman"/>
                <w:sz w:val="20"/>
                <w:szCs w:val="20"/>
              </w:rPr>
              <w:t>Соликамская</w:t>
            </w:r>
            <w:proofErr w:type="spellEnd"/>
            <w:r w:rsidRPr="00991DB0">
              <w:rPr>
                <w:rFonts w:ascii="Times New Roman" w:hAnsi="Times New Roman"/>
                <w:sz w:val="20"/>
                <w:szCs w:val="20"/>
              </w:rPr>
              <w:t>, 271</w:t>
            </w:r>
            <w:r w:rsidR="00331D29">
              <w:rPr>
                <w:rFonts w:ascii="Times New Roman" w:hAnsi="Times New Roman"/>
                <w:sz w:val="20"/>
                <w:szCs w:val="20"/>
              </w:rPr>
              <w:t>.</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Передача всего объема безнадзорных собак исполнителю осуществляется в срок не более </w:t>
            </w:r>
            <w:r>
              <w:rPr>
                <w:rFonts w:ascii="Times New Roman" w:hAnsi="Times New Roman"/>
                <w:sz w:val="20"/>
                <w:szCs w:val="20"/>
              </w:rPr>
              <w:t xml:space="preserve">8 </w:t>
            </w:r>
            <w:r w:rsidRPr="00991DB0">
              <w:rPr>
                <w:rFonts w:ascii="Times New Roman" w:hAnsi="Times New Roman"/>
                <w:sz w:val="20"/>
                <w:szCs w:val="20"/>
              </w:rPr>
              <w:t>календарных дней с момента заключения договора.</w:t>
            </w:r>
          </w:p>
        </w:tc>
        <w:tc>
          <w:tcPr>
            <w:tcW w:w="652" w:type="pct"/>
          </w:tcPr>
          <w:p w:rsidR="00AB32F0" w:rsidRPr="00991DB0" w:rsidRDefault="00AB32F0" w:rsidP="00F040A1">
            <w:pPr>
              <w:spacing w:after="0" w:line="240" w:lineRule="auto"/>
              <w:jc w:val="both"/>
              <w:rPr>
                <w:rFonts w:ascii="Times New Roman" w:hAnsi="Times New Roman"/>
                <w:sz w:val="20"/>
                <w:szCs w:val="20"/>
              </w:rPr>
            </w:pPr>
            <w:r>
              <w:rPr>
                <w:rFonts w:ascii="Times New Roman" w:hAnsi="Times New Roman"/>
                <w:sz w:val="20"/>
                <w:szCs w:val="20"/>
              </w:rPr>
              <w:t>11</w:t>
            </w:r>
            <w:r w:rsidRPr="00991DB0">
              <w:rPr>
                <w:rFonts w:ascii="Times New Roman" w:hAnsi="Times New Roman"/>
                <w:sz w:val="20"/>
                <w:szCs w:val="20"/>
              </w:rPr>
              <w:t xml:space="preserve"> безнадзорных собак</w:t>
            </w:r>
            <w:r>
              <w:rPr>
                <w:rFonts w:ascii="Times New Roman" w:hAnsi="Times New Roman"/>
                <w:sz w:val="20"/>
                <w:szCs w:val="20"/>
              </w:rPr>
              <w:t xml:space="preserve"> </w:t>
            </w:r>
            <w:r w:rsidR="00F040A1">
              <w:rPr>
                <w:rFonts w:ascii="Times New Roman" w:hAnsi="Times New Roman"/>
                <w:sz w:val="20"/>
                <w:szCs w:val="20"/>
              </w:rPr>
              <w:t>- инвалидов</w:t>
            </w:r>
          </w:p>
        </w:tc>
        <w:tc>
          <w:tcPr>
            <w:tcW w:w="1510"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Прием на содержание </w:t>
            </w:r>
            <w:r>
              <w:rPr>
                <w:rFonts w:ascii="Times New Roman" w:hAnsi="Times New Roman"/>
                <w:sz w:val="20"/>
                <w:szCs w:val="20"/>
              </w:rPr>
              <w:t>11</w:t>
            </w:r>
            <w:r w:rsidRPr="00991DB0">
              <w:rPr>
                <w:rFonts w:ascii="Times New Roman" w:hAnsi="Times New Roman"/>
                <w:sz w:val="20"/>
                <w:szCs w:val="20"/>
              </w:rPr>
              <w:t xml:space="preserve"> собак</w:t>
            </w:r>
            <w:r w:rsidR="00F040A1">
              <w:rPr>
                <w:rFonts w:ascii="Times New Roman" w:hAnsi="Times New Roman"/>
                <w:sz w:val="20"/>
                <w:szCs w:val="20"/>
              </w:rPr>
              <w:t xml:space="preserve"> - инвалидов</w:t>
            </w:r>
            <w:r w:rsidRPr="00991DB0">
              <w:rPr>
                <w:rFonts w:ascii="Times New Roman" w:hAnsi="Times New Roman"/>
                <w:sz w:val="20"/>
                <w:szCs w:val="20"/>
              </w:rPr>
              <w:t xml:space="preserve"> в установленный техническим заданием срок.</w:t>
            </w:r>
          </w:p>
        </w:tc>
      </w:tr>
      <w:tr w:rsidR="00AB32F0" w:rsidRPr="00991DB0" w:rsidTr="00E90365">
        <w:tc>
          <w:tcPr>
            <w:tcW w:w="214"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2</w:t>
            </w:r>
          </w:p>
        </w:tc>
        <w:tc>
          <w:tcPr>
            <w:tcW w:w="59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Содержание безнадзорных собак</w:t>
            </w:r>
          </w:p>
        </w:tc>
        <w:tc>
          <w:tcPr>
            <w:tcW w:w="2032" w:type="pct"/>
          </w:tcPr>
          <w:p w:rsidR="00AB32F0" w:rsidRPr="00991DB0" w:rsidRDefault="00AB32F0" w:rsidP="00E90365">
            <w:pPr>
              <w:spacing w:after="0" w:line="240" w:lineRule="auto"/>
              <w:jc w:val="both"/>
              <w:rPr>
                <w:rFonts w:ascii="Times New Roman" w:hAnsi="Times New Roman"/>
                <w:sz w:val="20"/>
                <w:szCs w:val="20"/>
              </w:rPr>
            </w:pP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Не допускается негуманное обращение с собаками</w:t>
            </w:r>
          </w:p>
        </w:tc>
        <w:tc>
          <w:tcPr>
            <w:tcW w:w="652" w:type="pct"/>
            <w:vMerge w:val="restart"/>
          </w:tcPr>
          <w:p w:rsidR="00AB32F0" w:rsidRPr="00991DB0" w:rsidRDefault="00AB32F0" w:rsidP="00F040A1">
            <w:pPr>
              <w:spacing w:after="0" w:line="240" w:lineRule="auto"/>
              <w:jc w:val="both"/>
              <w:rPr>
                <w:rFonts w:ascii="Times New Roman" w:hAnsi="Times New Roman"/>
                <w:sz w:val="20"/>
                <w:szCs w:val="20"/>
              </w:rPr>
            </w:pPr>
            <w:r>
              <w:rPr>
                <w:rFonts w:ascii="Times New Roman" w:hAnsi="Times New Roman"/>
                <w:sz w:val="20"/>
                <w:szCs w:val="20"/>
              </w:rPr>
              <w:t>11</w:t>
            </w:r>
            <w:r w:rsidRPr="00991DB0">
              <w:rPr>
                <w:rFonts w:ascii="Times New Roman" w:hAnsi="Times New Roman"/>
                <w:sz w:val="20"/>
                <w:szCs w:val="20"/>
              </w:rPr>
              <w:t xml:space="preserve"> безнадзорных собак</w:t>
            </w:r>
            <w:r w:rsidR="00F040A1">
              <w:rPr>
                <w:rFonts w:ascii="Times New Roman" w:hAnsi="Times New Roman"/>
                <w:sz w:val="20"/>
                <w:szCs w:val="20"/>
              </w:rPr>
              <w:t xml:space="preserve"> - инвалидов</w:t>
            </w: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Соблюдение требований к качеству и объемам работ, установленным данным ТЗ.</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представлений и замечаний, иных требований уполномоченных государственных и муниципальных контрольных органов в части обеспечения условий содержания собак.</w:t>
            </w:r>
          </w:p>
        </w:tc>
      </w:tr>
      <w:tr w:rsidR="00AB32F0" w:rsidRPr="00991DB0" w:rsidTr="00E90365">
        <w:trPr>
          <w:trHeight w:val="734"/>
        </w:trPr>
        <w:tc>
          <w:tcPr>
            <w:tcW w:w="214" w:type="pc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2.1</w:t>
            </w:r>
          </w:p>
        </w:tc>
        <w:tc>
          <w:tcPr>
            <w:tcW w:w="59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Обеспечение условий содержания</w:t>
            </w:r>
          </w:p>
        </w:tc>
        <w:tc>
          <w:tcPr>
            <w:tcW w:w="2032" w:type="pct"/>
          </w:tcPr>
          <w:p w:rsidR="00AB32F0" w:rsidRPr="00991DB0" w:rsidRDefault="00AB32F0" w:rsidP="00E90365">
            <w:pPr>
              <w:jc w:val="both"/>
              <w:rPr>
                <w:rFonts w:ascii="Times New Roman" w:hAnsi="Times New Roman"/>
                <w:sz w:val="20"/>
                <w:szCs w:val="20"/>
              </w:rPr>
            </w:pPr>
            <w:r>
              <w:rPr>
                <w:rFonts w:ascii="Times New Roman" w:hAnsi="Times New Roman"/>
                <w:sz w:val="20"/>
                <w:szCs w:val="20"/>
              </w:rPr>
              <w:t>2</w:t>
            </w:r>
            <w:r w:rsidRPr="00991DB0">
              <w:rPr>
                <w:rFonts w:ascii="Times New Roman" w:hAnsi="Times New Roman"/>
                <w:sz w:val="20"/>
                <w:szCs w:val="20"/>
              </w:rPr>
              <w:t>. Исполнитель обязан обеспечить условия содержания собак, препятствующие их побегу с территории приюта</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val="restart"/>
          </w:tcPr>
          <w:p w:rsidR="00AB32F0" w:rsidRPr="00991DB0" w:rsidRDefault="00AB32F0" w:rsidP="00E90365">
            <w:pPr>
              <w:spacing w:after="0" w:line="240" w:lineRule="auto"/>
              <w:rPr>
                <w:rFonts w:ascii="Times New Roman" w:hAnsi="Times New Roman"/>
                <w:sz w:val="20"/>
                <w:szCs w:val="20"/>
              </w:rPr>
            </w:pPr>
            <w:r w:rsidRPr="00991DB0">
              <w:rPr>
                <w:rFonts w:ascii="Times New Roman" w:hAnsi="Times New Roman"/>
                <w:sz w:val="20"/>
                <w:szCs w:val="20"/>
              </w:rPr>
              <w:t xml:space="preserve">  2.2</w:t>
            </w:r>
          </w:p>
        </w:tc>
        <w:tc>
          <w:tcPr>
            <w:tcW w:w="59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Ветеринарное обслуживание</w:t>
            </w: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Содержание собак осуществляется в соответствии с требованиями ветеринарно-санитарного законодательства.</w:t>
            </w:r>
          </w:p>
        </w:tc>
        <w:tc>
          <w:tcPr>
            <w:tcW w:w="65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Первичный осмотр, обработка от паразитов, </w:t>
            </w:r>
            <w:proofErr w:type="spellStart"/>
            <w:r w:rsidRPr="00991DB0">
              <w:rPr>
                <w:rFonts w:ascii="Times New Roman" w:hAnsi="Times New Roman"/>
                <w:sz w:val="20"/>
                <w:szCs w:val="20"/>
              </w:rPr>
              <w:t>карантинирование</w:t>
            </w:r>
            <w:proofErr w:type="spellEnd"/>
            <w:r w:rsidRPr="00991DB0">
              <w:rPr>
                <w:rFonts w:ascii="Times New Roman" w:hAnsi="Times New Roman"/>
                <w:sz w:val="20"/>
                <w:szCs w:val="20"/>
              </w:rPr>
              <w:t>.</w:t>
            </w: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Соблюдение требований к качеству и объемам работ, установленным данным ТЗ.</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представлений и замечаний, иных требований уполномоченных государственных контрольных органов о нарушении ветеринарно-санитарного законодательства в приюте.</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3. 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представлений и замечаний, иных требований уполномоченных государственных и муниципальных контрольных органов в части соблюдения сроков содержания животных.</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4. Отсутствие нарушений, отмеченных в актах проверки в части соблюдения правил ведения журналов учета животных, журналов ветеринарных манипуляций.</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5. Допустимый уровень смертности безнад</w:t>
            </w:r>
            <w:r w:rsidR="00735B70">
              <w:rPr>
                <w:rFonts w:ascii="Times New Roman" w:hAnsi="Times New Roman"/>
                <w:sz w:val="20"/>
                <w:szCs w:val="20"/>
              </w:rPr>
              <w:t xml:space="preserve">зорных собак в приюте не более 10 % от всего поголовья собак. </w:t>
            </w:r>
            <w:r w:rsidRPr="00991DB0">
              <w:rPr>
                <w:rFonts w:ascii="Times New Roman" w:hAnsi="Times New Roman"/>
                <w:sz w:val="20"/>
                <w:szCs w:val="20"/>
              </w:rPr>
              <w:t xml:space="preserve">Данный критерий не применяется к случаям </w:t>
            </w:r>
            <w:r w:rsidRPr="00991DB0">
              <w:rPr>
                <w:rFonts w:ascii="Times New Roman" w:hAnsi="Times New Roman"/>
                <w:sz w:val="20"/>
                <w:szCs w:val="20"/>
              </w:rPr>
              <w:lastRenderedPageBreak/>
              <w:t>смертности в результате эпидемий, эпизоотий собак в приюте.</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6. Достоверность учета по журналу ветеринарных манипуляций.</w:t>
            </w: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2. Ветеринарное обслуживание и ветеринарные манипуляции должен осуществлять специалист, имеющий ветеринарное образование.</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3. Проведение первичного осмотра (при поступлении собаки), текущего (ежедневного) осмотра собак.</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4. Проведение обязательной обработки всех поступающих собак от </w:t>
            </w:r>
            <w:proofErr w:type="spellStart"/>
            <w:r w:rsidRPr="00991DB0">
              <w:rPr>
                <w:rFonts w:ascii="Times New Roman" w:hAnsi="Times New Roman"/>
                <w:sz w:val="20"/>
                <w:szCs w:val="20"/>
              </w:rPr>
              <w:t>эндо-и</w:t>
            </w:r>
            <w:proofErr w:type="spellEnd"/>
            <w:r w:rsidRPr="00991DB0">
              <w:rPr>
                <w:rFonts w:ascii="Times New Roman" w:hAnsi="Times New Roman"/>
                <w:sz w:val="20"/>
                <w:szCs w:val="20"/>
              </w:rPr>
              <w:t xml:space="preserve"> эктопаразитов </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5. Осуществление </w:t>
            </w:r>
            <w:proofErr w:type="spellStart"/>
            <w:r w:rsidRPr="00991DB0">
              <w:rPr>
                <w:rFonts w:ascii="Times New Roman" w:hAnsi="Times New Roman"/>
                <w:sz w:val="20"/>
                <w:szCs w:val="20"/>
              </w:rPr>
              <w:t>карантинирования</w:t>
            </w:r>
            <w:proofErr w:type="spellEnd"/>
            <w:r w:rsidRPr="00991DB0">
              <w:rPr>
                <w:rFonts w:ascii="Times New Roman" w:hAnsi="Times New Roman"/>
                <w:sz w:val="20"/>
                <w:szCs w:val="20"/>
              </w:rPr>
              <w:t xml:space="preserve"> всех поступающих собак в течение 1 месяца.</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6. Организация и проведение полноценного ветеринарного лечения собак, в том числе с устройством изолятора для больных собак.</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7. Ведение журнала учета всех ветеринарных манипуляций с собаками, оформленных в соответствии с правилами ведения журналов бухгалтерского учет</w:t>
            </w:r>
            <w:proofErr w:type="gramStart"/>
            <w:r w:rsidRPr="00991DB0">
              <w:rPr>
                <w:rFonts w:ascii="Times New Roman" w:hAnsi="Times New Roman"/>
                <w:sz w:val="20"/>
                <w:szCs w:val="20"/>
              </w:rPr>
              <w:t>а(</w:t>
            </w:r>
            <w:proofErr w:type="gramEnd"/>
            <w:r w:rsidRPr="00991DB0">
              <w:rPr>
                <w:rFonts w:ascii="Times New Roman" w:hAnsi="Times New Roman"/>
                <w:sz w:val="20"/>
                <w:szCs w:val="20"/>
              </w:rPr>
              <w:t>журнал должен быть прошит, пронумерован, сшивка скреплена печатью на обратной стороне, заверен подписью руководителя и главного бухгалтера).</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val="restar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lastRenderedPageBreak/>
              <w:t>2.3</w:t>
            </w:r>
          </w:p>
        </w:tc>
        <w:tc>
          <w:tcPr>
            <w:tcW w:w="59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Санитарное обслуживание</w:t>
            </w: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1. Содержание собак осуществляется в соответствии с </w:t>
            </w:r>
            <w:proofErr w:type="gramStart"/>
            <w:r w:rsidRPr="00991DB0">
              <w:rPr>
                <w:rFonts w:ascii="Times New Roman" w:hAnsi="Times New Roman"/>
                <w:sz w:val="20"/>
                <w:szCs w:val="20"/>
              </w:rPr>
              <w:t>–в</w:t>
            </w:r>
            <w:proofErr w:type="gramEnd"/>
            <w:r w:rsidRPr="00991DB0">
              <w:rPr>
                <w:rFonts w:ascii="Times New Roman" w:hAnsi="Times New Roman"/>
                <w:sz w:val="20"/>
                <w:szCs w:val="20"/>
              </w:rPr>
              <w:t>етеринарно-санитарными нормами и правилами.</w:t>
            </w:r>
          </w:p>
        </w:tc>
        <w:tc>
          <w:tcPr>
            <w:tcW w:w="65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Обслуживание 100 % поголовья собак, переданных на содержание.</w:t>
            </w:r>
          </w:p>
          <w:p w:rsidR="00AB32F0" w:rsidRPr="00991DB0" w:rsidRDefault="00AB32F0" w:rsidP="00E90365">
            <w:pPr>
              <w:spacing w:after="0" w:line="240" w:lineRule="auto"/>
              <w:jc w:val="both"/>
              <w:rPr>
                <w:rFonts w:ascii="Times New Roman" w:hAnsi="Times New Roman"/>
                <w:sz w:val="20"/>
                <w:szCs w:val="20"/>
              </w:rPr>
            </w:pP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Соблюдение требований к качеству и объемам работ, установленным данным ТЗ.</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уполномоченных государственных контрольных органов о нарушении ветеринарно-санитарного законодательства.</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3. Отсутствие не устраненных в установленный предписанием срок замечаний муниципальных контрольных органов по содержанию собак.</w:t>
            </w: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2. Проведение ежедневной уборки вольеров и иных мест содержания собак.</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3. Смена подстилки у собак производится по мере необходимости. Промокшая, разорванная, истлевшая подстилка подлежит замене.</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4. Проведение дезинфекции в период и с частотой, установленной санитарно-ветеринарными нормами и правилами, ведение журнала по дезинфекции в соответствии с правилами ведения журналов бухгалтерского учета.</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5. Мытье посуды для кормления животных и приготовления пищи после каждого кормления.</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6. Организация дезинсекции и дератизации территории и помещений в соответствии с санитарно-ветеринарными нормами и правилами.</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val="restart"/>
          </w:tcPr>
          <w:p w:rsidR="00AB32F0" w:rsidRPr="00991DB0" w:rsidRDefault="00AB32F0" w:rsidP="00E90365">
            <w:pPr>
              <w:spacing w:after="0" w:line="240" w:lineRule="auto"/>
              <w:jc w:val="center"/>
              <w:rPr>
                <w:rFonts w:ascii="Times New Roman" w:hAnsi="Times New Roman"/>
                <w:sz w:val="20"/>
                <w:szCs w:val="20"/>
              </w:rPr>
            </w:pPr>
          </w:p>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2.4</w:t>
            </w:r>
          </w:p>
        </w:tc>
        <w:tc>
          <w:tcPr>
            <w:tcW w:w="592" w:type="pct"/>
            <w:vMerge w:val="restart"/>
          </w:tcPr>
          <w:p w:rsidR="00AB32F0" w:rsidRPr="00991DB0" w:rsidRDefault="00AB32F0" w:rsidP="00E90365">
            <w:pPr>
              <w:spacing w:after="0" w:line="240" w:lineRule="auto"/>
              <w:jc w:val="both"/>
              <w:rPr>
                <w:rFonts w:ascii="Times New Roman" w:hAnsi="Times New Roman"/>
                <w:sz w:val="20"/>
                <w:szCs w:val="20"/>
              </w:rPr>
            </w:pP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Обеспечение собак пищей и водой</w:t>
            </w:r>
          </w:p>
        </w:tc>
        <w:tc>
          <w:tcPr>
            <w:tcW w:w="2032" w:type="pct"/>
          </w:tcPr>
          <w:p w:rsidR="00AB32F0" w:rsidRPr="00991DB0" w:rsidRDefault="00AB32F0" w:rsidP="00735B70">
            <w:pPr>
              <w:spacing w:after="0" w:line="240" w:lineRule="auto"/>
              <w:jc w:val="both"/>
              <w:rPr>
                <w:rFonts w:ascii="Times New Roman" w:hAnsi="Times New Roman"/>
                <w:sz w:val="20"/>
                <w:szCs w:val="20"/>
              </w:rPr>
            </w:pPr>
            <w:r w:rsidRPr="00991DB0">
              <w:rPr>
                <w:rFonts w:ascii="Times New Roman" w:hAnsi="Times New Roman"/>
                <w:sz w:val="20"/>
                <w:szCs w:val="20"/>
              </w:rPr>
              <w:t>1. Минимальный рацион кормления животных устанавливается в соответствии с требованиями ветеринарного законодательства и рекомендаций кинологов для соответствующих пород и возрастов. Частота раздачи пищи у</w:t>
            </w:r>
            <w:r w:rsidR="00735B70">
              <w:rPr>
                <w:rFonts w:ascii="Times New Roman" w:hAnsi="Times New Roman"/>
                <w:sz w:val="20"/>
                <w:szCs w:val="20"/>
              </w:rPr>
              <w:t>станавливается не менее 2-х раз.</w:t>
            </w:r>
            <w:r w:rsidRPr="00991DB0">
              <w:rPr>
                <w:rFonts w:ascii="Times New Roman" w:hAnsi="Times New Roman"/>
                <w:sz w:val="20"/>
                <w:szCs w:val="20"/>
              </w:rPr>
              <w:t xml:space="preserve"> Рацион должен быть предусмотрен с учетом их возраста отличный от собак иных категорий,</w:t>
            </w:r>
          </w:p>
        </w:tc>
        <w:tc>
          <w:tcPr>
            <w:tcW w:w="65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Обеспечение кормом и водой всего поголовья содержащихся животных в соответствии с утвержденным исполнителем графиком.</w:t>
            </w: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Соблюдение требований к качеству и объемам работ, установленным данным ТЗ.</w:t>
            </w:r>
          </w:p>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Отсутствие </w:t>
            </w:r>
            <w:proofErr w:type="spellStart"/>
            <w:r w:rsidRPr="00991DB0">
              <w:rPr>
                <w:rFonts w:ascii="Times New Roman" w:hAnsi="Times New Roman"/>
                <w:sz w:val="20"/>
                <w:szCs w:val="20"/>
              </w:rPr>
              <w:t>неустраненных</w:t>
            </w:r>
            <w:proofErr w:type="spellEnd"/>
            <w:r w:rsidRPr="00991DB0">
              <w:rPr>
                <w:rFonts w:ascii="Times New Roman" w:hAnsi="Times New Roman"/>
                <w:sz w:val="20"/>
                <w:szCs w:val="20"/>
              </w:rPr>
              <w:t xml:space="preserve"> в установленный срок предписаний, представлений и замечаний, иных требований уполномоченных государственных контрольных органов о нарушении ветеринарно-санитарного законодательства по обеспечению животных кормами и водой в приюте.</w:t>
            </w: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2.  Обеспечение водой должно быть непрерывным, в объемах, соответствующих физиологической потребности содержащихся в приюте собак. </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3. Для больных, ослабленных животных ветеринарным врачом может быть установлен отдельный рацион.</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val="restart"/>
          </w:tcPr>
          <w:p w:rsidR="00AB32F0" w:rsidRPr="00991DB0" w:rsidRDefault="00AB32F0" w:rsidP="00E90365">
            <w:pPr>
              <w:spacing w:after="0" w:line="240" w:lineRule="auto"/>
              <w:jc w:val="center"/>
              <w:rPr>
                <w:rFonts w:ascii="Times New Roman" w:hAnsi="Times New Roman"/>
                <w:sz w:val="20"/>
                <w:szCs w:val="20"/>
              </w:rPr>
            </w:pPr>
            <w:r w:rsidRPr="00991DB0">
              <w:rPr>
                <w:rFonts w:ascii="Times New Roman" w:hAnsi="Times New Roman"/>
                <w:sz w:val="20"/>
                <w:szCs w:val="20"/>
              </w:rPr>
              <w:t>3.</w:t>
            </w:r>
          </w:p>
        </w:tc>
        <w:tc>
          <w:tcPr>
            <w:tcW w:w="592"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Проведение контрольных мероприятий за качеством выполнения работ Исполнителем</w:t>
            </w: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 xml:space="preserve">1. Деятельность исполнителя в процессе выполнения работ, услуг подлежит контролю. Контроль выполнения мероприятий и деятельности исполнителя выполняется силами заказчика. Контрольные мероприятия могут производиться, в том числе </w:t>
            </w:r>
            <w:proofErr w:type="spellStart"/>
            <w:r w:rsidRPr="00991DB0">
              <w:rPr>
                <w:rFonts w:ascii="Times New Roman" w:hAnsi="Times New Roman"/>
                <w:sz w:val="20"/>
                <w:szCs w:val="20"/>
              </w:rPr>
              <w:t>комиссионно</w:t>
            </w:r>
            <w:proofErr w:type="spellEnd"/>
            <w:r w:rsidRPr="00991DB0">
              <w:rPr>
                <w:rFonts w:ascii="Times New Roman" w:hAnsi="Times New Roman"/>
                <w:sz w:val="20"/>
                <w:szCs w:val="20"/>
              </w:rPr>
              <w:t>, состав комисс</w:t>
            </w:r>
            <w:proofErr w:type="gramStart"/>
            <w:r w:rsidRPr="00991DB0">
              <w:rPr>
                <w:rFonts w:ascii="Times New Roman" w:hAnsi="Times New Roman"/>
                <w:sz w:val="20"/>
                <w:szCs w:val="20"/>
              </w:rPr>
              <w:t>ии и ее</w:t>
            </w:r>
            <w:proofErr w:type="gramEnd"/>
            <w:r w:rsidRPr="00991DB0">
              <w:rPr>
                <w:rFonts w:ascii="Times New Roman" w:hAnsi="Times New Roman"/>
                <w:sz w:val="20"/>
                <w:szCs w:val="20"/>
              </w:rPr>
              <w:t xml:space="preserve"> полномочия определяет заказчик.</w:t>
            </w:r>
          </w:p>
        </w:tc>
        <w:tc>
          <w:tcPr>
            <w:tcW w:w="652" w:type="pct"/>
            <w:vMerge w:val="restart"/>
          </w:tcPr>
          <w:p w:rsidR="00AB32F0" w:rsidRPr="00991DB0" w:rsidRDefault="00AB32F0" w:rsidP="00E90365">
            <w:pPr>
              <w:spacing w:after="0" w:line="240" w:lineRule="auto"/>
              <w:jc w:val="both"/>
              <w:rPr>
                <w:rFonts w:ascii="Times New Roman" w:hAnsi="Times New Roman"/>
                <w:sz w:val="20"/>
                <w:szCs w:val="20"/>
              </w:rPr>
            </w:pPr>
            <w:r>
              <w:rPr>
                <w:rFonts w:ascii="Times New Roman" w:hAnsi="Times New Roman"/>
                <w:sz w:val="20"/>
                <w:szCs w:val="20"/>
              </w:rPr>
              <w:t>Плановая проверка производится 1 раз в месяц. Внеплановая проверка производится при наличии обоснования (прикладывается к акту проверки)</w:t>
            </w:r>
          </w:p>
        </w:tc>
        <w:tc>
          <w:tcPr>
            <w:tcW w:w="1510" w:type="pct"/>
            <w:vMerge w:val="restar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1. Отказ в проведении контрольного мероприятия является основанием для подачи заказчиком заявления в суд о расторжении договора.</w:t>
            </w:r>
          </w:p>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rPr>
          <w:trHeight w:val="1396"/>
        </w:trPr>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t>2. Исполнитель по требованию Заказчика обязан предъявлять ему для ознакомления журналы поступления и выдачи собак, учета ветеринарных манипуляций, мероприятий по дезинфекции. По требованию Заказчика исполнитель обязан передать ему заверенные копии перечисленных журналов.</w:t>
            </w:r>
          </w:p>
        </w:tc>
        <w:tc>
          <w:tcPr>
            <w:tcW w:w="652" w:type="pct"/>
            <w:vMerge/>
          </w:tcPr>
          <w:p w:rsidR="00AB32F0" w:rsidRPr="00991DB0" w:rsidRDefault="00AB32F0" w:rsidP="00E90365">
            <w:pPr>
              <w:spacing w:after="0" w:line="240" w:lineRule="auto"/>
              <w:jc w:val="both"/>
              <w:rPr>
                <w:rFonts w:ascii="Times New Roman" w:hAnsi="Times New Roman"/>
                <w:sz w:val="20"/>
                <w:szCs w:val="20"/>
              </w:rPr>
            </w:pPr>
          </w:p>
        </w:tc>
        <w:tc>
          <w:tcPr>
            <w:tcW w:w="1510" w:type="pct"/>
            <w:vMerge/>
          </w:tcPr>
          <w:p w:rsidR="00AB32F0" w:rsidRPr="00991DB0" w:rsidRDefault="00AB32F0" w:rsidP="00E90365">
            <w:pPr>
              <w:spacing w:after="0" w:line="240" w:lineRule="auto"/>
              <w:jc w:val="both"/>
              <w:rPr>
                <w:rFonts w:ascii="Times New Roman" w:hAnsi="Times New Roman"/>
                <w:sz w:val="20"/>
                <w:szCs w:val="20"/>
              </w:rPr>
            </w:pPr>
          </w:p>
        </w:tc>
      </w:tr>
      <w:tr w:rsidR="00AB32F0" w:rsidRPr="00991DB0" w:rsidTr="00E90365">
        <w:tc>
          <w:tcPr>
            <w:tcW w:w="214" w:type="pct"/>
            <w:vMerge/>
          </w:tcPr>
          <w:p w:rsidR="00AB32F0" w:rsidRPr="00991DB0" w:rsidRDefault="00AB32F0" w:rsidP="00E90365">
            <w:pPr>
              <w:spacing w:after="0" w:line="240" w:lineRule="auto"/>
              <w:jc w:val="center"/>
              <w:rPr>
                <w:rFonts w:ascii="Times New Roman" w:hAnsi="Times New Roman"/>
                <w:sz w:val="20"/>
                <w:szCs w:val="20"/>
              </w:rPr>
            </w:pPr>
          </w:p>
        </w:tc>
        <w:tc>
          <w:tcPr>
            <w:tcW w:w="592" w:type="pct"/>
            <w:vMerge/>
          </w:tcPr>
          <w:p w:rsidR="00AB32F0" w:rsidRPr="00991DB0" w:rsidRDefault="00AB32F0" w:rsidP="00E90365">
            <w:pPr>
              <w:spacing w:after="0" w:line="240" w:lineRule="auto"/>
              <w:jc w:val="both"/>
              <w:rPr>
                <w:rFonts w:ascii="Times New Roman" w:hAnsi="Times New Roman"/>
                <w:sz w:val="20"/>
                <w:szCs w:val="20"/>
              </w:rPr>
            </w:pPr>
          </w:p>
        </w:tc>
        <w:tc>
          <w:tcPr>
            <w:tcW w:w="2032" w:type="pct"/>
          </w:tcPr>
          <w:p w:rsidR="00AB32F0" w:rsidRPr="00991DB0" w:rsidRDefault="00AB32F0" w:rsidP="00E90365">
            <w:pPr>
              <w:spacing w:after="0" w:line="240" w:lineRule="auto"/>
              <w:jc w:val="both"/>
              <w:rPr>
                <w:rFonts w:ascii="Times New Roman" w:hAnsi="Times New Roman"/>
                <w:sz w:val="20"/>
                <w:szCs w:val="20"/>
              </w:rPr>
            </w:pPr>
            <w:r>
              <w:rPr>
                <w:rFonts w:ascii="Times New Roman" w:hAnsi="Times New Roman"/>
                <w:sz w:val="20"/>
                <w:szCs w:val="20"/>
              </w:rPr>
              <w:t>3</w:t>
            </w:r>
            <w:r w:rsidRPr="00991DB0">
              <w:rPr>
                <w:rFonts w:ascii="Times New Roman" w:hAnsi="Times New Roman"/>
                <w:sz w:val="20"/>
                <w:szCs w:val="20"/>
              </w:rPr>
              <w:t xml:space="preserve">. Заказчик имеет право осмотра склада для хранения продуктов, </w:t>
            </w:r>
            <w:r w:rsidRPr="00991DB0">
              <w:rPr>
                <w:rFonts w:ascii="Times New Roman" w:hAnsi="Times New Roman"/>
                <w:sz w:val="20"/>
                <w:szCs w:val="20"/>
              </w:rPr>
              <w:lastRenderedPageBreak/>
              <w:t xml:space="preserve">операционной, места временного накопления трупов животных, помещений для содержания животных. </w:t>
            </w:r>
          </w:p>
        </w:tc>
        <w:tc>
          <w:tcPr>
            <w:tcW w:w="652"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lastRenderedPageBreak/>
              <w:t xml:space="preserve">По требованию </w:t>
            </w:r>
            <w:r w:rsidRPr="00991DB0">
              <w:rPr>
                <w:rFonts w:ascii="Times New Roman" w:hAnsi="Times New Roman"/>
                <w:sz w:val="20"/>
                <w:szCs w:val="20"/>
              </w:rPr>
              <w:lastRenderedPageBreak/>
              <w:t>заказчика</w:t>
            </w:r>
          </w:p>
        </w:tc>
        <w:tc>
          <w:tcPr>
            <w:tcW w:w="1510" w:type="pct"/>
          </w:tcPr>
          <w:p w:rsidR="00AB32F0" w:rsidRPr="00991DB0" w:rsidRDefault="00AB32F0" w:rsidP="00E90365">
            <w:pPr>
              <w:spacing w:after="0" w:line="240" w:lineRule="auto"/>
              <w:jc w:val="both"/>
              <w:rPr>
                <w:rFonts w:ascii="Times New Roman" w:hAnsi="Times New Roman"/>
                <w:sz w:val="20"/>
                <w:szCs w:val="20"/>
              </w:rPr>
            </w:pPr>
            <w:r w:rsidRPr="00991DB0">
              <w:rPr>
                <w:rFonts w:ascii="Times New Roman" w:hAnsi="Times New Roman"/>
                <w:sz w:val="20"/>
                <w:szCs w:val="20"/>
              </w:rPr>
              <w:lastRenderedPageBreak/>
              <w:t xml:space="preserve">Допуск заказчика к осмотру помещений по его </w:t>
            </w:r>
            <w:r w:rsidRPr="00991DB0">
              <w:rPr>
                <w:rFonts w:ascii="Times New Roman" w:hAnsi="Times New Roman"/>
                <w:sz w:val="20"/>
                <w:szCs w:val="20"/>
              </w:rPr>
              <w:lastRenderedPageBreak/>
              <w:t>требованию.</w:t>
            </w:r>
          </w:p>
        </w:tc>
      </w:tr>
    </w:tbl>
    <w:p w:rsidR="00AB32F0" w:rsidRPr="00DA7972" w:rsidRDefault="00AB32F0" w:rsidP="00AB32F0">
      <w:pPr>
        <w:spacing w:after="0" w:line="240" w:lineRule="auto"/>
        <w:ind w:firstLine="567"/>
        <w:jc w:val="both"/>
        <w:rPr>
          <w:rFonts w:ascii="Times New Roman" w:hAnsi="Times New Roman"/>
          <w:sz w:val="20"/>
          <w:szCs w:val="20"/>
        </w:rPr>
      </w:pPr>
    </w:p>
    <w:p w:rsidR="00AB32F0" w:rsidRPr="00DA7972" w:rsidRDefault="00AB32F0" w:rsidP="00AB32F0">
      <w:pPr>
        <w:tabs>
          <w:tab w:val="left" w:pos="2856"/>
        </w:tabs>
        <w:spacing w:after="0" w:line="240" w:lineRule="auto"/>
        <w:jc w:val="both"/>
        <w:rPr>
          <w:rFonts w:ascii="Times New Roman" w:hAnsi="Times New Roman"/>
          <w:sz w:val="20"/>
          <w:szCs w:val="20"/>
        </w:rPr>
      </w:pPr>
    </w:p>
    <w:p w:rsidR="00AB32F0" w:rsidRPr="00DA7972" w:rsidRDefault="00AB32F0" w:rsidP="00AB32F0">
      <w:pPr>
        <w:pStyle w:val="12"/>
        <w:spacing w:after="0" w:line="240" w:lineRule="auto"/>
        <w:rPr>
          <w:rFonts w:ascii="Times New Roman" w:hAnsi="Times New Roman"/>
          <w:sz w:val="20"/>
          <w:szCs w:val="20"/>
          <w:lang w:val="ru-RU"/>
        </w:rPr>
      </w:pPr>
    </w:p>
    <w:tbl>
      <w:tblPr>
        <w:tblW w:w="5000" w:type="pct"/>
        <w:tblInd w:w="-106" w:type="dxa"/>
        <w:tblLook w:val="0000"/>
      </w:tblPr>
      <w:tblGrid>
        <w:gridCol w:w="8032"/>
        <w:gridCol w:w="7320"/>
      </w:tblGrid>
      <w:tr w:rsidR="00AB32F0" w:rsidRPr="00991DB0" w:rsidTr="00E90365">
        <w:trPr>
          <w:trHeight w:val="360"/>
        </w:trPr>
        <w:tc>
          <w:tcPr>
            <w:tcW w:w="2616" w:type="pct"/>
          </w:tcPr>
          <w:p w:rsidR="00AB32F0" w:rsidRPr="00DA7972" w:rsidRDefault="00AB32F0" w:rsidP="00E90365">
            <w:pPr>
              <w:pStyle w:val="Oaeno"/>
              <w:rPr>
                <w:rFonts w:ascii="Times New Roman" w:hAnsi="Times New Roman"/>
                <w:b/>
                <w:bCs/>
                <w:u w:val="single"/>
              </w:rPr>
            </w:pPr>
            <w:r w:rsidRPr="00DA7972">
              <w:rPr>
                <w:rFonts w:ascii="Times New Roman" w:hAnsi="Times New Roman"/>
                <w:b/>
                <w:bCs/>
                <w:u w:val="single"/>
              </w:rPr>
              <w:t>ИСПОЛНИТЕЛЬ:</w:t>
            </w:r>
          </w:p>
        </w:tc>
        <w:tc>
          <w:tcPr>
            <w:tcW w:w="2384" w:type="pct"/>
          </w:tcPr>
          <w:p w:rsidR="00AB32F0" w:rsidRPr="00DA7972" w:rsidRDefault="00AB32F0" w:rsidP="00E90365">
            <w:pPr>
              <w:pStyle w:val="Oaeno"/>
              <w:rPr>
                <w:rFonts w:ascii="Times New Roman" w:hAnsi="Times New Roman"/>
                <w:b/>
                <w:bCs/>
                <w:u w:val="single"/>
              </w:rPr>
            </w:pPr>
            <w:r w:rsidRPr="00DA7972">
              <w:rPr>
                <w:rFonts w:ascii="Times New Roman" w:hAnsi="Times New Roman"/>
                <w:b/>
                <w:bCs/>
                <w:u w:val="single"/>
              </w:rPr>
              <w:t>ЗАКАЗЧИК:</w:t>
            </w:r>
          </w:p>
        </w:tc>
      </w:tr>
      <w:tr w:rsidR="00AB32F0" w:rsidRPr="00991DB0" w:rsidTr="00E90365">
        <w:trPr>
          <w:trHeight w:val="912"/>
        </w:trPr>
        <w:tc>
          <w:tcPr>
            <w:tcW w:w="2616" w:type="pct"/>
          </w:tcPr>
          <w:p w:rsidR="00AB32F0" w:rsidRDefault="00AB32F0" w:rsidP="00E90365">
            <w:pPr>
              <w:pStyle w:val="Iauiue"/>
              <w:rPr>
                <w:b/>
              </w:rPr>
            </w:pPr>
          </w:p>
          <w:p w:rsidR="00AB32F0" w:rsidRDefault="00AB32F0" w:rsidP="00E90365">
            <w:pPr>
              <w:pStyle w:val="Iauiue"/>
              <w:rPr>
                <w:b/>
              </w:rPr>
            </w:pPr>
          </w:p>
          <w:p w:rsidR="00AB32F0" w:rsidRPr="00DA7972" w:rsidRDefault="00AB32F0" w:rsidP="00E90365">
            <w:pPr>
              <w:pStyle w:val="Iauiue"/>
              <w:rPr>
                <w:b/>
              </w:rPr>
            </w:pPr>
          </w:p>
        </w:tc>
        <w:tc>
          <w:tcPr>
            <w:tcW w:w="2384" w:type="pct"/>
          </w:tcPr>
          <w:p w:rsidR="00AB32F0" w:rsidRPr="00DA7972" w:rsidRDefault="00AB32F0" w:rsidP="00E90365">
            <w:pPr>
              <w:pStyle w:val="Oaeno"/>
              <w:rPr>
                <w:rFonts w:ascii="Times New Roman" w:hAnsi="Times New Roman"/>
                <w:b/>
                <w:bCs/>
              </w:rPr>
            </w:pPr>
            <w:r w:rsidRPr="00DA7972">
              <w:rPr>
                <w:rFonts w:ascii="Times New Roman" w:hAnsi="Times New Roman"/>
                <w:b/>
                <w:bCs/>
              </w:rPr>
              <w:t>МКУ «Пермская городская служба по регулированию численности безнадзорных собак и кошек»</w:t>
            </w:r>
          </w:p>
        </w:tc>
      </w:tr>
      <w:tr w:rsidR="00AB32F0" w:rsidRPr="00991DB0" w:rsidTr="00E90365">
        <w:trPr>
          <w:trHeight w:val="372"/>
        </w:trPr>
        <w:tc>
          <w:tcPr>
            <w:tcW w:w="2616" w:type="pct"/>
          </w:tcPr>
          <w:p w:rsidR="00AB32F0" w:rsidRPr="00991DB0" w:rsidRDefault="00AB32F0" w:rsidP="00E90365">
            <w:pPr>
              <w:spacing w:after="0" w:line="240" w:lineRule="auto"/>
              <w:rPr>
                <w:rFonts w:ascii="Times New Roman" w:hAnsi="Times New Roman"/>
                <w:sz w:val="20"/>
                <w:szCs w:val="20"/>
                <w:u w:val="single"/>
              </w:rPr>
            </w:pPr>
            <w:r w:rsidRPr="00991DB0">
              <w:rPr>
                <w:rFonts w:ascii="Times New Roman" w:hAnsi="Times New Roman"/>
                <w:sz w:val="20"/>
                <w:szCs w:val="20"/>
                <w:u w:val="single"/>
              </w:rPr>
              <w:t>_______________</w:t>
            </w:r>
            <w:r w:rsidRPr="00991DB0">
              <w:rPr>
                <w:rFonts w:ascii="Times New Roman" w:hAnsi="Times New Roman"/>
                <w:b/>
                <w:sz w:val="20"/>
                <w:szCs w:val="20"/>
                <w:u w:val="single"/>
              </w:rPr>
              <w:t>_______/</w:t>
            </w:r>
            <w:r>
              <w:rPr>
                <w:rFonts w:ascii="Times New Roman" w:hAnsi="Times New Roman"/>
                <w:b/>
                <w:sz w:val="20"/>
                <w:szCs w:val="20"/>
                <w:u w:val="single"/>
              </w:rPr>
              <w:t xml:space="preserve">                            </w:t>
            </w:r>
            <w:r w:rsidRPr="00991DB0">
              <w:rPr>
                <w:rFonts w:ascii="Times New Roman" w:hAnsi="Times New Roman"/>
                <w:b/>
                <w:sz w:val="20"/>
                <w:szCs w:val="20"/>
                <w:u w:val="single"/>
              </w:rPr>
              <w:t xml:space="preserve"> / </w:t>
            </w:r>
          </w:p>
        </w:tc>
        <w:tc>
          <w:tcPr>
            <w:tcW w:w="2384" w:type="pct"/>
          </w:tcPr>
          <w:p w:rsidR="00AB32F0" w:rsidRPr="00DA7972" w:rsidRDefault="00AB32F0" w:rsidP="00E90365">
            <w:pPr>
              <w:pStyle w:val="Oaeno"/>
              <w:rPr>
                <w:rFonts w:ascii="Times New Roman" w:hAnsi="Times New Roman"/>
                <w:b/>
                <w:bCs/>
                <w:u w:val="single"/>
              </w:rPr>
            </w:pPr>
            <w:r w:rsidRPr="00DA7972">
              <w:rPr>
                <w:rFonts w:ascii="Times New Roman" w:hAnsi="Times New Roman"/>
                <w:b/>
                <w:bCs/>
                <w:u w:val="single"/>
              </w:rPr>
              <w:t>____________________</w:t>
            </w:r>
            <w:r w:rsidRPr="00343F5A">
              <w:rPr>
                <w:rFonts w:ascii="Times New Roman" w:hAnsi="Times New Roman"/>
                <w:b/>
                <w:bCs/>
              </w:rPr>
              <w:t xml:space="preserve"> </w:t>
            </w:r>
            <w:r>
              <w:rPr>
                <w:rFonts w:ascii="Times New Roman" w:hAnsi="Times New Roman"/>
                <w:b/>
                <w:bCs/>
                <w:u w:val="single"/>
              </w:rPr>
              <w:t>/Г.В. Ходырева/</w:t>
            </w:r>
            <w:r w:rsidRPr="00343F5A">
              <w:rPr>
                <w:rFonts w:ascii="Times New Roman" w:hAnsi="Times New Roman"/>
                <w:b/>
                <w:bCs/>
                <w:u w:val="single"/>
              </w:rPr>
              <w:t xml:space="preserve">  </w:t>
            </w:r>
          </w:p>
        </w:tc>
      </w:tr>
      <w:tr w:rsidR="00AB32F0" w:rsidRPr="00991DB0" w:rsidTr="00E90365">
        <w:trPr>
          <w:trHeight w:val="360"/>
        </w:trPr>
        <w:tc>
          <w:tcPr>
            <w:tcW w:w="2616" w:type="pct"/>
          </w:tcPr>
          <w:p w:rsidR="00AB32F0" w:rsidRPr="00DA7972" w:rsidRDefault="00AB32F0" w:rsidP="00E90365">
            <w:pPr>
              <w:pStyle w:val="Oaeno"/>
              <w:rPr>
                <w:rFonts w:ascii="Times New Roman" w:hAnsi="Times New Roman"/>
                <w:b/>
                <w:bCs/>
              </w:rPr>
            </w:pPr>
            <w:r w:rsidRPr="00DA7972">
              <w:rPr>
                <w:rFonts w:ascii="Times New Roman" w:hAnsi="Times New Roman"/>
                <w:b/>
                <w:bCs/>
              </w:rPr>
              <w:t>М.П.</w:t>
            </w:r>
          </w:p>
        </w:tc>
        <w:tc>
          <w:tcPr>
            <w:tcW w:w="2384" w:type="pct"/>
          </w:tcPr>
          <w:p w:rsidR="00AB32F0" w:rsidRPr="00DA7972" w:rsidRDefault="00AB32F0" w:rsidP="00E90365">
            <w:pPr>
              <w:pStyle w:val="Oaeno"/>
              <w:rPr>
                <w:rFonts w:ascii="Times New Roman" w:hAnsi="Times New Roman"/>
                <w:b/>
                <w:bCs/>
              </w:rPr>
            </w:pPr>
            <w:r w:rsidRPr="00DA7972">
              <w:rPr>
                <w:rFonts w:ascii="Times New Roman" w:hAnsi="Times New Roman"/>
                <w:b/>
                <w:bCs/>
              </w:rPr>
              <w:t>М.П.</w:t>
            </w:r>
          </w:p>
        </w:tc>
      </w:tr>
    </w:tbl>
    <w:p w:rsidR="00AB32F0" w:rsidRPr="00DA7972" w:rsidRDefault="00AB32F0" w:rsidP="00AB32F0">
      <w:pPr>
        <w:pStyle w:val="a3"/>
        <w:rPr>
          <w:rFonts w:eastAsia="MS Mincho"/>
          <w:b/>
          <w:bCs/>
          <w:sz w:val="20"/>
        </w:rPr>
        <w:sectPr w:rsidR="00AB32F0" w:rsidRPr="00DA7972" w:rsidSect="00A80FA0">
          <w:pgSz w:w="16838" w:h="11906" w:orient="landscape"/>
          <w:pgMar w:top="1418" w:right="851" w:bottom="851" w:left="851" w:header="709" w:footer="709" w:gutter="0"/>
          <w:cols w:space="708"/>
          <w:docGrid w:linePitch="360"/>
        </w:sectPr>
      </w:pPr>
    </w:p>
    <w:p w:rsidR="00AB32F0" w:rsidRPr="00CC3AA0" w:rsidRDefault="00AB32F0" w:rsidP="00AB32F0">
      <w:pPr>
        <w:spacing w:after="0" w:line="240" w:lineRule="auto"/>
        <w:jc w:val="center"/>
        <w:rPr>
          <w:rFonts w:ascii="Times New Roman" w:hAnsi="Times New Roman" w:cs="Times New Roman"/>
        </w:rPr>
      </w:pPr>
      <w:r w:rsidRPr="00CC3AA0">
        <w:rPr>
          <w:rFonts w:ascii="Times New Roman" w:hAnsi="Times New Roman" w:cs="Times New Roman"/>
        </w:rPr>
        <w:lastRenderedPageBreak/>
        <w:t xml:space="preserve">                                                                                         </w:t>
      </w:r>
      <w:r>
        <w:rPr>
          <w:rFonts w:ascii="Times New Roman" w:hAnsi="Times New Roman" w:cs="Times New Roman"/>
        </w:rPr>
        <w:t xml:space="preserve">                               </w:t>
      </w:r>
      <w:r w:rsidRPr="00CC3AA0">
        <w:rPr>
          <w:rFonts w:ascii="Times New Roman" w:hAnsi="Times New Roman" w:cs="Times New Roman"/>
        </w:rPr>
        <w:t xml:space="preserve">           </w:t>
      </w:r>
      <w:r>
        <w:rPr>
          <w:rFonts w:ascii="Times New Roman" w:hAnsi="Times New Roman" w:cs="Times New Roman"/>
        </w:rPr>
        <w:t xml:space="preserve">   </w:t>
      </w:r>
      <w:r w:rsidRPr="00CC3AA0">
        <w:rPr>
          <w:rFonts w:ascii="Times New Roman" w:hAnsi="Times New Roman" w:cs="Times New Roman"/>
        </w:rPr>
        <w:t xml:space="preserve">   Приложение № </w:t>
      </w:r>
      <w:r>
        <w:rPr>
          <w:rFonts w:ascii="Times New Roman" w:hAnsi="Times New Roman" w:cs="Times New Roman"/>
        </w:rPr>
        <w:t>2</w:t>
      </w:r>
    </w:p>
    <w:p w:rsidR="00AB32F0" w:rsidRPr="00CC3AA0" w:rsidRDefault="00AB32F0" w:rsidP="00AB32F0">
      <w:pPr>
        <w:spacing w:after="0" w:line="240" w:lineRule="auto"/>
        <w:jc w:val="center"/>
        <w:rPr>
          <w:rFonts w:ascii="Times New Roman" w:hAnsi="Times New Roman" w:cs="Times New Roman"/>
        </w:rPr>
      </w:pPr>
      <w:r w:rsidRPr="00CC3AA0">
        <w:rPr>
          <w:rFonts w:ascii="Times New Roman" w:hAnsi="Times New Roman" w:cs="Times New Roman"/>
        </w:rPr>
        <w:t xml:space="preserve">                                                                         </w:t>
      </w:r>
      <w:r>
        <w:rPr>
          <w:rFonts w:ascii="Times New Roman" w:hAnsi="Times New Roman" w:cs="Times New Roman"/>
        </w:rPr>
        <w:t xml:space="preserve">                </w:t>
      </w:r>
      <w:r w:rsidRPr="00CC3AA0">
        <w:rPr>
          <w:rFonts w:ascii="Times New Roman" w:hAnsi="Times New Roman" w:cs="Times New Roman"/>
        </w:rPr>
        <w:t xml:space="preserve"> к Извещению о проведении запроса котировок</w:t>
      </w:r>
    </w:p>
    <w:p w:rsidR="00AB32F0" w:rsidRPr="00CC3AA0" w:rsidRDefault="00AB32F0" w:rsidP="00AB32F0">
      <w:pPr>
        <w:spacing w:after="0"/>
        <w:jc w:val="right"/>
        <w:rPr>
          <w:rFonts w:ascii="Times New Roman" w:hAnsi="Times New Roman" w:cs="Times New Roman"/>
        </w:rPr>
      </w:pPr>
      <w:r w:rsidRPr="00CC3AA0">
        <w:rPr>
          <w:rFonts w:ascii="Times New Roman" w:hAnsi="Times New Roman" w:cs="Times New Roman"/>
        </w:rPr>
        <w:t>№ 035630001931200001</w:t>
      </w:r>
      <w:r w:rsidR="00F040A1">
        <w:rPr>
          <w:rFonts w:ascii="Times New Roman" w:hAnsi="Times New Roman" w:cs="Times New Roman"/>
        </w:rPr>
        <w:t xml:space="preserve">6 </w:t>
      </w:r>
      <w:r w:rsidRPr="00CC3AA0">
        <w:rPr>
          <w:rFonts w:ascii="Times New Roman" w:hAnsi="Times New Roman" w:cs="Times New Roman"/>
        </w:rPr>
        <w:t>от «__» _________ 2012 года</w:t>
      </w:r>
    </w:p>
    <w:p w:rsidR="00AB32F0" w:rsidRDefault="00AB32F0" w:rsidP="00AB32F0">
      <w:pPr>
        <w:ind w:firstLine="708"/>
        <w:jc w:val="both"/>
        <w:rPr>
          <w:rFonts w:ascii="Times New Roman" w:hAnsi="Times New Roman" w:cs="Times New Roman"/>
          <w:sz w:val="24"/>
          <w:szCs w:val="24"/>
        </w:rPr>
      </w:pPr>
    </w:p>
    <w:p w:rsidR="00AB32F0" w:rsidRDefault="00AB32F0" w:rsidP="00AB32F0">
      <w:pPr>
        <w:ind w:firstLine="708"/>
        <w:jc w:val="center"/>
        <w:rPr>
          <w:rFonts w:ascii="Times New Roman" w:hAnsi="Times New Roman" w:cs="Times New Roman"/>
          <w:sz w:val="24"/>
          <w:szCs w:val="24"/>
        </w:rPr>
      </w:pPr>
      <w:r>
        <w:rPr>
          <w:rFonts w:ascii="Times New Roman" w:hAnsi="Times New Roman" w:cs="Times New Roman"/>
          <w:sz w:val="24"/>
          <w:szCs w:val="24"/>
        </w:rPr>
        <w:t>Обоснование начальной (максимальной) цены на оказание услуг по содержанию безнадзорных собак</w:t>
      </w:r>
    </w:p>
    <w:p w:rsidR="00AB32F0" w:rsidRDefault="00AB32F0" w:rsidP="00AB32F0">
      <w:pPr>
        <w:ind w:firstLine="708"/>
        <w:jc w:val="both"/>
        <w:rPr>
          <w:rFonts w:ascii="Times New Roman" w:hAnsi="Times New Roman" w:cs="Times New Roman"/>
          <w:sz w:val="24"/>
          <w:szCs w:val="24"/>
        </w:rPr>
      </w:pPr>
    </w:p>
    <w:p w:rsidR="00AB32F0" w:rsidRPr="007003F1" w:rsidRDefault="00AB32F0" w:rsidP="00AB32F0">
      <w:pPr>
        <w:ind w:firstLine="708"/>
        <w:jc w:val="both"/>
        <w:rPr>
          <w:rFonts w:ascii="Times New Roman" w:hAnsi="Times New Roman" w:cs="Times New Roman"/>
          <w:sz w:val="24"/>
          <w:szCs w:val="24"/>
        </w:rPr>
      </w:pPr>
      <w:r w:rsidRPr="007003F1">
        <w:rPr>
          <w:rFonts w:ascii="Times New Roman" w:hAnsi="Times New Roman" w:cs="Times New Roman"/>
          <w:sz w:val="24"/>
          <w:szCs w:val="24"/>
        </w:rPr>
        <w:t>В целях расчета начальной (максимальной) цены договора на оказание услуг по содержанию безнадзорных собак был проведен анализ значения стоимости работ по содержанию одной собаки исходя из цены одного дня. Для анализа были использованы цены трех ранее заключенных по результатам размещения муниципального заказа договоров на аналогичные услуги. Стоимость содержания одной собаки  в день составила:</w:t>
      </w:r>
    </w:p>
    <w:tbl>
      <w:tblPr>
        <w:tblStyle w:val="a6"/>
        <w:tblW w:w="9692" w:type="dxa"/>
        <w:tblLook w:val="04A0"/>
      </w:tblPr>
      <w:tblGrid>
        <w:gridCol w:w="565"/>
        <w:gridCol w:w="2237"/>
        <w:gridCol w:w="1842"/>
        <w:gridCol w:w="1428"/>
        <w:gridCol w:w="1069"/>
        <w:gridCol w:w="1181"/>
        <w:gridCol w:w="1370"/>
      </w:tblGrid>
      <w:tr w:rsidR="00AB32F0" w:rsidRPr="007003F1" w:rsidTr="00E90365">
        <w:trPr>
          <w:trHeight w:val="1052"/>
        </w:trPr>
        <w:tc>
          <w:tcPr>
            <w:tcW w:w="565" w:type="dxa"/>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 xml:space="preserve">№ </w:t>
            </w:r>
            <w:proofErr w:type="spellStart"/>
            <w:proofErr w:type="gramStart"/>
            <w:r w:rsidRPr="00CF4C9E">
              <w:rPr>
                <w:rFonts w:ascii="Times New Roman" w:hAnsi="Times New Roman" w:cs="Times New Roman"/>
              </w:rPr>
              <w:t>п</w:t>
            </w:r>
            <w:proofErr w:type="spellEnd"/>
            <w:proofErr w:type="gramEnd"/>
            <w:r w:rsidRPr="00CF4C9E">
              <w:rPr>
                <w:rFonts w:ascii="Times New Roman" w:hAnsi="Times New Roman" w:cs="Times New Roman"/>
              </w:rPr>
              <w:t>/</w:t>
            </w:r>
            <w:proofErr w:type="spellStart"/>
            <w:r w:rsidRPr="00CF4C9E">
              <w:rPr>
                <w:rFonts w:ascii="Times New Roman" w:hAnsi="Times New Roman" w:cs="Times New Roman"/>
              </w:rPr>
              <w:t>п</w:t>
            </w:r>
            <w:proofErr w:type="spellEnd"/>
          </w:p>
        </w:tc>
        <w:tc>
          <w:tcPr>
            <w:tcW w:w="2237" w:type="dxa"/>
            <w:tcBorders>
              <w:right w:val="single" w:sz="4" w:space="0" w:color="auto"/>
            </w:tcBorders>
          </w:tcPr>
          <w:p w:rsidR="00AB32F0" w:rsidRPr="00CF4C9E" w:rsidRDefault="00AB32F0" w:rsidP="00E90365">
            <w:pPr>
              <w:jc w:val="center"/>
              <w:rPr>
                <w:rFonts w:ascii="Times New Roman" w:hAnsi="Times New Roman" w:cs="Times New Roman"/>
              </w:rPr>
            </w:pPr>
            <w:r>
              <w:rPr>
                <w:rFonts w:ascii="Times New Roman" w:hAnsi="Times New Roman" w:cs="Times New Roman"/>
              </w:rPr>
              <w:t xml:space="preserve"> №, дата, д</w:t>
            </w:r>
            <w:r w:rsidRPr="00CF4C9E">
              <w:rPr>
                <w:rFonts w:ascii="Times New Roman" w:hAnsi="Times New Roman" w:cs="Times New Roman"/>
              </w:rPr>
              <w:t>оговор</w:t>
            </w:r>
            <w:r>
              <w:rPr>
                <w:rFonts w:ascii="Times New Roman" w:hAnsi="Times New Roman" w:cs="Times New Roman"/>
              </w:rPr>
              <w:t>а</w:t>
            </w:r>
          </w:p>
        </w:tc>
        <w:tc>
          <w:tcPr>
            <w:tcW w:w="1842" w:type="dxa"/>
            <w:tcBorders>
              <w:left w:val="single" w:sz="4" w:space="0" w:color="auto"/>
            </w:tcBorders>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Исполнитель</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Сумма договора, руб.</w:t>
            </w:r>
          </w:p>
        </w:tc>
        <w:tc>
          <w:tcPr>
            <w:tcW w:w="1069" w:type="dxa"/>
          </w:tcPr>
          <w:p w:rsidR="00AB32F0" w:rsidRPr="00CF4C9E" w:rsidRDefault="00AB32F0" w:rsidP="00E90365">
            <w:pPr>
              <w:jc w:val="center"/>
              <w:rPr>
                <w:rFonts w:ascii="Times New Roman" w:hAnsi="Times New Roman" w:cs="Times New Roman"/>
              </w:rPr>
            </w:pPr>
            <w:proofErr w:type="gramStart"/>
            <w:r w:rsidRPr="00CF4C9E">
              <w:rPr>
                <w:rFonts w:ascii="Times New Roman" w:hAnsi="Times New Roman" w:cs="Times New Roman"/>
              </w:rPr>
              <w:t>Кол–во</w:t>
            </w:r>
            <w:proofErr w:type="gramEnd"/>
            <w:r w:rsidRPr="00CF4C9E">
              <w:rPr>
                <w:rFonts w:ascii="Times New Roman" w:hAnsi="Times New Roman" w:cs="Times New Roman"/>
              </w:rPr>
              <w:t xml:space="preserve"> собак, голов</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Период, дней</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Цена 1 собаки за 1 день</w:t>
            </w:r>
          </w:p>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(4/5/6)</w:t>
            </w:r>
          </w:p>
        </w:tc>
      </w:tr>
      <w:tr w:rsidR="00AB32F0" w:rsidRPr="007003F1" w:rsidTr="00E90365">
        <w:trPr>
          <w:trHeight w:val="257"/>
        </w:trPr>
        <w:tc>
          <w:tcPr>
            <w:tcW w:w="565"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1</w:t>
            </w:r>
          </w:p>
        </w:tc>
        <w:tc>
          <w:tcPr>
            <w:tcW w:w="2237" w:type="dxa"/>
            <w:tcBorders>
              <w:right w:val="single" w:sz="4" w:space="0" w:color="auto"/>
            </w:tcBorders>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2</w:t>
            </w:r>
          </w:p>
        </w:tc>
        <w:tc>
          <w:tcPr>
            <w:tcW w:w="1842" w:type="dxa"/>
            <w:tcBorders>
              <w:left w:val="single" w:sz="4" w:space="0" w:color="auto"/>
            </w:tcBorders>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3</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4</w:t>
            </w:r>
          </w:p>
        </w:tc>
        <w:tc>
          <w:tcPr>
            <w:tcW w:w="1069"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6</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7</w:t>
            </w:r>
          </w:p>
        </w:tc>
      </w:tr>
      <w:tr w:rsidR="00AB32F0" w:rsidRPr="007003F1" w:rsidTr="00E90365">
        <w:trPr>
          <w:trHeight w:val="265"/>
        </w:trPr>
        <w:tc>
          <w:tcPr>
            <w:tcW w:w="565"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1</w:t>
            </w:r>
          </w:p>
        </w:tc>
        <w:tc>
          <w:tcPr>
            <w:tcW w:w="2237" w:type="dxa"/>
            <w:tcBorders>
              <w:righ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Договор № 05 от 26.12.2011</w:t>
            </w:r>
          </w:p>
        </w:tc>
        <w:tc>
          <w:tcPr>
            <w:tcW w:w="1842" w:type="dxa"/>
            <w:tcBorders>
              <w:lef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ОДЖ «Доброе сердце»</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494 108,00</w:t>
            </w:r>
          </w:p>
        </w:tc>
        <w:tc>
          <w:tcPr>
            <w:tcW w:w="1069"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52</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180</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52,79</w:t>
            </w:r>
          </w:p>
        </w:tc>
      </w:tr>
      <w:tr w:rsidR="00AB32F0" w:rsidRPr="007003F1" w:rsidTr="00E90365">
        <w:trPr>
          <w:trHeight w:val="265"/>
        </w:trPr>
        <w:tc>
          <w:tcPr>
            <w:tcW w:w="565"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2</w:t>
            </w:r>
          </w:p>
        </w:tc>
        <w:tc>
          <w:tcPr>
            <w:tcW w:w="2237" w:type="dxa"/>
            <w:tcBorders>
              <w:righ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Договор № 02 от 06.03.2012</w:t>
            </w:r>
          </w:p>
        </w:tc>
        <w:tc>
          <w:tcPr>
            <w:tcW w:w="1842" w:type="dxa"/>
            <w:tcBorders>
              <w:lef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БФ «</w:t>
            </w:r>
            <w:proofErr w:type="spellStart"/>
            <w:r w:rsidRPr="00CF4C9E">
              <w:rPr>
                <w:rFonts w:ascii="Times New Roman" w:hAnsi="Times New Roman" w:cs="Times New Roman"/>
              </w:rPr>
              <w:t>Потеряшка</w:t>
            </w:r>
            <w:proofErr w:type="spellEnd"/>
            <w:r w:rsidRPr="00CF4C9E">
              <w:rPr>
                <w:rFonts w:ascii="Times New Roman" w:hAnsi="Times New Roman" w:cs="Times New Roman"/>
              </w:rPr>
              <w:t xml:space="preserve"> – Пермь»</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97 000,00</w:t>
            </w:r>
          </w:p>
        </w:tc>
        <w:tc>
          <w:tcPr>
            <w:tcW w:w="1069"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20</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92</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52,72</w:t>
            </w:r>
          </w:p>
        </w:tc>
      </w:tr>
      <w:tr w:rsidR="00AB32F0" w:rsidRPr="007003F1" w:rsidTr="00E90365">
        <w:trPr>
          <w:trHeight w:val="265"/>
        </w:trPr>
        <w:tc>
          <w:tcPr>
            <w:tcW w:w="565"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3</w:t>
            </w:r>
          </w:p>
        </w:tc>
        <w:tc>
          <w:tcPr>
            <w:tcW w:w="2237" w:type="dxa"/>
            <w:tcBorders>
              <w:righ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Договор № 11 от 26.06.2012</w:t>
            </w:r>
          </w:p>
        </w:tc>
        <w:tc>
          <w:tcPr>
            <w:tcW w:w="1842" w:type="dxa"/>
            <w:tcBorders>
              <w:left w:val="single" w:sz="4" w:space="0" w:color="auto"/>
            </w:tcBorders>
          </w:tcPr>
          <w:p w:rsidR="00AB32F0" w:rsidRPr="00CF4C9E" w:rsidRDefault="00AB32F0" w:rsidP="00E90365">
            <w:pPr>
              <w:jc w:val="both"/>
              <w:rPr>
                <w:rFonts w:ascii="Times New Roman" w:hAnsi="Times New Roman" w:cs="Times New Roman"/>
              </w:rPr>
            </w:pPr>
            <w:r w:rsidRPr="00CF4C9E">
              <w:rPr>
                <w:rFonts w:ascii="Times New Roman" w:hAnsi="Times New Roman" w:cs="Times New Roman"/>
              </w:rPr>
              <w:t>ОДЖ «Доброе сердце»</w:t>
            </w:r>
          </w:p>
        </w:tc>
        <w:tc>
          <w:tcPr>
            <w:tcW w:w="1428"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460 800,00</w:t>
            </w:r>
          </w:p>
        </w:tc>
        <w:tc>
          <w:tcPr>
            <w:tcW w:w="1069" w:type="dxa"/>
          </w:tcPr>
          <w:p w:rsidR="00AB32F0" w:rsidRPr="00CF4C9E" w:rsidRDefault="00AB32F0" w:rsidP="00E90365">
            <w:pPr>
              <w:jc w:val="center"/>
              <w:rPr>
                <w:rFonts w:ascii="Times New Roman" w:hAnsi="Times New Roman" w:cs="Times New Roman"/>
              </w:rPr>
            </w:pPr>
            <w:r>
              <w:rPr>
                <w:rFonts w:ascii="Times New Roman" w:hAnsi="Times New Roman" w:cs="Times New Roman"/>
              </w:rPr>
              <w:t>50</w:t>
            </w:r>
          </w:p>
        </w:tc>
        <w:tc>
          <w:tcPr>
            <w:tcW w:w="1181"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180</w:t>
            </w:r>
          </w:p>
        </w:tc>
        <w:tc>
          <w:tcPr>
            <w:tcW w:w="1370" w:type="dxa"/>
          </w:tcPr>
          <w:p w:rsidR="00AB32F0" w:rsidRPr="00CF4C9E" w:rsidRDefault="00AB32F0" w:rsidP="00E90365">
            <w:pPr>
              <w:jc w:val="center"/>
              <w:rPr>
                <w:rFonts w:ascii="Times New Roman" w:hAnsi="Times New Roman" w:cs="Times New Roman"/>
              </w:rPr>
            </w:pPr>
            <w:r w:rsidRPr="00CF4C9E">
              <w:rPr>
                <w:rFonts w:ascii="Times New Roman" w:hAnsi="Times New Roman" w:cs="Times New Roman"/>
              </w:rPr>
              <w:t>51,20</w:t>
            </w:r>
          </w:p>
        </w:tc>
      </w:tr>
    </w:tbl>
    <w:p w:rsidR="00AB32F0" w:rsidRPr="007003F1" w:rsidRDefault="00AB32F0" w:rsidP="00AB32F0">
      <w:pPr>
        <w:jc w:val="both"/>
        <w:rPr>
          <w:rFonts w:ascii="Times New Roman" w:hAnsi="Times New Roman" w:cs="Times New Roman"/>
          <w:sz w:val="24"/>
          <w:szCs w:val="24"/>
        </w:rPr>
      </w:pPr>
    </w:p>
    <w:p w:rsidR="00AB32F0" w:rsidRPr="007003F1" w:rsidRDefault="00AB32F0" w:rsidP="00AB32F0">
      <w:pPr>
        <w:jc w:val="both"/>
        <w:rPr>
          <w:rFonts w:ascii="Times New Roman" w:hAnsi="Times New Roman" w:cs="Times New Roman"/>
          <w:sz w:val="24"/>
          <w:szCs w:val="24"/>
        </w:rPr>
      </w:pPr>
      <w:r w:rsidRPr="007003F1">
        <w:rPr>
          <w:rFonts w:ascii="Times New Roman" w:hAnsi="Times New Roman" w:cs="Times New Roman"/>
          <w:sz w:val="24"/>
          <w:szCs w:val="24"/>
        </w:rPr>
        <w:t>Таким образом, среднее значение стоимости содержание одной собаки за 1 день составляет =  (</w:t>
      </w:r>
      <w:r>
        <w:rPr>
          <w:rFonts w:ascii="Times New Roman" w:hAnsi="Times New Roman" w:cs="Times New Roman"/>
          <w:sz w:val="24"/>
          <w:szCs w:val="24"/>
        </w:rPr>
        <w:t>52,79</w:t>
      </w:r>
      <w:r w:rsidRPr="007003F1">
        <w:rPr>
          <w:rFonts w:ascii="Times New Roman" w:hAnsi="Times New Roman" w:cs="Times New Roman"/>
          <w:sz w:val="24"/>
          <w:szCs w:val="24"/>
        </w:rPr>
        <w:t xml:space="preserve"> +52,7</w:t>
      </w:r>
      <w:r>
        <w:rPr>
          <w:rFonts w:ascii="Times New Roman" w:hAnsi="Times New Roman" w:cs="Times New Roman"/>
          <w:sz w:val="24"/>
          <w:szCs w:val="24"/>
        </w:rPr>
        <w:t>2</w:t>
      </w:r>
      <w:r w:rsidRPr="007003F1">
        <w:rPr>
          <w:rFonts w:ascii="Times New Roman" w:hAnsi="Times New Roman" w:cs="Times New Roman"/>
          <w:sz w:val="24"/>
          <w:szCs w:val="24"/>
        </w:rPr>
        <w:t xml:space="preserve"> + 5</w:t>
      </w:r>
      <w:r>
        <w:rPr>
          <w:rFonts w:ascii="Times New Roman" w:hAnsi="Times New Roman" w:cs="Times New Roman"/>
          <w:sz w:val="24"/>
          <w:szCs w:val="24"/>
        </w:rPr>
        <w:t>1</w:t>
      </w:r>
      <w:r w:rsidRPr="007003F1">
        <w:rPr>
          <w:rFonts w:ascii="Times New Roman" w:hAnsi="Times New Roman" w:cs="Times New Roman"/>
          <w:sz w:val="24"/>
          <w:szCs w:val="24"/>
        </w:rPr>
        <w:t>,</w:t>
      </w:r>
      <w:r>
        <w:rPr>
          <w:rFonts w:ascii="Times New Roman" w:hAnsi="Times New Roman" w:cs="Times New Roman"/>
          <w:sz w:val="24"/>
          <w:szCs w:val="24"/>
        </w:rPr>
        <w:t>20</w:t>
      </w:r>
      <w:r w:rsidRPr="007003F1">
        <w:rPr>
          <w:rFonts w:ascii="Times New Roman" w:hAnsi="Times New Roman" w:cs="Times New Roman"/>
          <w:sz w:val="24"/>
          <w:szCs w:val="24"/>
        </w:rPr>
        <w:t>)  / 3 = 5</w:t>
      </w:r>
      <w:r>
        <w:rPr>
          <w:rFonts w:ascii="Times New Roman" w:hAnsi="Times New Roman" w:cs="Times New Roman"/>
          <w:sz w:val="24"/>
          <w:szCs w:val="24"/>
        </w:rPr>
        <w:t>2</w:t>
      </w:r>
      <w:r w:rsidRPr="007003F1">
        <w:rPr>
          <w:rFonts w:ascii="Times New Roman" w:hAnsi="Times New Roman" w:cs="Times New Roman"/>
          <w:sz w:val="24"/>
          <w:szCs w:val="24"/>
        </w:rPr>
        <w:t>,</w:t>
      </w:r>
      <w:r>
        <w:rPr>
          <w:rFonts w:ascii="Times New Roman" w:hAnsi="Times New Roman" w:cs="Times New Roman"/>
          <w:sz w:val="24"/>
          <w:szCs w:val="24"/>
        </w:rPr>
        <w:t>20</w:t>
      </w:r>
      <w:r w:rsidRPr="007003F1">
        <w:rPr>
          <w:rFonts w:ascii="Times New Roman" w:hAnsi="Times New Roman" w:cs="Times New Roman"/>
          <w:sz w:val="24"/>
          <w:szCs w:val="24"/>
        </w:rPr>
        <w:t xml:space="preserve"> рублей.</w:t>
      </w:r>
    </w:p>
    <w:p w:rsidR="00AB32F0" w:rsidRDefault="00AB32F0" w:rsidP="00AB32F0">
      <w:pPr>
        <w:jc w:val="both"/>
        <w:rPr>
          <w:rFonts w:ascii="Times New Roman" w:hAnsi="Times New Roman" w:cs="Times New Roman"/>
          <w:sz w:val="24"/>
          <w:szCs w:val="24"/>
        </w:rPr>
      </w:pPr>
      <w:r w:rsidRPr="007003F1">
        <w:rPr>
          <w:rFonts w:ascii="Times New Roman" w:hAnsi="Times New Roman" w:cs="Times New Roman"/>
          <w:sz w:val="24"/>
          <w:szCs w:val="24"/>
        </w:rPr>
        <w:t xml:space="preserve">Требуемый объем передаваемых безнадзорных собак на содержание –  </w:t>
      </w:r>
      <w:r>
        <w:rPr>
          <w:rFonts w:ascii="Times New Roman" w:hAnsi="Times New Roman" w:cs="Times New Roman"/>
          <w:sz w:val="24"/>
          <w:szCs w:val="24"/>
        </w:rPr>
        <w:t>11</w:t>
      </w:r>
      <w:r w:rsidRPr="007003F1">
        <w:rPr>
          <w:rFonts w:ascii="Times New Roman" w:hAnsi="Times New Roman" w:cs="Times New Roman"/>
          <w:sz w:val="24"/>
          <w:szCs w:val="24"/>
        </w:rPr>
        <w:t xml:space="preserve"> голов.</w:t>
      </w:r>
    </w:p>
    <w:p w:rsidR="00AB32F0" w:rsidRPr="007003F1" w:rsidRDefault="00AB32F0" w:rsidP="00AB32F0">
      <w:pPr>
        <w:jc w:val="both"/>
        <w:rPr>
          <w:rFonts w:ascii="Times New Roman" w:hAnsi="Times New Roman" w:cs="Times New Roman"/>
          <w:sz w:val="24"/>
          <w:szCs w:val="24"/>
        </w:rPr>
      </w:pPr>
      <w:r>
        <w:rPr>
          <w:rFonts w:ascii="Times New Roman" w:hAnsi="Times New Roman" w:cs="Times New Roman"/>
          <w:sz w:val="24"/>
          <w:szCs w:val="24"/>
        </w:rPr>
        <w:t>С</w:t>
      </w:r>
      <w:r w:rsidR="00580D62">
        <w:rPr>
          <w:rFonts w:ascii="Times New Roman" w:hAnsi="Times New Roman" w:cs="Times New Roman"/>
          <w:sz w:val="24"/>
          <w:szCs w:val="24"/>
        </w:rPr>
        <w:t>рок  с</w:t>
      </w:r>
      <w:r w:rsidRPr="007003F1">
        <w:rPr>
          <w:rFonts w:ascii="Times New Roman" w:hAnsi="Times New Roman" w:cs="Times New Roman"/>
          <w:sz w:val="24"/>
          <w:szCs w:val="24"/>
        </w:rPr>
        <w:t xml:space="preserve">одержания безнадзорных собак составляет – </w:t>
      </w:r>
      <w:r>
        <w:rPr>
          <w:rFonts w:ascii="Times New Roman" w:hAnsi="Times New Roman" w:cs="Times New Roman"/>
          <w:sz w:val="24"/>
          <w:szCs w:val="24"/>
        </w:rPr>
        <w:t>91</w:t>
      </w:r>
      <w:r w:rsidRPr="007003F1">
        <w:rPr>
          <w:rFonts w:ascii="Times New Roman" w:hAnsi="Times New Roman" w:cs="Times New Roman"/>
          <w:sz w:val="24"/>
          <w:szCs w:val="24"/>
        </w:rPr>
        <w:t xml:space="preserve"> д</w:t>
      </w:r>
      <w:r>
        <w:rPr>
          <w:rFonts w:ascii="Times New Roman" w:hAnsi="Times New Roman" w:cs="Times New Roman"/>
          <w:sz w:val="24"/>
          <w:szCs w:val="24"/>
        </w:rPr>
        <w:t>е</w:t>
      </w:r>
      <w:r w:rsidRPr="007003F1">
        <w:rPr>
          <w:rFonts w:ascii="Times New Roman" w:hAnsi="Times New Roman" w:cs="Times New Roman"/>
          <w:sz w:val="24"/>
          <w:szCs w:val="24"/>
        </w:rPr>
        <w:t>н</w:t>
      </w:r>
      <w:r>
        <w:rPr>
          <w:rFonts w:ascii="Times New Roman" w:hAnsi="Times New Roman" w:cs="Times New Roman"/>
          <w:sz w:val="24"/>
          <w:szCs w:val="24"/>
        </w:rPr>
        <w:t>ь</w:t>
      </w:r>
      <w:r w:rsidRPr="007003F1">
        <w:rPr>
          <w:rFonts w:ascii="Times New Roman" w:hAnsi="Times New Roman" w:cs="Times New Roman"/>
          <w:sz w:val="24"/>
          <w:szCs w:val="24"/>
        </w:rPr>
        <w:t>.</w:t>
      </w:r>
    </w:p>
    <w:p w:rsidR="00AB32F0" w:rsidRDefault="00AB32F0" w:rsidP="00AB32F0">
      <w:pPr>
        <w:jc w:val="both"/>
        <w:rPr>
          <w:rFonts w:ascii="Times New Roman" w:hAnsi="Times New Roman" w:cs="Times New Roman"/>
          <w:sz w:val="24"/>
          <w:szCs w:val="24"/>
        </w:rPr>
      </w:pPr>
      <w:r w:rsidRPr="007003F1">
        <w:rPr>
          <w:rFonts w:ascii="Times New Roman" w:hAnsi="Times New Roman" w:cs="Times New Roman"/>
          <w:sz w:val="24"/>
          <w:szCs w:val="24"/>
        </w:rPr>
        <w:t xml:space="preserve">Итого начальная (максимальная) цена = </w:t>
      </w:r>
      <w:r w:rsidRPr="00CF4C9E">
        <w:rPr>
          <w:rFonts w:ascii="Times New Roman" w:hAnsi="Times New Roman" w:cs="Times New Roman"/>
          <w:b/>
          <w:sz w:val="24"/>
          <w:szCs w:val="24"/>
        </w:rPr>
        <w:t xml:space="preserve">52,2 руб. </w:t>
      </w:r>
      <w:r w:rsidRPr="00CF4C9E">
        <w:rPr>
          <w:rFonts w:ascii="Times New Roman" w:hAnsi="Times New Roman" w:cs="Times New Roman"/>
          <w:sz w:val="24"/>
          <w:szCs w:val="24"/>
        </w:rPr>
        <w:t>*</w:t>
      </w:r>
      <w:r w:rsidRPr="00CF4C9E">
        <w:rPr>
          <w:rFonts w:ascii="Times New Roman" w:hAnsi="Times New Roman" w:cs="Times New Roman"/>
          <w:b/>
          <w:sz w:val="24"/>
          <w:szCs w:val="24"/>
        </w:rPr>
        <w:t xml:space="preserve"> 11</w:t>
      </w:r>
      <w:r>
        <w:rPr>
          <w:rFonts w:ascii="Times New Roman" w:hAnsi="Times New Roman" w:cs="Times New Roman"/>
          <w:b/>
          <w:sz w:val="24"/>
          <w:szCs w:val="24"/>
        </w:rPr>
        <w:t xml:space="preserve"> </w:t>
      </w:r>
      <w:r w:rsidRPr="00CF4C9E">
        <w:rPr>
          <w:rFonts w:ascii="Times New Roman" w:hAnsi="Times New Roman" w:cs="Times New Roman"/>
          <w:b/>
          <w:sz w:val="24"/>
          <w:szCs w:val="24"/>
        </w:rPr>
        <w:t xml:space="preserve">голов </w:t>
      </w:r>
      <w:r w:rsidRPr="00CF4C9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91</w:t>
      </w:r>
      <w:r w:rsidRPr="00CF4C9E">
        <w:rPr>
          <w:rFonts w:ascii="Times New Roman" w:hAnsi="Times New Roman" w:cs="Times New Roman"/>
          <w:b/>
          <w:sz w:val="24"/>
          <w:szCs w:val="24"/>
        </w:rPr>
        <w:t xml:space="preserve"> д</w:t>
      </w:r>
      <w:r>
        <w:rPr>
          <w:rFonts w:ascii="Times New Roman" w:hAnsi="Times New Roman" w:cs="Times New Roman"/>
          <w:b/>
          <w:sz w:val="24"/>
          <w:szCs w:val="24"/>
        </w:rPr>
        <w:t>ень</w:t>
      </w:r>
      <w:r w:rsidRPr="00CF4C9E">
        <w:rPr>
          <w:rFonts w:ascii="Times New Roman" w:hAnsi="Times New Roman" w:cs="Times New Roman"/>
          <w:b/>
          <w:sz w:val="24"/>
          <w:szCs w:val="24"/>
        </w:rPr>
        <w:t xml:space="preserve"> </w:t>
      </w:r>
      <w:r w:rsidRPr="00CF4C9E">
        <w:rPr>
          <w:rFonts w:ascii="Times New Roman" w:hAnsi="Times New Roman" w:cs="Times New Roman"/>
          <w:sz w:val="24"/>
          <w:szCs w:val="24"/>
        </w:rPr>
        <w:t>=</w:t>
      </w:r>
      <w:r w:rsidRPr="00CF4C9E">
        <w:rPr>
          <w:rFonts w:ascii="Times New Roman" w:hAnsi="Times New Roman" w:cs="Times New Roman"/>
          <w:b/>
          <w:sz w:val="24"/>
          <w:szCs w:val="24"/>
        </w:rPr>
        <w:t xml:space="preserve"> </w:t>
      </w:r>
      <w:r>
        <w:rPr>
          <w:rFonts w:ascii="Times New Roman" w:hAnsi="Times New Roman" w:cs="Times New Roman"/>
          <w:b/>
          <w:sz w:val="24"/>
          <w:szCs w:val="24"/>
        </w:rPr>
        <w:t xml:space="preserve">52 252,20 </w:t>
      </w:r>
      <w:r w:rsidRPr="007003F1">
        <w:rPr>
          <w:rFonts w:ascii="Times New Roman" w:hAnsi="Times New Roman" w:cs="Times New Roman"/>
          <w:sz w:val="24"/>
          <w:szCs w:val="24"/>
        </w:rPr>
        <w:t xml:space="preserve"> </w:t>
      </w:r>
      <w:r w:rsidRPr="00CF4C9E">
        <w:rPr>
          <w:rFonts w:ascii="Times New Roman" w:hAnsi="Times New Roman" w:cs="Times New Roman"/>
          <w:b/>
          <w:sz w:val="24"/>
          <w:szCs w:val="24"/>
        </w:rPr>
        <w:t>рублей</w:t>
      </w:r>
      <w:r w:rsidRPr="007003F1">
        <w:rPr>
          <w:rFonts w:ascii="Times New Roman" w:hAnsi="Times New Roman" w:cs="Times New Roman"/>
          <w:sz w:val="24"/>
          <w:szCs w:val="24"/>
        </w:rPr>
        <w:t>.</w:t>
      </w:r>
    </w:p>
    <w:p w:rsidR="00AB32F0" w:rsidRDefault="00AB32F0" w:rsidP="00AB32F0">
      <w:pPr>
        <w:jc w:val="both"/>
        <w:rPr>
          <w:rFonts w:ascii="Times New Roman" w:hAnsi="Times New Roman" w:cs="Times New Roman"/>
          <w:sz w:val="24"/>
          <w:szCs w:val="24"/>
        </w:rPr>
      </w:pPr>
    </w:p>
    <w:p w:rsidR="00AB32F0" w:rsidRDefault="00AB32F0" w:rsidP="00AB32F0">
      <w:pPr>
        <w:jc w:val="both"/>
        <w:rPr>
          <w:rFonts w:ascii="Times New Roman" w:hAnsi="Times New Roman" w:cs="Times New Roman"/>
          <w:sz w:val="24"/>
          <w:szCs w:val="24"/>
        </w:rPr>
      </w:pPr>
    </w:p>
    <w:p w:rsidR="00AB32F0" w:rsidRDefault="00AB32F0" w:rsidP="00AB32F0">
      <w:pPr>
        <w:jc w:val="both"/>
        <w:rPr>
          <w:rFonts w:ascii="Times New Roman" w:hAnsi="Times New Roman" w:cs="Times New Roman"/>
          <w:sz w:val="24"/>
          <w:szCs w:val="24"/>
        </w:rPr>
      </w:pPr>
    </w:p>
    <w:p w:rsidR="00AB32F0" w:rsidRPr="007003F1" w:rsidRDefault="00AB32F0" w:rsidP="00AB32F0">
      <w:pPr>
        <w:jc w:val="both"/>
        <w:rPr>
          <w:rFonts w:ascii="Times New Roman" w:hAnsi="Times New Roman" w:cs="Times New Roman"/>
          <w:sz w:val="24"/>
          <w:szCs w:val="24"/>
        </w:rPr>
      </w:pPr>
      <w:r>
        <w:rPr>
          <w:rFonts w:ascii="Times New Roman" w:hAnsi="Times New Roman" w:cs="Times New Roman"/>
          <w:sz w:val="24"/>
          <w:szCs w:val="24"/>
        </w:rPr>
        <w:t>Директор                                                                                                   Г.В. Ходырева</w:t>
      </w:r>
    </w:p>
    <w:p w:rsidR="00AB32F0" w:rsidRPr="00DB24B3" w:rsidRDefault="00AB32F0" w:rsidP="00AB32F0">
      <w:pPr>
        <w:spacing w:line="240" w:lineRule="auto"/>
        <w:rPr>
          <w:rFonts w:ascii="Times New Roman" w:hAnsi="Times New Roman" w:cs="Times New Roman"/>
        </w:rPr>
      </w:pPr>
    </w:p>
    <w:sectPr w:rsidR="00AB32F0" w:rsidRPr="00DB24B3" w:rsidSect="00B330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6DD84F7E"/>
    <w:multiLevelType w:val="hybridMultilevel"/>
    <w:tmpl w:val="C9CAE3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DB24B3"/>
    <w:rsid w:val="00041E3C"/>
    <w:rsid w:val="000857BE"/>
    <w:rsid w:val="000F7DF7"/>
    <w:rsid w:val="001B5561"/>
    <w:rsid w:val="001C442E"/>
    <w:rsid w:val="001F2BCF"/>
    <w:rsid w:val="001F479C"/>
    <w:rsid w:val="002007FC"/>
    <w:rsid w:val="00206EAC"/>
    <w:rsid w:val="0021295E"/>
    <w:rsid w:val="0022114A"/>
    <w:rsid w:val="002219E1"/>
    <w:rsid w:val="00235AEF"/>
    <w:rsid w:val="00250B38"/>
    <w:rsid w:val="002557A2"/>
    <w:rsid w:val="00295117"/>
    <w:rsid w:val="0029565D"/>
    <w:rsid w:val="002F7D05"/>
    <w:rsid w:val="00300C26"/>
    <w:rsid w:val="00330A7E"/>
    <w:rsid w:val="00331D29"/>
    <w:rsid w:val="00332FAD"/>
    <w:rsid w:val="0035015A"/>
    <w:rsid w:val="00357CBA"/>
    <w:rsid w:val="003750B1"/>
    <w:rsid w:val="003B4770"/>
    <w:rsid w:val="003C6B85"/>
    <w:rsid w:val="004109B4"/>
    <w:rsid w:val="00412A3D"/>
    <w:rsid w:val="004209DB"/>
    <w:rsid w:val="004538DC"/>
    <w:rsid w:val="004B79F3"/>
    <w:rsid w:val="004D70FE"/>
    <w:rsid w:val="00502D9C"/>
    <w:rsid w:val="00534ADE"/>
    <w:rsid w:val="00562FA1"/>
    <w:rsid w:val="00580D62"/>
    <w:rsid w:val="00582417"/>
    <w:rsid w:val="005916EA"/>
    <w:rsid w:val="005948AD"/>
    <w:rsid w:val="005C22F2"/>
    <w:rsid w:val="00605274"/>
    <w:rsid w:val="0065269E"/>
    <w:rsid w:val="006B74A6"/>
    <w:rsid w:val="00710FA0"/>
    <w:rsid w:val="00735B70"/>
    <w:rsid w:val="00767D6B"/>
    <w:rsid w:val="007860A3"/>
    <w:rsid w:val="007B76A4"/>
    <w:rsid w:val="007D3BFD"/>
    <w:rsid w:val="007E3A2A"/>
    <w:rsid w:val="008551B1"/>
    <w:rsid w:val="00872DB8"/>
    <w:rsid w:val="00877FD5"/>
    <w:rsid w:val="008971FD"/>
    <w:rsid w:val="008D4175"/>
    <w:rsid w:val="008E71D5"/>
    <w:rsid w:val="0092494A"/>
    <w:rsid w:val="00991890"/>
    <w:rsid w:val="009B34FD"/>
    <w:rsid w:val="009E4C26"/>
    <w:rsid w:val="00A13F26"/>
    <w:rsid w:val="00A9215D"/>
    <w:rsid w:val="00A97517"/>
    <w:rsid w:val="00AB32F0"/>
    <w:rsid w:val="00AE7D38"/>
    <w:rsid w:val="00B00A5E"/>
    <w:rsid w:val="00B46F80"/>
    <w:rsid w:val="00B809A2"/>
    <w:rsid w:val="00B866A3"/>
    <w:rsid w:val="00BD4B35"/>
    <w:rsid w:val="00BD6EFD"/>
    <w:rsid w:val="00BF3731"/>
    <w:rsid w:val="00C073ED"/>
    <w:rsid w:val="00C53B80"/>
    <w:rsid w:val="00C8018A"/>
    <w:rsid w:val="00C845B4"/>
    <w:rsid w:val="00CB0E54"/>
    <w:rsid w:val="00CF1D7D"/>
    <w:rsid w:val="00CF452D"/>
    <w:rsid w:val="00D3421D"/>
    <w:rsid w:val="00D4145E"/>
    <w:rsid w:val="00D4222D"/>
    <w:rsid w:val="00D57D7D"/>
    <w:rsid w:val="00D7346A"/>
    <w:rsid w:val="00D956FA"/>
    <w:rsid w:val="00DB24B3"/>
    <w:rsid w:val="00DC3766"/>
    <w:rsid w:val="00DD7A3A"/>
    <w:rsid w:val="00EA69E0"/>
    <w:rsid w:val="00ED7CE1"/>
    <w:rsid w:val="00EF1AFF"/>
    <w:rsid w:val="00F040A1"/>
    <w:rsid w:val="00F41C1E"/>
    <w:rsid w:val="00F46CE2"/>
    <w:rsid w:val="00F6512E"/>
    <w:rsid w:val="00FB4F60"/>
    <w:rsid w:val="00FD38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7A2"/>
  </w:style>
  <w:style w:type="paragraph" w:styleId="10">
    <w:name w:val="heading 1"/>
    <w:basedOn w:val="a"/>
    <w:next w:val="a"/>
    <w:link w:val="11"/>
    <w:qFormat/>
    <w:rsid w:val="00DB24B3"/>
    <w:pPr>
      <w:keepNext/>
      <w:spacing w:before="120" w:after="0" w:line="240" w:lineRule="auto"/>
      <w:jc w:val="both"/>
      <w:outlineLvl w:val="0"/>
    </w:pPr>
    <w:rPr>
      <w:rFonts w:ascii="Times New Roman" w:eastAsia="Times New Roman" w:hAnsi="Times New Roman" w:cs="Times New Roman"/>
      <w:b/>
      <w:i/>
      <w:snapToGrid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B24B3"/>
    <w:rPr>
      <w:rFonts w:ascii="Times New Roman" w:eastAsia="Times New Roman" w:hAnsi="Times New Roman" w:cs="Times New Roman"/>
      <w:b/>
      <w:i/>
      <w:snapToGrid w:val="0"/>
      <w:sz w:val="20"/>
      <w:szCs w:val="20"/>
    </w:rPr>
  </w:style>
  <w:style w:type="paragraph" w:styleId="a3">
    <w:name w:val="Body Text"/>
    <w:basedOn w:val="a"/>
    <w:link w:val="a4"/>
    <w:rsid w:val="00DB24B3"/>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DB24B3"/>
    <w:rPr>
      <w:rFonts w:ascii="Times New Roman" w:eastAsia="Times New Roman" w:hAnsi="Times New Roman" w:cs="Times New Roman"/>
      <w:sz w:val="24"/>
      <w:szCs w:val="20"/>
    </w:rPr>
  </w:style>
  <w:style w:type="paragraph" w:customStyle="1" w:styleId="ConsPlusNormal">
    <w:name w:val="ConsPlusNormal"/>
    <w:link w:val="ConsPlusNormal0"/>
    <w:rsid w:val="00DB24B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DB24B3"/>
    <w:pPr>
      <w:keepNext/>
      <w:keepLines/>
      <w:widowControl w:val="0"/>
      <w:numPr>
        <w:numId w:val="1"/>
      </w:numPr>
      <w:suppressLineNumbers/>
      <w:suppressAutoHyphens/>
      <w:spacing w:after="60" w:line="240" w:lineRule="auto"/>
    </w:pPr>
    <w:rPr>
      <w:rFonts w:ascii="Times New Roman" w:eastAsia="Times New Roman" w:hAnsi="Times New Roman" w:cs="Times New Roman"/>
      <w:b/>
      <w:bCs/>
      <w:sz w:val="28"/>
      <w:szCs w:val="28"/>
    </w:rPr>
  </w:style>
  <w:style w:type="paragraph" w:customStyle="1" w:styleId="2">
    <w:name w:val="Стиль2"/>
    <w:basedOn w:val="20"/>
    <w:rsid w:val="00DB24B3"/>
    <w:pPr>
      <w:keepNext/>
      <w:keepLines/>
      <w:widowControl w:val="0"/>
      <w:numPr>
        <w:ilvl w:val="1"/>
      </w:numPr>
      <w:suppressLineNumbers/>
      <w:tabs>
        <w:tab w:val="num" w:pos="432"/>
        <w:tab w:val="num" w:pos="792"/>
      </w:tabs>
      <w:suppressAutoHyphens/>
      <w:spacing w:after="60" w:line="240" w:lineRule="auto"/>
      <w:ind w:left="432" w:hanging="432"/>
      <w:contextualSpacing w:val="0"/>
      <w:jc w:val="both"/>
    </w:pPr>
    <w:rPr>
      <w:rFonts w:ascii="Times New Roman" w:eastAsia="Times New Roman" w:hAnsi="Times New Roman" w:cs="Times New Roman"/>
      <w:b/>
      <w:bCs/>
      <w:sz w:val="24"/>
      <w:szCs w:val="24"/>
    </w:rPr>
  </w:style>
  <w:style w:type="paragraph" w:customStyle="1" w:styleId="3">
    <w:name w:val="Стиль3"/>
    <w:basedOn w:val="21"/>
    <w:rsid w:val="00DB24B3"/>
    <w:pPr>
      <w:widowControl w:val="0"/>
      <w:numPr>
        <w:ilvl w:val="2"/>
        <w:numId w:val="1"/>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rmal">
    <w:name w:val="ConsNormal"/>
    <w:rsid w:val="00DB24B3"/>
    <w:pPr>
      <w:spacing w:after="0" w:line="240" w:lineRule="auto"/>
      <w:ind w:firstLine="720"/>
    </w:pPr>
    <w:rPr>
      <w:rFonts w:ascii="Consultant" w:eastAsia="Times New Roman" w:hAnsi="Consultant" w:cs="Times New Roman"/>
      <w:sz w:val="20"/>
      <w:szCs w:val="20"/>
    </w:rPr>
  </w:style>
  <w:style w:type="paragraph" w:customStyle="1" w:styleId="Iauiue">
    <w:name w:val="Iau?iue"/>
    <w:uiPriority w:val="99"/>
    <w:rsid w:val="00DB24B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onsPlusNormal0">
    <w:name w:val="ConsPlusNormal Знак"/>
    <w:basedOn w:val="a0"/>
    <w:link w:val="ConsPlusNormal"/>
    <w:rsid w:val="00DB24B3"/>
    <w:rPr>
      <w:rFonts w:ascii="Arial" w:eastAsia="Times New Roman" w:hAnsi="Arial" w:cs="Arial"/>
      <w:sz w:val="20"/>
      <w:szCs w:val="20"/>
    </w:rPr>
  </w:style>
  <w:style w:type="paragraph" w:customStyle="1" w:styleId="Preformat">
    <w:name w:val="Preformat"/>
    <w:rsid w:val="00DB24B3"/>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Oaeno">
    <w:name w:val="Oaeno"/>
    <w:basedOn w:val="Iauiue"/>
    <w:uiPriority w:val="99"/>
    <w:rsid w:val="00DB24B3"/>
    <w:pPr>
      <w:overflowPunct/>
      <w:autoSpaceDE/>
      <w:autoSpaceDN/>
      <w:adjustRightInd/>
      <w:textAlignment w:val="auto"/>
    </w:pPr>
    <w:rPr>
      <w:rFonts w:ascii="Courier New" w:hAnsi="Courier New"/>
    </w:rPr>
  </w:style>
  <w:style w:type="paragraph" w:styleId="22">
    <w:name w:val="Body Text 2"/>
    <w:basedOn w:val="a"/>
    <w:link w:val="23"/>
    <w:rsid w:val="00DB24B3"/>
    <w:pPr>
      <w:spacing w:after="120" w:line="480" w:lineRule="auto"/>
    </w:pPr>
    <w:rPr>
      <w:rFonts w:ascii="Times New Roman" w:eastAsia="Times New Roman" w:hAnsi="Times New Roman" w:cs="Times New Roman"/>
      <w:sz w:val="20"/>
      <w:szCs w:val="20"/>
    </w:rPr>
  </w:style>
  <w:style w:type="character" w:customStyle="1" w:styleId="23">
    <w:name w:val="Основной текст 2 Знак"/>
    <w:basedOn w:val="a0"/>
    <w:link w:val="22"/>
    <w:rsid w:val="00DB24B3"/>
    <w:rPr>
      <w:rFonts w:ascii="Times New Roman" w:eastAsia="Times New Roman" w:hAnsi="Times New Roman" w:cs="Times New Roman"/>
      <w:sz w:val="20"/>
      <w:szCs w:val="20"/>
    </w:rPr>
  </w:style>
  <w:style w:type="paragraph" w:styleId="30">
    <w:name w:val="Body Text 3"/>
    <w:basedOn w:val="a"/>
    <w:link w:val="31"/>
    <w:rsid w:val="00DB24B3"/>
    <w:pPr>
      <w:spacing w:after="120" w:line="240" w:lineRule="auto"/>
    </w:pPr>
    <w:rPr>
      <w:rFonts w:ascii="Times New Roman" w:eastAsia="Times New Roman" w:hAnsi="Times New Roman" w:cs="Times New Roman"/>
      <w:sz w:val="16"/>
      <w:szCs w:val="16"/>
    </w:rPr>
  </w:style>
  <w:style w:type="character" w:customStyle="1" w:styleId="31">
    <w:name w:val="Основной текст 3 Знак"/>
    <w:basedOn w:val="a0"/>
    <w:link w:val="30"/>
    <w:rsid w:val="00DB24B3"/>
    <w:rPr>
      <w:rFonts w:ascii="Times New Roman" w:eastAsia="Times New Roman" w:hAnsi="Times New Roman" w:cs="Times New Roman"/>
      <w:sz w:val="16"/>
      <w:szCs w:val="16"/>
    </w:rPr>
  </w:style>
  <w:style w:type="paragraph" w:customStyle="1" w:styleId="xl53">
    <w:name w:val="xl53"/>
    <w:basedOn w:val="a"/>
    <w:rsid w:val="00DB24B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Cell">
    <w:name w:val="ConsCell"/>
    <w:rsid w:val="00DB24B3"/>
    <w:pPr>
      <w:widowControl w:val="0"/>
      <w:autoSpaceDE w:val="0"/>
      <w:autoSpaceDN w:val="0"/>
      <w:adjustRightInd w:val="0"/>
      <w:spacing w:after="0" w:line="240" w:lineRule="auto"/>
    </w:pPr>
    <w:rPr>
      <w:rFonts w:ascii="Arial" w:eastAsia="Times New Roman" w:hAnsi="Arial" w:cs="Arial"/>
      <w:sz w:val="18"/>
      <w:szCs w:val="18"/>
    </w:rPr>
  </w:style>
  <w:style w:type="paragraph" w:styleId="20">
    <w:name w:val="List Number 2"/>
    <w:basedOn w:val="a"/>
    <w:uiPriority w:val="99"/>
    <w:semiHidden/>
    <w:unhideWhenUsed/>
    <w:rsid w:val="00DB24B3"/>
    <w:pPr>
      <w:tabs>
        <w:tab w:val="num" w:pos="432"/>
      </w:tabs>
      <w:ind w:left="432" w:hanging="432"/>
      <w:contextualSpacing/>
    </w:pPr>
  </w:style>
  <w:style w:type="paragraph" w:styleId="21">
    <w:name w:val="Body Text Indent 2"/>
    <w:basedOn w:val="a"/>
    <w:link w:val="24"/>
    <w:uiPriority w:val="99"/>
    <w:semiHidden/>
    <w:unhideWhenUsed/>
    <w:rsid w:val="00DB24B3"/>
    <w:pPr>
      <w:spacing w:after="120" w:line="480" w:lineRule="auto"/>
      <w:ind w:left="283"/>
    </w:pPr>
  </w:style>
  <w:style w:type="character" w:customStyle="1" w:styleId="24">
    <w:name w:val="Основной текст с отступом 2 Знак"/>
    <w:basedOn w:val="a0"/>
    <w:link w:val="21"/>
    <w:uiPriority w:val="99"/>
    <w:semiHidden/>
    <w:rsid w:val="00DB24B3"/>
  </w:style>
  <w:style w:type="paragraph" w:styleId="a5">
    <w:name w:val="List Paragraph"/>
    <w:basedOn w:val="a"/>
    <w:uiPriority w:val="34"/>
    <w:qFormat/>
    <w:rsid w:val="00D4145E"/>
    <w:pPr>
      <w:ind w:left="720"/>
      <w:contextualSpacing/>
    </w:pPr>
  </w:style>
  <w:style w:type="paragraph" w:customStyle="1" w:styleId="12">
    <w:name w:val="Знак1"/>
    <w:basedOn w:val="a"/>
    <w:uiPriority w:val="99"/>
    <w:rsid w:val="00AB32F0"/>
    <w:pPr>
      <w:spacing w:after="160" w:line="240" w:lineRule="exact"/>
    </w:pPr>
    <w:rPr>
      <w:rFonts w:ascii="Verdana" w:eastAsia="Times New Roman" w:hAnsi="Verdana" w:cs="Times New Roman"/>
      <w:sz w:val="24"/>
      <w:szCs w:val="24"/>
      <w:lang w:val="en-US" w:eastAsia="en-US"/>
    </w:rPr>
  </w:style>
  <w:style w:type="table" w:styleId="a6">
    <w:name w:val="Table Grid"/>
    <w:basedOn w:val="a1"/>
    <w:uiPriority w:val="59"/>
    <w:rsid w:val="00AB32F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03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54D05-4924-4B02-A85E-396D2936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1</Pages>
  <Words>3092</Words>
  <Characters>17629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КОМПИК</dc:creator>
  <cp:keywords/>
  <dc:description/>
  <cp:lastModifiedBy>КОМПИК</cp:lastModifiedBy>
  <cp:revision>68</cp:revision>
  <cp:lastPrinted>2012-02-16T11:49:00Z</cp:lastPrinted>
  <dcterms:created xsi:type="dcterms:W3CDTF">2011-12-02T08:22:00Z</dcterms:created>
  <dcterms:modified xsi:type="dcterms:W3CDTF">2012-10-30T14:49:00Z</dcterms:modified>
</cp:coreProperties>
</file>