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5D" w:rsidRPr="00AA215D" w:rsidRDefault="00AA215D" w:rsidP="00AA215D">
      <w:pPr>
        <w:tabs>
          <w:tab w:val="left" w:pos="2080"/>
          <w:tab w:val="left" w:pos="6480"/>
          <w:tab w:val="left" w:pos="6660"/>
        </w:tabs>
        <w:snapToGrid w:val="0"/>
        <w:jc w:val="right"/>
        <w:rPr>
          <w:rFonts w:ascii="Times New Roman" w:hAnsi="Times New Roman" w:cs="Times New Roman"/>
          <w:sz w:val="28"/>
          <w:szCs w:val="28"/>
        </w:rPr>
      </w:pPr>
      <w:r w:rsidRPr="00AA215D">
        <w:rPr>
          <w:rFonts w:ascii="Times New Roman" w:hAnsi="Times New Roman" w:cs="Times New Roman"/>
          <w:b/>
          <w:sz w:val="28"/>
          <w:szCs w:val="28"/>
        </w:rPr>
        <w:t>УТВЕРЖДАЮ</w:t>
      </w:r>
      <w:r w:rsidRPr="00AA2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15D" w:rsidRPr="00AA215D" w:rsidRDefault="00AA215D" w:rsidP="00AA215D">
      <w:pPr>
        <w:tabs>
          <w:tab w:val="left" w:pos="2080"/>
          <w:tab w:val="left" w:pos="6480"/>
          <w:tab w:val="left" w:pos="666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A215D">
        <w:rPr>
          <w:rFonts w:ascii="Times New Roman" w:hAnsi="Times New Roman" w:cs="Times New Roman"/>
          <w:sz w:val="28"/>
          <w:szCs w:val="28"/>
        </w:rPr>
        <w:t>Директор Муниципального Казенного                                                                                      учреждения «Благоустройство Ленинского района»</w:t>
      </w:r>
    </w:p>
    <w:p w:rsidR="00AA215D" w:rsidRPr="00AA215D" w:rsidRDefault="00AA215D" w:rsidP="00AA215D">
      <w:pPr>
        <w:tabs>
          <w:tab w:val="left" w:pos="2080"/>
          <w:tab w:val="left" w:pos="6480"/>
          <w:tab w:val="left" w:pos="666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A215D">
        <w:rPr>
          <w:rFonts w:ascii="Times New Roman" w:hAnsi="Times New Roman" w:cs="Times New Roman"/>
          <w:sz w:val="28"/>
          <w:szCs w:val="28"/>
        </w:rPr>
        <w:t xml:space="preserve">_________________ С.В. </w:t>
      </w:r>
      <w:proofErr w:type="spellStart"/>
      <w:r w:rsidRPr="00AA215D">
        <w:rPr>
          <w:rFonts w:ascii="Times New Roman" w:hAnsi="Times New Roman" w:cs="Times New Roman"/>
          <w:sz w:val="28"/>
          <w:szCs w:val="28"/>
        </w:rPr>
        <w:t>Пивнев</w:t>
      </w:r>
      <w:proofErr w:type="spellEnd"/>
    </w:p>
    <w:p w:rsidR="00ED2A59" w:rsidRPr="00AA215D" w:rsidRDefault="00AA215D" w:rsidP="00AA215D">
      <w:pPr>
        <w:pStyle w:val="a6"/>
        <w:jc w:val="right"/>
        <w:rPr>
          <w:b/>
          <w:sz w:val="32"/>
          <w:szCs w:val="32"/>
        </w:rPr>
      </w:pPr>
      <w:r w:rsidRPr="00AA215D">
        <w:rPr>
          <w:sz w:val="28"/>
          <w:szCs w:val="28"/>
        </w:rPr>
        <w:t xml:space="preserve">                   « ____ » ________ 2012 года</w:t>
      </w:r>
    </w:p>
    <w:p w:rsidR="00ED2A59" w:rsidRPr="00AA215D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Pr="00AA215D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Default="00ED2A59" w:rsidP="00ED2A59">
      <w:pPr>
        <w:pStyle w:val="a6"/>
        <w:jc w:val="center"/>
        <w:rPr>
          <w:b/>
          <w:sz w:val="32"/>
          <w:szCs w:val="32"/>
        </w:rPr>
      </w:pPr>
    </w:p>
    <w:p w:rsidR="00ED2A59" w:rsidRPr="00ED2A59" w:rsidRDefault="00ED2A59" w:rsidP="00ED2A59">
      <w:pPr>
        <w:pStyle w:val="a6"/>
        <w:jc w:val="center"/>
        <w:rPr>
          <w:b/>
          <w:sz w:val="32"/>
          <w:szCs w:val="32"/>
        </w:rPr>
      </w:pPr>
      <w:r w:rsidRPr="00ED2A59">
        <w:rPr>
          <w:b/>
          <w:sz w:val="32"/>
          <w:szCs w:val="32"/>
        </w:rPr>
        <w:t>ДОКУМЕНТАЦИЯ ОБ ОТКРЫТОМ АУКЦИОНЕ</w:t>
      </w:r>
    </w:p>
    <w:p w:rsidR="00ED2A59" w:rsidRPr="00ED2A59" w:rsidRDefault="00ED2A59" w:rsidP="00ED2A59">
      <w:pPr>
        <w:pStyle w:val="a6"/>
        <w:jc w:val="center"/>
        <w:rPr>
          <w:b/>
          <w:sz w:val="32"/>
          <w:szCs w:val="32"/>
        </w:rPr>
      </w:pPr>
      <w:r w:rsidRPr="00ED2A59">
        <w:rPr>
          <w:b/>
          <w:sz w:val="32"/>
          <w:szCs w:val="32"/>
        </w:rPr>
        <w:t>В ЭЛЕКТРОННОЙ ФОРМЕ</w:t>
      </w:r>
    </w:p>
    <w:p w:rsidR="00ED2A59" w:rsidRPr="00ED2A59" w:rsidRDefault="00ED2A59" w:rsidP="00ED2A59">
      <w:pPr>
        <w:suppressAutoHyphens/>
        <w:ind w:left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A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право заключить муниципальный контракт </w:t>
      </w:r>
      <w:r w:rsidRPr="00ED2A59">
        <w:rPr>
          <w:rFonts w:ascii="Times New Roman" w:hAnsi="Times New Roman" w:cs="Times New Roman"/>
          <w:b/>
          <w:sz w:val="28"/>
          <w:szCs w:val="28"/>
        </w:rPr>
        <w:t>на выполнение работ по содержанию остановочных пунктов Ленинского района города Перми</w:t>
      </w:r>
    </w:p>
    <w:p w:rsidR="00ED2A59" w:rsidRPr="00ED2A59" w:rsidRDefault="00ED2A59" w:rsidP="00ED2A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spacing w:line="520" w:lineRule="exact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Pr="00ED2A59" w:rsidRDefault="00ED2A59" w:rsidP="00ED2A59">
      <w:pPr>
        <w:pStyle w:val="a6"/>
        <w:jc w:val="center"/>
        <w:rPr>
          <w:szCs w:val="24"/>
        </w:rPr>
      </w:pPr>
    </w:p>
    <w:p w:rsidR="00ED2A59" w:rsidRDefault="00ED2A59" w:rsidP="00AA215D">
      <w:pPr>
        <w:pStyle w:val="a6"/>
        <w:rPr>
          <w:sz w:val="28"/>
          <w:szCs w:val="28"/>
        </w:rPr>
      </w:pPr>
    </w:p>
    <w:p w:rsidR="00ED2A59" w:rsidRDefault="00ED2A59" w:rsidP="00ED2A59">
      <w:pPr>
        <w:pStyle w:val="a6"/>
        <w:jc w:val="center"/>
        <w:rPr>
          <w:sz w:val="28"/>
          <w:szCs w:val="28"/>
        </w:rPr>
      </w:pPr>
    </w:p>
    <w:p w:rsidR="00CA5303" w:rsidRDefault="00CA5303" w:rsidP="00ED2A59">
      <w:pPr>
        <w:pStyle w:val="a6"/>
        <w:jc w:val="center"/>
        <w:rPr>
          <w:sz w:val="28"/>
          <w:szCs w:val="28"/>
        </w:rPr>
      </w:pPr>
    </w:p>
    <w:p w:rsidR="00CA5303" w:rsidRDefault="00CA5303" w:rsidP="00ED2A59">
      <w:pPr>
        <w:pStyle w:val="a6"/>
        <w:jc w:val="center"/>
        <w:rPr>
          <w:sz w:val="28"/>
          <w:szCs w:val="28"/>
        </w:rPr>
      </w:pPr>
    </w:p>
    <w:p w:rsidR="00CA5303" w:rsidRDefault="00CA5303" w:rsidP="00ED2A59">
      <w:pPr>
        <w:pStyle w:val="a6"/>
        <w:jc w:val="center"/>
        <w:rPr>
          <w:sz w:val="28"/>
          <w:szCs w:val="28"/>
        </w:rPr>
      </w:pPr>
    </w:p>
    <w:p w:rsidR="00ED2A59" w:rsidRPr="00ED2A59" w:rsidRDefault="00ED2A59" w:rsidP="00ED2A59">
      <w:pPr>
        <w:pStyle w:val="a6"/>
        <w:jc w:val="center"/>
        <w:rPr>
          <w:sz w:val="28"/>
          <w:szCs w:val="28"/>
        </w:rPr>
        <w:sectPr w:rsidR="00ED2A59" w:rsidRPr="00ED2A59" w:rsidSect="00576315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ED2A59">
        <w:rPr>
          <w:sz w:val="28"/>
          <w:szCs w:val="28"/>
        </w:rPr>
        <w:t>г. Пермь, 2012 год</w:t>
      </w:r>
    </w:p>
    <w:tbl>
      <w:tblPr>
        <w:tblW w:w="5001" w:type="pct"/>
        <w:tblCellSpacing w:w="20" w:type="dxa"/>
        <w:tblInd w:w="-12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082"/>
        <w:gridCol w:w="2195"/>
        <w:gridCol w:w="6406"/>
      </w:tblGrid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Общие сведения.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FFFFFF"/>
          </w:tcPr>
          <w:p w:rsidR="00ED2A59" w:rsidRPr="009D56F1" w:rsidRDefault="00ED2A59" w:rsidP="00576315">
            <w:pPr>
              <w:pStyle w:val="a6"/>
              <w:ind w:firstLine="360"/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9D56F1">
              <w:rPr>
                <w:color w:val="000000"/>
                <w:sz w:val="22"/>
                <w:szCs w:val="22"/>
              </w:rPr>
              <w:t xml:space="preserve">правовыми </w:t>
            </w:r>
            <w:r w:rsidRPr="009D56F1">
              <w:rPr>
                <w:sz w:val="22"/>
                <w:szCs w:val="22"/>
              </w:rPr>
              <w:t>актами:</w:t>
            </w:r>
          </w:p>
          <w:p w:rsidR="00ED2A59" w:rsidRPr="009D56F1" w:rsidRDefault="00ED2A59" w:rsidP="00576315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D2A59" w:rsidRPr="009D56F1" w:rsidRDefault="00ED2A59" w:rsidP="00576315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9D56F1">
              <w:rPr>
                <w:sz w:val="22"/>
                <w:szCs w:val="22"/>
              </w:rPr>
              <w:t>контроля за</w:t>
            </w:r>
            <w:proofErr w:type="gramEnd"/>
            <w:r w:rsidRPr="009D56F1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D2A59" w:rsidRPr="009D56F1" w:rsidRDefault="00ED2A59" w:rsidP="0057631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t>. Сведения о заказчике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МКУ «Благоустройство Ленинского района»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г. Пермь, ул. Пермская,61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9D56F1">
                <w:rPr>
                  <w:rFonts w:ascii="Times New Roman" w:hAnsi="Times New Roman" w:cs="Times New Roman"/>
                  <w:sz w:val="22"/>
                  <w:szCs w:val="22"/>
                </w:rPr>
                <w:t>614000, г</w:t>
              </w:r>
            </w:smartTag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. Пермь, ул. Пермская (Кирова),61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t>. Сведения о предмете открытого аукциона в электронной форме</w:t>
            </w:r>
          </w:p>
        </w:tc>
      </w:tr>
      <w:tr w:rsidR="00ED2A59" w:rsidRPr="00ED2A59" w:rsidTr="009D56F1">
        <w:trPr>
          <w:trHeight w:val="683"/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006DC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56F1">
              <w:rPr>
                <w:rFonts w:ascii="Times New Roman" w:hAnsi="Times New Roman" w:cs="Times New Roman"/>
              </w:rPr>
              <w:t>выполнение работ по содержанию остановочных пунктов Ленинского района города Перми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BA67B6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9D56F1">
              <w:rPr>
                <w:rFonts w:ascii="Times New Roman" w:hAnsi="Times New Roman" w:cs="Times New Roman"/>
                <w:b/>
              </w:rPr>
              <w:t>673 713(шестьсот семьдесят три тысячи семьсот тринадцать</w:t>
            </w:r>
            <w:r w:rsidR="00ED2A59" w:rsidRPr="009D56F1">
              <w:rPr>
                <w:rFonts w:ascii="Times New Roman" w:hAnsi="Times New Roman" w:cs="Times New Roman"/>
                <w:b/>
              </w:rPr>
              <w:t xml:space="preserve"> р</w:t>
            </w:r>
            <w:r w:rsidRPr="009D56F1">
              <w:rPr>
                <w:rFonts w:ascii="Times New Roman" w:hAnsi="Times New Roman" w:cs="Times New Roman"/>
                <w:b/>
              </w:rPr>
              <w:t>ублей), 59</w:t>
            </w:r>
            <w:r w:rsidR="00ED2A59" w:rsidRPr="009D56F1">
              <w:rPr>
                <w:rFonts w:ascii="Times New Roman" w:hAnsi="Times New Roman" w:cs="Times New Roman"/>
                <w:b/>
              </w:rPr>
              <w:t xml:space="preserve"> копеек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Объем выполняемых работ 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ED2A59" w:rsidRPr="009D56F1" w:rsidRDefault="00ED2A59" w:rsidP="0057631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9D56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9D56F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ED2A59" w:rsidRPr="009D56F1" w:rsidRDefault="00ED2A59" w:rsidP="0057631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Место выполнения работ</w:t>
            </w:r>
          </w:p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99" w:type="pct"/>
            <w:shd w:val="clear" w:color="auto" w:fill="FFFFFF"/>
          </w:tcPr>
          <w:p w:rsidR="00ED2A59" w:rsidRPr="009D56F1" w:rsidRDefault="00876E52" w:rsidP="00576315">
            <w:pPr>
              <w:pStyle w:val="a6"/>
              <w:ind w:firstLine="200"/>
              <w:rPr>
                <w:color w:val="000000"/>
                <w:sz w:val="22"/>
                <w:szCs w:val="22"/>
              </w:rPr>
            </w:pPr>
            <w:r w:rsidRPr="009D56F1"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ED2A59" w:rsidRPr="009D56F1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ED2A59" w:rsidRPr="009D56F1">
              <w:rPr>
                <w:color w:val="000000"/>
                <w:sz w:val="22"/>
                <w:szCs w:val="22"/>
              </w:rPr>
              <w:t>ермь, Ленинский район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Условия и сроки  выполнения работ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С 21.12.2012 г. - 20.07.2013 г.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предоставления гарантий качества товара, работ, услуг, требования к обслуживанию товара, к расходам на эксплуатацию товара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Согласно условиям муниципального контракта 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ED2A59" w:rsidRPr="009D56F1" w:rsidRDefault="00ED2A59" w:rsidP="0057631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9D56F1">
              <w:rPr>
                <w:rFonts w:ascii="Times New Roman" w:hAnsi="Times New Roman" w:cs="Times New Roman"/>
                <w:lang w:eastAsia="ar-SA"/>
              </w:rPr>
              <w:t xml:space="preserve">Основанием для приемки и последующей оплаты работ (в порядке, установленном контрактом), с учетом качества выполненных Подрядчиком работ, является акт приемки </w:t>
            </w:r>
            <w:r w:rsidRPr="009D56F1">
              <w:rPr>
                <w:rFonts w:ascii="Times New Roman" w:hAnsi="Times New Roman" w:cs="Times New Roman"/>
                <w:lang w:eastAsia="ar-SA"/>
              </w:rPr>
              <w:lastRenderedPageBreak/>
              <w:t xml:space="preserve">выполненных работ за отчетный период </w:t>
            </w:r>
            <w:r w:rsidRPr="009D56F1">
              <w:rPr>
                <w:rFonts w:ascii="Times New Roman" w:hAnsi="Times New Roman" w:cs="Times New Roman"/>
                <w:i/>
                <w:lang w:eastAsia="ar-SA"/>
              </w:rPr>
              <w:t>(приложение № 6)</w:t>
            </w:r>
            <w:r w:rsidRPr="009D56F1">
              <w:rPr>
                <w:rFonts w:ascii="Times New Roman" w:hAnsi="Times New Roman" w:cs="Times New Roman"/>
                <w:lang w:eastAsia="ar-SA"/>
              </w:rPr>
              <w:t xml:space="preserve">, справка о стоимости выполненных работ и понесенных затратах формы КС-3 </w:t>
            </w:r>
            <w:r w:rsidRPr="009D56F1">
              <w:rPr>
                <w:rFonts w:ascii="Times New Roman" w:hAnsi="Times New Roman" w:cs="Times New Roman"/>
                <w:i/>
                <w:lang w:eastAsia="ar-SA"/>
              </w:rPr>
              <w:t>(приложение №7)</w:t>
            </w:r>
            <w:r w:rsidRPr="009D56F1">
              <w:rPr>
                <w:rFonts w:ascii="Times New Roman" w:hAnsi="Times New Roman" w:cs="Times New Roman"/>
                <w:lang w:eastAsia="ar-SA"/>
              </w:rPr>
              <w:t xml:space="preserve"> и счет-фактура, предоставляемая Заказчику в срок до 25 числа текущего месяца. Акты оформляются за период работы Подрядчика с 21 числа предыдущего месяца по 20 число текущего (отчетного) месяца.</w:t>
            </w:r>
          </w:p>
          <w:p w:rsidR="00ED2A59" w:rsidRPr="009D56F1" w:rsidRDefault="00ED2A59" w:rsidP="005763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9D56F1">
              <w:rPr>
                <w:rFonts w:ascii="Times New Roman" w:hAnsi="Times New Roman" w:cs="Times New Roman"/>
                <w:lang w:eastAsia="ar-SA"/>
              </w:rPr>
      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Заказчиком, в месяце следующим </w:t>
            </w:r>
            <w:proofErr w:type="gramStart"/>
            <w:r w:rsidRPr="009D56F1">
              <w:rPr>
                <w:rFonts w:ascii="Times New Roman" w:hAnsi="Times New Roman" w:cs="Times New Roman"/>
                <w:lang w:eastAsia="ar-SA"/>
              </w:rPr>
              <w:t>за</w:t>
            </w:r>
            <w:proofErr w:type="gramEnd"/>
            <w:r w:rsidRPr="009D56F1">
              <w:rPr>
                <w:rFonts w:ascii="Times New Roman" w:hAnsi="Times New Roman" w:cs="Times New Roman"/>
                <w:lang w:eastAsia="ar-SA"/>
              </w:rPr>
              <w:t xml:space="preserve"> отчетным. </w:t>
            </w:r>
          </w:p>
          <w:p w:rsidR="00ED2A59" w:rsidRPr="009D56F1" w:rsidRDefault="00ED2A59" w:rsidP="0057631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9D56F1">
              <w:rPr>
                <w:rFonts w:ascii="Times New Roman" w:hAnsi="Times New Roman" w:cs="Times New Roman"/>
                <w:lang w:eastAsia="ar-SA"/>
              </w:rPr>
              <w:t xml:space="preserve"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</w:t>
            </w:r>
            <w:r w:rsidRPr="009D56F1">
              <w:rPr>
                <w:rFonts w:ascii="Times New Roman" w:hAnsi="Times New Roman" w:cs="Times New Roman"/>
                <w:i/>
                <w:lang w:eastAsia="ar-SA"/>
              </w:rPr>
              <w:t>(приложение № 6)</w:t>
            </w:r>
            <w:r w:rsidRPr="009D56F1">
              <w:rPr>
                <w:rFonts w:ascii="Times New Roman" w:hAnsi="Times New Roman" w:cs="Times New Roman"/>
                <w:lang w:eastAsia="ar-SA"/>
              </w:rPr>
              <w:t>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контракте.</w:t>
            </w:r>
            <w:proofErr w:type="gramEnd"/>
          </w:p>
          <w:p w:rsidR="00ED2A59" w:rsidRPr="009D56F1" w:rsidRDefault="00ED2A59" w:rsidP="00576315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 </w:t>
            </w: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a6"/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 xml:space="preserve">Бюджет города Перми. </w:t>
            </w:r>
          </w:p>
          <w:p w:rsidR="00ED2A59" w:rsidRPr="009D56F1" w:rsidRDefault="00ED2A59" w:rsidP="00576315">
            <w:pPr>
              <w:pStyle w:val="a6"/>
              <w:rPr>
                <w:sz w:val="22"/>
                <w:szCs w:val="22"/>
              </w:rPr>
            </w:pP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В стоимость работ включены затраты Подрядчика на расходные материалы, технику, оборудование, налоговые и другие обязательные платежи, которые могут возникнуть у последнего при исполнении основных обязательств по контракту.</w:t>
            </w:r>
          </w:p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 Общая стоимость выполненных работ может быть изменена </w:t>
            </w:r>
            <w:r w:rsidRPr="009D56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случаях:</w:t>
            </w:r>
          </w:p>
          <w:p w:rsidR="00ED2A59" w:rsidRPr="009D56F1" w:rsidRDefault="00ED2A59" w:rsidP="00576315">
            <w:pPr>
              <w:pStyle w:val="aff"/>
              <w:jc w:val="both"/>
              <w:rPr>
                <w:rFonts w:ascii="Times New Roman" w:hAnsi="Times New Roman"/>
              </w:rPr>
            </w:pPr>
            <w:r w:rsidRPr="009D56F1">
              <w:rPr>
                <w:rFonts w:ascii="Times New Roman" w:hAnsi="Times New Roman"/>
              </w:rPr>
              <w:t>- уменьшения суммы  оплаты работ в связи с невыполнением (</w:t>
            </w:r>
            <w:r w:rsidRPr="009D56F1">
              <w:rPr>
                <w:rFonts w:ascii="Times New Roman" w:hAnsi="Times New Roman"/>
                <w:i/>
              </w:rPr>
              <w:t>не полным выполнением</w:t>
            </w:r>
            <w:r w:rsidRPr="009D56F1">
              <w:rPr>
                <w:rFonts w:ascii="Times New Roman" w:hAnsi="Times New Roman"/>
              </w:rPr>
              <w:t xml:space="preserve">) договорных объемов работ (оплата по факту выполнения), или в связи с применением к Подрядчику экономических санкций (неустоек) за некачественное выполнение работ по контракту  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Оплата выполняемых работ осуществляется по цене, установленной муниципальным контрактом.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  <w:i/>
              </w:rPr>
            </w:pPr>
            <w:r w:rsidRPr="009D56F1">
              <w:rPr>
                <w:rFonts w:ascii="Times New Roman" w:hAnsi="Times New Roman" w:cs="Times New Roman"/>
              </w:rPr>
              <w:t>Цена муниципального контракта может быть снижена по соглашению сторон без изменения предусмотренных муниципальным контрактом объема работ и иных условий исполнения муниципального контракта.</w:t>
            </w:r>
            <w:r w:rsidRPr="009D56F1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</w:t>
            </w:r>
            <w:r w:rsidRPr="009D56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РФ, установленного ЦБ РФ и используемого при оплате заключенного контракта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применяется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lastRenderedPageBreak/>
              <w:t>III</w:t>
            </w: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участникам размещения заказа:</w:t>
            </w:r>
          </w:p>
        </w:tc>
      </w:tr>
      <w:tr w:rsidR="00ED2A59" w:rsidRPr="00ED2A59" w:rsidTr="009D56F1">
        <w:trPr>
          <w:trHeight w:val="325"/>
          <w:tblCellSpacing w:w="20" w:type="dxa"/>
        </w:trPr>
        <w:tc>
          <w:tcPr>
            <w:tcW w:w="4959" w:type="pct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D2A59" w:rsidRPr="00ED2A59" w:rsidTr="009D56F1">
        <w:trPr>
          <w:trHeight w:val="168"/>
          <w:tblCellSpacing w:w="20" w:type="dxa"/>
        </w:trPr>
        <w:tc>
          <w:tcPr>
            <w:tcW w:w="4959" w:type="pct"/>
            <w:gridSpan w:val="3"/>
            <w:tcBorders>
              <w:top w:val="inset" w:sz="6" w:space="0" w:color="auto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ED2A59" w:rsidRPr="00ED2A59" w:rsidTr="009D56F1">
        <w:trPr>
          <w:trHeight w:val="768"/>
          <w:tblCellSpacing w:w="20" w:type="dxa"/>
        </w:trPr>
        <w:tc>
          <w:tcPr>
            <w:tcW w:w="501" w:type="pct"/>
            <w:tcBorders>
              <w:bottom w:val="inset" w:sz="6" w:space="0" w:color="808080"/>
            </w:tcBorders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37" w:type="pct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9D56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ED2A59" w:rsidRPr="00ED2A59" w:rsidTr="009D56F1">
        <w:trPr>
          <w:trHeight w:val="816"/>
          <w:tblCellSpacing w:w="20" w:type="dxa"/>
        </w:trPr>
        <w:tc>
          <w:tcPr>
            <w:tcW w:w="501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bookmarkEnd w:id="0"/>
        <w:tc>
          <w:tcPr>
            <w:tcW w:w="4437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D2A59" w:rsidRPr="00ED2A59" w:rsidTr="009D56F1">
        <w:trPr>
          <w:trHeight w:val="840"/>
          <w:tblCellSpacing w:w="20" w:type="dxa"/>
        </w:trPr>
        <w:tc>
          <w:tcPr>
            <w:tcW w:w="501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37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D2A59" w:rsidRPr="00ED2A59" w:rsidTr="009D56F1">
        <w:trPr>
          <w:trHeight w:val="2076"/>
          <w:tblCellSpacing w:w="20" w:type="dxa"/>
        </w:trPr>
        <w:tc>
          <w:tcPr>
            <w:tcW w:w="501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437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D2A59" w:rsidRPr="00ED2A59" w:rsidTr="009D56F1">
        <w:trPr>
          <w:trHeight w:val="216"/>
          <w:tblCellSpacing w:w="20" w:type="dxa"/>
        </w:trPr>
        <w:tc>
          <w:tcPr>
            <w:tcW w:w="501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7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IV</w:t>
            </w: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FFFFFF"/>
          </w:tcPr>
          <w:p w:rsidR="00ED2A59" w:rsidRPr="009D56F1" w:rsidRDefault="00ED2A59" w:rsidP="009D56F1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FFFFFF"/>
          </w:tcPr>
          <w:p w:rsidR="00ED2A59" w:rsidRPr="009D56F1" w:rsidRDefault="00ED2A59" w:rsidP="009D56F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64" w:hanging="235"/>
              <w:jc w:val="both"/>
              <w:outlineLvl w:val="1"/>
              <w:rPr>
                <w:rFonts w:ascii="Times New Roman" w:hAnsi="Times New Roman" w:cs="Times New Roman"/>
                <w:b/>
                <w:i/>
              </w:rPr>
            </w:pPr>
            <w:r w:rsidRPr="009D56F1">
              <w:rPr>
                <w:rFonts w:ascii="Times New Roman" w:hAnsi="Times New Roman" w:cs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9D56F1">
              <w:rPr>
                <w:rFonts w:ascii="Times New Roman" w:hAnsi="Times New Roman" w:cs="Times New Roman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FFFFFF"/>
          </w:tcPr>
          <w:p w:rsidR="00ED2A59" w:rsidRPr="009D56F1" w:rsidRDefault="00ED2A59" w:rsidP="009D56F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64" w:hanging="284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 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shd w:val="clear" w:color="auto" w:fill="FFFFFF"/>
          </w:tcPr>
          <w:p w:rsidR="00ED2A59" w:rsidRPr="009D56F1" w:rsidRDefault="00ED2A59" w:rsidP="009D56F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64" w:hanging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9D56F1">
              <w:rPr>
                <w:rFonts w:ascii="Times New Roman" w:hAnsi="Times New Roman" w:cs="Times New Roman"/>
              </w:rPr>
              <w:t xml:space="preserve"> должна содержать следующие документы и сведения: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501" w:type="pct"/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37" w:type="pct"/>
            <w:gridSpan w:val="2"/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proofErr w:type="gramStart"/>
            <w:r w:rsidRPr="009D56F1">
              <w:rPr>
                <w:rFonts w:ascii="Times New Roman" w:hAnsi="Times New Roman" w:cs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D2A59" w:rsidRPr="00ED2A59" w:rsidTr="009D56F1">
        <w:trPr>
          <w:tblCellSpacing w:w="20" w:type="dxa"/>
        </w:trPr>
        <w:tc>
          <w:tcPr>
            <w:tcW w:w="501" w:type="pct"/>
            <w:shd w:val="clear" w:color="auto" w:fill="FFFFFF"/>
          </w:tcPr>
          <w:p w:rsidR="00ED2A59" w:rsidRPr="009D56F1" w:rsidRDefault="009D56F1" w:rsidP="00576315">
            <w:pPr>
              <w:pStyle w:val="ConsPlusNormal"/>
              <w:widowControl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37" w:type="pct"/>
            <w:gridSpan w:val="2"/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9D56F1">
              <w:rPr>
                <w:rFonts w:ascii="Times New Roman" w:hAnsi="Times New Roman" w:cs="Times New Roman"/>
              </w:rPr>
              <w:t xml:space="preserve">Решение об одобрении или о совершении крупной сделки либо копия такого решения в </w:t>
            </w:r>
            <w:r w:rsidRPr="009D56F1">
              <w:rPr>
                <w:rFonts w:ascii="Times New Roman" w:hAnsi="Times New Roman" w:cs="Times New Roman"/>
              </w:rPr>
              <w:lastRenderedPageBreak/>
              <w:t>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9D56F1">
              <w:rPr>
                <w:rFonts w:ascii="Times New Roman" w:hAnsi="Times New Roman" w:cs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9D56F1">
              <w:rPr>
                <w:iCs/>
                <w:sz w:val="22"/>
                <w:szCs w:val="22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 w:rsidRPr="009D56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  <w:iCs/>
              </w:rPr>
            </w:pPr>
            <w:r w:rsidRPr="009D56F1">
              <w:rPr>
                <w:rFonts w:ascii="Times New Roman" w:hAnsi="Times New Roman" w:cs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 w:rsidRPr="009D56F1">
              <w:rPr>
                <w:rFonts w:ascii="Times New Roman" w:hAnsi="Times New Roman" w:cs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9D56F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9D56F1">
              <w:rPr>
                <w:rFonts w:ascii="Times New Roman" w:hAnsi="Times New Roman" w:cs="Times New Roman"/>
                <w:lang w:val="en-US"/>
              </w:rPr>
              <w:t>IV</w:t>
            </w:r>
            <w:r w:rsidRPr="009D56F1">
              <w:rPr>
                <w:rFonts w:ascii="Times New Roman" w:hAnsi="Times New Roman" w:cs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9D56F1">
              <w:rPr>
                <w:rFonts w:ascii="Times New Roman" w:hAnsi="Times New Roman" w:cs="Times New Roman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t>. Обеспечение заявки на участие в открытом аукционе в электронной форме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59" w:rsidRPr="009D56F1" w:rsidRDefault="009D56F1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ED2A59" w:rsidRPr="009D56F1">
              <w:rPr>
                <w:rFonts w:ascii="Times New Roman" w:hAnsi="Times New Roman" w:cs="Times New Roman"/>
                <w:bCs/>
              </w:rPr>
              <w:t xml:space="preserve"> % начальной (максимальной) цены муниципального контракта, что составляе</w:t>
            </w:r>
            <w:r w:rsidR="00BA67B6" w:rsidRPr="009D56F1">
              <w:rPr>
                <w:rFonts w:ascii="Times New Roman" w:hAnsi="Times New Roman" w:cs="Times New Roman"/>
                <w:bCs/>
              </w:rPr>
              <w:t xml:space="preserve">т </w:t>
            </w:r>
            <w:r>
              <w:rPr>
                <w:rFonts w:ascii="Times New Roman" w:hAnsi="Times New Roman" w:cs="Times New Roman"/>
                <w:bCs/>
              </w:rPr>
              <w:t>13 474</w:t>
            </w:r>
            <w:r w:rsidR="00BA67B6" w:rsidRPr="009D56F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рублей 27</w:t>
            </w:r>
            <w:r w:rsidR="00ED2A59" w:rsidRPr="009D56F1">
              <w:rPr>
                <w:rFonts w:ascii="Times New Roman" w:hAnsi="Times New Roman" w:cs="Times New Roman"/>
                <w:bCs/>
              </w:rPr>
              <w:t xml:space="preserve"> копеек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 w:rsidRPr="009D56F1"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9D56F1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9D56F1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6F1" w:rsidRPr="009D56F1" w:rsidRDefault="009D56F1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2A59" w:rsidRPr="009D56F1" w:rsidRDefault="009D56F1" w:rsidP="009D56F1">
            <w:pPr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14.11.2012г 09:00 (местное время)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Дата окончания срока рассмотрения первых частей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6F1" w:rsidRPr="009D56F1" w:rsidRDefault="009D56F1" w:rsidP="00576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2A59" w:rsidRPr="009D56F1" w:rsidRDefault="009D56F1" w:rsidP="009D56F1">
            <w:pPr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21.11.2012г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59" w:rsidRPr="009D56F1" w:rsidRDefault="009D56F1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26.11.2012г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4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9D56F1">
              <w:rPr>
                <w:b/>
                <w:sz w:val="22"/>
                <w:szCs w:val="22"/>
                <w:lang w:val="en-US"/>
              </w:rPr>
              <w:t>VII</w:t>
            </w:r>
            <w:r w:rsidRPr="009D56F1">
              <w:rPr>
                <w:b/>
                <w:sz w:val="22"/>
                <w:szCs w:val="22"/>
              </w:rPr>
              <w:t>. Обеспечение исполнения контракта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</w:t>
            </w:r>
            <w:r w:rsidRPr="009D56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исполнения контракта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lastRenderedPageBreak/>
              <w:t xml:space="preserve">10 % начальной (максимальной) цены муниципального </w:t>
            </w:r>
            <w:r w:rsidR="00BA67B6" w:rsidRPr="009D56F1">
              <w:rPr>
                <w:sz w:val="22"/>
                <w:szCs w:val="22"/>
              </w:rPr>
              <w:lastRenderedPageBreak/>
              <w:t>контракта, что составляет 67 371 рубль 36</w:t>
            </w:r>
            <w:r w:rsidRPr="009D56F1">
              <w:rPr>
                <w:sz w:val="22"/>
                <w:szCs w:val="22"/>
              </w:rPr>
              <w:t xml:space="preserve"> копеек.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 предоставления обеспечения исполнения контракта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D2A59" w:rsidRPr="009D56F1" w:rsidRDefault="00ED2A59" w:rsidP="0057631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D2A59" w:rsidRPr="009D56F1" w:rsidRDefault="00ED2A59" w:rsidP="0057631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D2A59" w:rsidRPr="009D56F1" w:rsidRDefault="00ED2A59" w:rsidP="0057631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9D56F1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1.Указание на безотзывность гарантии;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3. Ссылка на решения аукционной комиссии и Муниципальный контракт;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lastRenderedPageBreak/>
              <w:t xml:space="preserve"> -размер обеспечения исполнения муниципального контракта составляет 10 % от начальной (максимальной) цены муниципального контракта;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Муниципальным контрактом</w:t>
            </w:r>
          </w:p>
          <w:p w:rsidR="00ED2A59" w:rsidRPr="009D56F1" w:rsidRDefault="00ED2A59" w:rsidP="00576315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2"/>
                <w:szCs w:val="22"/>
              </w:rPr>
            </w:pPr>
            <w:r w:rsidRPr="009D56F1"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ED2A59" w:rsidRPr="00ED2A59" w:rsidTr="009D56F1">
        <w:trPr>
          <w:tblCellSpacing w:w="20" w:type="dxa"/>
        </w:trPr>
        <w:tc>
          <w:tcPr>
            <w:tcW w:w="1639" w:type="pct"/>
            <w:gridSpan w:val="2"/>
            <w:shd w:val="clear" w:color="auto" w:fill="FFFFFF"/>
          </w:tcPr>
          <w:p w:rsidR="00ED2A59" w:rsidRPr="009D56F1" w:rsidRDefault="00ED2A59" w:rsidP="005763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56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3299" w:type="pct"/>
            <w:shd w:val="clear" w:color="auto" w:fill="FFFFFF"/>
          </w:tcPr>
          <w:p w:rsidR="00ED2A59" w:rsidRPr="009D56F1" w:rsidRDefault="00ED2A59" w:rsidP="005763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D56F1">
              <w:rPr>
                <w:rFonts w:ascii="Times New Roman" w:hAnsi="Times New Roman" w:cs="Times New Roman"/>
              </w:rPr>
              <w:t xml:space="preserve">          В случае передачи заказчику в залог денежных сре</w:t>
            </w:r>
            <w:proofErr w:type="gramStart"/>
            <w:r w:rsidRPr="009D56F1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9D56F1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p w:rsidR="00ED2A59" w:rsidRPr="009D56F1" w:rsidRDefault="00ED2A59" w:rsidP="00576315">
            <w:pPr>
              <w:spacing w:after="0" w:line="240" w:lineRule="auto"/>
              <w:ind w:firstLine="25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Look w:val="01E0"/>
            </w:tblPr>
            <w:tblGrid>
              <w:gridCol w:w="1411"/>
              <w:gridCol w:w="4689"/>
            </w:tblGrid>
            <w:tr w:rsidR="00ED2A59" w:rsidRPr="009D56F1" w:rsidTr="00576315">
              <w:tc>
                <w:tcPr>
                  <w:tcW w:w="1302" w:type="dxa"/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D56F1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D2A59" w:rsidRPr="009D56F1" w:rsidRDefault="00ED2A59" w:rsidP="00576315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eastAsia="ar-SA"/>
                    </w:rPr>
                  </w:pPr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.П</w:t>
                  </w:r>
                  <w:proofErr w:type="gramEnd"/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сч</w:t>
                  </w:r>
                  <w:proofErr w:type="spellEnd"/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 xml:space="preserve"> 04931018352)</w:t>
                  </w:r>
                </w:p>
              </w:tc>
            </w:tr>
            <w:tr w:rsidR="00ED2A59" w:rsidRPr="009D56F1" w:rsidTr="00576315">
              <w:tc>
                <w:tcPr>
                  <w:tcW w:w="1302" w:type="dxa"/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D56F1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D2A59" w:rsidRPr="009D56F1" w:rsidRDefault="00ED2A59" w:rsidP="00576315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eastAsia="ar-SA"/>
                    </w:rPr>
                  </w:pPr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5902293629</w:t>
                  </w:r>
                </w:p>
              </w:tc>
            </w:tr>
            <w:tr w:rsidR="00ED2A59" w:rsidRPr="009D56F1" w:rsidTr="00576315">
              <w:tc>
                <w:tcPr>
                  <w:tcW w:w="1302" w:type="dxa"/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D56F1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D2A59" w:rsidRPr="009D56F1" w:rsidRDefault="00ED2A59" w:rsidP="00576315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eastAsia="ar-SA"/>
                    </w:rPr>
                  </w:pPr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590201001</w:t>
                  </w:r>
                </w:p>
              </w:tc>
            </w:tr>
            <w:tr w:rsidR="00ED2A59" w:rsidRPr="009D56F1" w:rsidTr="00576315">
              <w:tc>
                <w:tcPr>
                  <w:tcW w:w="1302" w:type="dxa"/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9D56F1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9D56F1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D2A59" w:rsidRPr="009D56F1" w:rsidRDefault="00ED2A59" w:rsidP="00576315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eastAsia="ar-SA"/>
                    </w:rPr>
                  </w:pPr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 xml:space="preserve">40302810000005000009  в РКЦ </w:t>
                  </w:r>
                  <w:proofErr w:type="gramStart"/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г</w:t>
                  </w:r>
                  <w:proofErr w:type="gramEnd"/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. Перми</w:t>
                  </w:r>
                </w:p>
              </w:tc>
            </w:tr>
            <w:tr w:rsidR="00ED2A59" w:rsidRPr="009D56F1" w:rsidTr="00576315">
              <w:tc>
                <w:tcPr>
                  <w:tcW w:w="1302" w:type="dxa"/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9D56F1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D2A59" w:rsidRPr="009D56F1" w:rsidRDefault="00ED2A59" w:rsidP="00576315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lang w:eastAsia="ar-SA"/>
                    </w:rPr>
                  </w:pPr>
                  <w:r w:rsidRPr="009D56F1">
                    <w:rPr>
                      <w:rFonts w:ascii="Times New Roman" w:hAnsi="Times New Roman" w:cs="Times New Roman"/>
                      <w:lang w:eastAsia="ar-SA"/>
                    </w:rPr>
                    <w:t>045744000</w:t>
                  </w:r>
                </w:p>
              </w:tc>
            </w:tr>
            <w:tr w:rsidR="00ED2A59" w:rsidRPr="009D56F1" w:rsidTr="00576315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9D56F1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D2A59" w:rsidRPr="009D56F1" w:rsidRDefault="00ED2A59" w:rsidP="005763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ED2A59" w:rsidRPr="009D56F1" w:rsidRDefault="00ED2A59" w:rsidP="0057631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D56F1">
                    <w:rPr>
                      <w:rFonts w:ascii="Times New Roman" w:hAnsi="Times New Roman" w:cs="Times New Roman"/>
                    </w:rPr>
                    <w:t>Обеспечение исполнения муниципального контракта, извещение от 00.00.2012г №__________________ _</w:t>
                  </w:r>
                </w:p>
              </w:tc>
            </w:tr>
          </w:tbl>
          <w:p w:rsidR="00ED2A59" w:rsidRPr="009D56F1" w:rsidRDefault="00ED2A59" w:rsidP="00576315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576315" w:rsidRDefault="00576315" w:rsidP="005763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Pr="00006DC8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5469" w:rsidRPr="00006DC8" w:rsidRDefault="0049546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D2A59" w:rsidRPr="00ED2A59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ED2A59" w:rsidRPr="00ED2A59" w:rsidRDefault="00ED2A59" w:rsidP="00576315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к документации об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A59" w:rsidRPr="00ED2A59" w:rsidRDefault="00ED2A59" w:rsidP="00576315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D2A59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ED2A59" w:rsidRPr="00ED2A59" w:rsidRDefault="00ED2A59" w:rsidP="00ED2A5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576315" w:rsidRPr="00576315" w:rsidRDefault="00576315" w:rsidP="00576315">
      <w:pPr>
        <w:pStyle w:val="20"/>
        <w:jc w:val="center"/>
        <w:rPr>
          <w:rFonts w:ascii="Times New Roman" w:hAnsi="Times New Roman"/>
          <w:sz w:val="22"/>
          <w:szCs w:val="22"/>
        </w:rPr>
      </w:pPr>
      <w:r w:rsidRPr="00576315">
        <w:rPr>
          <w:rFonts w:ascii="Times New Roman" w:hAnsi="Times New Roman"/>
          <w:sz w:val="22"/>
          <w:szCs w:val="22"/>
        </w:rPr>
        <w:t>ТЕХНИЧЕСКОЕ ЗАДАНИЕ</w:t>
      </w:r>
    </w:p>
    <w:p w:rsidR="00576315" w:rsidRPr="00576315" w:rsidRDefault="00576315" w:rsidP="00424904">
      <w:pPr>
        <w:suppressAutoHyphens/>
        <w:ind w:left="360"/>
        <w:jc w:val="center"/>
        <w:rPr>
          <w:rFonts w:ascii="Times New Roman" w:hAnsi="Times New Roman" w:cs="Times New Roman"/>
          <w:b/>
        </w:rPr>
      </w:pPr>
      <w:r w:rsidRPr="00576315">
        <w:rPr>
          <w:rFonts w:ascii="Times New Roman" w:hAnsi="Times New Roman" w:cs="Times New Roman"/>
          <w:b/>
        </w:rPr>
        <w:t>на выполнение работ по содержанию остановочных пунктов Ленинского района города Перми</w:t>
      </w:r>
    </w:p>
    <w:p w:rsidR="00576315" w:rsidRPr="00576315" w:rsidRDefault="00576315" w:rsidP="00424904">
      <w:pPr>
        <w:ind w:firstLine="567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В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выполняются работы по зимней и летней уборке (далее - уборка) следующих остановочных пунктов Ленинского района города Перми:</w:t>
      </w:r>
    </w:p>
    <w:tbl>
      <w:tblPr>
        <w:tblW w:w="9341" w:type="dxa"/>
        <w:jc w:val="center"/>
        <w:tblInd w:w="-315" w:type="dxa"/>
        <w:tblLayout w:type="fixed"/>
        <w:tblLook w:val="04A0"/>
      </w:tblPr>
      <w:tblGrid>
        <w:gridCol w:w="780"/>
        <w:gridCol w:w="3651"/>
        <w:gridCol w:w="1559"/>
        <w:gridCol w:w="3351"/>
      </w:tblGrid>
      <w:tr w:rsidR="00576315" w:rsidRPr="00576315" w:rsidTr="00576315">
        <w:trPr>
          <w:trHeight w:val="618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№</w:t>
            </w:r>
            <w:proofErr w:type="spellStart"/>
            <w:proofErr w:type="gramStart"/>
            <w:r w:rsidRPr="00576315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576315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576315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Направление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Наименование улицы (адрес)</w:t>
            </w:r>
          </w:p>
        </w:tc>
      </w:tr>
      <w:tr w:rsidR="00576315" w:rsidRPr="00576315" w:rsidTr="00576315">
        <w:trPr>
          <w:trHeight w:val="321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Лабинская</w:t>
            </w:r>
            <w:proofErr w:type="spell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Лабинская</w:t>
            </w:r>
            <w:proofErr w:type="spell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6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Памятник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81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Памятник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1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Пляж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5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Пляж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Школа № 5 (ул. Борцов Революции)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45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Школа № 5 (ул. Борцов Революции)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3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Лесная поляна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Лесная поляна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4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Академика Королева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Академика Королёва</w:t>
            </w:r>
          </w:p>
        </w:tc>
      </w:tr>
      <w:tr w:rsidR="00576315" w:rsidRPr="00576315" w:rsidTr="00576315">
        <w:trPr>
          <w:trHeight w:val="28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Факультетская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Профессора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Поздеева</w:t>
            </w:r>
            <w:proofErr w:type="spellEnd"/>
          </w:p>
        </w:tc>
      </w:tr>
      <w:tr w:rsidR="00576315" w:rsidRPr="00576315" w:rsidTr="00576315">
        <w:trPr>
          <w:trHeight w:val="556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Студенческий городок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Проф.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576315">
              <w:rPr>
                <w:rFonts w:ascii="Times New Roman" w:hAnsi="Times New Roman" w:cs="Times New Roman"/>
              </w:rPr>
              <w:t xml:space="preserve">, напротив дома по 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Дедюкина</w:t>
            </w:r>
            <w:proofErr w:type="spellEnd"/>
            <w:r w:rsidRPr="00576315">
              <w:rPr>
                <w:rFonts w:ascii="Times New Roman" w:hAnsi="Times New Roman" w:cs="Times New Roman"/>
              </w:rPr>
              <w:t>, 22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Блочная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Блочная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Сосновый бор (дорога Дружбы)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Сосновый бор (дорога Дружбы)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Замок в долине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Замок в долине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Луговая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Луговая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Борцов Революции (ул.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  <w:r w:rsidRPr="00576315">
              <w:rPr>
                <w:rFonts w:ascii="Times New Roman" w:hAnsi="Times New Roman" w:cs="Times New Roman"/>
              </w:rPr>
              <w:t>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576315" w:rsidRPr="00576315" w:rsidTr="00576315">
        <w:trPr>
          <w:trHeight w:val="45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Борцов Революции (ул.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  <w:r w:rsidRPr="00576315">
              <w:rPr>
                <w:rFonts w:ascii="Times New Roman" w:hAnsi="Times New Roman" w:cs="Times New Roman"/>
              </w:rPr>
              <w:t>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576315" w:rsidRPr="00576315" w:rsidTr="00576315">
        <w:trPr>
          <w:trHeight w:val="45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(на ПЭМЗ)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38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(на ПЭМЗ)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357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6-я Линия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34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6-я Линия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6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Ломоносова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1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Ломоносова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5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Брикетная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Брикетная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2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Дачная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отворот с ул. Борцов Революции</w:t>
            </w:r>
          </w:p>
        </w:tc>
      </w:tr>
      <w:tr w:rsidR="00576315" w:rsidRPr="00576315" w:rsidTr="00576315">
        <w:trPr>
          <w:trHeight w:val="31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Дачная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424904">
        <w:trPr>
          <w:trHeight w:val="1106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ПЭМЗ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Конечный остановочный пункт, посадка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424904">
        <w:trPr>
          <w:trHeight w:val="1144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ПЭМЗ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Конечный остановочный пункт, высадка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По требованию (Дорога Дружбы)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По требованию (Дорога Дружбы)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Короленко</w:t>
            </w:r>
          </w:p>
        </w:tc>
      </w:tr>
      <w:tr w:rsidR="00576315" w:rsidRPr="00576315" w:rsidTr="00576315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315" w:rsidRPr="00576315" w:rsidRDefault="00576315" w:rsidP="00576315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Короленко</w:t>
            </w:r>
          </w:p>
        </w:tc>
      </w:tr>
    </w:tbl>
    <w:p w:rsidR="00576315" w:rsidRPr="00576315" w:rsidRDefault="00576315" w:rsidP="00576315">
      <w:pPr>
        <w:pStyle w:val="aff0"/>
        <w:widowControl/>
        <w:autoSpaceDE/>
        <w:ind w:left="390"/>
        <w:contextualSpacing/>
        <w:jc w:val="both"/>
        <w:rPr>
          <w:rFonts w:cs="Times New Roman"/>
          <w:sz w:val="22"/>
          <w:szCs w:val="22"/>
        </w:rPr>
      </w:pP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остановочных пунктов включает в себя следующие виды работ: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от грунтово-песчаных наносов, различного мусора, опавшей листвы, сорной растительности, твердых бытовых отходов, снега, снежно-ледовых образований, наледи;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граффити, снега и льда;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576315">
        <w:rPr>
          <w:rFonts w:cs="Times New Roman"/>
          <w:sz w:val="22"/>
          <w:szCs w:val="22"/>
        </w:rPr>
        <w:t>противогололедной</w:t>
      </w:r>
      <w:proofErr w:type="spellEnd"/>
      <w:r w:rsidRPr="00576315">
        <w:rPr>
          <w:rFonts w:cs="Times New Roman"/>
          <w:sz w:val="22"/>
          <w:szCs w:val="22"/>
        </w:rPr>
        <w:t xml:space="preserve"> смесью;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рыхление снега и отвод талых вод;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очистка от мусора урн для мусора;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формирование снежных валов;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autoSpaceDE/>
        <w:contextualSpacing/>
        <w:jc w:val="both"/>
        <w:rPr>
          <w:rFonts w:cs="Times New Roman"/>
          <w:b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576315" w:rsidRPr="00576315" w:rsidRDefault="00576315" w:rsidP="0057631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Качество выполняемых работ по уборке остановочных пунктов, указанных в п.1. настоящего технического задания:</w:t>
      </w:r>
    </w:p>
    <w:p w:rsidR="00576315" w:rsidRPr="00576315" w:rsidRDefault="00576315" w:rsidP="00576315">
      <w:pPr>
        <w:pStyle w:val="aff0"/>
        <w:widowControl/>
        <w:numPr>
          <w:ilvl w:val="1"/>
          <w:numId w:val="24"/>
        </w:numPr>
        <w:autoSpaceDE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выполнена по всей поверхности посадочной площадки и площадки ожидания остановочных пунктов (далее – площадки остановочных пунктов) до проезжей части, обеспечив безопасность посадки и высадки пассажиров, а также эксплуатационное состояние площадок остановочных пунктов.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 xml:space="preserve">Площадки 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опавшей листвы, сорной растительности, твердых бытовых отходов. 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576315">
        <w:rPr>
          <w:rFonts w:ascii="Times New Roman" w:hAnsi="Times New Roman" w:cs="Times New Roman"/>
        </w:rPr>
        <w:t>противогололедной</w:t>
      </w:r>
      <w:proofErr w:type="spellEnd"/>
      <w:r w:rsidRPr="00576315">
        <w:rPr>
          <w:rFonts w:ascii="Times New Roman" w:hAnsi="Times New Roman" w:cs="Times New Roman"/>
        </w:rPr>
        <w:t xml:space="preserve"> смесью до полного исключения гололеда.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Ликвидация зимней скользкости осуществляется с момента ее образования до полной ликвидации.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При систематических и обильных снегопадах</w:t>
      </w:r>
      <w:r w:rsidRPr="00576315">
        <w:rPr>
          <w:rFonts w:ascii="Times New Roman" w:hAnsi="Times New Roman" w:cs="Times New Roman"/>
          <w:i/>
        </w:rPr>
        <w:t xml:space="preserve"> </w:t>
      </w:r>
      <w:r w:rsidRPr="00576315">
        <w:rPr>
          <w:rFonts w:ascii="Times New Roman" w:hAnsi="Times New Roman" w:cs="Times New Roman"/>
        </w:rPr>
        <w:t>толщина уплотненного слоя снега не превышает 3-х см.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lastRenderedPageBreak/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Наполненность мусором урн для мусора не превышает 2/3 ее объема.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576315" w:rsidRPr="00576315" w:rsidRDefault="00576315" w:rsidP="00576315">
      <w:pPr>
        <w:pStyle w:val="aff0"/>
        <w:widowControl/>
        <w:numPr>
          <w:ilvl w:val="1"/>
          <w:numId w:val="24"/>
        </w:numPr>
        <w:autoSpaceDE/>
        <w:ind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Работа по вывозу снега и снежно-ледовых образований выполнена до 08-00 утра.</w:t>
      </w:r>
    </w:p>
    <w:p w:rsidR="00576315" w:rsidRPr="00576315" w:rsidRDefault="00576315" w:rsidP="0057631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Общие требования по уборке остановочных пунктов Ленинского района города Перми:</w:t>
      </w:r>
    </w:p>
    <w:p w:rsidR="00576315" w:rsidRPr="00576315" w:rsidRDefault="00576315" w:rsidP="00576315">
      <w:pPr>
        <w:numPr>
          <w:ilvl w:val="1"/>
          <w:numId w:val="24"/>
        </w:numPr>
        <w:tabs>
          <w:tab w:val="left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Уборка площадок остановочных пунктов выполняется следующим образом: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N w:val="0"/>
        <w:adjustRightInd w:val="0"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площадок остановочных пунктов от грунтово-песчаных наносов, различного мусора, опавшей листвы, сорной растительности, твердых бытовых отходов производится ежедневно путем подметания, сгребания и вывоза.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N w:val="0"/>
        <w:adjustRightInd w:val="0"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color w:val="000000"/>
          <w:sz w:val="22"/>
          <w:szCs w:val="22"/>
        </w:rPr>
        <w:t xml:space="preserve">Уборка сорной растительности у бортового камня, в швах между плитами площадок остановочных пунктов производится путем ее кошения, сгребания и вывоза. </w:t>
      </w:r>
      <w:r w:rsidRPr="00576315">
        <w:rPr>
          <w:rFonts w:cs="Times New Roman"/>
          <w:sz w:val="22"/>
          <w:szCs w:val="22"/>
        </w:rPr>
        <w:t>Сгребание листвы к комлевой части деревьев и кустарников запрещается.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576315">
        <w:rPr>
          <w:rFonts w:cs="Times New Roman"/>
          <w:sz w:val="22"/>
          <w:szCs w:val="22"/>
        </w:rPr>
        <w:t>противогололедной</w:t>
      </w:r>
      <w:proofErr w:type="spellEnd"/>
      <w:r w:rsidRPr="00576315">
        <w:rPr>
          <w:rFonts w:cs="Times New Roman"/>
          <w:sz w:val="22"/>
          <w:szCs w:val="22"/>
        </w:rPr>
        <w:t xml:space="preserve"> смесью до полного исключения гололеда. Запрещается </w:t>
      </w:r>
      <w:r w:rsidRPr="00576315">
        <w:rPr>
          <w:rFonts w:cs="Times New Roman"/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576315">
        <w:rPr>
          <w:rFonts w:cs="Times New Roman"/>
          <w:bCs/>
          <w:sz w:val="22"/>
          <w:szCs w:val="22"/>
        </w:rPr>
        <w:t>противогололедного</w:t>
      </w:r>
      <w:proofErr w:type="spellEnd"/>
      <w:r w:rsidRPr="00576315">
        <w:rPr>
          <w:rFonts w:cs="Times New Roman"/>
          <w:bCs/>
          <w:sz w:val="22"/>
          <w:szCs w:val="22"/>
        </w:rPr>
        <w:t xml:space="preserve"> материала. 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производиться по мере необходимости.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bCs/>
          <w:sz w:val="22"/>
          <w:szCs w:val="22"/>
        </w:rPr>
        <w:t xml:space="preserve">Не допускается </w:t>
      </w:r>
      <w:r w:rsidRPr="00576315">
        <w:rPr>
          <w:rFonts w:cs="Times New Roman"/>
          <w:sz w:val="22"/>
          <w:szCs w:val="22"/>
        </w:rPr>
        <w:t>скопление соленой жидкой массы на площадке остановочного пункта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Сроки очистки от снега и снежно-ледовых образований с площадок остановочных пунктов: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576315" w:rsidRPr="00576315" w:rsidRDefault="00576315" w:rsidP="00576315">
      <w:pPr>
        <w:pStyle w:val="aff0"/>
        <w:tabs>
          <w:tab w:val="left" w:pos="709"/>
          <w:tab w:val="left" w:pos="993"/>
        </w:tabs>
        <w:ind w:left="426"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- через 5 часов  с остановочных пунктов, расположенных на улицах </w:t>
      </w:r>
      <w:r w:rsidRPr="00576315">
        <w:rPr>
          <w:rFonts w:cs="Times New Roman"/>
          <w:sz w:val="22"/>
          <w:szCs w:val="22"/>
          <w:lang w:val="en-US"/>
        </w:rPr>
        <w:t>I</w:t>
      </w:r>
      <w:r w:rsidRPr="00576315">
        <w:rPr>
          <w:rFonts w:cs="Times New Roman"/>
          <w:sz w:val="22"/>
          <w:szCs w:val="22"/>
        </w:rPr>
        <w:t xml:space="preserve"> категории;</w:t>
      </w:r>
    </w:p>
    <w:p w:rsidR="00576315" w:rsidRPr="00576315" w:rsidRDefault="00576315" w:rsidP="00576315">
      <w:pPr>
        <w:pStyle w:val="aff0"/>
        <w:tabs>
          <w:tab w:val="left" w:pos="709"/>
          <w:tab w:val="left" w:pos="993"/>
        </w:tabs>
        <w:ind w:left="426"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- через 7 часов  с остановочных пунктов, расположенных на улицах </w:t>
      </w:r>
      <w:r w:rsidRPr="00576315">
        <w:rPr>
          <w:rFonts w:cs="Times New Roman"/>
          <w:sz w:val="22"/>
          <w:szCs w:val="22"/>
          <w:lang w:val="en-US"/>
        </w:rPr>
        <w:t>II</w:t>
      </w:r>
      <w:r w:rsidRPr="00576315">
        <w:rPr>
          <w:rFonts w:cs="Times New Roman"/>
          <w:sz w:val="22"/>
          <w:szCs w:val="22"/>
        </w:rPr>
        <w:t xml:space="preserve"> категории;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Формирование снежных валов производиться следующим образом: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lastRenderedPageBreak/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снежно-ледовых образований 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proofErr w:type="gramStart"/>
      <w:r w:rsidRPr="00576315">
        <w:rPr>
          <w:rFonts w:cs="Times New Roman"/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576315" w:rsidRPr="00576315" w:rsidRDefault="00576315" w:rsidP="00576315">
      <w:pPr>
        <w:pStyle w:val="aff0"/>
        <w:widowControl/>
        <w:numPr>
          <w:ilvl w:val="2"/>
          <w:numId w:val="24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Формирование снежных валов не допускается:</w:t>
      </w:r>
    </w:p>
    <w:p w:rsidR="00576315" w:rsidRPr="00576315" w:rsidRDefault="00576315" w:rsidP="0057631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576315" w:rsidRPr="00576315" w:rsidRDefault="00576315" w:rsidP="0057631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576315" w:rsidRPr="00576315" w:rsidRDefault="00576315" w:rsidP="0057631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576315" w:rsidRPr="00576315" w:rsidRDefault="00576315" w:rsidP="0057631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576315" w:rsidRPr="00576315" w:rsidRDefault="00576315" w:rsidP="0057631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576315" w:rsidRPr="00576315" w:rsidRDefault="00576315" w:rsidP="00576315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576315" w:rsidRPr="00576315" w:rsidRDefault="00576315" w:rsidP="00576315">
      <w:pPr>
        <w:pStyle w:val="aff0"/>
        <w:widowControl/>
        <w:numPr>
          <w:ilvl w:val="1"/>
          <w:numId w:val="24"/>
        </w:numPr>
        <w:tabs>
          <w:tab w:val="left" w:pos="0"/>
        </w:tabs>
        <w:autoSpaceDE/>
        <w:ind w:left="426" w:hanging="426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576315">
        <w:rPr>
          <w:rFonts w:cs="Times New Roman"/>
          <w:sz w:val="22"/>
          <w:szCs w:val="22"/>
        </w:rPr>
        <w:t>снегосвалки</w:t>
      </w:r>
      <w:proofErr w:type="spellEnd"/>
      <w:r w:rsidRPr="00576315">
        <w:rPr>
          <w:rFonts w:cs="Times New Roman"/>
          <w:sz w:val="22"/>
          <w:szCs w:val="22"/>
        </w:rPr>
        <w:t xml:space="preserve">, </w:t>
      </w:r>
      <w:proofErr w:type="spellStart"/>
      <w:r w:rsidRPr="00576315">
        <w:rPr>
          <w:rFonts w:cs="Times New Roman"/>
          <w:sz w:val="22"/>
          <w:szCs w:val="22"/>
        </w:rPr>
        <w:t>снегоплавильные</w:t>
      </w:r>
      <w:proofErr w:type="spellEnd"/>
      <w:r w:rsidRPr="00576315">
        <w:rPr>
          <w:rFonts w:cs="Times New Roman"/>
          <w:sz w:val="22"/>
          <w:szCs w:val="22"/>
        </w:rPr>
        <w:t xml:space="preserve"> камеры) до 08-00 утра.</w:t>
      </w:r>
    </w:p>
    <w:p w:rsidR="00576315" w:rsidRPr="00576315" w:rsidRDefault="00576315" w:rsidP="00576315">
      <w:pPr>
        <w:numPr>
          <w:ilvl w:val="1"/>
          <w:numId w:val="2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576315">
        <w:rPr>
          <w:rFonts w:cs="Times New Roman"/>
          <w:sz w:val="22"/>
          <w:szCs w:val="22"/>
        </w:rPr>
        <w:t>Р</w:t>
      </w:r>
      <w:proofErr w:type="gramEnd"/>
      <w:r w:rsidRPr="00576315">
        <w:rPr>
          <w:rFonts w:cs="Times New Roman"/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576315">
        <w:rPr>
          <w:rFonts w:cs="Times New Roman"/>
          <w:sz w:val="22"/>
          <w:szCs w:val="22"/>
        </w:rPr>
        <w:t>содержания</w:t>
      </w:r>
      <w:proofErr w:type="gramEnd"/>
      <w:r w:rsidRPr="00576315">
        <w:rPr>
          <w:rFonts w:cs="Times New Roman"/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576315">
        <w:rPr>
          <w:rFonts w:cs="Times New Roman"/>
          <w:sz w:val="22"/>
          <w:szCs w:val="22"/>
        </w:rPr>
        <w:t>соответствующих</w:t>
      </w:r>
      <w:proofErr w:type="gramEnd"/>
      <w:r w:rsidRPr="00576315">
        <w:rPr>
          <w:rFonts w:cs="Times New Roman"/>
          <w:sz w:val="22"/>
          <w:szCs w:val="22"/>
        </w:rPr>
        <w:t xml:space="preserve"> </w:t>
      </w:r>
      <w:proofErr w:type="spellStart"/>
      <w:r w:rsidRPr="00576315">
        <w:rPr>
          <w:rFonts w:cs="Times New Roman"/>
          <w:sz w:val="22"/>
          <w:szCs w:val="22"/>
        </w:rPr>
        <w:t>СНИПов</w:t>
      </w:r>
      <w:proofErr w:type="spellEnd"/>
      <w:r w:rsidRPr="00576315">
        <w:rPr>
          <w:rFonts w:cs="Times New Roman"/>
          <w:sz w:val="22"/>
          <w:szCs w:val="22"/>
        </w:rPr>
        <w:t xml:space="preserve">, </w:t>
      </w:r>
      <w:proofErr w:type="spellStart"/>
      <w:r w:rsidRPr="00576315">
        <w:rPr>
          <w:rFonts w:cs="Times New Roman"/>
          <w:sz w:val="22"/>
          <w:szCs w:val="22"/>
        </w:rPr>
        <w:t>ГОСТов</w:t>
      </w:r>
      <w:proofErr w:type="spellEnd"/>
      <w:r w:rsidRPr="00576315">
        <w:rPr>
          <w:rFonts w:cs="Times New Roman"/>
          <w:sz w:val="22"/>
          <w:szCs w:val="22"/>
        </w:rPr>
        <w:t>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576315" w:rsidRPr="00576315" w:rsidRDefault="00576315" w:rsidP="00576315">
      <w:pPr>
        <w:pStyle w:val="aff0"/>
        <w:widowControl/>
        <w:numPr>
          <w:ilvl w:val="0"/>
          <w:numId w:val="24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576315" w:rsidRPr="00576315" w:rsidRDefault="00576315" w:rsidP="00576315">
      <w:pPr>
        <w:pStyle w:val="aff0"/>
        <w:tabs>
          <w:tab w:val="left" w:pos="426"/>
        </w:tabs>
        <w:ind w:left="390"/>
        <w:jc w:val="both"/>
        <w:rPr>
          <w:rFonts w:cs="Times New Roman"/>
          <w:sz w:val="22"/>
          <w:szCs w:val="22"/>
        </w:rPr>
      </w:pPr>
    </w:p>
    <w:p w:rsidR="00576315" w:rsidRPr="00576315" w:rsidRDefault="00576315" w:rsidP="00576315">
      <w:pPr>
        <w:pStyle w:val="aff0"/>
        <w:tabs>
          <w:tab w:val="left" w:pos="426"/>
        </w:tabs>
        <w:ind w:left="390"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Выполняемые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76315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76315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576315">
              <w:rPr>
                <w:rFonts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 xml:space="preserve">Ед. </w:t>
            </w:r>
            <w:proofErr w:type="spellStart"/>
            <w:r w:rsidRPr="00576315">
              <w:rPr>
                <w:rFonts w:cs="Times New Roman"/>
                <w:sz w:val="22"/>
                <w:szCs w:val="22"/>
              </w:rPr>
              <w:t>изм</w:t>
            </w:r>
            <w:proofErr w:type="spellEnd"/>
            <w:r w:rsidRPr="00576315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Объем</w:t>
            </w:r>
          </w:p>
        </w:tc>
      </w:tr>
      <w:tr w:rsidR="00576315" w:rsidRPr="00576315" w:rsidTr="00576315">
        <w:tc>
          <w:tcPr>
            <w:tcW w:w="9464" w:type="dxa"/>
            <w:gridSpan w:val="4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b/>
                <w:sz w:val="22"/>
                <w:szCs w:val="22"/>
              </w:rPr>
              <w:t>Зима</w:t>
            </w:r>
            <w:r w:rsidRPr="00576315">
              <w:rPr>
                <w:rFonts w:cs="Times New Roman"/>
                <w:sz w:val="22"/>
                <w:szCs w:val="22"/>
              </w:rPr>
              <w:t xml:space="preserve"> (с 21.12.2012г. по 14.04.2013г.)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от уплотненного снега, 70% от площади (ежедневно)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Посыпка ПГМ (ежедневно)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72,4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56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9464" w:type="dxa"/>
            <w:gridSpan w:val="4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b/>
                <w:sz w:val="22"/>
                <w:szCs w:val="22"/>
              </w:rPr>
              <w:t xml:space="preserve">Лето </w:t>
            </w:r>
            <w:r w:rsidRPr="00576315">
              <w:rPr>
                <w:rFonts w:cs="Times New Roman"/>
                <w:sz w:val="22"/>
                <w:szCs w:val="22"/>
              </w:rPr>
              <w:t>(с 15.04.2013г. по 20.07.2013г.)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Подметание площадок от мусора, смета, очистка от грязи (ежедневно)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Вывоз смета, мусора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13,9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56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Помывка павильонов (2 раза за сезон)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576315" w:rsidRPr="00576315" w:rsidTr="00576315">
        <w:tc>
          <w:tcPr>
            <w:tcW w:w="817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Покраска (1 раз в сезон)</w:t>
            </w:r>
          </w:p>
        </w:tc>
        <w:tc>
          <w:tcPr>
            <w:tcW w:w="992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76315" w:rsidRPr="00576315" w:rsidRDefault="00576315" w:rsidP="00576315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</w:tbl>
    <w:p w:rsidR="00576315" w:rsidRPr="00576315" w:rsidRDefault="00576315" w:rsidP="00576315">
      <w:pPr>
        <w:tabs>
          <w:tab w:val="left" w:pos="645"/>
        </w:tabs>
        <w:jc w:val="both"/>
        <w:rPr>
          <w:rFonts w:ascii="Times New Roman" w:hAnsi="Times New Roman" w:cs="Times New Roman"/>
        </w:rPr>
      </w:pPr>
    </w:p>
    <w:p w:rsidR="00ED2A59" w:rsidRPr="00ED2A59" w:rsidRDefault="00ED2A59" w:rsidP="00ED2A59">
      <w:pPr>
        <w:rPr>
          <w:rFonts w:ascii="Times New Roman" w:hAnsi="Times New Roman" w:cs="Times New Roman"/>
          <w:sz w:val="24"/>
          <w:szCs w:val="24"/>
        </w:rPr>
        <w:sectPr w:rsidR="00ED2A59" w:rsidRPr="00ED2A59" w:rsidSect="00576315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76315" w:rsidRPr="00ED2A59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ED2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315" w:rsidRPr="00ED2A59" w:rsidRDefault="00576315" w:rsidP="00576315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к документации об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315" w:rsidRDefault="00576315" w:rsidP="007572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D2A59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2720" w:type="dxa"/>
        <w:tblInd w:w="93" w:type="dxa"/>
        <w:tblLook w:val="04A0"/>
      </w:tblPr>
      <w:tblGrid>
        <w:gridCol w:w="12720"/>
      </w:tblGrid>
      <w:tr w:rsidR="00757249" w:rsidRPr="00757249" w:rsidTr="00757249">
        <w:trPr>
          <w:trHeight w:val="315"/>
        </w:trPr>
        <w:tc>
          <w:tcPr>
            <w:tcW w:w="1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Расчет стоимости работ</w:t>
            </w:r>
          </w:p>
        </w:tc>
      </w:tr>
      <w:tr w:rsidR="00757249" w:rsidRPr="00757249" w:rsidTr="00757249">
        <w:trPr>
          <w:trHeight w:val="315"/>
        </w:trPr>
        <w:tc>
          <w:tcPr>
            <w:tcW w:w="1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содержанию остановочных комплексов (43 </w:t>
            </w:r>
            <w:proofErr w:type="spellStart"/>
            <w:proofErr w:type="gramStart"/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757249" w:rsidRPr="00757249" w:rsidTr="00757249">
        <w:trPr>
          <w:trHeight w:val="300"/>
        </w:trPr>
        <w:tc>
          <w:tcPr>
            <w:tcW w:w="1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зима  (115суток с 21.12.2012г. По 14.04.2013г.)</w:t>
            </w:r>
          </w:p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76315" w:rsidRDefault="00576315" w:rsidP="0075724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2720" w:type="dxa"/>
        <w:tblInd w:w="93" w:type="dxa"/>
        <w:tblLook w:val="04A0"/>
      </w:tblPr>
      <w:tblGrid>
        <w:gridCol w:w="1921"/>
        <w:gridCol w:w="2801"/>
        <w:gridCol w:w="1307"/>
        <w:gridCol w:w="1038"/>
        <w:gridCol w:w="1097"/>
        <w:gridCol w:w="1840"/>
        <w:gridCol w:w="1452"/>
        <w:gridCol w:w="1264"/>
      </w:tblGrid>
      <w:tr w:rsidR="00757249" w:rsidRPr="00757249" w:rsidTr="00757249">
        <w:trPr>
          <w:trHeight w:val="375"/>
        </w:trPr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Обоснование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.и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зм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зима 115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сут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757249" w:rsidRPr="00757249" w:rsidTr="00757249">
        <w:trPr>
          <w:trHeight w:val="375"/>
        </w:trPr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Норма времени на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.и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зм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Стоимость чел/час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</w:tr>
      <w:tr w:rsidR="00757249" w:rsidRPr="00757249" w:rsidTr="00757249">
        <w:trPr>
          <w:trHeight w:val="600"/>
        </w:trPr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7249" w:rsidRPr="00757249" w:rsidTr="00757249">
        <w:trPr>
          <w:trHeight w:val="198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нормы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ом-ий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п.2.2.1.1., табл.1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1000м2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18 637,74</w:t>
            </w:r>
          </w:p>
        </w:tc>
      </w:tr>
      <w:tr w:rsidR="00757249" w:rsidRPr="00757249" w:rsidTr="00757249">
        <w:trPr>
          <w:trHeight w:val="123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нормы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ом-ий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п.2.2.1.7., табл.5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от уплотненного снега 70% от площади, сдвинуть снег в валы/кучи  (ежедневно)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1000м2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29,83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167 027,79</w:t>
            </w:r>
          </w:p>
        </w:tc>
      </w:tr>
      <w:tr w:rsidR="00757249" w:rsidRPr="00757249" w:rsidTr="00757249">
        <w:trPr>
          <w:trHeight w:val="1005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нормы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ом-ий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п.2.2.1.4., табл.2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Посыпка поверхности песком   (ежедневно)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1000м2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17 357,90</w:t>
            </w:r>
          </w:p>
        </w:tc>
      </w:tr>
      <w:tr w:rsidR="00757249" w:rsidRPr="00757249" w:rsidTr="00757249">
        <w:trPr>
          <w:trHeight w:val="63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0,2м3 на 1000м2/раз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затраты на песок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м3/1000м2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6 233,86</w:t>
            </w:r>
          </w:p>
        </w:tc>
      </w:tr>
      <w:tr w:rsidR="00757249" w:rsidRPr="00757249" w:rsidTr="00757249">
        <w:trPr>
          <w:trHeight w:val="945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нормы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ом-ий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п.2.2.1.28., табл. 15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урн от мусора (ежедневно)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42 190,24</w:t>
            </w:r>
          </w:p>
        </w:tc>
      </w:tr>
      <w:tr w:rsidR="00757249" w:rsidRPr="00757249" w:rsidTr="00757249">
        <w:trPr>
          <w:trHeight w:val="345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вывоз снега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267,72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19 382,93</w:t>
            </w:r>
          </w:p>
        </w:tc>
      </w:tr>
      <w:tr w:rsidR="00757249" w:rsidRPr="00757249" w:rsidTr="00757249">
        <w:trPr>
          <w:trHeight w:val="675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от объявлений, надписей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23,38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133 920,64</w:t>
            </w:r>
          </w:p>
        </w:tc>
      </w:tr>
      <w:tr w:rsidR="00757249" w:rsidRPr="00757249" w:rsidTr="00757249">
        <w:trPr>
          <w:trHeight w:val="315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404 751,11</w:t>
            </w:r>
          </w:p>
        </w:tc>
      </w:tr>
    </w:tbl>
    <w:p w:rsidR="00576315" w:rsidRDefault="00576315" w:rsidP="007572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7249" w:rsidRDefault="00757249" w:rsidP="007572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720" w:type="dxa"/>
        <w:tblInd w:w="93" w:type="dxa"/>
        <w:tblLook w:val="04A0"/>
      </w:tblPr>
      <w:tblGrid>
        <w:gridCol w:w="12720"/>
      </w:tblGrid>
      <w:tr w:rsidR="00757249" w:rsidRPr="00757249" w:rsidTr="00757249">
        <w:trPr>
          <w:trHeight w:val="315"/>
        </w:trPr>
        <w:tc>
          <w:tcPr>
            <w:tcW w:w="1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Расчет стоимости работ</w:t>
            </w:r>
          </w:p>
        </w:tc>
      </w:tr>
      <w:tr w:rsidR="00757249" w:rsidRPr="00757249" w:rsidTr="00757249">
        <w:trPr>
          <w:trHeight w:val="315"/>
        </w:trPr>
        <w:tc>
          <w:tcPr>
            <w:tcW w:w="1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содержанию остановочных комплексов </w:t>
            </w:r>
          </w:p>
        </w:tc>
      </w:tr>
      <w:tr w:rsidR="00757249" w:rsidRPr="00757249" w:rsidTr="00757249">
        <w:trPr>
          <w:trHeight w:val="300"/>
        </w:trPr>
        <w:tc>
          <w:tcPr>
            <w:tcW w:w="1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лето  (97 суток с  </w:t>
            </w: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15 апреля 2013г по 20 июля 2013г</w:t>
            </w: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</w:tbl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2720" w:type="dxa"/>
        <w:tblInd w:w="93" w:type="dxa"/>
        <w:tblLook w:val="04A0"/>
      </w:tblPr>
      <w:tblGrid>
        <w:gridCol w:w="2007"/>
        <w:gridCol w:w="3075"/>
        <w:gridCol w:w="1147"/>
        <w:gridCol w:w="1068"/>
        <w:gridCol w:w="1105"/>
        <w:gridCol w:w="1840"/>
        <w:gridCol w:w="1452"/>
        <w:gridCol w:w="1398"/>
      </w:tblGrid>
      <w:tr w:rsidR="00757249" w:rsidRPr="00757249" w:rsidTr="00757249">
        <w:trPr>
          <w:trHeight w:val="300"/>
        </w:trPr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Обоснование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.и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зм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5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лето 97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сут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757249" w:rsidRPr="00757249" w:rsidTr="00757249">
        <w:trPr>
          <w:trHeight w:val="405"/>
        </w:trPr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Норма времени на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.и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зм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Стоимость чел/час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</w:tr>
      <w:tr w:rsidR="00757249" w:rsidRPr="00757249" w:rsidTr="00757249">
        <w:trPr>
          <w:trHeight w:val="585"/>
        </w:trPr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7249" w:rsidRPr="00757249" w:rsidTr="00757249">
        <w:trPr>
          <w:trHeight w:val="1155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ГЭСНс01-04-016-01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Подметание территории  от мусора, смета, очистка от грязи (ежедневно)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1000м3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11,34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76 511,09</w:t>
            </w:r>
          </w:p>
        </w:tc>
      </w:tr>
      <w:tr w:rsidR="00757249" w:rsidRPr="00757249" w:rsidTr="00757249">
        <w:trPr>
          <w:trHeight w:val="510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Вывоз смета, мусора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749,71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10 420,97</w:t>
            </w:r>
          </w:p>
        </w:tc>
      </w:tr>
      <w:tr w:rsidR="00757249" w:rsidRPr="00757249" w:rsidTr="00757249">
        <w:trPr>
          <w:trHeight w:val="1170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нормы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 </w:t>
            </w:r>
            <w:proofErr w:type="spell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ом-ий</w:t>
            </w:r>
            <w:proofErr w:type="spellEnd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п.2.2.1.28., табл. 15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урн от мусора (ежедневно)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35 586,55</w:t>
            </w:r>
          </w:p>
        </w:tc>
      </w:tr>
      <w:tr w:rsidR="00757249" w:rsidRPr="00757249" w:rsidTr="00757249">
        <w:trPr>
          <w:trHeight w:val="900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ГЭСНс01-04-017-01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Помывка павильонов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1 088,71</w:t>
            </w:r>
          </w:p>
        </w:tc>
      </w:tr>
      <w:tr w:rsidR="00757249" w:rsidRPr="00757249" w:rsidTr="00757249">
        <w:trPr>
          <w:trHeight w:val="735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от объявлений (2 раза в месяц)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100 440,48</w:t>
            </w:r>
          </w:p>
        </w:tc>
      </w:tr>
      <w:tr w:rsidR="00757249" w:rsidRPr="00757249" w:rsidTr="00757249">
        <w:trPr>
          <w:trHeight w:val="600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Покраска поверхности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44 914,68</w:t>
            </w:r>
          </w:p>
        </w:tc>
      </w:tr>
      <w:tr w:rsidR="00757249" w:rsidRPr="00757249" w:rsidTr="00757249">
        <w:trPr>
          <w:trHeight w:val="315"/>
        </w:trPr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268 962,48</w:t>
            </w:r>
          </w:p>
        </w:tc>
      </w:tr>
      <w:tr w:rsidR="00757249" w:rsidRPr="00757249" w:rsidTr="00757249">
        <w:trPr>
          <w:trHeight w:val="300"/>
        </w:trPr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57249" w:rsidRPr="00757249" w:rsidTr="00757249">
        <w:trPr>
          <w:trHeight w:val="315"/>
        </w:trPr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7249">
              <w:rPr>
                <w:rFonts w:ascii="Times New Roman" w:eastAsia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249" w:rsidRPr="00757249" w:rsidRDefault="00757249" w:rsidP="00757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7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673 713,59</w:t>
            </w:r>
          </w:p>
        </w:tc>
      </w:tr>
    </w:tbl>
    <w:p w:rsidR="00757249" w:rsidRDefault="00757249" w:rsidP="007572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49" w:rsidRDefault="00757249" w:rsidP="007572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49" w:rsidRPr="00757249" w:rsidRDefault="00757249" w:rsidP="00757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57249">
        <w:rPr>
          <w:rFonts w:ascii="Times New Roman" w:eastAsia="Times New Roman" w:hAnsi="Times New Roman" w:cs="Times New Roman"/>
          <w:color w:val="000000"/>
        </w:rPr>
        <w:t>Постановление администрации г</w:t>
      </w:r>
      <w:proofErr w:type="gramStart"/>
      <w:r w:rsidRPr="00757249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Pr="00757249">
        <w:rPr>
          <w:rFonts w:ascii="Times New Roman" w:eastAsia="Times New Roman" w:hAnsi="Times New Roman" w:cs="Times New Roman"/>
          <w:color w:val="000000"/>
        </w:rPr>
        <w:t>ерми "О минимальном размере месячной тарифной ставки рабочих первого разряда основных профессий, занятых в сфере внешнего благоустройства" ФОТ=5460руб.</w:t>
      </w:r>
    </w:p>
    <w:p w:rsidR="00576315" w:rsidRDefault="00576315" w:rsidP="00757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6315" w:rsidRDefault="00576315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9470A" w:rsidRDefault="0019470A" w:rsidP="001947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470A" w:rsidRDefault="0019470A" w:rsidP="0019470A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19470A" w:rsidSect="00576315">
          <w:headerReference w:type="default" r:id="rId12"/>
          <w:footerReference w:type="even" r:id="rId13"/>
          <w:footerReference w:type="default" r:id="rId14"/>
          <w:pgSz w:w="16838" w:h="11906" w:orient="landscape"/>
          <w:pgMar w:top="850" w:right="1134" w:bottom="1701" w:left="1134" w:header="708" w:footer="708" w:gutter="0"/>
          <w:cols w:space="720"/>
          <w:docGrid w:linePitch="299"/>
        </w:sectPr>
      </w:pPr>
    </w:p>
    <w:p w:rsidR="00ED2A59" w:rsidRPr="00ED2A59" w:rsidRDefault="00ED2A59" w:rsidP="001947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3 </w:t>
      </w:r>
    </w:p>
    <w:p w:rsidR="00ED2A59" w:rsidRPr="00ED2A59" w:rsidRDefault="00ED2A59" w:rsidP="00576315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к документации об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A59" w:rsidRPr="00ED2A59" w:rsidRDefault="00ED2A59" w:rsidP="005763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D2A59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ED2A59" w:rsidRPr="00ED2A59" w:rsidRDefault="00ED2A59" w:rsidP="00ED2A59">
      <w:pPr>
        <w:pStyle w:val="15"/>
        <w:spacing w:line="270" w:lineRule="exact"/>
        <w:jc w:val="right"/>
        <w:outlineLvl w:val="0"/>
        <w:rPr>
          <w:b/>
          <w:bCs/>
        </w:rPr>
      </w:pPr>
    </w:p>
    <w:p w:rsidR="00ED2A59" w:rsidRPr="00ED2A59" w:rsidRDefault="00ED2A59" w:rsidP="0019470A">
      <w:pPr>
        <w:ind w:left="30" w:firstLine="1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ED2A59" w:rsidRPr="0019470A" w:rsidRDefault="00ED2A59" w:rsidP="0019470A">
      <w:pPr>
        <w:pStyle w:val="af9"/>
        <w:ind w:firstLine="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70A">
        <w:rPr>
          <w:rFonts w:ascii="Times New Roman" w:hAnsi="Times New Roman" w:cs="Times New Roman"/>
          <w:b/>
          <w:bCs/>
          <w:sz w:val="24"/>
          <w:szCs w:val="24"/>
        </w:rPr>
        <w:t xml:space="preserve">  Муниципальный контракт №__</w:t>
      </w:r>
    </w:p>
    <w:p w:rsidR="00ED2A59" w:rsidRPr="0019470A" w:rsidRDefault="00ED2A59" w:rsidP="0019470A">
      <w:pPr>
        <w:pStyle w:val="af9"/>
        <w:ind w:firstLine="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2A59" w:rsidRPr="0019470A" w:rsidRDefault="00ED2A59" w:rsidP="0019470A">
      <w:pPr>
        <w:pStyle w:val="af9"/>
        <w:ind w:firstLine="0"/>
        <w:rPr>
          <w:rFonts w:ascii="Times New Roman" w:hAnsi="Times New Roman" w:cs="Times New Roman"/>
          <w:sz w:val="24"/>
          <w:szCs w:val="24"/>
        </w:rPr>
      </w:pPr>
      <w:r w:rsidRPr="0019470A">
        <w:rPr>
          <w:rFonts w:ascii="Times New Roman" w:hAnsi="Times New Roman" w:cs="Times New Roman"/>
          <w:b/>
          <w:bCs/>
          <w:sz w:val="24"/>
          <w:szCs w:val="24"/>
        </w:rPr>
        <w:t>г. Пермь                                                                                                       «__»________ 2012 г.</w:t>
      </w:r>
    </w:p>
    <w:p w:rsidR="00ED2A59" w:rsidRPr="0019470A" w:rsidRDefault="00ED2A59" w:rsidP="0019470A">
      <w:pPr>
        <w:pStyle w:val="aff"/>
        <w:rPr>
          <w:rFonts w:ascii="Times New Roman" w:hAnsi="Times New Roman"/>
          <w:b/>
          <w:bCs/>
          <w:sz w:val="24"/>
          <w:szCs w:val="24"/>
        </w:rPr>
      </w:pPr>
    </w:p>
    <w:p w:rsidR="00ED2A59" w:rsidRPr="0019470A" w:rsidRDefault="00ED2A59" w:rsidP="0019470A">
      <w:pPr>
        <w:pStyle w:val="a8"/>
        <w:spacing w:after="0"/>
        <w:ind w:left="0" w:firstLine="435"/>
        <w:jc w:val="both"/>
        <w:rPr>
          <w:sz w:val="24"/>
          <w:szCs w:val="24"/>
        </w:rPr>
      </w:pPr>
      <w:proofErr w:type="gramStart"/>
      <w:r w:rsidRPr="0019470A">
        <w:rPr>
          <w:b/>
          <w:sz w:val="24"/>
          <w:szCs w:val="24"/>
        </w:rPr>
        <w:t>Муниципальное казенное учреждение «Благоустройство Ленинского района»,</w:t>
      </w:r>
      <w:r w:rsidRPr="0019470A">
        <w:rPr>
          <w:sz w:val="24"/>
          <w:szCs w:val="24"/>
        </w:rPr>
        <w:t xml:space="preserve"> именуемое в дальнейшем </w:t>
      </w:r>
      <w:r w:rsidRPr="0019470A">
        <w:rPr>
          <w:b/>
          <w:sz w:val="24"/>
          <w:szCs w:val="24"/>
        </w:rPr>
        <w:t>«Заказчик»</w:t>
      </w:r>
      <w:r w:rsidRPr="0019470A">
        <w:rPr>
          <w:sz w:val="24"/>
          <w:szCs w:val="24"/>
        </w:rPr>
        <w:t xml:space="preserve">, в лице директора учреждения </w:t>
      </w:r>
      <w:proofErr w:type="spellStart"/>
      <w:r w:rsidRPr="0019470A">
        <w:rPr>
          <w:sz w:val="24"/>
          <w:szCs w:val="24"/>
        </w:rPr>
        <w:t>Пивнева</w:t>
      </w:r>
      <w:proofErr w:type="spellEnd"/>
      <w:r w:rsidRPr="0019470A">
        <w:rPr>
          <w:sz w:val="24"/>
          <w:szCs w:val="24"/>
        </w:rPr>
        <w:t xml:space="preserve"> Сергея Васильевича, действующего на основании Устава, с одной стороны и  ________________________, именуемое в дальнейшем </w:t>
      </w:r>
      <w:r w:rsidRPr="0019470A">
        <w:rPr>
          <w:b/>
          <w:sz w:val="24"/>
          <w:szCs w:val="24"/>
        </w:rPr>
        <w:t>«Подрядчик»</w:t>
      </w:r>
      <w:r w:rsidRPr="0019470A">
        <w:rPr>
          <w:sz w:val="24"/>
          <w:szCs w:val="24"/>
        </w:rPr>
        <w:t>, в лице ______________________________, действующего  на основании __________________, с другой стороны, в соответствии с решением аукционной комиссии (протокол от «__»__________2012 г. №______), заключили настоящий Муниципальный контракт (далее Контракт) о нижеследующем:</w:t>
      </w:r>
      <w:proofErr w:type="gramEnd"/>
    </w:p>
    <w:p w:rsidR="00ED2A59" w:rsidRPr="0019470A" w:rsidRDefault="00ED2A59" w:rsidP="0019470A">
      <w:pPr>
        <w:numPr>
          <w:ilvl w:val="0"/>
          <w:numId w:val="2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>Предмет контракта.</w:t>
      </w:r>
    </w:p>
    <w:p w:rsidR="00ED2A59" w:rsidRPr="0019470A" w:rsidRDefault="00ED2A59" w:rsidP="0019470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1.1.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По настоящему Контракту Подрядчик обязуется систематически  выполнять работы по содержанию  остановочных пунктов общественного транспорта на территории Ленинского района г. Перми, обозначенных в техническом задании </w:t>
      </w:r>
      <w:r w:rsidRPr="0019470A">
        <w:rPr>
          <w:rFonts w:ascii="Times New Roman" w:hAnsi="Times New Roman" w:cs="Times New Roman"/>
          <w:i/>
          <w:sz w:val="24"/>
          <w:szCs w:val="24"/>
          <w:lang w:eastAsia="ar-SA"/>
        </w:rPr>
        <w:t>(приложение № 2)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>, с осуществлением ежедневной уборки снега, мусора и постоянного надзора за сохранностью навесного оборудования, скамеек и мусорных урн, а Заказчик обязуется принять и оплатить выполненные работы в соответствии с условиями Контракта.</w:t>
      </w:r>
      <w:proofErr w:type="gramEnd"/>
    </w:p>
    <w:p w:rsidR="00ED2A59" w:rsidRPr="0019470A" w:rsidRDefault="00ED2A59" w:rsidP="0019470A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1.2. Работы по содержанию остановочных пунктов общественного транспорта, в результате их исполнения должны обеспечивать:</w:t>
      </w:r>
    </w:p>
    <w:p w:rsidR="00ED2A59" w:rsidRPr="0019470A" w:rsidRDefault="00ED2A59" w:rsidP="0019470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-ежедневное содержание остановочных пунктов общественного транспорта в соответствии с требованиями приложения № 3 («</w:t>
      </w:r>
      <w:r w:rsidRPr="0019470A">
        <w:rPr>
          <w:rFonts w:ascii="Times New Roman" w:hAnsi="Times New Roman" w:cs="Times New Roman"/>
          <w:sz w:val="24"/>
          <w:szCs w:val="24"/>
        </w:rPr>
        <w:t>Оценка качества выполняемых работ и условия снижения стоимости работ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>»);</w:t>
      </w:r>
    </w:p>
    <w:p w:rsidR="00ED2A59" w:rsidRPr="0019470A" w:rsidRDefault="00ED2A59" w:rsidP="0019470A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-сохранность муниципального оборудования на данных объектах;</w:t>
      </w:r>
    </w:p>
    <w:p w:rsidR="00ED2A59" w:rsidRPr="0019470A" w:rsidRDefault="00ED2A59" w:rsidP="0019470A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-обеспечение безопасного и беспрепятственного движения пешеходов в местах остановок общественного транспорта независимо от погодных условий;</w:t>
      </w:r>
    </w:p>
    <w:p w:rsidR="00ED2A59" w:rsidRPr="0019470A" w:rsidRDefault="00ED2A59" w:rsidP="0019470A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- систематическую уборку и вывоз снега и мусора; </w:t>
      </w:r>
    </w:p>
    <w:p w:rsidR="00ED2A59" w:rsidRPr="0019470A" w:rsidRDefault="00ED2A59" w:rsidP="0019470A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- обработку территории остановочных пунктов противогололедными реагентами в зимний период, а также выполнение других видов работ предписанных к исполнению указаниями Заказчика, требованиями федерального и (или) муниципального  законодательства по части содержания остановок общественного транспорта.   </w:t>
      </w:r>
      <w:r w:rsidRPr="0019470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D2A59" w:rsidRPr="0019470A" w:rsidRDefault="00ED2A59" w:rsidP="0019470A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1.3. Подрядчик обеспечивает выполнение работ, указанных в п.1.1. настоящего контракта за счет собственных сил и средств в строгом соответствии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а) нижеследующими приложениями к настоящему контракту, являющимися его составной и неотъемлемой частью:</w:t>
      </w:r>
    </w:p>
    <w:p w:rsidR="00ED2A59" w:rsidRPr="0019470A" w:rsidRDefault="00ED2A59" w:rsidP="0019470A">
      <w:pPr>
        <w:pStyle w:val="aff"/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   Приложение № 1 – расчет стоимости  выполняемых работ 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19470A">
        <w:rPr>
          <w:rFonts w:ascii="Times New Roman" w:hAnsi="Times New Roman"/>
          <w:i/>
          <w:sz w:val="24"/>
          <w:szCs w:val="24"/>
        </w:rPr>
        <w:t>(оформляется Подрядчиком и утверждается Заказчиком)</w:t>
      </w:r>
      <w:r w:rsidRPr="0019470A">
        <w:rPr>
          <w:rFonts w:ascii="Times New Roman" w:hAnsi="Times New Roman"/>
          <w:sz w:val="24"/>
          <w:szCs w:val="24"/>
        </w:rPr>
        <w:t xml:space="preserve">; </w:t>
      </w:r>
    </w:p>
    <w:p w:rsidR="00ED2A59" w:rsidRPr="0019470A" w:rsidRDefault="00C33A33" w:rsidP="0019470A">
      <w:pPr>
        <w:tabs>
          <w:tab w:val="left" w:pos="15948"/>
        </w:tabs>
        <w:spacing w:after="0" w:line="240" w:lineRule="auto"/>
        <w:ind w:hanging="18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Приложение № 2 - техническое задание на выполнение работ по содержанию остановочных пунктов общественного транспорта на территории Ленинского района </w:t>
      </w:r>
      <w:proofErr w:type="gramStart"/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г</w:t>
      </w:r>
      <w:proofErr w:type="gramEnd"/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. Перми; </w:t>
      </w:r>
    </w:p>
    <w:p w:rsidR="00ED2A59" w:rsidRPr="0019470A" w:rsidRDefault="00C33A33" w:rsidP="0019470A">
      <w:pPr>
        <w:tabs>
          <w:tab w:val="left" w:pos="15948"/>
        </w:tabs>
        <w:spacing w:after="0" w:line="240" w:lineRule="auto"/>
        <w:ind w:hanging="18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Приложение № 3 - оценка качества выполняемых работ и условия снижения стоимости работ;</w:t>
      </w:r>
    </w:p>
    <w:p w:rsidR="00ED2A59" w:rsidRPr="0019470A" w:rsidRDefault="00C33A33" w:rsidP="0019470A">
      <w:pPr>
        <w:tabs>
          <w:tab w:val="left" w:pos="16200"/>
        </w:tabs>
        <w:spacing w:after="0" w:line="240" w:lineRule="auto"/>
        <w:ind w:hanging="18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Приложение № 4 - образец акта оценки качества работ по содержанию остановок;</w:t>
      </w:r>
    </w:p>
    <w:p w:rsidR="00ED2A59" w:rsidRPr="0019470A" w:rsidRDefault="00C33A33" w:rsidP="0019470A">
      <w:pPr>
        <w:tabs>
          <w:tab w:val="left" w:pos="16200"/>
        </w:tabs>
        <w:spacing w:after="0" w:line="240" w:lineRule="auto"/>
        <w:ind w:hanging="18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Приложение № 5 - образец акта контрольной проверки выполненных работ по содержанию остановок;</w:t>
      </w:r>
    </w:p>
    <w:p w:rsidR="00ED2A59" w:rsidRPr="0019470A" w:rsidRDefault="00C33A33" w:rsidP="00C33A33">
      <w:pPr>
        <w:tabs>
          <w:tab w:val="left" w:pos="16200"/>
        </w:tabs>
        <w:spacing w:after="0" w:line="240" w:lineRule="auto"/>
        <w:ind w:hanging="99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Приложение № 6 - образец акта приемки выпол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ненных работ за отчетный период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по содержанию остановок;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ED2A59" w:rsidRPr="0019470A" w:rsidRDefault="00C33A33" w:rsidP="0019470A">
      <w:pPr>
        <w:tabs>
          <w:tab w:val="left" w:pos="16200"/>
        </w:tabs>
        <w:spacing w:after="0" w:line="240" w:lineRule="auto"/>
        <w:ind w:hanging="18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Приложение № 7 - образец справки о стоимости выполненных работ и понесенных затратах (формы КС-3);   </w:t>
      </w:r>
    </w:p>
    <w:p w:rsidR="00ED2A59" w:rsidRPr="0019470A" w:rsidRDefault="00C33A33" w:rsidP="0019470A">
      <w:pPr>
        <w:tabs>
          <w:tab w:val="left" w:pos="16200"/>
        </w:tabs>
        <w:spacing w:after="0" w:line="240" w:lineRule="auto"/>
        <w:ind w:hanging="18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>Приложение № 8 - образец уведомления о случаях нанесения ущерба элементам остановок;</w:t>
      </w:r>
    </w:p>
    <w:p w:rsidR="00ED2A59" w:rsidRPr="0019470A" w:rsidRDefault="00ED2A59" w:rsidP="0019470A">
      <w:pPr>
        <w:tabs>
          <w:tab w:val="left" w:pos="16200"/>
        </w:tabs>
        <w:spacing w:after="0" w:line="240" w:lineRule="auto"/>
        <w:ind w:hanging="9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 </w:t>
      </w:r>
      <w:r w:rsidR="00C33A3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Приложение № 9 - образец бланка предписания; </w:t>
      </w:r>
    </w:p>
    <w:p w:rsidR="00ED2A59" w:rsidRPr="0019470A" w:rsidRDefault="00ED2A59" w:rsidP="0019470A">
      <w:pPr>
        <w:tabs>
          <w:tab w:val="left" w:pos="16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Приложение № 10 - образец приказа о назначении  уполномоченного представителя Подрядчика с правом подписи актов приемки выполненных работ.</w:t>
      </w:r>
    </w:p>
    <w:p w:rsidR="00ED2A59" w:rsidRPr="0019470A" w:rsidRDefault="00ED2A59" w:rsidP="0019470A">
      <w:pPr>
        <w:tabs>
          <w:tab w:val="left" w:pos="162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19470A">
      <w:pPr>
        <w:tabs>
          <w:tab w:val="left" w:pos="16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б) требованиями действующего законодательства, правовых актов города Перми, условиями настоящего контракта, технической документации, в том числе с соблюдением </w:t>
      </w:r>
      <w:proofErr w:type="spell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СНиП</w:t>
      </w:r>
      <w:proofErr w:type="spell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, ГОСТ, Сан </w:t>
      </w:r>
      <w:proofErr w:type="spell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ПиН</w:t>
      </w:r>
      <w:proofErr w:type="spell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и Правил благоустройства и содержания территории в  г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.П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ерми.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1.4. Работы выполняются  с использованием технических средств  и расходных материалов Подрядчика, стоимость которых заложена в стоимость работ по настоящему контракту.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.                                              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>2. Сроки исполнения обязательств.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2.1. Начало производства работ: «</w:t>
      </w: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>21» декабря 2012 г.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2.2. Окончание: </w:t>
      </w: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>«20»  июля 2013 г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2.3. Приемка и оплата работ выполненных Подрядчиком осуществляется в сроки, установленные в разделе  3 настоящего контракта. 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                       3. Стоимость работ, порядок приемки и оплаты.</w:t>
      </w:r>
    </w:p>
    <w:p w:rsidR="00ED2A59" w:rsidRPr="0019470A" w:rsidRDefault="00ED2A59" w:rsidP="0019470A">
      <w:pPr>
        <w:pStyle w:val="2d"/>
        <w:spacing w:after="0" w:line="240" w:lineRule="auto"/>
        <w:ind w:firstLine="708"/>
        <w:jc w:val="both"/>
        <w:rPr>
          <w:sz w:val="24"/>
          <w:szCs w:val="24"/>
        </w:rPr>
      </w:pPr>
      <w:r w:rsidRPr="0019470A">
        <w:rPr>
          <w:sz w:val="24"/>
          <w:szCs w:val="24"/>
        </w:rPr>
        <w:t>3.1. </w:t>
      </w:r>
      <w:proofErr w:type="gramStart"/>
      <w:r w:rsidRPr="0019470A">
        <w:rPr>
          <w:sz w:val="24"/>
          <w:szCs w:val="24"/>
        </w:rPr>
        <w:t xml:space="preserve">Общая стоимость работ </w:t>
      </w:r>
      <w:r w:rsidRPr="0019470A">
        <w:rPr>
          <w:sz w:val="24"/>
          <w:szCs w:val="24"/>
          <w:lang w:eastAsia="ar-SA"/>
        </w:rPr>
        <w:t>по содержанию  остановочных пунктов общественного транспорта на территории Ленинского района г. Перми</w:t>
      </w:r>
      <w:r w:rsidRPr="0019470A">
        <w:rPr>
          <w:sz w:val="24"/>
          <w:szCs w:val="24"/>
        </w:rPr>
        <w:t xml:space="preserve">, определяется на основании цены, предложенной победителем аукциона, </w:t>
      </w:r>
      <w:r w:rsidRPr="0019470A">
        <w:rPr>
          <w:i/>
          <w:sz w:val="24"/>
          <w:szCs w:val="24"/>
        </w:rPr>
        <w:t>(а также возможно</w:t>
      </w:r>
      <w:r w:rsidRPr="0019470A">
        <w:rPr>
          <w:sz w:val="24"/>
          <w:szCs w:val="24"/>
        </w:rPr>
        <w:t xml:space="preserve"> </w:t>
      </w:r>
      <w:r w:rsidRPr="0019470A"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 w:rsidRPr="0019470A">
        <w:rPr>
          <w:sz w:val="24"/>
          <w:szCs w:val="24"/>
        </w:rPr>
        <w:t xml:space="preserve"> либо </w:t>
      </w:r>
      <w:r w:rsidRPr="0019470A">
        <w:rPr>
          <w:i/>
          <w:sz w:val="24"/>
          <w:szCs w:val="24"/>
        </w:rPr>
        <w:t>на основании начальной (максимальной) цены контракта (цены лота) при признании аукциона несостоявшимся</w:t>
      </w:r>
      <w:r w:rsidRPr="0019470A">
        <w:rPr>
          <w:sz w:val="24"/>
          <w:szCs w:val="24"/>
        </w:rPr>
        <w:t>) и составляет в</w:t>
      </w:r>
      <w:r w:rsidRPr="0019470A">
        <w:rPr>
          <w:b/>
          <w:sz w:val="24"/>
          <w:szCs w:val="24"/>
        </w:rPr>
        <w:t xml:space="preserve"> </w:t>
      </w:r>
      <w:r w:rsidRPr="0019470A">
        <w:rPr>
          <w:sz w:val="24"/>
          <w:szCs w:val="24"/>
        </w:rPr>
        <w:t>целом _____________________(___________) рублей ____ копеек, включая НДС (без учета</w:t>
      </w:r>
      <w:proofErr w:type="gramEnd"/>
      <w:r w:rsidRPr="0019470A">
        <w:rPr>
          <w:sz w:val="24"/>
          <w:szCs w:val="24"/>
        </w:rPr>
        <w:t xml:space="preserve"> </w:t>
      </w:r>
      <w:proofErr w:type="gramStart"/>
      <w:r w:rsidRPr="0019470A">
        <w:rPr>
          <w:sz w:val="24"/>
          <w:szCs w:val="24"/>
        </w:rPr>
        <w:t>НДС).</w:t>
      </w:r>
      <w:proofErr w:type="gramEnd"/>
    </w:p>
    <w:p w:rsidR="00ED2A59" w:rsidRPr="0019470A" w:rsidRDefault="00ED2A59" w:rsidP="0019470A">
      <w:pPr>
        <w:pStyle w:val="2d"/>
        <w:spacing w:after="0" w:line="240" w:lineRule="auto"/>
        <w:jc w:val="both"/>
        <w:rPr>
          <w:i/>
          <w:sz w:val="24"/>
          <w:szCs w:val="24"/>
        </w:rPr>
      </w:pPr>
      <w:r w:rsidRPr="0019470A"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ED2A59" w:rsidRPr="0019470A" w:rsidRDefault="00ED2A59" w:rsidP="0019470A">
      <w:pPr>
        <w:pStyle w:val="210"/>
        <w:ind w:firstLine="708"/>
        <w:rPr>
          <w:rFonts w:ascii="Times New Roman" w:hAnsi="Times New Roman" w:cs="Times New Roman"/>
          <w:sz w:val="24"/>
        </w:rPr>
      </w:pPr>
      <w:r w:rsidRPr="0019470A">
        <w:rPr>
          <w:rFonts w:ascii="Times New Roman" w:hAnsi="Times New Roman" w:cs="Times New Roman"/>
          <w:sz w:val="24"/>
        </w:rPr>
        <w:t>3.2. 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</w:r>
    </w:p>
    <w:p w:rsidR="00ED2A59" w:rsidRPr="0019470A" w:rsidRDefault="00ED2A59" w:rsidP="0019470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70A">
        <w:rPr>
          <w:rFonts w:ascii="Times New Roman" w:hAnsi="Times New Roman" w:cs="Times New Roman"/>
          <w:sz w:val="24"/>
          <w:szCs w:val="24"/>
        </w:rPr>
        <w:t>Стоимость работ подлежит уменьшению в случае, когда работы выполнены Подрядчиком с отступлением от условий контракта,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</w:r>
    </w:p>
    <w:p w:rsidR="00ED2A59" w:rsidRPr="0019470A" w:rsidRDefault="00ED2A59" w:rsidP="001947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70A">
        <w:rPr>
          <w:rFonts w:ascii="Times New Roman" w:hAnsi="Times New Roman" w:cs="Times New Roman"/>
          <w:sz w:val="24"/>
          <w:szCs w:val="24"/>
        </w:rPr>
        <w:tab/>
        <w:t>Уменьшение стоимости работ в связи с некачественным их выполнением  производится в порядке согласно Приложению № 3 к настоящему контракту.</w:t>
      </w:r>
    </w:p>
    <w:p w:rsidR="00ED2A59" w:rsidRPr="0019470A" w:rsidRDefault="00ED2A59" w:rsidP="0019470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70A">
        <w:rPr>
          <w:rFonts w:ascii="Times New Roman" w:hAnsi="Times New Roman" w:cs="Times New Roman"/>
          <w:sz w:val="24"/>
          <w:szCs w:val="24"/>
        </w:rPr>
        <w:t xml:space="preserve">3.3. Заказчик, осуществляя </w:t>
      </w:r>
      <w:proofErr w:type="gramStart"/>
      <w:r w:rsidRPr="0019470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9470A">
        <w:rPr>
          <w:rFonts w:ascii="Times New Roman" w:hAnsi="Times New Roman" w:cs="Times New Roman"/>
          <w:sz w:val="24"/>
          <w:szCs w:val="24"/>
        </w:rPr>
        <w:t xml:space="preserve"> периодичностью и качеством работ по содержанию остановок общественного транспорта, самостоятельно устанавливает даты объездов объектов и уведомляет Подрядчика о проверках непосредственно при их проведении. По результатам проверки, при каждом объезде, в акт оценки качества работ по содержанию остановок </w:t>
      </w:r>
      <w:r w:rsidRPr="0019470A">
        <w:rPr>
          <w:rFonts w:ascii="Times New Roman" w:hAnsi="Times New Roman" w:cs="Times New Roman"/>
          <w:i/>
          <w:sz w:val="24"/>
          <w:szCs w:val="24"/>
        </w:rPr>
        <w:t>(приложение № 4)</w:t>
      </w:r>
      <w:r w:rsidRPr="0019470A">
        <w:rPr>
          <w:rFonts w:ascii="Times New Roman" w:hAnsi="Times New Roman" w:cs="Times New Roman"/>
          <w:sz w:val="24"/>
          <w:szCs w:val="24"/>
        </w:rPr>
        <w:t xml:space="preserve"> вносятся данные о качестве работ по содержанию остановочных пунктов, и при наличии замечаний по ненадлежащему их содержанию, устанавливается процент снижения стоимости оплаты работ. </w:t>
      </w:r>
    </w:p>
    <w:p w:rsidR="00ED2A59" w:rsidRPr="0019470A" w:rsidRDefault="00ED2A59" w:rsidP="0019470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470A">
        <w:rPr>
          <w:rFonts w:ascii="Times New Roman" w:hAnsi="Times New Roman" w:cs="Times New Roman"/>
          <w:sz w:val="24"/>
          <w:szCs w:val="24"/>
        </w:rPr>
        <w:lastRenderedPageBreak/>
        <w:t xml:space="preserve">По отраженным в течение месяца в актах оценки качества работ по содержанию остановок </w:t>
      </w:r>
      <w:r w:rsidRPr="0019470A">
        <w:rPr>
          <w:rFonts w:ascii="Times New Roman" w:hAnsi="Times New Roman" w:cs="Times New Roman"/>
          <w:i/>
          <w:sz w:val="24"/>
          <w:szCs w:val="24"/>
        </w:rPr>
        <w:t>(приложение № 4)</w:t>
      </w:r>
      <w:r w:rsidRPr="0019470A">
        <w:rPr>
          <w:rFonts w:ascii="Times New Roman" w:hAnsi="Times New Roman" w:cs="Times New Roman"/>
          <w:sz w:val="24"/>
          <w:szCs w:val="24"/>
        </w:rPr>
        <w:t xml:space="preserve"> процентам, выводится средний процент качества содержания остановочных пунктов, этот процент фиксируется в Акте контрольной проверки выполненных работ по содержанию остановок </w:t>
      </w:r>
      <w:r w:rsidRPr="0019470A">
        <w:rPr>
          <w:rFonts w:ascii="Times New Roman" w:hAnsi="Times New Roman" w:cs="Times New Roman"/>
          <w:i/>
          <w:sz w:val="24"/>
          <w:szCs w:val="24"/>
        </w:rPr>
        <w:t>(приложение № 5)</w:t>
      </w:r>
      <w:r w:rsidRPr="0019470A">
        <w:rPr>
          <w:rFonts w:ascii="Times New Roman" w:hAnsi="Times New Roman" w:cs="Times New Roman"/>
          <w:sz w:val="24"/>
          <w:szCs w:val="24"/>
        </w:rPr>
        <w:t xml:space="preserve">, а также в Акте приемки выполненных работ за отчетный период </w:t>
      </w:r>
      <w:r w:rsidRPr="0019470A">
        <w:rPr>
          <w:rFonts w:ascii="Times New Roman" w:hAnsi="Times New Roman" w:cs="Times New Roman"/>
          <w:i/>
          <w:sz w:val="24"/>
          <w:szCs w:val="24"/>
        </w:rPr>
        <w:t>(приложение № 6)</w:t>
      </w:r>
      <w:r w:rsidRPr="0019470A">
        <w:rPr>
          <w:rFonts w:ascii="Times New Roman" w:hAnsi="Times New Roman" w:cs="Times New Roman"/>
          <w:sz w:val="24"/>
          <w:szCs w:val="24"/>
        </w:rPr>
        <w:t xml:space="preserve"> и по данному проценту производится оплата работ выполненных Подрядчиком в текущем</w:t>
      </w:r>
      <w:proofErr w:type="gramEnd"/>
      <w:r w:rsidRPr="0019470A">
        <w:rPr>
          <w:rFonts w:ascii="Times New Roman" w:hAnsi="Times New Roman" w:cs="Times New Roman"/>
          <w:sz w:val="24"/>
          <w:szCs w:val="24"/>
        </w:rPr>
        <w:t xml:space="preserve"> (отчетном) </w:t>
      </w:r>
      <w:proofErr w:type="gramStart"/>
      <w:r w:rsidRPr="0019470A">
        <w:rPr>
          <w:rFonts w:ascii="Times New Roman" w:hAnsi="Times New Roman" w:cs="Times New Roman"/>
          <w:sz w:val="24"/>
          <w:szCs w:val="24"/>
        </w:rPr>
        <w:t>месяце</w:t>
      </w:r>
      <w:proofErr w:type="gramEnd"/>
      <w:r w:rsidRPr="0019470A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3.4.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Основанием для приемки и последующей оплаты работ (в порядке, установленном настоящим контрактом), с учетом качества выполненных Подрядчиком работ, является акт приемки выполненных работ за отчетный период </w:t>
      </w:r>
      <w:r w:rsidRPr="0019470A">
        <w:rPr>
          <w:rFonts w:ascii="Times New Roman" w:hAnsi="Times New Roman" w:cs="Times New Roman"/>
          <w:i/>
          <w:sz w:val="24"/>
          <w:szCs w:val="24"/>
          <w:lang w:eastAsia="ar-SA"/>
        </w:rPr>
        <w:t>(приложение № 6)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, справка о стоимости выполненных работ и понесенных затратах формы КС-3 </w:t>
      </w:r>
      <w:r w:rsidRPr="0019470A">
        <w:rPr>
          <w:rFonts w:ascii="Times New Roman" w:hAnsi="Times New Roman" w:cs="Times New Roman"/>
          <w:i/>
          <w:sz w:val="24"/>
          <w:szCs w:val="24"/>
          <w:lang w:eastAsia="ar-SA"/>
        </w:rPr>
        <w:t>(приложение № 7)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и счет-фактура, предоставляемая Заказчику в срок до 25 числа текущего месяца.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Акты оформляются за период работы Подрядчика с 21 числа предыдущего месяца по 20 число текущего (отчетного) месяца.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Заказчиком, в месяце следующим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за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отчетным.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3.5. Форма оплаты: безналичный расчет.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3.6.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</w:t>
      </w:r>
      <w:r w:rsidRPr="0019470A">
        <w:rPr>
          <w:rFonts w:ascii="Times New Roman" w:hAnsi="Times New Roman" w:cs="Times New Roman"/>
          <w:i/>
          <w:sz w:val="24"/>
          <w:szCs w:val="24"/>
          <w:lang w:eastAsia="ar-SA"/>
        </w:rPr>
        <w:t>(приложение № 6)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>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контракте.</w:t>
      </w:r>
      <w:proofErr w:type="gramEnd"/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3.7. При обнаружении представителем Заказчика недостатков в результатах выполненных Подрядчиком работ, Заказчик применяет снижение стоимости работ, в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порядке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установленном  Приложением № 3 к настоящему контракту. 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3.8. Работы по настоящему контракту финансируются из городского бюджета. 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b/>
          <w:sz w:val="24"/>
          <w:szCs w:val="24"/>
        </w:rPr>
      </w:pPr>
      <w:r w:rsidRPr="0019470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4. Качество работ.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Качество работ определяется их соответствием требованиям контракта (критериям оценки качества работ, отмеченным в </w:t>
      </w:r>
      <w:r w:rsidRPr="0019470A">
        <w:rPr>
          <w:rFonts w:ascii="Times New Roman" w:hAnsi="Times New Roman"/>
          <w:i/>
          <w:sz w:val="24"/>
          <w:szCs w:val="24"/>
        </w:rPr>
        <w:t>Приложении №3</w:t>
      </w:r>
      <w:r w:rsidRPr="0019470A">
        <w:rPr>
          <w:rFonts w:ascii="Times New Roman" w:hAnsi="Times New Roman"/>
          <w:sz w:val="24"/>
          <w:szCs w:val="24"/>
        </w:rPr>
        <w:t xml:space="preserve">), требованиям ГОСТ </w:t>
      </w:r>
      <w:proofErr w:type="spellStart"/>
      <w:r w:rsidRPr="0019470A">
        <w:rPr>
          <w:rFonts w:ascii="Times New Roman" w:hAnsi="Times New Roman"/>
          <w:sz w:val="24"/>
          <w:szCs w:val="24"/>
        </w:rPr>
        <w:t>СНиП</w:t>
      </w:r>
      <w:proofErr w:type="spellEnd"/>
      <w:r w:rsidRPr="001947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470A">
        <w:rPr>
          <w:rFonts w:ascii="Times New Roman" w:hAnsi="Times New Roman"/>
          <w:sz w:val="24"/>
          <w:szCs w:val="24"/>
        </w:rPr>
        <w:t>СанПиН</w:t>
      </w:r>
      <w:proofErr w:type="spellEnd"/>
      <w:r w:rsidRPr="0019470A">
        <w:rPr>
          <w:rFonts w:ascii="Times New Roman" w:hAnsi="Times New Roman"/>
          <w:sz w:val="24"/>
          <w:szCs w:val="24"/>
        </w:rPr>
        <w:t xml:space="preserve">, Правил  благоустройства и содержания территорий и иных  методических рекомендаций и инструкций,  как по качеству производства работ, так и по их технологии. 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4.2.  Претензии Заказчика по выявленным дефектам и недостаткам на  объекте  производства работ фиксируются в актах контрольных проверок, являющихся основанием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для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а) отказа в приемке работ выполненных с недостатками и заявлению требований по устранению выявленных дефектов и недостатков за счет Подрядчика (оформлению предписаний </w:t>
      </w:r>
      <w:r w:rsidRPr="0019470A">
        <w:rPr>
          <w:rFonts w:ascii="Times New Roman" w:hAnsi="Times New Roman" w:cs="Times New Roman"/>
          <w:i/>
          <w:sz w:val="24"/>
          <w:szCs w:val="24"/>
          <w:lang w:eastAsia="ar-SA"/>
        </w:rPr>
        <w:t>(приложение № 9)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t>);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б) снижения оплаты стоимости работ Подрядчика в порядке, установленном настоящим контрактом и действующим законодательством РФ.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4.3. В случае обнаружения дефектов и недостатков при приемке работ, Заказчик посредством оформления предписания, поручает Подрядчику в установленный срок, устранить дефекты и недостатки, указанные в акте контрольной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проверки мест содержания остановок общественного транспорта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19470A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Cs w:val="24"/>
        </w:rPr>
      </w:pPr>
      <w:r w:rsidRPr="0019470A">
        <w:rPr>
          <w:rFonts w:ascii="Times New Roman" w:eastAsia="Times New Roman" w:hAnsi="Times New Roman" w:cs="Times New Roman"/>
          <w:kern w:val="0"/>
          <w:szCs w:val="24"/>
        </w:rPr>
        <w:t xml:space="preserve">                                          </w:t>
      </w:r>
    </w:p>
    <w:p w:rsidR="004E0C81" w:rsidRDefault="004E0C81" w:rsidP="0019470A">
      <w:pPr>
        <w:pStyle w:val="FR3"/>
        <w:ind w:left="0" w:firstLine="0"/>
        <w:jc w:val="center"/>
        <w:rPr>
          <w:rFonts w:ascii="Times New Roman" w:eastAsia="Times New Roman" w:hAnsi="Times New Roman" w:cs="Times New Roman"/>
          <w:b/>
          <w:kern w:val="0"/>
          <w:szCs w:val="24"/>
        </w:rPr>
      </w:pPr>
    </w:p>
    <w:p w:rsidR="00ED2A59" w:rsidRPr="0019470A" w:rsidRDefault="00ED2A59" w:rsidP="0019470A">
      <w:pPr>
        <w:pStyle w:val="FR3"/>
        <w:ind w:left="0" w:firstLine="0"/>
        <w:jc w:val="center"/>
        <w:rPr>
          <w:rFonts w:ascii="Times New Roman" w:eastAsia="Times New Roman" w:hAnsi="Times New Roman" w:cs="Times New Roman"/>
          <w:b/>
          <w:kern w:val="0"/>
          <w:szCs w:val="24"/>
        </w:rPr>
      </w:pPr>
      <w:r w:rsidRPr="0019470A">
        <w:rPr>
          <w:rFonts w:ascii="Times New Roman" w:eastAsia="Times New Roman" w:hAnsi="Times New Roman" w:cs="Times New Roman"/>
          <w:b/>
          <w:kern w:val="0"/>
          <w:szCs w:val="24"/>
        </w:rPr>
        <w:lastRenderedPageBreak/>
        <w:t>5. Права и обязанности Подрядчика.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u w:val="single"/>
          <w:lang w:eastAsia="ar-SA"/>
        </w:rPr>
        <w:t>Подрядчик обязан: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5.1. В соответствии с условиями настоящего контракта, при соблюдении требований графиков производства работ, нормативной документации (</w:t>
      </w:r>
      <w:proofErr w:type="spell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СНиП</w:t>
      </w:r>
      <w:proofErr w:type="spell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>, ГОСТ, правил и т.д.) обеспечить выполнение работ, указанных в п. 1.1. настоящего контракта и сдачу выполненных работ в установленные сроки.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5.2. Вести журнал производства работ с начала производства работ до их завершения.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5.3. Обеспечить на объекте производства работ безопасность движения пешеходов и транспортных средств, выполнение мероприятий по технике безопасности, охране окружающей среды, сохранность имущества муниципальной собственности, находящегося на объекте обслуживания.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5.4. Принимать меры по предотвращению возможного причинения вреда муниципальной собственности и имуществу третьих лиц, действиями, связанными с производством работ по настоящему контракту, и нести перед ними прямую материальную ответственность.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5.5. Осуществлять надзор за сохранностью  навесного оборудования, скамеек и урн на обслуживаемых остановках общественного транспорта, письменно уведомлять Заказчика обо всех повреждениях данного муниципального имущества и актах вандализма. Принимать меры по выявлению причинителей вреда и оформлению заявления в органы правопорядка. 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5.6.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расходные материалы и другую документацию необходимую последнему для осуществления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ходом и качеством выполнения работ Подрядчиком.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5.7. Обеспечить выполнение работ по настоящему контракту работниками, одетыми  в спецодежду содержащую надпись о наименовании предприятия Подрядчика. 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5.8. При приостановке производства работ не по инициативе Заказчика, либо в случае обнаружении реальной возможности наступления событий, препятствующих работе Подрядчика, и исполнению условий настоящего контракта,  Подрядчик обязан в течение одних суток проинформировать об этом Заказчика.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5.9. Подрядчик обязан обеспечить участие своего представителя в контрольных проверках объекта содержания, проводимых Заказчиком, и при сдаче-приемке выполненных объемов работ.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5.10. Подрядчик своевременно и за счет собственных средств обязан устранять  все недостатки, указанные в актах контрольных проверок и предписаниях Заказчика.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5.11.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районной администрации.  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4E0C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>6.  Права и обязанности Заказчика.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6.1. Для осуществления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ED2A59" w:rsidRPr="0019470A" w:rsidRDefault="00ED2A59" w:rsidP="00AB0422">
      <w:pPr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присутствовать на объекте производства работ; </w:t>
      </w:r>
    </w:p>
    <w:p w:rsidR="00ED2A59" w:rsidRPr="0019470A" w:rsidRDefault="00ED2A59" w:rsidP="00AB0422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осуществлять мероприятия, обеспечивающие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качеством производства работ;</w:t>
      </w:r>
    </w:p>
    <w:p w:rsidR="00ED2A59" w:rsidRPr="0019470A" w:rsidRDefault="00ED2A59" w:rsidP="00AB0422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отдавать письменные распоряжения о частичной и полной приостановке производства работ с указанием причин, указания о запрещении применения  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некачественных расходных материалов и использования технических средств, не обеспечивающих надлежащий уровень качества  работ, установленный нормативными актами; </w:t>
      </w:r>
    </w:p>
    <w:p w:rsidR="00ED2A59" w:rsidRPr="0019470A" w:rsidRDefault="00ED2A59" w:rsidP="00AB0422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принимать выполненные объемы работ и давать письменные предписания об устранении выявленных дефектов и недостатков, а также устанавливать сроки устранения выявленных дефектов и недостатков;</w:t>
      </w:r>
    </w:p>
    <w:p w:rsidR="00ED2A59" w:rsidRPr="0019470A" w:rsidRDefault="00ED2A59" w:rsidP="00AB0422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производить проверку журнала производства работ, и наличие сертификатов качества на расходные материалы;</w:t>
      </w:r>
    </w:p>
    <w:p w:rsidR="00ED2A59" w:rsidRPr="0019470A" w:rsidRDefault="00ED2A59" w:rsidP="00AB0422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осуществлять иные полномочия по реализации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ходом и  качеством работ.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6.2.  Утверждать расчет объемов работ (техническое задание), по настоящему контракту.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6.3. Своевременно осуществлять приемку выполненных Подрядчиком работ, подписывать акты на выполненные объемы работ. 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6.4.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ED2A59" w:rsidRPr="0019470A" w:rsidRDefault="00ED2A59" w:rsidP="0019470A">
      <w:pPr>
        <w:pStyle w:val="FR3"/>
        <w:ind w:left="0" w:firstLine="708"/>
        <w:jc w:val="both"/>
        <w:rPr>
          <w:rFonts w:ascii="Times New Roman" w:eastAsia="Times New Roman" w:hAnsi="Times New Roman" w:cs="Times New Roman"/>
          <w:kern w:val="0"/>
          <w:szCs w:val="24"/>
        </w:rPr>
      </w:pPr>
      <w:r w:rsidRPr="0019470A">
        <w:rPr>
          <w:rFonts w:ascii="Times New Roman" w:eastAsia="Times New Roman" w:hAnsi="Times New Roman" w:cs="Times New Roman"/>
          <w:kern w:val="0"/>
          <w:szCs w:val="24"/>
        </w:rPr>
        <w:t xml:space="preserve">6.5. Заказчик осуществляет </w:t>
      </w:r>
      <w:proofErr w:type="gramStart"/>
      <w:r w:rsidRPr="0019470A">
        <w:rPr>
          <w:rFonts w:ascii="Times New Roman" w:eastAsia="Times New Roman" w:hAnsi="Times New Roman" w:cs="Times New Roman"/>
          <w:kern w:val="0"/>
          <w:szCs w:val="24"/>
        </w:rPr>
        <w:t>контроль за</w:t>
      </w:r>
      <w:proofErr w:type="gramEnd"/>
      <w:r w:rsidRPr="0019470A">
        <w:rPr>
          <w:rFonts w:ascii="Times New Roman" w:eastAsia="Times New Roman" w:hAnsi="Times New Roman" w:cs="Times New Roman"/>
          <w:kern w:val="0"/>
          <w:szCs w:val="24"/>
        </w:rPr>
        <w:t xml:space="preserve"> качеством работ Подрядчика,  посредством периодических проверок, проводимых в течение отчетного месяца. Количество и время проведения проверок Заказчик определяет самостоятельно,  но при этом их периодичность должна быть не менее одного  раза  в неделю. По итогам каждой проверки представители Заказчика и Подрядчика составляют акт оценки качества работ по содержанию остановок </w:t>
      </w:r>
      <w:r w:rsidRPr="0019470A">
        <w:rPr>
          <w:rFonts w:ascii="Times New Roman" w:eastAsia="Times New Roman" w:hAnsi="Times New Roman" w:cs="Times New Roman"/>
          <w:i/>
          <w:kern w:val="0"/>
          <w:szCs w:val="24"/>
        </w:rPr>
        <w:t>(приложение № 4)</w:t>
      </w:r>
      <w:r w:rsidRPr="0019470A">
        <w:rPr>
          <w:rFonts w:ascii="Times New Roman" w:eastAsia="Times New Roman" w:hAnsi="Times New Roman" w:cs="Times New Roman"/>
          <w:kern w:val="0"/>
          <w:szCs w:val="24"/>
        </w:rPr>
        <w:t xml:space="preserve"> и предписание на устранение выявленных недостатков </w:t>
      </w:r>
      <w:r w:rsidRPr="0019470A">
        <w:rPr>
          <w:rFonts w:ascii="Times New Roman" w:eastAsia="Times New Roman" w:hAnsi="Times New Roman" w:cs="Times New Roman"/>
          <w:i/>
          <w:kern w:val="0"/>
          <w:szCs w:val="24"/>
        </w:rPr>
        <w:t>(приложение № 9)</w:t>
      </w:r>
      <w:r w:rsidRPr="0019470A">
        <w:rPr>
          <w:rFonts w:ascii="Times New Roman" w:eastAsia="Times New Roman" w:hAnsi="Times New Roman" w:cs="Times New Roman"/>
          <w:kern w:val="0"/>
          <w:szCs w:val="24"/>
        </w:rPr>
        <w:t xml:space="preserve">, в котором фиксируют выявленные дефекты и недостатки, обнаруженные в работе Подрядчика, формулируют по ним замечания и назначают срок на их устранение.  </w:t>
      </w:r>
    </w:p>
    <w:p w:rsidR="00ED2A59" w:rsidRPr="0019470A" w:rsidRDefault="00ED2A59" w:rsidP="0019470A">
      <w:pPr>
        <w:pStyle w:val="FR3"/>
        <w:ind w:left="0" w:firstLine="708"/>
        <w:jc w:val="both"/>
        <w:rPr>
          <w:rFonts w:ascii="Times New Roman" w:eastAsia="Times New Roman" w:hAnsi="Times New Roman" w:cs="Times New Roman"/>
          <w:kern w:val="0"/>
          <w:szCs w:val="24"/>
        </w:rPr>
      </w:pPr>
      <w:r w:rsidRPr="0019470A">
        <w:rPr>
          <w:rFonts w:ascii="Times New Roman" w:eastAsia="Times New Roman" w:hAnsi="Times New Roman" w:cs="Times New Roman"/>
          <w:kern w:val="0"/>
          <w:szCs w:val="24"/>
        </w:rPr>
        <w:t xml:space="preserve">6.6. Заказчик вправе 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его съемки. </w:t>
      </w:r>
    </w:p>
    <w:p w:rsidR="00ED2A59" w:rsidRPr="0019470A" w:rsidRDefault="00ED2A59" w:rsidP="0019470A">
      <w:pPr>
        <w:pStyle w:val="aff"/>
        <w:ind w:firstLine="709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6.7.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контракта.</w:t>
      </w:r>
    </w:p>
    <w:p w:rsidR="00ED2A59" w:rsidRPr="0019470A" w:rsidRDefault="00ED2A59" w:rsidP="0019470A">
      <w:pPr>
        <w:pStyle w:val="aff0"/>
        <w:ind w:left="0"/>
        <w:jc w:val="both"/>
        <w:rPr>
          <w:rFonts w:cs="Times New Roman"/>
          <w:sz w:val="24"/>
          <w:szCs w:val="24"/>
        </w:rPr>
      </w:pPr>
    </w:p>
    <w:p w:rsidR="00ED2A59" w:rsidRPr="0019470A" w:rsidRDefault="00ED2A59" w:rsidP="004E0C81">
      <w:pPr>
        <w:pStyle w:val="aff0"/>
        <w:ind w:left="0"/>
        <w:jc w:val="center"/>
        <w:rPr>
          <w:rFonts w:cs="Times New Roman"/>
          <w:b/>
          <w:sz w:val="24"/>
          <w:szCs w:val="24"/>
        </w:rPr>
      </w:pPr>
      <w:r w:rsidRPr="0019470A">
        <w:rPr>
          <w:rFonts w:cs="Times New Roman"/>
          <w:b/>
          <w:sz w:val="24"/>
          <w:szCs w:val="24"/>
        </w:rPr>
        <w:t>7. Ответственность сторон.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7.2. </w:t>
      </w:r>
      <w:proofErr w:type="gramStart"/>
      <w:r w:rsidRPr="0019470A">
        <w:rPr>
          <w:rFonts w:ascii="Times New Roman" w:hAnsi="Times New Roman"/>
          <w:sz w:val="24"/>
          <w:szCs w:val="24"/>
        </w:rPr>
        <w:t xml:space="preserve"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 w:rsidRPr="0019470A">
        <w:rPr>
          <w:rFonts w:ascii="Times New Roman" w:hAnsi="Times New Roman"/>
          <w:sz w:val="24"/>
          <w:szCs w:val="24"/>
        </w:rPr>
        <w:t>СНиП</w:t>
      </w:r>
      <w:proofErr w:type="spellEnd"/>
      <w:r w:rsidRPr="0019470A">
        <w:rPr>
          <w:rFonts w:ascii="Times New Roman" w:hAnsi="Times New Roman"/>
          <w:sz w:val="24"/>
          <w:szCs w:val="24"/>
        </w:rPr>
        <w:t>, санитарных норм и правил и др.).</w:t>
      </w:r>
      <w:proofErr w:type="gramEnd"/>
      <w:r w:rsidRPr="0019470A">
        <w:rPr>
          <w:rFonts w:ascii="Times New Roman" w:hAnsi="Times New Roman"/>
          <w:sz w:val="24"/>
          <w:szCs w:val="24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7.3.За каждое нарушение Подрядчиком обязательств, принятых по настоящему контракту, Заказчик наделяется правом произвести с Подрядчика удержание следующих штрафов и неустоек: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7.3.1. </w:t>
      </w:r>
      <w:proofErr w:type="gramStart"/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За нарушение сроков сдачи работ по итогам месяца (не предоставление документов к сроку, обозначенному в п. 3.4 настоящего контракта), Заказчик вправе </w:t>
      </w:r>
      <w:r w:rsidRPr="0019470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удержать с Подрядчика неустойку в размере 1% от стоимости невыполненных в срок работ, предъявленных к сдаче в период следующим за отчетным, начисляемую за каждый день просрочки;</w:t>
      </w:r>
      <w:proofErr w:type="gramEnd"/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7.3.2. За неисполнение в установленный срок Предписания об устранении выявленных нарушений, Заказчик вправе удержать с Подрядчика штраф в размере 30 000 (тридцать тысяч) рублей.</w:t>
      </w:r>
    </w:p>
    <w:p w:rsidR="00ED2A59" w:rsidRPr="0019470A" w:rsidRDefault="00ED2A59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7.3.3. За каждое не уведомление Подрядчиком Заказчика о случаях нанесения ущерба муниципальному имуществу, находящемуся на  Объекте содержания, возникшего при производстве работ, а также в результате стихийных бедствий или актов вандализма, Заказчик вправе удержать с Подрядчика штраф в размере 10 000 (десять тысяч) рублей.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7.4. Заказчик за нарушение своих обязательств по настоящему контракту 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7.6. Ответственность сторон в иных случаях определяется в соответствии с законодательством Российской Федерации.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7.7. Удержание штрафов и (или) пени производится Заказчиком непосредственно при расчетах согласно  п. 3.7. и 3.6.  настоящего контракта.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7.8.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          7.9.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  </w:t>
      </w:r>
    </w:p>
    <w:p w:rsidR="00ED2A59" w:rsidRPr="0019470A" w:rsidRDefault="00ED2A59" w:rsidP="001947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b/>
          <w:sz w:val="24"/>
          <w:szCs w:val="24"/>
          <w:lang w:eastAsia="ar-SA"/>
        </w:rPr>
        <w:t>8. Срок действия  муниципального контракта  и его прекращение.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8.1. Настоящий контракт составлен в 2-х экземплярах, имеющих одинаковую юридическую силу.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- первый экземпляр передается Подрядчику;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- второй экземпляр остается у Заказчика. 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8.2. Настоящий контра</w:t>
      </w:r>
      <w:proofErr w:type="gramStart"/>
      <w:r w:rsidRPr="0019470A">
        <w:rPr>
          <w:rFonts w:ascii="Times New Roman" w:hAnsi="Times New Roman"/>
          <w:sz w:val="24"/>
          <w:szCs w:val="24"/>
        </w:rPr>
        <w:t>кт вст</w:t>
      </w:r>
      <w:proofErr w:type="gramEnd"/>
      <w:r w:rsidRPr="0019470A">
        <w:rPr>
          <w:rFonts w:ascii="Times New Roman" w:hAnsi="Times New Roman"/>
          <w:sz w:val="24"/>
          <w:szCs w:val="24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8.3. Дополнения и изменения настоящего контракта действительны при наличии на них подписей уполномоченных представителей Сторон по контракту.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8.4. Расторжение настоящего контракта возможно по соглашению Сторон или по решению суда по основаниям, предусмотренным гражданским законодательством РФ и настоящим контрактом.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8.5. В случае принятия Подрядчиком решения о расторжении настоящего контракта, Подрядчик обязан направить Заказчику предложение о расторжении контракта, с указанием существенных для расторжения причин, не </w:t>
      </w:r>
      <w:proofErr w:type="gramStart"/>
      <w:r w:rsidRPr="0019470A">
        <w:rPr>
          <w:rFonts w:ascii="Times New Roman" w:hAnsi="Times New Roman"/>
          <w:sz w:val="24"/>
          <w:szCs w:val="24"/>
        </w:rPr>
        <w:t>позднее</w:t>
      </w:r>
      <w:proofErr w:type="gramEnd"/>
      <w:r w:rsidRPr="0019470A">
        <w:rPr>
          <w:rFonts w:ascii="Times New Roman" w:hAnsi="Times New Roman"/>
          <w:sz w:val="24"/>
          <w:szCs w:val="24"/>
        </w:rPr>
        <w:t xml:space="preserve"> чем за 60 календарных дней до предполагаемой даты  расторжения контракта.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8.6. Заказчик вправе обратиться в суд с требованием о расторжении настоящего контракта, только после получения отказа Подрядчика на предложение расторгнуть настоящий Контракт, либо неполучения ответа в течение 10 календарных дней с момента направления предложения Подрядчику.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8.7. Основаниями для расторжения контракта являются: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8.7.1.  Неоднократные нарушения Подрядчиком обязательств по содержанию остановочных пунктов общественного транспорта,  при которых игнорировались требования по соблюдению  условий п. 1.2. и 1.3. настоящего контракта;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8.7.2. Подрядчиком систематически не выполняются требования предписаний Заказчика по устранению выявленных недостатков или дефектов в работе, и не соблюдаются установленные сроки на устранение  данных недостатков;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lastRenderedPageBreak/>
        <w:t>8.7.3.  Подрядчиком неоднократно нарушаются  условия  контракта в части сроков выполнения работ по содержанию Объекта;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8.7.4. При изменении нормативной базы, устанавливающей новые требования к содержанию остановочных пунктов  и отказе Подрядчика внести в контракт изменения на новых условиях.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8.8. В случае расторжения контракта, неустойки (штрафы и пени) начисляются до момента его расторжения и могут быть покрыты за счет предоставленного Подрядчиком обеспечения исполнения обязательств.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>8.9. При расторжении настоящего контракта по решению суда по вине Подрядчика, Подрядчик уплачивает Заказчику единовременную неустойку в размере 25 % от общей стоимости работ по содержанию остановочных пунктов, указанной в п.3.1 настоящего контракта.</w:t>
      </w:r>
    </w:p>
    <w:p w:rsidR="00ED2A59" w:rsidRPr="0019470A" w:rsidRDefault="00ED2A59" w:rsidP="0019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4E0C81">
      <w:pPr>
        <w:pStyle w:val="aff0"/>
        <w:ind w:left="0" w:hanging="360"/>
        <w:jc w:val="center"/>
        <w:rPr>
          <w:rFonts w:cs="Times New Roman"/>
          <w:sz w:val="24"/>
          <w:szCs w:val="24"/>
        </w:rPr>
      </w:pPr>
      <w:r w:rsidRPr="0019470A">
        <w:rPr>
          <w:rFonts w:cs="Times New Roman"/>
          <w:b/>
          <w:sz w:val="24"/>
          <w:szCs w:val="24"/>
        </w:rPr>
        <w:t>9. Разрешение споров между сторонами</w:t>
      </w:r>
      <w:r w:rsidRPr="0019470A">
        <w:rPr>
          <w:rFonts w:cs="Times New Roman"/>
          <w:sz w:val="24"/>
          <w:szCs w:val="24"/>
        </w:rPr>
        <w:t>.</w:t>
      </w:r>
    </w:p>
    <w:p w:rsidR="00ED2A59" w:rsidRPr="0019470A" w:rsidRDefault="00ED2A59" w:rsidP="0019470A">
      <w:pPr>
        <w:pStyle w:val="310"/>
        <w:ind w:firstLine="708"/>
        <w:jc w:val="both"/>
        <w:rPr>
          <w:rFonts w:ascii="Times New Roman" w:eastAsia="Times New Roman" w:hAnsi="Times New Roman" w:cs="Times New Roman"/>
          <w:kern w:val="0"/>
          <w:sz w:val="24"/>
        </w:rPr>
      </w:pPr>
      <w:r w:rsidRPr="0019470A">
        <w:rPr>
          <w:rFonts w:ascii="Times New Roman" w:eastAsia="Times New Roman" w:hAnsi="Times New Roman" w:cs="Times New Roman"/>
          <w:kern w:val="0"/>
          <w:sz w:val="24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ED2A59" w:rsidRPr="0019470A" w:rsidRDefault="00ED2A59" w:rsidP="0019470A">
      <w:pPr>
        <w:tabs>
          <w:tab w:val="left" w:pos="1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ED2A59" w:rsidRPr="0019470A" w:rsidRDefault="00ED2A59" w:rsidP="0019470A">
      <w:pPr>
        <w:tabs>
          <w:tab w:val="left" w:pos="15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2A59" w:rsidRPr="0019470A" w:rsidRDefault="00ED2A59" w:rsidP="0019470A">
      <w:pPr>
        <w:pStyle w:val="ConsNormal"/>
        <w:jc w:val="both"/>
        <w:rPr>
          <w:rFonts w:ascii="Times New Roman" w:hAnsi="Times New Roman"/>
          <w:b/>
          <w:sz w:val="24"/>
          <w:szCs w:val="24"/>
        </w:rPr>
      </w:pPr>
      <w:r w:rsidRPr="0019470A">
        <w:rPr>
          <w:rFonts w:ascii="Times New Roman" w:hAnsi="Times New Roman"/>
          <w:b/>
          <w:sz w:val="24"/>
          <w:szCs w:val="24"/>
        </w:rPr>
        <w:t xml:space="preserve">                        10.   Обстоятельства непреодолимой силы.</w:t>
      </w:r>
    </w:p>
    <w:p w:rsidR="00ED2A59" w:rsidRPr="0019470A" w:rsidRDefault="00ED2A59" w:rsidP="0019470A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ED2A59" w:rsidRPr="0019470A" w:rsidRDefault="00ED2A59" w:rsidP="0019470A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10.2. При возникновении обстоятельств непреодолимой силы, препятствующих исполнению обязательств по контракту одной из сторон, одна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ED2A59" w:rsidRPr="0019470A" w:rsidRDefault="00ED2A59" w:rsidP="0019470A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D2A59" w:rsidRPr="0019470A" w:rsidRDefault="00ED2A59" w:rsidP="0019470A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  <w:r w:rsidRPr="0019470A">
        <w:rPr>
          <w:rFonts w:ascii="Times New Roman" w:hAnsi="Times New Roman"/>
          <w:b/>
          <w:sz w:val="24"/>
          <w:szCs w:val="24"/>
        </w:rPr>
        <w:t>11. Обеспечение исполнения контракта.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- безотзывной банковской гарантии;</w:t>
      </w:r>
    </w:p>
    <w:p w:rsidR="00ED2A59" w:rsidRPr="0019470A" w:rsidRDefault="00ED2A59" w:rsidP="0019470A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color w:val="000000"/>
          <w:sz w:val="24"/>
          <w:szCs w:val="24"/>
        </w:rPr>
        <w:t xml:space="preserve">11.2. </w:t>
      </w:r>
      <w:proofErr w:type="gramStart"/>
      <w:r w:rsidRPr="0019470A">
        <w:rPr>
          <w:rFonts w:ascii="Times New Roman" w:hAnsi="Times New Roman"/>
          <w:color w:val="000000"/>
          <w:sz w:val="24"/>
          <w:szCs w:val="24"/>
        </w:rPr>
        <w:t>В случае выбора Подрядчиком</w:t>
      </w:r>
      <w:r w:rsidRPr="0019470A">
        <w:rPr>
          <w:rFonts w:ascii="Times New Roman" w:hAnsi="Times New Roman"/>
          <w:sz w:val="24"/>
          <w:szCs w:val="24"/>
        </w:rPr>
        <w:t xml:space="preserve"> в качестве обеспечения исполнения настоящего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работ, в период производства работ и гарантийного срока.</w:t>
      </w:r>
      <w:proofErr w:type="gramEnd"/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 xml:space="preserve">11.3. </w:t>
      </w:r>
      <w:proofErr w:type="gramStart"/>
      <w:r w:rsidRPr="0019470A">
        <w:rPr>
          <w:rFonts w:ascii="Times New Roman" w:hAnsi="Times New Roman"/>
          <w:sz w:val="24"/>
          <w:szCs w:val="24"/>
        </w:rPr>
        <w:t>В случае если по каким-либо причинам обеспечение исполнения муниципального контракта, установленное п.11.1. контракта,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Подрядчик должен в течение 10 (десяти) банковских дней с момента невозможности обеспечить исполнение контракта предоставить Заказчику иное обеспечение исполнения контракта, установленное п.11.1, на тех же условиях,  и в</w:t>
      </w:r>
      <w:proofErr w:type="gramEnd"/>
      <w:r w:rsidRPr="0019470A">
        <w:rPr>
          <w:rFonts w:ascii="Times New Roman" w:hAnsi="Times New Roman"/>
          <w:sz w:val="24"/>
          <w:szCs w:val="24"/>
        </w:rPr>
        <w:t xml:space="preserve"> том же размере.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lastRenderedPageBreak/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11.4. При расторжении настоящего контракта по решению суда по вине Подрядчика, обеспечение исполнения контракта в виде залога денежных средств Подрядчику не возвращается.</w:t>
      </w:r>
    </w:p>
    <w:p w:rsidR="00ED2A59" w:rsidRPr="0019470A" w:rsidRDefault="00ED2A59" w:rsidP="0019470A">
      <w:pPr>
        <w:pStyle w:val="aff"/>
        <w:ind w:firstLine="708"/>
        <w:jc w:val="both"/>
        <w:rPr>
          <w:rFonts w:ascii="Times New Roman" w:hAnsi="Times New Roman"/>
          <w:sz w:val="24"/>
          <w:szCs w:val="24"/>
        </w:rPr>
      </w:pPr>
      <w:r w:rsidRPr="0019470A">
        <w:rPr>
          <w:rFonts w:ascii="Times New Roman" w:hAnsi="Times New Roman"/>
          <w:sz w:val="24"/>
          <w:szCs w:val="24"/>
        </w:rPr>
        <w:t>11.5. Обеспечение исполнения настоящего контракта действует до полного исполнения Сторонами своих обязательств.</w:t>
      </w:r>
    </w:p>
    <w:p w:rsidR="00ED2A59" w:rsidRPr="0019470A" w:rsidRDefault="00ED2A59" w:rsidP="0019470A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D2A59" w:rsidRPr="0019470A" w:rsidRDefault="00ED2A59" w:rsidP="004E0C81">
      <w:pPr>
        <w:pStyle w:val="aff0"/>
        <w:ind w:left="0" w:hanging="360"/>
        <w:jc w:val="center"/>
        <w:rPr>
          <w:rFonts w:cs="Times New Roman"/>
          <w:b/>
          <w:sz w:val="24"/>
          <w:szCs w:val="24"/>
        </w:rPr>
      </w:pPr>
      <w:r w:rsidRPr="0019470A">
        <w:rPr>
          <w:rFonts w:cs="Times New Roman"/>
          <w:b/>
          <w:sz w:val="24"/>
          <w:szCs w:val="24"/>
        </w:rPr>
        <w:t>12. Юридические адреса и банковские реквизиты сторон.</w:t>
      </w:r>
    </w:p>
    <w:p w:rsidR="00ED2A59" w:rsidRPr="0019470A" w:rsidRDefault="00ED2A59" w:rsidP="0019470A">
      <w:pPr>
        <w:pStyle w:val="aff0"/>
        <w:ind w:left="0"/>
        <w:jc w:val="both"/>
        <w:rPr>
          <w:rFonts w:cs="Times New Roman"/>
          <w:sz w:val="24"/>
          <w:szCs w:val="24"/>
        </w:rPr>
      </w:pPr>
    </w:p>
    <w:p w:rsidR="00ED2A59" w:rsidRPr="0019470A" w:rsidRDefault="00ED2A59" w:rsidP="0019470A">
      <w:pPr>
        <w:pStyle w:val="aff0"/>
        <w:ind w:left="0"/>
        <w:jc w:val="both"/>
        <w:rPr>
          <w:rFonts w:cs="Times New Roman"/>
          <w:b/>
          <w:sz w:val="24"/>
          <w:szCs w:val="24"/>
        </w:rPr>
      </w:pPr>
      <w:r w:rsidRPr="0019470A">
        <w:rPr>
          <w:rFonts w:cs="Times New Roman"/>
          <w:b/>
          <w:sz w:val="24"/>
          <w:szCs w:val="24"/>
        </w:rPr>
        <w:t xml:space="preserve">Заказчик:                                                                  Подрядчик: </w:t>
      </w:r>
    </w:p>
    <w:p w:rsidR="00ED2A59" w:rsidRPr="0019470A" w:rsidRDefault="00ED2A59" w:rsidP="0019470A">
      <w:pPr>
        <w:pStyle w:val="aff0"/>
        <w:ind w:left="0"/>
        <w:jc w:val="both"/>
        <w:rPr>
          <w:rFonts w:cs="Times New Roman"/>
          <w:b/>
          <w:sz w:val="24"/>
          <w:szCs w:val="24"/>
        </w:rPr>
      </w:pPr>
    </w:p>
    <w:p w:rsidR="00ED2A59" w:rsidRPr="0019470A" w:rsidRDefault="006A1154" w:rsidP="00194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8.3pt;margin-top:.25pt;width:494.7pt;height:193.7pt;z-index:251662336;mso-wrap-distance-left:0;mso-wrap-distance-right:9.05pt" stroked="f">
            <v:fill opacity="0" color2="black"/>
            <v:textbox style="mso-next-textbox:#_x0000_s1028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5"/>
                    <w:gridCol w:w="4930"/>
                  </w:tblGrid>
                  <w:tr w:rsidR="00876E52" w:rsidRPr="004E0C81">
                    <w:trPr>
                      <w:trHeight w:val="2640"/>
                    </w:trPr>
                    <w:tc>
                      <w:tcPr>
                        <w:tcW w:w="4925" w:type="dxa"/>
                        <w:hideMark/>
                      </w:tcPr>
                      <w:p w:rsidR="00876E52" w:rsidRPr="004E0C81" w:rsidRDefault="00876E52" w:rsidP="004E0C81">
                        <w:pPr>
                          <w:snapToGrid w:val="0"/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Муниципальное казенное</w:t>
                        </w:r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учреждение 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«Благоустройство Ленинского района»</w:t>
                        </w:r>
                        <w:r w:rsidRPr="004E0C81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Адрес</w:t>
                        </w: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 614000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г. Пермь, ул. Пермская</w:t>
                        </w: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д. 61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Тел</w:t>
                        </w: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. 233-55-62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ИНН/КПП 5902293629/590201001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/счет 02931018352,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/с 40204810300000000006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__________________________________________Адрес</w:t>
                        </w: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:______________________________,             </w:t>
                        </w:r>
                        <w:proofErr w:type="spellStart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тел._________________________________</w:t>
                        </w:r>
                        <w:proofErr w:type="spellEnd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;  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ИНН/КПП _____________________________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ОГРН ____________________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/с __________________________  в </w:t>
                        </w:r>
                        <w:proofErr w:type="spellStart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__________________________________г</w:t>
                        </w:r>
                        <w:proofErr w:type="spellEnd"/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Перми,   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БИК – ___________________________,</w:t>
                        </w:r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к/с ___________________________________ </w:t>
                        </w:r>
                      </w:p>
                    </w:tc>
                  </w:tr>
                  <w:tr w:rsidR="00876E52" w:rsidRPr="004E0C81">
                    <w:trPr>
                      <w:trHeight w:val="1194"/>
                    </w:trPr>
                    <w:tc>
                      <w:tcPr>
                        <w:tcW w:w="4925" w:type="dxa"/>
                        <w:hideMark/>
                      </w:tcPr>
                      <w:p w:rsidR="00876E52" w:rsidRPr="004E0C81" w:rsidRDefault="00876E52" w:rsidP="004E0C81">
                        <w:pPr>
                          <w:snapToGrid w:val="0"/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876E52" w:rsidRPr="004E0C81" w:rsidRDefault="00876E52" w:rsidP="004E0C81">
                        <w:pPr>
                          <w:snapToGrid w:val="0"/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Директор</w:t>
                        </w:r>
                        <w:proofErr w:type="gramStart"/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________________  (____________)</w:t>
                        </w:r>
                        <w:proofErr w:type="gramEnd"/>
                      </w:p>
                      <w:p w:rsidR="00876E52" w:rsidRPr="004E0C81" w:rsidRDefault="00876E52" w:rsidP="004E0C81">
                        <w:pPr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</w:tr>
                  <w:tr w:rsidR="00876E52" w:rsidRPr="004E0C81">
                    <w:trPr>
                      <w:trHeight w:val="1194"/>
                    </w:trPr>
                    <w:tc>
                      <w:tcPr>
                        <w:tcW w:w="4925" w:type="dxa"/>
                      </w:tcPr>
                      <w:p w:rsidR="00876E52" w:rsidRPr="004E0C81" w:rsidRDefault="00876E52" w:rsidP="004E0C81">
                        <w:pPr>
                          <w:snapToGrid w:val="0"/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876E52" w:rsidRPr="004E0C81" w:rsidRDefault="00876E52" w:rsidP="004E0C81">
                        <w:pPr>
                          <w:snapToGrid w:val="0"/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876E52" w:rsidRPr="004E0C81" w:rsidRDefault="00876E52" w:rsidP="004E0C81">
                        <w:pPr>
                          <w:snapToGrid w:val="0"/>
                          <w:spacing w:after="0" w:line="100" w:lineRule="atLeast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E0C81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</w:tr>
                </w:tbl>
                <w:p w:rsidR="00876E52" w:rsidRDefault="00876E52" w:rsidP="00ED2A59"/>
              </w:txbxContent>
            </v:textbox>
            <w10:wrap type="square" side="largest"/>
          </v:shape>
        </w:pict>
      </w:r>
      <w:r w:rsidR="00ED2A59" w:rsidRPr="0019470A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</w:t>
      </w:r>
    </w:p>
    <w:p w:rsidR="00ED2A59" w:rsidRPr="0019470A" w:rsidRDefault="00ED2A59" w:rsidP="0019470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19470A" w:rsidRDefault="00ED2A59" w:rsidP="0019470A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C81" w:rsidRPr="00ED2A59" w:rsidRDefault="004E0C81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C81" w:rsidRDefault="004E0C81" w:rsidP="004E0C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0C81" w:rsidRDefault="00ED2A59" w:rsidP="004E0C81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="004E0C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</w:t>
      </w: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</w:t>
      </w:r>
      <w:r w:rsidR="004E0C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4E0C81" w:rsidRDefault="004E0C81" w:rsidP="004E0C81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9470A" w:rsidRPr="00ED2A59" w:rsidRDefault="004E0C81" w:rsidP="004E0C81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</w:t>
      </w:r>
      <w:r w:rsidR="00ED2A59"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риложение № 2 </w:t>
      </w:r>
    </w:p>
    <w:p w:rsidR="00ED2A59" w:rsidRPr="00ED2A59" w:rsidRDefault="00ED2A59" w:rsidP="004E0C81">
      <w:pPr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</w:t>
      </w:r>
      <w:r w:rsidR="001947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>к Муниципальному контракту №____</w:t>
      </w:r>
    </w:p>
    <w:p w:rsidR="00ED2A59" w:rsidRPr="00ED2A59" w:rsidRDefault="00ED2A59" w:rsidP="004E0C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="001947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1947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ED2A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от «__»_________2012 г.</w:t>
      </w:r>
    </w:p>
    <w:p w:rsidR="004E0C81" w:rsidRPr="00576315" w:rsidRDefault="004E0C81" w:rsidP="004E0C81">
      <w:pPr>
        <w:pStyle w:val="20"/>
        <w:jc w:val="center"/>
        <w:rPr>
          <w:rFonts w:ascii="Times New Roman" w:hAnsi="Times New Roman"/>
          <w:sz w:val="22"/>
          <w:szCs w:val="22"/>
        </w:rPr>
      </w:pPr>
      <w:r w:rsidRPr="00576315">
        <w:rPr>
          <w:rFonts w:ascii="Times New Roman" w:hAnsi="Times New Roman"/>
          <w:sz w:val="22"/>
          <w:szCs w:val="22"/>
        </w:rPr>
        <w:t>ТЕХНИЧЕСКОЕ ЗАДАНИЕ</w:t>
      </w:r>
    </w:p>
    <w:p w:rsidR="004E0C81" w:rsidRPr="00576315" w:rsidRDefault="004E0C81" w:rsidP="004E0C81">
      <w:pPr>
        <w:suppressAutoHyphens/>
        <w:ind w:left="360"/>
        <w:jc w:val="center"/>
        <w:rPr>
          <w:rFonts w:ascii="Times New Roman" w:hAnsi="Times New Roman" w:cs="Times New Roman"/>
          <w:b/>
        </w:rPr>
      </w:pPr>
      <w:r w:rsidRPr="00576315">
        <w:rPr>
          <w:rFonts w:ascii="Times New Roman" w:hAnsi="Times New Roman" w:cs="Times New Roman"/>
          <w:b/>
        </w:rPr>
        <w:t>на выполнение работ по содержанию остановочных пунктов Ленинского района города Перми</w:t>
      </w:r>
    </w:p>
    <w:p w:rsidR="004E0C81" w:rsidRPr="00576315" w:rsidRDefault="004E0C81" w:rsidP="004E0C81">
      <w:pPr>
        <w:suppressAutoHyphens/>
        <w:ind w:left="360"/>
        <w:jc w:val="center"/>
        <w:rPr>
          <w:rFonts w:ascii="Times New Roman" w:hAnsi="Times New Roman" w:cs="Times New Roman"/>
          <w:b/>
        </w:rPr>
      </w:pPr>
    </w:p>
    <w:p w:rsidR="004E0C81" w:rsidRPr="00576315" w:rsidRDefault="004E0C81" w:rsidP="004E0C81">
      <w:pPr>
        <w:ind w:firstLine="567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В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выполняются работы по зимней и летней уборке (далее - уборка) следующих остановочных пунктов Ленинского района города Перми:</w:t>
      </w:r>
    </w:p>
    <w:p w:rsidR="004E0C81" w:rsidRPr="00576315" w:rsidRDefault="004E0C81" w:rsidP="004E0C81">
      <w:pPr>
        <w:ind w:firstLine="567"/>
        <w:jc w:val="both"/>
        <w:rPr>
          <w:rFonts w:ascii="Times New Roman" w:hAnsi="Times New Roman" w:cs="Times New Roman"/>
        </w:rPr>
      </w:pPr>
    </w:p>
    <w:tbl>
      <w:tblPr>
        <w:tblW w:w="9341" w:type="dxa"/>
        <w:jc w:val="center"/>
        <w:tblInd w:w="-315" w:type="dxa"/>
        <w:tblLayout w:type="fixed"/>
        <w:tblLook w:val="04A0"/>
      </w:tblPr>
      <w:tblGrid>
        <w:gridCol w:w="780"/>
        <w:gridCol w:w="3651"/>
        <w:gridCol w:w="1559"/>
        <w:gridCol w:w="3351"/>
      </w:tblGrid>
      <w:tr w:rsidR="004E0C81" w:rsidRPr="00576315" w:rsidTr="00840ED8">
        <w:trPr>
          <w:trHeight w:val="618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№</w:t>
            </w:r>
            <w:proofErr w:type="spellStart"/>
            <w:proofErr w:type="gramStart"/>
            <w:r w:rsidRPr="00576315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576315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576315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Направление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6315">
              <w:rPr>
                <w:rFonts w:ascii="Times New Roman" w:hAnsi="Times New Roman" w:cs="Times New Roman"/>
                <w:bCs/>
              </w:rPr>
              <w:t>Наименование улицы (адрес)</w:t>
            </w:r>
          </w:p>
        </w:tc>
      </w:tr>
      <w:tr w:rsidR="004E0C81" w:rsidRPr="00576315" w:rsidTr="00840ED8">
        <w:trPr>
          <w:trHeight w:val="321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Лабинская</w:t>
            </w:r>
            <w:proofErr w:type="spell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Лабинская</w:t>
            </w:r>
            <w:proofErr w:type="spell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Средняя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6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Памятник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81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Памятник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1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Пляж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5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Пляж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Школа № 5 (ул. Борцов Революции)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45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Школа № 5 (ул. Борцов Революции)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3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Лесная поляна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Лесная поляна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4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Академика Королева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Академика Королёва</w:t>
            </w:r>
          </w:p>
        </w:tc>
      </w:tr>
      <w:tr w:rsidR="004E0C81" w:rsidRPr="00576315" w:rsidTr="00840ED8">
        <w:trPr>
          <w:trHeight w:val="283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Факультетская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Профессора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Поздеева</w:t>
            </w:r>
            <w:proofErr w:type="spellEnd"/>
          </w:p>
        </w:tc>
      </w:tr>
      <w:tr w:rsidR="004E0C81" w:rsidRPr="00576315" w:rsidTr="00840ED8">
        <w:trPr>
          <w:trHeight w:val="556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Студенческий городок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Проф.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576315">
              <w:rPr>
                <w:rFonts w:ascii="Times New Roman" w:hAnsi="Times New Roman" w:cs="Times New Roman"/>
              </w:rPr>
              <w:t xml:space="preserve">, напротив дома по 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Дедюкина</w:t>
            </w:r>
            <w:proofErr w:type="spellEnd"/>
            <w:r w:rsidRPr="00576315">
              <w:rPr>
                <w:rFonts w:ascii="Times New Roman" w:hAnsi="Times New Roman" w:cs="Times New Roman"/>
              </w:rPr>
              <w:t>, 22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Блочная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Блочная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Сосновый бор (дорога Дружбы)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Сосновый бор (дорога Дружбы)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Замок в долине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Замок в долине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Луговая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proofErr w:type="gramStart"/>
            <w:r w:rsidRPr="00576315">
              <w:rPr>
                <w:rFonts w:ascii="Times New Roman" w:hAnsi="Times New Roman" w:cs="Times New Roman"/>
              </w:rPr>
              <w:t>Луговая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Борцов Революции (ул.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  <w:r w:rsidRPr="00576315">
              <w:rPr>
                <w:rFonts w:ascii="Times New Roman" w:hAnsi="Times New Roman" w:cs="Times New Roman"/>
              </w:rPr>
              <w:t>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4E0C81" w:rsidRPr="00576315" w:rsidTr="00840ED8">
        <w:trPr>
          <w:trHeight w:val="45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Борцов Революции (ул.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  <w:r w:rsidRPr="00576315">
              <w:rPr>
                <w:rFonts w:ascii="Times New Roman" w:hAnsi="Times New Roman" w:cs="Times New Roman"/>
              </w:rPr>
              <w:t>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6315">
              <w:rPr>
                <w:rFonts w:ascii="Times New Roman" w:hAnsi="Times New Roman" w:cs="Times New Roman"/>
              </w:rPr>
              <w:t>Спешилова</w:t>
            </w:r>
            <w:proofErr w:type="spellEnd"/>
          </w:p>
        </w:tc>
      </w:tr>
      <w:tr w:rsidR="004E0C81" w:rsidRPr="00576315" w:rsidTr="00840ED8">
        <w:trPr>
          <w:trHeight w:val="45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(на ПЭМЗ)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38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 (на ПЭМЗ)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357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6-я Линия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34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6-я Линия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6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Ломоносова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1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Ломоносова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5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Брикетная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7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Брикетная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269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Дачная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отворот с ул. Борцов Революции</w:t>
            </w:r>
          </w:p>
        </w:tc>
      </w:tr>
      <w:tr w:rsidR="004E0C81" w:rsidRPr="00576315" w:rsidTr="00840ED8">
        <w:trPr>
          <w:trHeight w:val="31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576315">
              <w:rPr>
                <w:rFonts w:ascii="Times New Roman" w:hAnsi="Times New Roman" w:cs="Times New Roman"/>
              </w:rPr>
              <w:t>Дачная</w:t>
            </w:r>
            <w:proofErr w:type="gramEnd"/>
            <w:r w:rsidRPr="00576315">
              <w:rPr>
                <w:rFonts w:ascii="Times New Roman" w:hAnsi="Times New Roman" w:cs="Times New Roman"/>
              </w:rPr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467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ПЭМЗ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Конечный остановочный пункт, посадка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Борцов Революции</w:t>
            </w:r>
          </w:p>
        </w:tc>
      </w:tr>
      <w:tr w:rsidR="004E0C81" w:rsidRPr="00576315" w:rsidTr="00840ED8">
        <w:trPr>
          <w:trHeight w:val="416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ПЭМЗ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 xml:space="preserve">Конечный остановочный </w:t>
            </w:r>
            <w:r w:rsidRPr="00576315">
              <w:rPr>
                <w:rFonts w:ascii="Times New Roman" w:hAnsi="Times New Roman" w:cs="Times New Roman"/>
              </w:rPr>
              <w:lastRenderedPageBreak/>
              <w:t>пункт, высадка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lastRenderedPageBreak/>
              <w:t>ул. Борцов Революции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По требованию (Дорога Дружбы)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По требованию (Дорога Дружбы)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дорога Дружбы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из города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Короленко</w:t>
            </w:r>
          </w:p>
        </w:tc>
      </w:tr>
      <w:tr w:rsidR="004E0C81" w:rsidRPr="00576315" w:rsidTr="00840ED8">
        <w:trPr>
          <w:trHeight w:val="300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jc w:val="center"/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Короленко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в город</w:t>
            </w:r>
          </w:p>
        </w:tc>
        <w:tc>
          <w:tcPr>
            <w:tcW w:w="3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C81" w:rsidRPr="00576315" w:rsidRDefault="004E0C81" w:rsidP="00840ED8">
            <w:pPr>
              <w:rPr>
                <w:rFonts w:ascii="Times New Roman" w:hAnsi="Times New Roman" w:cs="Times New Roman"/>
              </w:rPr>
            </w:pPr>
            <w:r w:rsidRPr="00576315">
              <w:rPr>
                <w:rFonts w:ascii="Times New Roman" w:hAnsi="Times New Roman" w:cs="Times New Roman"/>
              </w:rPr>
              <w:t>Ул. Короленко</w:t>
            </w:r>
          </w:p>
        </w:tc>
      </w:tr>
    </w:tbl>
    <w:p w:rsidR="004E0C81" w:rsidRPr="00576315" w:rsidRDefault="004E0C81" w:rsidP="004E0C81">
      <w:pPr>
        <w:pStyle w:val="aff0"/>
        <w:widowControl/>
        <w:autoSpaceDE/>
        <w:ind w:left="390"/>
        <w:contextualSpacing/>
        <w:jc w:val="both"/>
        <w:rPr>
          <w:rFonts w:cs="Times New Roman"/>
          <w:sz w:val="22"/>
          <w:szCs w:val="22"/>
        </w:rPr>
      </w:pP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остановочных пунктов включает в себя следующие виды работ: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от грунтово-песчаных наносов, различного мусора, опавшей листвы, сорной растительности, твердых бытовых отходов, снега, снежно-ледовых образований, наледи;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граффити, снега и льда;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576315">
        <w:rPr>
          <w:rFonts w:cs="Times New Roman"/>
          <w:sz w:val="22"/>
          <w:szCs w:val="22"/>
        </w:rPr>
        <w:t>противогололедной</w:t>
      </w:r>
      <w:proofErr w:type="spellEnd"/>
      <w:r w:rsidRPr="00576315">
        <w:rPr>
          <w:rFonts w:cs="Times New Roman"/>
          <w:sz w:val="22"/>
          <w:szCs w:val="22"/>
        </w:rPr>
        <w:t xml:space="preserve"> смесью;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рыхление снега и отвод талых вод;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очистка от мусора урн для мусора;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формирование снежных валов;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autoSpaceDE/>
        <w:contextualSpacing/>
        <w:jc w:val="both"/>
        <w:rPr>
          <w:rFonts w:cs="Times New Roman"/>
          <w:b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4E0C81" w:rsidRPr="00576315" w:rsidRDefault="004E0C81" w:rsidP="009D56F1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Качество выполняемых работ по уборке остановочных пунктов, указанных в п.1. настоящего технического задания:</w:t>
      </w:r>
    </w:p>
    <w:p w:rsidR="004E0C81" w:rsidRPr="00576315" w:rsidRDefault="004E0C81" w:rsidP="009D56F1">
      <w:pPr>
        <w:pStyle w:val="aff0"/>
        <w:widowControl/>
        <w:numPr>
          <w:ilvl w:val="1"/>
          <w:numId w:val="26"/>
        </w:numPr>
        <w:autoSpaceDE/>
        <w:ind w:left="709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выполнена по всей поверхности посадочной площадки и площадки ожидания остановочных пунктов (далее – площадки остановочных пунктов) до проезжей части, обеспечив безопасность посадки и высадки пассажиров, а также эксплуатационное состояние площадок остановочных пунктов.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 xml:space="preserve">Площадки 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опавшей листвы, сорной растительности, твердых бытовых отходов. 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576315">
        <w:rPr>
          <w:rFonts w:ascii="Times New Roman" w:hAnsi="Times New Roman" w:cs="Times New Roman"/>
        </w:rPr>
        <w:t>противогололедной</w:t>
      </w:r>
      <w:proofErr w:type="spellEnd"/>
      <w:r w:rsidRPr="00576315">
        <w:rPr>
          <w:rFonts w:ascii="Times New Roman" w:hAnsi="Times New Roman" w:cs="Times New Roman"/>
        </w:rPr>
        <w:t xml:space="preserve"> смесью до полного исключения гололеда.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Ликвидация зимней скользкости осуществляется с момента ее образования до полной ликвидации.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При систематических и обильных снегопадах</w:t>
      </w:r>
      <w:r w:rsidRPr="00576315">
        <w:rPr>
          <w:rFonts w:ascii="Times New Roman" w:hAnsi="Times New Roman" w:cs="Times New Roman"/>
          <w:i/>
        </w:rPr>
        <w:t xml:space="preserve"> </w:t>
      </w:r>
      <w:r w:rsidRPr="00576315">
        <w:rPr>
          <w:rFonts w:ascii="Times New Roman" w:hAnsi="Times New Roman" w:cs="Times New Roman"/>
        </w:rPr>
        <w:t>толщина уплотненного слоя снега не превышает 3-х см.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Наполненность мусором урн для мусора не превышает 2/3 ее объема.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lastRenderedPageBreak/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4E0C81" w:rsidRPr="00576315" w:rsidRDefault="004E0C81" w:rsidP="009D56F1">
      <w:pPr>
        <w:pStyle w:val="aff0"/>
        <w:widowControl/>
        <w:numPr>
          <w:ilvl w:val="1"/>
          <w:numId w:val="26"/>
        </w:numPr>
        <w:autoSpaceDE/>
        <w:ind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Работа по вывозу снега и снежно-ледовых образований выполнена до 08-00 утра.</w:t>
      </w:r>
    </w:p>
    <w:p w:rsidR="004E0C81" w:rsidRPr="00576315" w:rsidRDefault="004E0C81" w:rsidP="009D56F1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Общие требования по уборке остановочных пунктов Ленинского района города Перми:</w:t>
      </w:r>
    </w:p>
    <w:p w:rsidR="004E0C81" w:rsidRPr="00576315" w:rsidRDefault="004E0C81" w:rsidP="009D56F1">
      <w:pPr>
        <w:numPr>
          <w:ilvl w:val="1"/>
          <w:numId w:val="26"/>
        </w:numPr>
        <w:tabs>
          <w:tab w:val="left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Уборка площадок остановочных пунктов выполняется следующим образом: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N w:val="0"/>
        <w:adjustRightInd w:val="0"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Уборка площадок остановочных пунктов от грунтово-песчаных наносов, различного мусора, опавшей листвы, сорной растительности, твердых бытовых отходов производится ежедневно путем подметания, сгребания и вывоза.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N w:val="0"/>
        <w:adjustRightInd w:val="0"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color w:val="000000"/>
          <w:sz w:val="22"/>
          <w:szCs w:val="22"/>
        </w:rPr>
        <w:t xml:space="preserve">Уборка сорной растительности у бортового камня, в швах между плитами площадок остановочных пунктов производится путем ее кошения, сгребания и вывоза. </w:t>
      </w:r>
      <w:r w:rsidRPr="00576315">
        <w:rPr>
          <w:rFonts w:cs="Times New Roman"/>
          <w:sz w:val="22"/>
          <w:szCs w:val="22"/>
        </w:rPr>
        <w:t>Сгребание листвы к комлевой части деревьев и кустарников запрещается.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576315">
        <w:rPr>
          <w:rFonts w:cs="Times New Roman"/>
          <w:sz w:val="22"/>
          <w:szCs w:val="22"/>
        </w:rPr>
        <w:t>противогололедной</w:t>
      </w:r>
      <w:proofErr w:type="spellEnd"/>
      <w:r w:rsidRPr="00576315">
        <w:rPr>
          <w:rFonts w:cs="Times New Roman"/>
          <w:sz w:val="22"/>
          <w:szCs w:val="22"/>
        </w:rPr>
        <w:t xml:space="preserve"> смесью до полного исключения гололеда. Запрещается </w:t>
      </w:r>
      <w:r w:rsidRPr="00576315">
        <w:rPr>
          <w:rFonts w:cs="Times New Roman"/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576315">
        <w:rPr>
          <w:rFonts w:cs="Times New Roman"/>
          <w:bCs/>
          <w:sz w:val="22"/>
          <w:szCs w:val="22"/>
        </w:rPr>
        <w:t>противогололедного</w:t>
      </w:r>
      <w:proofErr w:type="spellEnd"/>
      <w:r w:rsidRPr="00576315">
        <w:rPr>
          <w:rFonts w:cs="Times New Roman"/>
          <w:bCs/>
          <w:sz w:val="22"/>
          <w:szCs w:val="22"/>
        </w:rPr>
        <w:t xml:space="preserve"> материала. 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производиться по мере необходимости.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bCs/>
          <w:sz w:val="22"/>
          <w:szCs w:val="22"/>
        </w:rPr>
        <w:t xml:space="preserve">Не допускается </w:t>
      </w:r>
      <w:r w:rsidRPr="00576315">
        <w:rPr>
          <w:rFonts w:cs="Times New Roman"/>
          <w:sz w:val="22"/>
          <w:szCs w:val="22"/>
        </w:rPr>
        <w:t>скопление соленой жидкой массы на площадке остановочного пункта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Сроки очистки от снега и снежно-ледовых образований с площадок остановочных пунктов: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709"/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4E0C81" w:rsidRPr="00576315" w:rsidRDefault="004E0C81" w:rsidP="004E0C81">
      <w:pPr>
        <w:pStyle w:val="aff0"/>
        <w:tabs>
          <w:tab w:val="left" w:pos="709"/>
          <w:tab w:val="left" w:pos="993"/>
        </w:tabs>
        <w:ind w:left="426"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- через 5 часов  с остановочных пунктов, расположенных на улицах </w:t>
      </w:r>
      <w:r w:rsidRPr="00576315">
        <w:rPr>
          <w:rFonts w:cs="Times New Roman"/>
          <w:sz w:val="22"/>
          <w:szCs w:val="22"/>
          <w:lang w:val="en-US"/>
        </w:rPr>
        <w:t>I</w:t>
      </w:r>
      <w:r w:rsidRPr="00576315">
        <w:rPr>
          <w:rFonts w:cs="Times New Roman"/>
          <w:sz w:val="22"/>
          <w:szCs w:val="22"/>
        </w:rPr>
        <w:t xml:space="preserve"> категории;</w:t>
      </w:r>
    </w:p>
    <w:p w:rsidR="004E0C81" w:rsidRPr="00576315" w:rsidRDefault="004E0C81" w:rsidP="004E0C81">
      <w:pPr>
        <w:pStyle w:val="aff0"/>
        <w:tabs>
          <w:tab w:val="left" w:pos="709"/>
          <w:tab w:val="left" w:pos="993"/>
        </w:tabs>
        <w:ind w:left="426"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- через 7 часов  с остановочных пунктов, расположенных на улицах </w:t>
      </w:r>
      <w:r w:rsidRPr="00576315">
        <w:rPr>
          <w:rFonts w:cs="Times New Roman"/>
          <w:sz w:val="22"/>
          <w:szCs w:val="22"/>
          <w:lang w:val="en-US"/>
        </w:rPr>
        <w:t>II</w:t>
      </w:r>
      <w:r w:rsidRPr="00576315">
        <w:rPr>
          <w:rFonts w:cs="Times New Roman"/>
          <w:sz w:val="22"/>
          <w:szCs w:val="22"/>
        </w:rPr>
        <w:t xml:space="preserve"> категории;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Формирование снежных валов производиться следующим образом: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снежно-ледовых образований должна обеспечивать безопасное движение </w:t>
      </w:r>
      <w:r w:rsidRPr="00576315">
        <w:rPr>
          <w:rFonts w:cs="Times New Roman"/>
          <w:sz w:val="22"/>
          <w:szCs w:val="22"/>
        </w:rPr>
        <w:lastRenderedPageBreak/>
        <w:t xml:space="preserve">транспортных средств, пешеходов и не должна превышать 1,5 м. Валы снега должны быть подготовлены к погрузке. </w:t>
      </w:r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proofErr w:type="gramStart"/>
      <w:r w:rsidRPr="00576315">
        <w:rPr>
          <w:rFonts w:cs="Times New Roman"/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4E0C81" w:rsidRPr="00576315" w:rsidRDefault="004E0C81" w:rsidP="009D56F1">
      <w:pPr>
        <w:pStyle w:val="aff0"/>
        <w:widowControl/>
        <w:numPr>
          <w:ilvl w:val="2"/>
          <w:numId w:val="26"/>
        </w:numPr>
        <w:tabs>
          <w:tab w:val="left" w:pos="993"/>
        </w:tabs>
        <w:autoSpaceDE/>
        <w:ind w:left="426" w:firstLine="0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Формирование снежных валов не допускается:</w:t>
      </w:r>
    </w:p>
    <w:p w:rsidR="004E0C81" w:rsidRPr="00576315" w:rsidRDefault="004E0C81" w:rsidP="004E0C8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4E0C81" w:rsidRPr="00576315" w:rsidRDefault="004E0C81" w:rsidP="004E0C8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4E0C81" w:rsidRPr="00576315" w:rsidRDefault="004E0C81" w:rsidP="004E0C8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4E0C81" w:rsidRPr="00576315" w:rsidRDefault="004E0C81" w:rsidP="004E0C8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4E0C81" w:rsidRPr="00576315" w:rsidRDefault="004E0C81" w:rsidP="004E0C8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4E0C81" w:rsidRPr="00576315" w:rsidRDefault="004E0C81" w:rsidP="004E0C8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576315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4E0C81" w:rsidRPr="00576315" w:rsidRDefault="004E0C81" w:rsidP="009D56F1">
      <w:pPr>
        <w:pStyle w:val="aff0"/>
        <w:widowControl/>
        <w:numPr>
          <w:ilvl w:val="1"/>
          <w:numId w:val="26"/>
        </w:numPr>
        <w:tabs>
          <w:tab w:val="left" w:pos="0"/>
        </w:tabs>
        <w:autoSpaceDE/>
        <w:ind w:left="426" w:hanging="426"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576315">
        <w:rPr>
          <w:rFonts w:cs="Times New Roman"/>
          <w:sz w:val="22"/>
          <w:szCs w:val="22"/>
        </w:rPr>
        <w:t>снегосвалки</w:t>
      </w:r>
      <w:proofErr w:type="spellEnd"/>
      <w:r w:rsidRPr="00576315">
        <w:rPr>
          <w:rFonts w:cs="Times New Roman"/>
          <w:sz w:val="22"/>
          <w:szCs w:val="22"/>
        </w:rPr>
        <w:t xml:space="preserve">, </w:t>
      </w:r>
      <w:proofErr w:type="spellStart"/>
      <w:r w:rsidRPr="00576315">
        <w:rPr>
          <w:rFonts w:cs="Times New Roman"/>
          <w:sz w:val="22"/>
          <w:szCs w:val="22"/>
        </w:rPr>
        <w:t>снегоплавильные</w:t>
      </w:r>
      <w:proofErr w:type="spellEnd"/>
      <w:r w:rsidRPr="00576315">
        <w:rPr>
          <w:rFonts w:cs="Times New Roman"/>
          <w:sz w:val="22"/>
          <w:szCs w:val="22"/>
        </w:rPr>
        <w:t xml:space="preserve"> камеры) до 08-00 утра.</w:t>
      </w:r>
    </w:p>
    <w:p w:rsidR="004E0C81" w:rsidRPr="00576315" w:rsidRDefault="004E0C81" w:rsidP="009D56F1">
      <w:pPr>
        <w:numPr>
          <w:ilvl w:val="1"/>
          <w:numId w:val="26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76315">
        <w:rPr>
          <w:rFonts w:ascii="Times New Roman" w:hAnsi="Times New Roman" w:cs="Times New Roman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576315">
        <w:rPr>
          <w:rFonts w:cs="Times New Roman"/>
          <w:sz w:val="22"/>
          <w:szCs w:val="22"/>
        </w:rPr>
        <w:t>Р</w:t>
      </w:r>
      <w:proofErr w:type="gramEnd"/>
      <w:r w:rsidRPr="00576315">
        <w:rPr>
          <w:rFonts w:cs="Times New Roman"/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576315">
        <w:rPr>
          <w:rFonts w:cs="Times New Roman"/>
          <w:sz w:val="22"/>
          <w:szCs w:val="22"/>
        </w:rPr>
        <w:t>содержания</w:t>
      </w:r>
      <w:proofErr w:type="gramEnd"/>
      <w:r w:rsidRPr="00576315">
        <w:rPr>
          <w:rFonts w:cs="Times New Roman"/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576315">
        <w:rPr>
          <w:rFonts w:cs="Times New Roman"/>
          <w:sz w:val="22"/>
          <w:szCs w:val="22"/>
        </w:rPr>
        <w:t>соответствующих</w:t>
      </w:r>
      <w:proofErr w:type="gramEnd"/>
      <w:r w:rsidRPr="00576315">
        <w:rPr>
          <w:rFonts w:cs="Times New Roman"/>
          <w:sz w:val="22"/>
          <w:szCs w:val="22"/>
        </w:rPr>
        <w:t xml:space="preserve"> </w:t>
      </w:r>
      <w:proofErr w:type="spellStart"/>
      <w:r w:rsidRPr="00576315">
        <w:rPr>
          <w:rFonts w:cs="Times New Roman"/>
          <w:sz w:val="22"/>
          <w:szCs w:val="22"/>
        </w:rPr>
        <w:t>СНИПов</w:t>
      </w:r>
      <w:proofErr w:type="spellEnd"/>
      <w:r w:rsidRPr="00576315">
        <w:rPr>
          <w:rFonts w:cs="Times New Roman"/>
          <w:sz w:val="22"/>
          <w:szCs w:val="22"/>
        </w:rPr>
        <w:t xml:space="preserve">, </w:t>
      </w:r>
      <w:proofErr w:type="spellStart"/>
      <w:r w:rsidRPr="00576315">
        <w:rPr>
          <w:rFonts w:cs="Times New Roman"/>
          <w:sz w:val="22"/>
          <w:szCs w:val="22"/>
        </w:rPr>
        <w:t>ГОСТов</w:t>
      </w:r>
      <w:proofErr w:type="spellEnd"/>
      <w:r w:rsidRPr="00576315">
        <w:rPr>
          <w:rFonts w:cs="Times New Roman"/>
          <w:sz w:val="22"/>
          <w:szCs w:val="22"/>
        </w:rPr>
        <w:t>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4E0C81" w:rsidRPr="00576315" w:rsidRDefault="004E0C81" w:rsidP="009D56F1">
      <w:pPr>
        <w:pStyle w:val="aff0"/>
        <w:widowControl/>
        <w:numPr>
          <w:ilvl w:val="0"/>
          <w:numId w:val="26"/>
        </w:numPr>
        <w:tabs>
          <w:tab w:val="left" w:pos="426"/>
        </w:tabs>
        <w:autoSpaceDE/>
        <w:contextualSpacing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4E0C81" w:rsidRPr="00576315" w:rsidRDefault="004E0C81" w:rsidP="004E0C81">
      <w:pPr>
        <w:pStyle w:val="aff0"/>
        <w:tabs>
          <w:tab w:val="left" w:pos="426"/>
        </w:tabs>
        <w:ind w:left="390"/>
        <w:jc w:val="both"/>
        <w:rPr>
          <w:rFonts w:cs="Times New Roman"/>
          <w:sz w:val="22"/>
          <w:szCs w:val="22"/>
        </w:rPr>
      </w:pPr>
    </w:p>
    <w:p w:rsidR="004E0C81" w:rsidRPr="00576315" w:rsidRDefault="004E0C81" w:rsidP="004E0C81">
      <w:pPr>
        <w:pStyle w:val="aff0"/>
        <w:tabs>
          <w:tab w:val="left" w:pos="426"/>
        </w:tabs>
        <w:ind w:left="390"/>
        <w:jc w:val="both"/>
        <w:rPr>
          <w:rFonts w:cs="Times New Roman"/>
          <w:sz w:val="22"/>
          <w:szCs w:val="22"/>
        </w:rPr>
      </w:pPr>
      <w:r w:rsidRPr="00576315">
        <w:rPr>
          <w:rFonts w:cs="Times New Roman"/>
          <w:sz w:val="22"/>
          <w:szCs w:val="22"/>
        </w:rPr>
        <w:t>Выполняемые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76315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76315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576315">
              <w:rPr>
                <w:rFonts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 xml:space="preserve">Ед. </w:t>
            </w:r>
            <w:proofErr w:type="spellStart"/>
            <w:r w:rsidRPr="00576315">
              <w:rPr>
                <w:rFonts w:cs="Times New Roman"/>
                <w:sz w:val="22"/>
                <w:szCs w:val="22"/>
              </w:rPr>
              <w:t>изм</w:t>
            </w:r>
            <w:proofErr w:type="spellEnd"/>
            <w:r w:rsidRPr="00576315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Объем</w:t>
            </w:r>
          </w:p>
        </w:tc>
      </w:tr>
      <w:tr w:rsidR="004E0C81" w:rsidRPr="00576315" w:rsidTr="00840ED8">
        <w:tc>
          <w:tcPr>
            <w:tcW w:w="9464" w:type="dxa"/>
            <w:gridSpan w:val="4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b/>
                <w:sz w:val="22"/>
                <w:szCs w:val="22"/>
              </w:rPr>
              <w:t>Зима</w:t>
            </w:r>
            <w:r w:rsidRPr="00576315">
              <w:rPr>
                <w:rFonts w:cs="Times New Roman"/>
                <w:sz w:val="22"/>
                <w:szCs w:val="22"/>
              </w:rPr>
              <w:t xml:space="preserve"> (с 21.12.2012г. по 14.04.2013г.)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от уплотненного снега, 70% от площади (ежедневно)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Посыпка ПГМ (ежедневно)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72,4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56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9464" w:type="dxa"/>
            <w:gridSpan w:val="4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b/>
                <w:sz w:val="22"/>
                <w:szCs w:val="22"/>
              </w:rPr>
              <w:t xml:space="preserve">Лето </w:t>
            </w:r>
            <w:r w:rsidRPr="00576315">
              <w:rPr>
                <w:rFonts w:cs="Times New Roman"/>
                <w:sz w:val="22"/>
                <w:szCs w:val="22"/>
              </w:rPr>
              <w:t>(с 15.04.2013г. по 20.07.2013г.)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Подметание площадок от мусора, смета, очистка от грязи (ежедневно)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Вывоз смета, мусора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13,9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56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Помывка павильонов (2 раза за сезон)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  <w:tr w:rsidR="004E0C81" w:rsidRPr="00576315" w:rsidTr="00840ED8">
        <w:tc>
          <w:tcPr>
            <w:tcW w:w="817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Покраска (1 раз в сезон)</w:t>
            </w:r>
          </w:p>
        </w:tc>
        <w:tc>
          <w:tcPr>
            <w:tcW w:w="992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E0C81" w:rsidRPr="00576315" w:rsidRDefault="004E0C81" w:rsidP="00840ED8">
            <w:pPr>
              <w:pStyle w:val="aff0"/>
              <w:tabs>
                <w:tab w:val="left" w:pos="0"/>
              </w:tabs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576315">
              <w:rPr>
                <w:rFonts w:cs="Times New Roman"/>
                <w:sz w:val="22"/>
                <w:szCs w:val="22"/>
              </w:rPr>
              <w:t>43</w:t>
            </w:r>
          </w:p>
        </w:tc>
      </w:tr>
    </w:tbl>
    <w:p w:rsidR="00ED2A59" w:rsidRPr="00ED2A59" w:rsidRDefault="00ED2A59" w:rsidP="004E0C81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ED2A59" w:rsidRPr="00ED2A59" w:rsidRDefault="00ED2A59" w:rsidP="00ED2A59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ED2A59" w:rsidRPr="00894EB3" w:rsidRDefault="00894EB3" w:rsidP="00ED2A59">
      <w:pPr>
        <w:pStyle w:val="aff0"/>
        <w:tabs>
          <w:tab w:val="left" w:pos="426"/>
        </w:tabs>
        <w:ind w:left="0"/>
        <w:jc w:val="both"/>
        <w:rPr>
          <w:rFonts w:cs="Times New Roman"/>
          <w:b/>
          <w:sz w:val="24"/>
          <w:szCs w:val="24"/>
        </w:rPr>
      </w:pPr>
      <w:r w:rsidRPr="00894EB3">
        <w:rPr>
          <w:rFonts w:cs="Times New Roman"/>
          <w:b/>
          <w:sz w:val="24"/>
          <w:szCs w:val="24"/>
        </w:rPr>
        <w:t>Заказчик</w:t>
      </w:r>
      <w:r>
        <w:rPr>
          <w:rFonts w:cs="Times New Roman"/>
          <w:b/>
          <w:sz w:val="24"/>
          <w:szCs w:val="24"/>
        </w:rPr>
        <w:t>:                                                                Подрядчик:</w:t>
      </w:r>
    </w:p>
    <w:p w:rsidR="00894EB3" w:rsidRDefault="00894EB3" w:rsidP="00ED2A59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МКУ «Благоустройство Ленинского района»</w:t>
      </w:r>
    </w:p>
    <w:p w:rsidR="00894EB3" w:rsidRDefault="00894EB3" w:rsidP="00ED2A59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894EB3" w:rsidRPr="00ED2A59" w:rsidRDefault="00894EB3" w:rsidP="00ED2A59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Директор__________________С.В</w:t>
      </w:r>
      <w:proofErr w:type="spellEnd"/>
      <w:r>
        <w:rPr>
          <w:rFonts w:cs="Times New Roman"/>
          <w:sz w:val="24"/>
          <w:szCs w:val="24"/>
        </w:rPr>
        <w:t xml:space="preserve">. </w:t>
      </w:r>
      <w:proofErr w:type="spellStart"/>
      <w:r>
        <w:rPr>
          <w:rFonts w:cs="Times New Roman"/>
          <w:sz w:val="24"/>
          <w:szCs w:val="24"/>
        </w:rPr>
        <w:t>Пивнев</w:t>
      </w:r>
      <w:proofErr w:type="spellEnd"/>
      <w:r>
        <w:rPr>
          <w:rFonts w:cs="Times New Roman"/>
          <w:sz w:val="24"/>
          <w:szCs w:val="24"/>
        </w:rPr>
        <w:t xml:space="preserve">          </w:t>
      </w:r>
      <w:proofErr w:type="spellStart"/>
      <w:r>
        <w:rPr>
          <w:rFonts w:cs="Times New Roman"/>
          <w:sz w:val="24"/>
          <w:szCs w:val="24"/>
        </w:rPr>
        <w:t>Директор</w:t>
      </w:r>
      <w:proofErr w:type="gramStart"/>
      <w:r>
        <w:rPr>
          <w:rFonts w:cs="Times New Roman"/>
          <w:sz w:val="24"/>
          <w:szCs w:val="24"/>
        </w:rPr>
        <w:t>____________</w:t>
      </w:r>
      <w:proofErr w:type="spellEnd"/>
      <w:r>
        <w:rPr>
          <w:rFonts w:cs="Times New Roman"/>
          <w:sz w:val="24"/>
          <w:szCs w:val="24"/>
        </w:rPr>
        <w:t>(___________)</w:t>
      </w:r>
      <w:proofErr w:type="gramEnd"/>
    </w:p>
    <w:p w:rsidR="00ED2A59" w:rsidRPr="00ED2A59" w:rsidRDefault="00ED2A59" w:rsidP="00ED2A59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ED2A59" w:rsidRPr="00ED2A59" w:rsidRDefault="00ED2A59" w:rsidP="00ED2A59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ED2A59" w:rsidRPr="00ED2A59" w:rsidRDefault="00ED2A59" w:rsidP="00ED2A59">
      <w:pPr>
        <w:tabs>
          <w:tab w:val="left" w:pos="6521"/>
        </w:tabs>
        <w:rPr>
          <w:rFonts w:ascii="Times New Roman" w:hAnsi="Times New Roman" w:cs="Times New Roman"/>
          <w:sz w:val="24"/>
          <w:szCs w:val="24"/>
        </w:rPr>
        <w:sectPr w:rsidR="00ED2A59" w:rsidRPr="00ED2A59" w:rsidSect="0019470A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  <w:r w:rsidRPr="00ED2A5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2A59" w:rsidRPr="00ED2A59" w:rsidRDefault="00ED2A59" w:rsidP="00840ED8">
      <w:pPr>
        <w:tabs>
          <w:tab w:val="left" w:pos="652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 xml:space="preserve">   Приложение № 3 </w:t>
      </w:r>
    </w:p>
    <w:p w:rsidR="00ED2A59" w:rsidRPr="00ED2A59" w:rsidRDefault="00ED2A59" w:rsidP="00840ED8">
      <w:pPr>
        <w:tabs>
          <w:tab w:val="lef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840ED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к Муниципальному контракту № ___ </w:t>
      </w:r>
    </w:p>
    <w:p w:rsidR="00ED2A59" w:rsidRPr="00ED2A59" w:rsidRDefault="00ED2A59" w:rsidP="00840ED8">
      <w:pPr>
        <w:tabs>
          <w:tab w:val="lef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840E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 от «__» ___________ 2012 г.</w:t>
      </w:r>
    </w:p>
    <w:p w:rsidR="00ED2A59" w:rsidRPr="00ED2A59" w:rsidRDefault="00ED2A59" w:rsidP="00840E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ED2A59" w:rsidRPr="00ED2A59" w:rsidRDefault="00ED2A59" w:rsidP="00840E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Оценка качества выполненных работ осуществляются посредством проведения контрольных проверок в течени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отчетного месяца путем выставления оценки по каждому остановочному пункту. Объем выборки остановочных пунктов для проверки определяется Заказчиком.</w:t>
      </w:r>
    </w:p>
    <w:p w:rsidR="00ED2A59" w:rsidRPr="00ED2A59" w:rsidRDefault="00840ED8" w:rsidP="00ED2A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Зимнее содержание.</w:t>
      </w: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58"/>
        <w:gridCol w:w="1408"/>
        <w:gridCol w:w="1520"/>
      </w:tblGrid>
      <w:tr w:rsidR="00ED2A59" w:rsidRPr="00ED2A59" w:rsidTr="00BF5717">
        <w:tc>
          <w:tcPr>
            <w:tcW w:w="4010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476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14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% снижения</w:t>
            </w:r>
          </w:p>
        </w:tc>
      </w:tr>
      <w:tr w:rsidR="00ED2A59" w:rsidRPr="00ED2A59" w:rsidTr="00BF5717">
        <w:tc>
          <w:tcPr>
            <w:tcW w:w="4010" w:type="pct"/>
            <w:vAlign w:val="center"/>
            <w:hideMark/>
          </w:tcPr>
          <w:p w:rsidR="00ED2A59" w:rsidRPr="00ED2A59" w:rsidRDefault="00ED2A59" w:rsidP="00576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Посадочные площадки очищены от снега до твердого покрытия,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 4 час. после обнаружения. Площадка и урны очищены от мусора, мусор вывезен.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476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ED2A59" w:rsidRPr="00ED2A59" w:rsidTr="00BF5717">
        <w:tc>
          <w:tcPr>
            <w:tcW w:w="4010" w:type="pct"/>
            <w:vAlign w:val="center"/>
            <w:hideMark/>
          </w:tcPr>
          <w:p w:rsidR="00ED2A59" w:rsidRPr="00ED2A59" w:rsidRDefault="00ED2A59" w:rsidP="00576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Посадочные площадки очищены от снега не полностью, слой уплотненного снега толщиной не более 3 см,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 4 час. после обнаружения. Площадка очищена от мусора, урны заполнены не более чем на 2/3 всего объема.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476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ED2A59" w:rsidRPr="00ED2A59" w:rsidTr="00BF5717">
        <w:tc>
          <w:tcPr>
            <w:tcW w:w="4010" w:type="pct"/>
            <w:vAlign w:val="center"/>
            <w:hideMark/>
          </w:tcPr>
          <w:p w:rsidR="00ED2A59" w:rsidRPr="00ED2A59" w:rsidRDefault="00ED2A59" w:rsidP="00576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Посадочные площадки очищены от снега не полностью, слой уплотненного снега толщиной не более 5 см, обработаны ПГМ. Собраны и вывезены кучи снега. В период снегопада допускается слой рыхлого снега, высотой не более 10 см, сформированы кучи под вывоз в соответствии с действующими требованиями. Навесы </w:t>
            </w:r>
            <w:r w:rsidRPr="00ED2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 6 час. после обнаружения. Площадка очищена от мусора, урны заполнены более чем на 2/3 всего объема, но не переполнены. Остановочные навесы очищены от несанкционированных объявлений, рекламы, присутствуют единичные надписи. Скамейки, урны и навесы находятся в исправном состоянии.</w:t>
            </w:r>
          </w:p>
        </w:tc>
        <w:tc>
          <w:tcPr>
            <w:tcW w:w="476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4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ED2A59" w:rsidRPr="00ED2A59" w:rsidTr="00BF5717">
        <w:trPr>
          <w:trHeight w:val="1971"/>
        </w:trPr>
        <w:tc>
          <w:tcPr>
            <w:tcW w:w="4010" w:type="pct"/>
            <w:vAlign w:val="center"/>
            <w:hideMark/>
          </w:tcPr>
          <w:p w:rsidR="00ED2A59" w:rsidRPr="00ED2A59" w:rsidRDefault="00ED2A59" w:rsidP="00576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Посадочные площадки очищены от снега не полностью, слой уплотненного снега толщиной более 5 см, обработаны ПГМ. Кучи снега вывезены позднее 3 суток. В период снегопада слой рыхлого снега, высотой более 10 см, кучи формируются с нарушениями. Навесы не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 6 час. после обнаружения. На площадке присутствует мусор, урны переполнены. На остановочных навесах присутствуют несанкционированные объявления, реклама, надписи. Есть повреждения у элементов остановки.</w:t>
            </w:r>
          </w:p>
        </w:tc>
        <w:tc>
          <w:tcPr>
            <w:tcW w:w="476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:rsidR="00ED2A59" w:rsidRPr="00ED2A59" w:rsidRDefault="00ED2A59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4D0BD2" w:rsidRPr="00ED2A59" w:rsidTr="00BF5717">
        <w:tc>
          <w:tcPr>
            <w:tcW w:w="4010" w:type="pct"/>
            <w:vAlign w:val="center"/>
            <w:hideMark/>
          </w:tcPr>
          <w:p w:rsidR="004D0BD2" w:rsidRPr="00ED2A59" w:rsidRDefault="004D0BD2" w:rsidP="005763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vAlign w:val="center"/>
            <w:hideMark/>
          </w:tcPr>
          <w:p w:rsidR="004D0BD2" w:rsidRPr="00ED2A59" w:rsidRDefault="004D0BD2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  <w:hideMark/>
          </w:tcPr>
          <w:p w:rsidR="004D0BD2" w:rsidRPr="00ED2A59" w:rsidRDefault="004D0BD2" w:rsidP="005763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717" w:rsidRDefault="00BF5717" w:rsidP="00BA67B6">
      <w:pPr>
        <w:rPr>
          <w:rFonts w:ascii="Times New Roman" w:hAnsi="Times New Roman" w:cs="Times New Roman"/>
          <w:sz w:val="24"/>
          <w:szCs w:val="24"/>
        </w:rPr>
      </w:pPr>
    </w:p>
    <w:p w:rsidR="00BF5717" w:rsidRPr="00894EB3" w:rsidRDefault="00BF5717" w:rsidP="00BF5717">
      <w:pPr>
        <w:pStyle w:val="aff0"/>
        <w:tabs>
          <w:tab w:val="left" w:pos="426"/>
        </w:tabs>
        <w:ind w:left="0"/>
        <w:jc w:val="both"/>
        <w:rPr>
          <w:rFonts w:cs="Times New Roman"/>
          <w:b/>
          <w:sz w:val="24"/>
          <w:szCs w:val="24"/>
        </w:rPr>
      </w:pPr>
      <w:r w:rsidRPr="00894EB3">
        <w:rPr>
          <w:rFonts w:cs="Times New Roman"/>
          <w:b/>
          <w:sz w:val="24"/>
          <w:szCs w:val="24"/>
        </w:rPr>
        <w:t>Заказчик</w:t>
      </w:r>
      <w:r>
        <w:rPr>
          <w:rFonts w:cs="Times New Roman"/>
          <w:b/>
          <w:sz w:val="24"/>
          <w:szCs w:val="24"/>
        </w:rPr>
        <w:t>:                                                                Подрядчик:</w:t>
      </w:r>
    </w:p>
    <w:p w:rsidR="00BF5717" w:rsidRDefault="00BF5717" w:rsidP="00BF5717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МКУ «Благоустройство Ленинского района»</w:t>
      </w:r>
    </w:p>
    <w:p w:rsidR="00BF5717" w:rsidRDefault="00BF5717" w:rsidP="00BF5717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BF5717" w:rsidRPr="00ED2A59" w:rsidRDefault="00BF5717" w:rsidP="00BF5717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Директор__________________С.В</w:t>
      </w:r>
      <w:proofErr w:type="spellEnd"/>
      <w:r>
        <w:rPr>
          <w:rFonts w:cs="Times New Roman"/>
          <w:sz w:val="24"/>
          <w:szCs w:val="24"/>
        </w:rPr>
        <w:t xml:space="preserve">. </w:t>
      </w:r>
      <w:proofErr w:type="spellStart"/>
      <w:r>
        <w:rPr>
          <w:rFonts w:cs="Times New Roman"/>
          <w:sz w:val="24"/>
          <w:szCs w:val="24"/>
        </w:rPr>
        <w:t>Пивнев</w:t>
      </w:r>
      <w:proofErr w:type="spellEnd"/>
      <w:r>
        <w:rPr>
          <w:rFonts w:cs="Times New Roman"/>
          <w:sz w:val="24"/>
          <w:szCs w:val="24"/>
        </w:rPr>
        <w:t xml:space="preserve">          </w:t>
      </w:r>
      <w:proofErr w:type="spellStart"/>
      <w:r>
        <w:rPr>
          <w:rFonts w:cs="Times New Roman"/>
          <w:sz w:val="24"/>
          <w:szCs w:val="24"/>
        </w:rPr>
        <w:t>Директор</w:t>
      </w:r>
      <w:proofErr w:type="gramStart"/>
      <w:r>
        <w:rPr>
          <w:rFonts w:cs="Times New Roman"/>
          <w:sz w:val="24"/>
          <w:szCs w:val="24"/>
        </w:rPr>
        <w:t>____________</w:t>
      </w:r>
      <w:proofErr w:type="spellEnd"/>
      <w:r>
        <w:rPr>
          <w:rFonts w:cs="Times New Roman"/>
          <w:sz w:val="24"/>
          <w:szCs w:val="24"/>
        </w:rPr>
        <w:t>(___________)</w:t>
      </w:r>
      <w:proofErr w:type="gramEnd"/>
    </w:p>
    <w:p w:rsidR="00BF5717" w:rsidRPr="00ED2A59" w:rsidRDefault="00BF5717" w:rsidP="00BF5717">
      <w:pPr>
        <w:pStyle w:val="aff0"/>
        <w:tabs>
          <w:tab w:val="left" w:pos="426"/>
        </w:tabs>
        <w:ind w:left="0"/>
        <w:jc w:val="both"/>
        <w:rPr>
          <w:rFonts w:cs="Times New Roman"/>
          <w:sz w:val="24"/>
          <w:szCs w:val="24"/>
        </w:rPr>
      </w:pPr>
    </w:p>
    <w:p w:rsidR="00BF5717" w:rsidRPr="00ED2A59" w:rsidRDefault="00BF5717" w:rsidP="00BA67B6">
      <w:pPr>
        <w:rPr>
          <w:rFonts w:ascii="Times New Roman" w:hAnsi="Times New Roman" w:cs="Times New Roman"/>
          <w:sz w:val="24"/>
          <w:szCs w:val="24"/>
        </w:rPr>
        <w:sectPr w:rsidR="00BF5717" w:rsidRPr="00ED2A59" w:rsidSect="00576315">
          <w:pgSz w:w="16838" w:h="11906" w:orient="landscape"/>
          <w:pgMar w:top="850" w:right="1134" w:bottom="1701" w:left="1134" w:header="708" w:footer="708" w:gutter="0"/>
          <w:cols w:space="720"/>
          <w:docGrid w:linePitch="272"/>
        </w:sectPr>
      </w:pPr>
    </w:p>
    <w:p w:rsidR="00ED2A59" w:rsidRPr="00ED2A59" w:rsidRDefault="00ED2A59" w:rsidP="003942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Приложение № 4</w:t>
      </w:r>
    </w:p>
    <w:p w:rsidR="00ED2A59" w:rsidRPr="00ED2A59" w:rsidRDefault="00ED2A59" w:rsidP="003942FE">
      <w:pPr>
        <w:tabs>
          <w:tab w:val="left" w:pos="652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3942FE">
        <w:rPr>
          <w:rFonts w:ascii="Times New Roman" w:hAnsi="Times New Roman" w:cs="Times New Roman"/>
          <w:sz w:val="24"/>
          <w:szCs w:val="24"/>
        </w:rPr>
        <w:t xml:space="preserve"> </w:t>
      </w:r>
      <w:r w:rsidRPr="00ED2A59">
        <w:rPr>
          <w:rFonts w:ascii="Times New Roman" w:hAnsi="Times New Roman" w:cs="Times New Roman"/>
          <w:sz w:val="24"/>
          <w:szCs w:val="24"/>
        </w:rPr>
        <w:t xml:space="preserve">  к Муниципальному контракту № ___ </w:t>
      </w:r>
    </w:p>
    <w:p w:rsidR="00ED2A59" w:rsidRPr="00ED2A59" w:rsidRDefault="00ED2A59" w:rsidP="003942FE">
      <w:pPr>
        <w:tabs>
          <w:tab w:val="left" w:pos="652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от «__» ___________ 2012 г.</w:t>
      </w:r>
    </w:p>
    <w:p w:rsidR="00ED2A59" w:rsidRPr="00ED2A59" w:rsidRDefault="00ED2A59" w:rsidP="00ED2A59">
      <w:pPr>
        <w:ind w:left="6237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A59" w:rsidRPr="00ED2A59" w:rsidRDefault="00ED2A59" w:rsidP="00ED2A59">
      <w:pPr>
        <w:ind w:left="567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ED2A59" w:rsidRPr="00ED2A59" w:rsidRDefault="00ED2A59" w:rsidP="00ED2A5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АКТ</w:t>
      </w: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от ________________ № ______</w:t>
      </w: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оценки качества работ по содержанию остановок за __________________ 20___г.</w:t>
      </w: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(месяц)</w:t>
      </w:r>
    </w:p>
    <w:p w:rsidR="00ED2A59" w:rsidRPr="00ED2A59" w:rsidRDefault="00ED2A59" w:rsidP="003942FE">
      <w:pPr>
        <w:tabs>
          <w:tab w:val="left" w:pos="1395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Подрядная организация ____________________________</w:t>
      </w: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687"/>
        <w:gridCol w:w="1453"/>
        <w:gridCol w:w="1453"/>
        <w:gridCol w:w="1453"/>
        <w:gridCol w:w="1453"/>
      </w:tblGrid>
      <w:tr w:rsidR="00ED2A59" w:rsidRPr="00ED2A59" w:rsidTr="00576315">
        <w:trPr>
          <w:trHeight w:val="29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Процент снижения за объезд</w:t>
            </w:r>
          </w:p>
        </w:tc>
      </w:tr>
      <w:tr w:rsidR="00ED2A59" w:rsidRPr="00ED2A59" w:rsidTr="00576315">
        <w:trPr>
          <w:trHeight w:val="26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Объезд 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Объезд 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Объезд 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Объезд 4</w:t>
            </w: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Процент снижения за месяц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A59" w:rsidRPr="00ED2A59" w:rsidRDefault="00ED2A59" w:rsidP="003942FE">
      <w:pPr>
        <w:tabs>
          <w:tab w:val="left" w:pos="139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D2A59" w:rsidRPr="00ED2A59" w:rsidRDefault="00ED2A59" w:rsidP="003942FE">
      <w:pPr>
        <w:tabs>
          <w:tab w:val="left" w:pos="1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942FE" w:rsidRPr="00ED2A59" w:rsidRDefault="003942FE" w:rsidP="00394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2FE" w:rsidRPr="00ED2A59" w:rsidRDefault="003942FE" w:rsidP="00394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2FE" w:rsidRPr="00ED2A59" w:rsidRDefault="003942FE" w:rsidP="003942F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Представитель Подрядчика: </w:t>
      </w:r>
      <w:r w:rsidRPr="00ED2A59">
        <w:rPr>
          <w:rFonts w:ascii="Times New Roman" w:hAnsi="Times New Roman" w:cs="Times New Roman"/>
          <w:sz w:val="24"/>
          <w:szCs w:val="24"/>
        </w:rPr>
        <w:tab/>
        <w:t xml:space="preserve">________________ / _______________ </w:t>
      </w:r>
    </w:p>
    <w:p w:rsidR="00ED2A59" w:rsidRPr="00ED2A59" w:rsidRDefault="00ED2A59" w:rsidP="00394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D2A59">
        <w:rPr>
          <w:rFonts w:ascii="Times New Roman" w:hAnsi="Times New Roman" w:cs="Times New Roman"/>
          <w:sz w:val="24"/>
          <w:szCs w:val="24"/>
        </w:rPr>
        <w:t>Представитель Заказчика:</w:t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  <w:t xml:space="preserve">________________/ ________________ </w:t>
      </w:r>
    </w:p>
    <w:p w:rsidR="00ED2A59" w:rsidRPr="00ED2A59" w:rsidRDefault="00ED2A59" w:rsidP="003942F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ED2A59">
      <w:pPr>
        <w:ind w:left="567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 xml:space="preserve">   Приложение № 5</w:t>
      </w:r>
    </w:p>
    <w:p w:rsidR="00ED2A59" w:rsidRPr="00ED2A59" w:rsidRDefault="00ED2A59" w:rsidP="003942FE">
      <w:pPr>
        <w:tabs>
          <w:tab w:val="left" w:pos="652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к Муниципальному контракту № ___ </w:t>
      </w:r>
    </w:p>
    <w:p w:rsidR="00ED2A59" w:rsidRPr="00ED2A59" w:rsidRDefault="00ED2A59" w:rsidP="003942FE">
      <w:pPr>
        <w:tabs>
          <w:tab w:val="left" w:pos="652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от «__» ___________ 2012 г.</w:t>
      </w:r>
    </w:p>
    <w:p w:rsidR="00ED2A59" w:rsidRPr="00ED2A59" w:rsidRDefault="00ED2A59" w:rsidP="00394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ED2A59" w:rsidRPr="00ED2A59" w:rsidRDefault="00ED2A59" w:rsidP="003942F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2A59" w:rsidRPr="00ED2A59" w:rsidRDefault="00ED2A59" w:rsidP="003942FE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ab/>
      </w:r>
      <w:r w:rsidRPr="00ED2A59">
        <w:rPr>
          <w:rFonts w:ascii="Times New Roman" w:hAnsi="Times New Roman" w:cs="Times New Roman"/>
          <w:b/>
          <w:sz w:val="24"/>
          <w:szCs w:val="24"/>
        </w:rPr>
        <w:tab/>
      </w:r>
      <w:r w:rsidRPr="00ED2A59">
        <w:rPr>
          <w:rFonts w:ascii="Times New Roman" w:hAnsi="Times New Roman" w:cs="Times New Roman"/>
          <w:b/>
          <w:sz w:val="24"/>
          <w:szCs w:val="24"/>
        </w:rPr>
        <w:tab/>
      </w:r>
      <w:r w:rsidRPr="00ED2A59">
        <w:rPr>
          <w:rFonts w:ascii="Times New Roman" w:hAnsi="Times New Roman" w:cs="Times New Roman"/>
          <w:b/>
          <w:sz w:val="24"/>
          <w:szCs w:val="24"/>
        </w:rPr>
        <w:tab/>
      </w:r>
      <w:r w:rsidRPr="00ED2A59">
        <w:rPr>
          <w:rFonts w:ascii="Times New Roman" w:hAnsi="Times New Roman" w:cs="Times New Roman"/>
          <w:b/>
          <w:sz w:val="24"/>
          <w:szCs w:val="24"/>
        </w:rPr>
        <w:tab/>
      </w:r>
      <w:r w:rsidRPr="00ED2A59">
        <w:rPr>
          <w:rFonts w:ascii="Times New Roman" w:hAnsi="Times New Roman" w:cs="Times New Roman"/>
          <w:b/>
          <w:sz w:val="24"/>
          <w:szCs w:val="24"/>
        </w:rPr>
        <w:tab/>
        <w:t>АКТ</w:t>
      </w: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от ________________ № ______</w:t>
      </w: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контрольной проверки выполненных работ</w:t>
      </w:r>
    </w:p>
    <w:p w:rsidR="00ED2A59" w:rsidRPr="00ED2A59" w:rsidRDefault="00ED2A59" w:rsidP="003942F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по содержанию остановок</w:t>
      </w:r>
    </w:p>
    <w:p w:rsidR="00ED2A59" w:rsidRPr="00ED2A59" w:rsidRDefault="00ED2A59" w:rsidP="003942FE">
      <w:pPr>
        <w:tabs>
          <w:tab w:val="left" w:pos="1395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</w:p>
    <w:p w:rsidR="00ED2A59" w:rsidRPr="00ED2A59" w:rsidRDefault="00ED2A59" w:rsidP="003942FE">
      <w:pPr>
        <w:tabs>
          <w:tab w:val="left" w:pos="1395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Проверка и оценка соответствия качества выполненных работ произведена:</w:t>
      </w: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представителем со стороны Заказчика:  </w:t>
      </w:r>
      <w:r w:rsidRPr="00ED2A5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представителем со стороны Подрядчика:</w:t>
      </w:r>
      <w:r w:rsidRPr="00ED2A5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ED2A59" w:rsidRPr="00ED2A59" w:rsidRDefault="00ED2A59" w:rsidP="00394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3"/>
        <w:gridCol w:w="3119"/>
        <w:gridCol w:w="1417"/>
        <w:gridCol w:w="1560"/>
      </w:tblGrid>
      <w:tr w:rsidR="00ED2A59" w:rsidRPr="00ED2A59" w:rsidTr="00576315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Месторасположение остановочного пункта, направление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Оценка качества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% снижения</w:t>
            </w: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Средняя оценка и процент снижения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3942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A59" w:rsidRPr="00ED2A59" w:rsidRDefault="00ED2A59" w:rsidP="003942FE">
      <w:pPr>
        <w:tabs>
          <w:tab w:val="left" w:pos="139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D2A59" w:rsidRPr="00ED2A59" w:rsidRDefault="00ED2A59" w:rsidP="003942FE">
      <w:pPr>
        <w:tabs>
          <w:tab w:val="left" w:pos="139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Всего </w:t>
      </w:r>
      <w:proofErr w:type="gramStart"/>
      <w:r w:rsidRPr="00ED2A5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 проверено _____________ остановочных пунктов.</w:t>
      </w:r>
    </w:p>
    <w:p w:rsidR="00ED2A59" w:rsidRPr="00ED2A59" w:rsidRDefault="00ED2A59" w:rsidP="003942FE">
      <w:pPr>
        <w:tabs>
          <w:tab w:val="left" w:pos="1395"/>
        </w:tabs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2A59">
        <w:rPr>
          <w:rFonts w:ascii="Times New Roman" w:hAnsi="Times New Roman" w:cs="Times New Roman"/>
          <w:i/>
          <w:color w:val="000000"/>
          <w:sz w:val="24"/>
          <w:szCs w:val="24"/>
        </w:rPr>
        <w:t>(дата проверки)</w:t>
      </w:r>
      <w:r w:rsidRPr="00ED2A59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                                 (количество)</w:t>
      </w:r>
    </w:p>
    <w:p w:rsidR="00ED2A59" w:rsidRPr="00ED2A59" w:rsidRDefault="00ED2A59" w:rsidP="00ED2A59">
      <w:pPr>
        <w:tabs>
          <w:tab w:val="left" w:pos="139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ED2A59" w:rsidRPr="00ED2A59" w:rsidRDefault="00ED2A59" w:rsidP="00ED2A59">
      <w:pPr>
        <w:tabs>
          <w:tab w:val="left" w:pos="1395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Подрядчику необходимо в срок </w:t>
      </w:r>
      <w:proofErr w:type="gramStart"/>
      <w:r w:rsidRPr="00ED2A59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____________ устранить </w:t>
      </w:r>
      <w:proofErr w:type="gramStart"/>
      <w:r w:rsidRPr="00ED2A59">
        <w:rPr>
          <w:rFonts w:ascii="Times New Roman" w:hAnsi="Times New Roman" w:cs="Times New Roman"/>
          <w:color w:val="000000"/>
          <w:sz w:val="24"/>
          <w:szCs w:val="24"/>
        </w:rPr>
        <w:t>следующие</w:t>
      </w:r>
      <w:proofErr w:type="gramEnd"/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недостатки, выявленные в ходе проведения контрольной проверки: </w:t>
      </w:r>
    </w:p>
    <w:p w:rsidR="00ED2A59" w:rsidRPr="00ED2A59" w:rsidRDefault="00ED2A59" w:rsidP="00ED2A59">
      <w:pPr>
        <w:numPr>
          <w:ilvl w:val="0"/>
          <w:numId w:val="9"/>
        </w:numPr>
        <w:tabs>
          <w:tab w:val="left" w:pos="139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ED2A59" w:rsidRPr="00ED2A59" w:rsidRDefault="00ED2A59" w:rsidP="00ED2A59">
      <w:pPr>
        <w:numPr>
          <w:ilvl w:val="0"/>
          <w:numId w:val="9"/>
        </w:numPr>
        <w:tabs>
          <w:tab w:val="left" w:pos="139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ED2A59" w:rsidRPr="00ED2A59" w:rsidRDefault="00ED2A59" w:rsidP="00ED2A59">
      <w:pPr>
        <w:numPr>
          <w:ilvl w:val="0"/>
          <w:numId w:val="9"/>
        </w:numPr>
        <w:tabs>
          <w:tab w:val="left" w:pos="139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ED2A59" w:rsidRPr="00ED2A59" w:rsidRDefault="00ED2A59" w:rsidP="00ED2A59">
      <w:pPr>
        <w:numPr>
          <w:ilvl w:val="0"/>
          <w:numId w:val="9"/>
        </w:numPr>
        <w:tabs>
          <w:tab w:val="left" w:pos="1395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2A59" w:rsidRPr="00ED2A59" w:rsidRDefault="00ED2A59" w:rsidP="00ED2A59">
      <w:pPr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Все работы, предусмотренные договором от «__»______201_г. в текущем месяце проверены в полном объеме и замечаний к качеству исполнения не имеют,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 вышеперечисленных в настоящем акте. </w:t>
      </w:r>
    </w:p>
    <w:p w:rsidR="00ED2A59" w:rsidRPr="00ED2A59" w:rsidRDefault="00ED2A59" w:rsidP="00ED2A59">
      <w:pPr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Представитель Заказчика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:</w:t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  <w:t>________________                (________________)</w:t>
      </w:r>
      <w:proofErr w:type="gramEnd"/>
    </w:p>
    <w:p w:rsidR="00AB0422" w:rsidRDefault="00ED2A59" w:rsidP="00AB0422">
      <w:pPr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Представ</w:t>
      </w:r>
      <w:r w:rsidR="003942FE">
        <w:rPr>
          <w:rFonts w:ascii="Times New Roman" w:hAnsi="Times New Roman" w:cs="Times New Roman"/>
          <w:sz w:val="24"/>
          <w:szCs w:val="24"/>
        </w:rPr>
        <w:t>итель Подрядчика</w:t>
      </w:r>
      <w:proofErr w:type="gramStart"/>
      <w:r w:rsidR="003942FE">
        <w:rPr>
          <w:rFonts w:ascii="Times New Roman" w:hAnsi="Times New Roman" w:cs="Times New Roman"/>
          <w:sz w:val="24"/>
          <w:szCs w:val="24"/>
        </w:rPr>
        <w:t xml:space="preserve">: </w:t>
      </w:r>
      <w:r w:rsidR="003942F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D2A59"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3942F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(_______________</w:t>
      </w:r>
      <w:r w:rsidR="003942FE">
        <w:rPr>
          <w:rFonts w:ascii="Times New Roman" w:hAnsi="Times New Roman" w:cs="Times New Roman"/>
          <w:sz w:val="24"/>
          <w:szCs w:val="24"/>
        </w:rPr>
        <w:t>)</w:t>
      </w:r>
      <w:r w:rsidRPr="00ED2A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End"/>
    </w:p>
    <w:p w:rsidR="00AB0422" w:rsidRDefault="00AB0422" w:rsidP="00AB0422">
      <w:pPr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</w:r>
      <w:r w:rsidRPr="00ED2A5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AB042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 к Муниципальному контракту № ___ </w:t>
      </w:r>
    </w:p>
    <w:p w:rsidR="00ED2A59" w:rsidRPr="00ED2A59" w:rsidRDefault="00ED2A59" w:rsidP="00AB0422">
      <w:pPr>
        <w:tabs>
          <w:tab w:val="left" w:pos="652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от «__» ___________ 2012 г.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Заказчик: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Подрядная организация: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Контракт  № </w:t>
      </w:r>
      <w:proofErr w:type="spellStart"/>
      <w:r w:rsidRPr="00ED2A59">
        <w:rPr>
          <w:rFonts w:ascii="Times New Roman" w:hAnsi="Times New Roman" w:cs="Times New Roman"/>
          <w:sz w:val="24"/>
          <w:szCs w:val="24"/>
        </w:rPr>
        <w:t>__от</w:t>
      </w:r>
      <w:proofErr w:type="spellEnd"/>
      <w:r w:rsidRPr="00ED2A59">
        <w:rPr>
          <w:rFonts w:ascii="Times New Roman" w:hAnsi="Times New Roman" w:cs="Times New Roman"/>
          <w:sz w:val="24"/>
          <w:szCs w:val="24"/>
        </w:rPr>
        <w:t xml:space="preserve"> «____»_______________ 2012 г.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АКТ № _____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приемки выполненных работ за отчетный период _________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по содержанию остановок, расположенных на территории Ленинского района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865" w:type="dxa"/>
        <w:jc w:val="center"/>
        <w:tblInd w:w="-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9"/>
        <w:gridCol w:w="2977"/>
        <w:gridCol w:w="2269"/>
      </w:tblGrid>
      <w:tr w:rsidR="00ED2A59" w:rsidRPr="00ED2A59" w:rsidTr="00576315">
        <w:trPr>
          <w:trHeight w:val="911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Процент снижения стоимости выполнения работ, среднемесячный</w:t>
            </w:r>
            <w:proofErr w:type="gramStart"/>
            <w:r w:rsidRPr="00ED2A59">
              <w:rPr>
                <w:rFonts w:ascii="Times New Roman" w:hAnsi="Times New Roman" w:cs="Times New Roman"/>
                <w:sz w:val="24"/>
                <w:szCs w:val="24"/>
              </w:rPr>
              <w:t xml:space="preserve"> (%)*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Принято сумма к оплате, руб.</w:t>
            </w:r>
          </w:p>
        </w:tc>
      </w:tr>
      <w:tr w:rsidR="00ED2A59" w:rsidRPr="00ED2A59" w:rsidTr="00576315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Всего по акту с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в том числе без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59" w:rsidRPr="00ED2A59" w:rsidTr="00576315">
        <w:trPr>
          <w:trHeight w:val="239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59" w:rsidRPr="00ED2A59" w:rsidRDefault="00ED2A59" w:rsidP="00AB04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Сдал представитель   Подрядчика  (должность) __________________________________ 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ED2A59">
        <w:rPr>
          <w:rFonts w:ascii="Times New Roman" w:hAnsi="Times New Roman" w:cs="Times New Roman"/>
          <w:i/>
          <w:sz w:val="24"/>
          <w:szCs w:val="24"/>
        </w:rPr>
        <w:t>(подпись с расшифровкой)</w:t>
      </w:r>
      <w:r w:rsidRPr="00ED2A5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М.п.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Принял  представитель Заказчика (должность) __________________________________ 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ED2A59">
        <w:rPr>
          <w:rFonts w:ascii="Times New Roman" w:hAnsi="Times New Roman" w:cs="Times New Roman"/>
          <w:i/>
          <w:sz w:val="24"/>
          <w:szCs w:val="24"/>
        </w:rPr>
        <w:t>(подпись с расшифровкой)</w:t>
      </w:r>
      <w:r w:rsidRPr="00ED2A5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Заказчик: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Ленинского района» ________________ </w:t>
      </w:r>
      <w:proofErr w:type="spellStart"/>
      <w:r w:rsidRPr="00ED2A59">
        <w:rPr>
          <w:rFonts w:ascii="Times New Roman" w:hAnsi="Times New Roman" w:cs="Times New Roman"/>
          <w:sz w:val="24"/>
          <w:szCs w:val="24"/>
        </w:rPr>
        <w:t>С.В.Пивнев</w:t>
      </w:r>
      <w:proofErr w:type="spellEnd"/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Подрядчик: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____________________        _____________________ ( _______________)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*Процент снижения стоимости выполнения работ определяется на основании актов контрольных проверок.</w:t>
      </w: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ED2A59" w:rsidRDefault="00ED2A59" w:rsidP="00ED2A59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AB0422" w:rsidRPr="00ED2A59" w:rsidRDefault="00AB0422" w:rsidP="00ED2A59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ED2A59" w:rsidRPr="00ED2A59" w:rsidRDefault="00ED2A59" w:rsidP="00ED2A59">
      <w:pPr>
        <w:pStyle w:val="aff"/>
        <w:rPr>
          <w:rFonts w:ascii="Times New Roman" w:hAnsi="Times New Roman"/>
          <w:sz w:val="24"/>
          <w:szCs w:val="24"/>
          <w:u w:val="single"/>
        </w:rPr>
      </w:pPr>
    </w:p>
    <w:p w:rsidR="00D07431" w:rsidRDefault="00D07431" w:rsidP="00D07431">
      <w:pPr>
        <w:pStyle w:val="aff"/>
        <w:rPr>
          <w:rFonts w:ascii="Times New Roman" w:hAnsi="Times New Roman"/>
        </w:rPr>
      </w:pPr>
      <w:r>
        <w:rPr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</w:t>
      </w:r>
      <w:r>
        <w:rPr>
          <w:rFonts w:ascii="Times New Roman" w:hAnsi="Times New Roman"/>
        </w:rPr>
        <w:t>Приложение № 7</w:t>
      </w:r>
    </w:p>
    <w:p w:rsidR="00D07431" w:rsidRDefault="00D07431" w:rsidP="00D07431">
      <w:pPr>
        <w:pStyle w:val="af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к  Муниципальному контракту №___                                                                                                                          </w:t>
      </w:r>
    </w:p>
    <w:p w:rsidR="00D07431" w:rsidRDefault="00D07431" w:rsidP="00D07431">
      <w:pPr>
        <w:pStyle w:val="aff"/>
        <w:ind w:left="5664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«__» _______ 2012 г.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D07431" w:rsidRDefault="00D07431" w:rsidP="00D07431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D07431" w:rsidRPr="005D3BDA" w:rsidRDefault="00D07431" w:rsidP="00D0743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│</w:t>
      </w:r>
      <w:r w:rsidRPr="005D3BDA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D07431" w:rsidRDefault="00D07431" w:rsidP="00D0743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D07431" w:rsidRDefault="00D07431" w:rsidP="00D0743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D07431" w:rsidRDefault="00D07431" w:rsidP="00D0743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D07431" w:rsidRDefault="00D07431" w:rsidP="00D0743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D07431" w:rsidRDefault="00D07431" w:rsidP="00D0743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D07431" w:rsidRDefault="00D07431" w:rsidP="00D0743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>│  1  │             2             │ 3 │   4    │   5    │   6    │</w:t>
      </w:r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D07431" w:rsidRDefault="00D07431" w:rsidP="00D0743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D07431" w:rsidRDefault="00D07431" w:rsidP="00D0743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D07431" w:rsidRDefault="00D07431" w:rsidP="00D0743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D07431" w:rsidRDefault="00D07431" w:rsidP="00D0743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D07431" w:rsidRDefault="00D07431" w:rsidP="00D0743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AB0422" w:rsidRPr="00D07431" w:rsidRDefault="00D07431" w:rsidP="00D0743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 w:rsidR="00ED2A59"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AB042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B0422" w:rsidRPr="00ED2A59" w:rsidRDefault="00AB0422" w:rsidP="00AB0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AB0422" w:rsidRPr="00ED2A59" w:rsidRDefault="00AB0422" w:rsidP="00AB0422">
      <w:pPr>
        <w:tabs>
          <w:tab w:val="lef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к Муниципальному контракту № ___ </w:t>
      </w:r>
    </w:p>
    <w:p w:rsidR="00AB0422" w:rsidRPr="00AB0422" w:rsidRDefault="00AB0422" w:rsidP="00AB0422">
      <w:pPr>
        <w:tabs>
          <w:tab w:val="left" w:pos="6521"/>
        </w:tabs>
        <w:spacing w:after="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   от «__» ___________ 2012 г.</w:t>
      </w:r>
    </w:p>
    <w:p w:rsidR="00AB0422" w:rsidRDefault="00AB0422" w:rsidP="00ED2A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 xml:space="preserve">о случаях нанесения ущерба </w:t>
      </w:r>
      <w:r w:rsidRPr="00ED2A59">
        <w:rPr>
          <w:rFonts w:ascii="Times New Roman" w:hAnsi="Times New Roman" w:cs="Times New Roman"/>
          <w:b/>
          <w:color w:val="000000"/>
          <w:sz w:val="24"/>
          <w:szCs w:val="24"/>
        </w:rPr>
        <w:t>элементам остановок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2. Дата, время и место нанесения ущерба__________________________________________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3. Краткое описание нанесения ущерба____________________________________________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4. Меры, принятые к устранению 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5.. Меры, принятые к обеспечению безопасности дорожного движения, проходу пешеходов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                                      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Руководитель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 xml:space="preserve">              ________________________</w:t>
      </w:r>
      <w:r w:rsidR="00AB0422">
        <w:rPr>
          <w:rFonts w:ascii="Times New Roman" w:hAnsi="Times New Roman" w:cs="Times New Roman"/>
          <w:sz w:val="24"/>
          <w:szCs w:val="24"/>
        </w:rPr>
        <w:t>__________  ( _________________)</w:t>
      </w:r>
      <w:proofErr w:type="gramEnd"/>
    </w:p>
    <w:p w:rsidR="00ED2A59" w:rsidRPr="00ED2A59" w:rsidRDefault="00ED2A59" w:rsidP="00AB0422">
      <w:pPr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ED2A59" w:rsidRPr="00ED2A59" w:rsidRDefault="00ED2A59" w:rsidP="00AB0422">
      <w:pPr>
        <w:tabs>
          <w:tab w:val="lef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AB0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D2A59">
        <w:rPr>
          <w:rFonts w:ascii="Times New Roman" w:hAnsi="Times New Roman" w:cs="Times New Roman"/>
          <w:sz w:val="24"/>
          <w:szCs w:val="24"/>
        </w:rPr>
        <w:t xml:space="preserve">  к Муниципальному контракту № ___ </w:t>
      </w:r>
    </w:p>
    <w:p w:rsidR="00ED2A59" w:rsidRPr="00ED2A59" w:rsidRDefault="00ED2A59" w:rsidP="00AB0422">
      <w:pPr>
        <w:tabs>
          <w:tab w:val="left" w:pos="6521"/>
        </w:tabs>
        <w:spacing w:after="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от «__» ___________ 2012 г.</w:t>
      </w:r>
    </w:p>
    <w:p w:rsidR="00ED2A59" w:rsidRPr="00ED2A59" w:rsidRDefault="00ED2A59" w:rsidP="00AB04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9">
        <w:rPr>
          <w:rFonts w:ascii="Times New Roman" w:hAnsi="Times New Roman" w:cs="Times New Roman"/>
          <w:b/>
          <w:sz w:val="24"/>
          <w:szCs w:val="24"/>
        </w:rPr>
        <w:t>ПРЕДПИСАНИЕ</w:t>
      </w:r>
    </w:p>
    <w:p w:rsidR="00ED2A59" w:rsidRPr="00ED2A59" w:rsidRDefault="00ED2A59" w:rsidP="00AB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от _______________                                                                                               № __________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Наименование Подрядчика_____________________________________________________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На основании п.п.______ Муниципального контракта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________ № ________ необходимо устранить 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выявленные</w:t>
      </w:r>
      <w:proofErr w:type="gramEnd"/>
      <w:r w:rsidRPr="00ED2A59">
        <w:rPr>
          <w:rFonts w:ascii="Times New Roman" w:hAnsi="Times New Roman" w:cs="Times New Roman"/>
          <w:sz w:val="24"/>
          <w:szCs w:val="24"/>
        </w:rPr>
        <w:t xml:space="preserve"> дефекты, недостатки и нарушения работ по содержанию остановочных пунктов, согласно требованиям действующего законодательства РФ, правовых актов города Перми, условий муниципального контракта от _____________ № _______, технической документации, в том числе </w:t>
      </w:r>
      <w:proofErr w:type="spellStart"/>
      <w:r w:rsidRPr="00ED2A59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ED2A59">
        <w:rPr>
          <w:rFonts w:ascii="Times New Roman" w:hAnsi="Times New Roman" w:cs="Times New Roman"/>
          <w:sz w:val="24"/>
          <w:szCs w:val="24"/>
        </w:rPr>
        <w:t>, ГОСТ, выявленные в результате ___________________________________________________________________________: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3207"/>
        <w:gridCol w:w="3537"/>
        <w:gridCol w:w="2382"/>
      </w:tblGrid>
      <w:tr w:rsidR="00ED2A59" w:rsidRPr="00ED2A59" w:rsidTr="0057631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Срок для устранения</w:t>
            </w:r>
          </w:p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A59">
              <w:rPr>
                <w:rFonts w:ascii="Times New Roman" w:hAnsi="Times New Roman" w:cs="Times New Roman"/>
                <w:sz w:val="24"/>
                <w:szCs w:val="24"/>
              </w:rPr>
              <w:t>дефекта, недостатка, нарушения</w:t>
            </w:r>
          </w:p>
        </w:tc>
      </w:tr>
      <w:tr w:rsidR="00ED2A59" w:rsidRPr="00ED2A59" w:rsidTr="0057631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A59" w:rsidRPr="00ED2A59" w:rsidRDefault="00ED2A59" w:rsidP="00AB04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Представитель Заказчика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:_________________(______________________________________).</w:t>
      </w:r>
      <w:proofErr w:type="gramEnd"/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(подпись)              (расшифровка подписи)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Представитель Подрядчика</w:t>
      </w:r>
      <w:proofErr w:type="gramStart"/>
      <w:r w:rsidRPr="00ED2A59">
        <w:rPr>
          <w:rFonts w:ascii="Times New Roman" w:hAnsi="Times New Roman" w:cs="Times New Roman"/>
          <w:sz w:val="24"/>
          <w:szCs w:val="24"/>
        </w:rPr>
        <w:t>:_______________(______________________________________).</w:t>
      </w:r>
      <w:proofErr w:type="gramEnd"/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(подпись)              (расшифровка подписи)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ED2A59" w:rsidRPr="00ED2A59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A59" w:rsidRPr="00AB0422" w:rsidRDefault="00ED2A59" w:rsidP="00AB0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2A59">
        <w:rPr>
          <w:rFonts w:ascii="Times New Roman" w:hAnsi="Times New Roman" w:cs="Times New Roman"/>
          <w:sz w:val="24"/>
          <w:szCs w:val="24"/>
        </w:rPr>
        <w:t>Ф.И.О._______________________  подпись__________________ дата________________</w:t>
      </w: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</w:p>
    <w:p w:rsidR="00ED2A59" w:rsidRPr="00ED2A59" w:rsidRDefault="00AB0422" w:rsidP="00AB042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="00ED2A59"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 10 </w:t>
      </w:r>
    </w:p>
    <w:p w:rsidR="00ED2A59" w:rsidRPr="00ED2A59" w:rsidRDefault="00ED2A59" w:rsidP="00AB042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="00AB04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 к Муниципальному контракту №__</w:t>
      </w:r>
    </w:p>
    <w:p w:rsidR="00ED2A59" w:rsidRPr="00ED2A59" w:rsidRDefault="00ED2A59" w:rsidP="00AB0422">
      <w:pPr>
        <w:spacing w:after="0"/>
        <w:ind w:left="5664"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от «__» _______ 2012 г.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ED2A59" w:rsidRPr="00AB0422" w:rsidRDefault="00ED2A59" w:rsidP="00ED2A59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 ( Логотип предприятия, фирмы)</w:t>
      </w:r>
    </w:p>
    <w:p w:rsidR="00ED2A59" w:rsidRPr="00ED2A59" w:rsidRDefault="00ED2A59" w:rsidP="00AB0422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ПРИКАЗ № ________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AB0422" w:rsidP="00AB0422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г. Пермь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</w:t>
      </w:r>
      <w:r w:rsidR="00ED2A59" w:rsidRPr="00ED2A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«___» _____________ 201__г.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2A59">
        <w:rPr>
          <w:rFonts w:ascii="Times New Roman" w:hAnsi="Times New Roman" w:cs="Times New Roman"/>
          <w:color w:val="000000"/>
          <w:sz w:val="24"/>
          <w:szCs w:val="24"/>
        </w:rPr>
        <w:t>В связи с заключением Муниципального контракта № __ на выполнение работ по содержанию остановочных пунктов общественного транспорта на территории</w:t>
      </w:r>
      <w:proofErr w:type="gramEnd"/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 Ленинского района г. Перми и в целях надлежащей и качественной реализации принятых по нему обязательств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ПРИКАЗЫВАЮ: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 w:rsidRPr="00ED2A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________________________________________и</w:t>
      </w:r>
      <w:proofErr w:type="spellEnd"/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наделить его (её) полномочиями на участие в</w:t>
      </w:r>
      <w:r w:rsidRPr="00ED2A59">
        <w:rPr>
          <w:rFonts w:ascii="Times New Roman" w:hAnsi="Times New Roman" w:cs="Times New Roman"/>
          <w:sz w:val="24"/>
          <w:szCs w:val="24"/>
        </w:rPr>
        <w:t xml:space="preserve"> </w:t>
      </w:r>
      <w:r w:rsidRPr="00ED2A59">
        <w:rPr>
          <w:rFonts w:ascii="Times New Roman" w:hAnsi="Times New Roman" w:cs="Times New Roman"/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</w:rPr>
      </w:pPr>
      <w:r w:rsidRPr="00ED2A59">
        <w:rPr>
          <w:rFonts w:ascii="Times New Roman" w:hAnsi="Times New Roman"/>
          <w:sz w:val="24"/>
          <w:szCs w:val="24"/>
        </w:rPr>
        <w:t xml:space="preserve">        1. актов оценки качества работ по содержанию остановок;</w:t>
      </w: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</w:rPr>
      </w:pPr>
      <w:r w:rsidRPr="00ED2A59">
        <w:rPr>
          <w:rFonts w:ascii="Times New Roman" w:hAnsi="Times New Roman"/>
          <w:sz w:val="24"/>
          <w:szCs w:val="24"/>
        </w:rPr>
        <w:t xml:space="preserve">        2.актов контрольных проверок выполненных работ;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 xml:space="preserve">       3. актов приемки выполненных работ;</w:t>
      </w:r>
    </w:p>
    <w:p w:rsidR="00ED2A59" w:rsidRPr="00ED2A59" w:rsidRDefault="00ED2A59" w:rsidP="00AB0422">
      <w:pPr>
        <w:tabs>
          <w:tab w:val="num" w:pos="3420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4. справок о стоимости выполненных работ и понесенных затрат (КС-3);</w:t>
      </w: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</w:rPr>
      </w:pPr>
      <w:r w:rsidRPr="00ED2A59">
        <w:rPr>
          <w:rFonts w:ascii="Times New Roman" w:hAnsi="Times New Roman"/>
          <w:sz w:val="24"/>
          <w:szCs w:val="24"/>
        </w:rPr>
        <w:t xml:space="preserve">        5. предписаний Заказчика  на устранение дефектов или выявленных недостатков;</w:t>
      </w:r>
    </w:p>
    <w:p w:rsidR="00ED2A59" w:rsidRPr="00ED2A59" w:rsidRDefault="00ED2A59" w:rsidP="00AB0422">
      <w:pPr>
        <w:pStyle w:val="aff"/>
        <w:rPr>
          <w:rFonts w:ascii="Times New Roman" w:hAnsi="Times New Roman"/>
          <w:sz w:val="24"/>
          <w:szCs w:val="24"/>
        </w:rPr>
      </w:pPr>
      <w:r w:rsidRPr="00ED2A59">
        <w:rPr>
          <w:rFonts w:ascii="Times New Roman" w:hAnsi="Times New Roman"/>
          <w:sz w:val="24"/>
          <w:szCs w:val="24"/>
        </w:rPr>
        <w:t xml:space="preserve">        6. уведомлений о случаях нанесения ущерба объекту содержания.</w:t>
      </w:r>
    </w:p>
    <w:p w:rsidR="00ED2A59" w:rsidRPr="00ED2A59" w:rsidRDefault="00ED2A59" w:rsidP="00AB0422">
      <w:pPr>
        <w:pStyle w:val="aff"/>
        <w:rPr>
          <w:rFonts w:ascii="Times New Roman" w:hAnsi="Times New Roman"/>
          <w:color w:val="000000"/>
          <w:sz w:val="24"/>
          <w:szCs w:val="24"/>
        </w:rPr>
      </w:pPr>
      <w:r w:rsidRPr="00ED2A5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Директор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ознакомле</w:t>
      </w:r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н</w:t>
      </w:r>
      <w:proofErr w:type="gramEnd"/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(на)</w:t>
      </w:r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соглас</w:t>
      </w:r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ен</w:t>
      </w:r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(на</w:t>
      </w:r>
      <w:proofErr w:type="gramStart"/>
      <w:r w:rsidRPr="00ED2A5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_____________________ </w:t>
      </w:r>
      <w:r w:rsidRPr="00ED2A59">
        <w:rPr>
          <w:rFonts w:ascii="Times New Roman" w:hAnsi="Times New Roman" w:cs="Times New Roman"/>
          <w:color w:val="000000"/>
          <w:sz w:val="24"/>
          <w:szCs w:val="24"/>
        </w:rPr>
        <w:t>( ______________)</w:t>
      </w:r>
      <w:proofErr w:type="gramEnd"/>
    </w:p>
    <w:p w:rsidR="00ED2A59" w:rsidRPr="00ED2A59" w:rsidRDefault="00ED2A59" w:rsidP="00AB04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6315" w:rsidRPr="00AB0422" w:rsidRDefault="00ED2A59" w:rsidP="00AB042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D2A59">
        <w:rPr>
          <w:rFonts w:ascii="Times New Roman" w:hAnsi="Times New Roman" w:cs="Times New Roman"/>
          <w:color w:val="000000"/>
          <w:sz w:val="24"/>
          <w:szCs w:val="24"/>
        </w:rPr>
        <w:t>«___» ______________ 201__г.</w:t>
      </w:r>
    </w:p>
    <w:sectPr w:rsidR="00576315" w:rsidRPr="00AB0422" w:rsidSect="0047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E52" w:rsidRDefault="00876E52" w:rsidP="00470BCD">
      <w:pPr>
        <w:spacing w:after="0" w:line="240" w:lineRule="auto"/>
      </w:pPr>
      <w:r>
        <w:separator/>
      </w:r>
    </w:p>
  </w:endnote>
  <w:endnote w:type="continuationSeparator" w:id="0">
    <w:p w:rsidR="00876E52" w:rsidRDefault="00876E52" w:rsidP="0047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14</w:t>
    </w:r>
    <w:r>
      <w:rPr>
        <w:rStyle w:val="ae"/>
      </w:rPr>
      <w:fldChar w:fldCharType="end"/>
    </w:r>
  </w:p>
  <w:p w:rsidR="00876E52" w:rsidRDefault="00876E5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76E52" w:rsidRDefault="00876E5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76E52" w:rsidRDefault="00876E52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76E52" w:rsidRDefault="00876E52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D56F1">
      <w:rPr>
        <w:rStyle w:val="ae"/>
        <w:noProof/>
      </w:rPr>
      <w:t>39</w:t>
    </w:r>
    <w:r>
      <w:rPr>
        <w:rStyle w:val="ae"/>
      </w:rPr>
      <w:fldChar w:fldCharType="end"/>
    </w:r>
  </w:p>
  <w:p w:rsidR="00876E52" w:rsidRDefault="00876E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E52" w:rsidRDefault="00876E52" w:rsidP="00470BCD">
      <w:pPr>
        <w:spacing w:after="0" w:line="240" w:lineRule="auto"/>
      </w:pPr>
      <w:r>
        <w:separator/>
      </w:r>
    </w:p>
  </w:footnote>
  <w:footnote w:type="continuationSeparator" w:id="0">
    <w:p w:rsidR="00876E52" w:rsidRDefault="00876E52" w:rsidP="0047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52" w:rsidRDefault="00876E5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E"/>
    <w:multiLevelType w:val="multilevel"/>
    <w:tmpl w:val="0000000E"/>
    <w:name w:val="WW8Num12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B491513"/>
    <w:multiLevelType w:val="hybridMultilevel"/>
    <w:tmpl w:val="7124E63C"/>
    <w:name w:val="WW8Num1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CF29A4"/>
    <w:multiLevelType w:val="hybridMultilevel"/>
    <w:tmpl w:val="BD10B628"/>
    <w:name w:val="WW8Num17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D4C87"/>
    <w:multiLevelType w:val="multilevel"/>
    <w:tmpl w:val="548ABF7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>
    <w:nsid w:val="532C18D8"/>
    <w:multiLevelType w:val="multilevel"/>
    <w:tmpl w:val="548ABF7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44EC7"/>
    <w:multiLevelType w:val="multilevel"/>
    <w:tmpl w:val="548ABF7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6"/>
  </w:num>
  <w:num w:numId="5">
    <w:abstractNumId w:val="12"/>
  </w:num>
  <w:num w:numId="6">
    <w:abstractNumId w:val="17"/>
  </w:num>
  <w:num w:numId="7">
    <w:abstractNumId w:val="1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3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2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20"/>
  </w:num>
  <w:num w:numId="25">
    <w:abstractNumId w:val="21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2A59"/>
    <w:rsid w:val="00006DC8"/>
    <w:rsid w:val="0019470A"/>
    <w:rsid w:val="003942FE"/>
    <w:rsid w:val="003B6A38"/>
    <w:rsid w:val="00424904"/>
    <w:rsid w:val="00447088"/>
    <w:rsid w:val="00470BCD"/>
    <w:rsid w:val="00495469"/>
    <w:rsid w:val="004D0BD2"/>
    <w:rsid w:val="004E0C81"/>
    <w:rsid w:val="00576315"/>
    <w:rsid w:val="005D01B0"/>
    <w:rsid w:val="006A1154"/>
    <w:rsid w:val="00757249"/>
    <w:rsid w:val="00840B3E"/>
    <w:rsid w:val="00840ED8"/>
    <w:rsid w:val="00876E52"/>
    <w:rsid w:val="00894EB3"/>
    <w:rsid w:val="00914D37"/>
    <w:rsid w:val="009D56F1"/>
    <w:rsid w:val="00AA215D"/>
    <w:rsid w:val="00AB0422"/>
    <w:rsid w:val="00BA67B6"/>
    <w:rsid w:val="00BF5717"/>
    <w:rsid w:val="00C33A33"/>
    <w:rsid w:val="00C813FE"/>
    <w:rsid w:val="00CA5303"/>
    <w:rsid w:val="00D07431"/>
    <w:rsid w:val="00ED2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70BCD"/>
  </w:style>
  <w:style w:type="paragraph" w:styleId="10">
    <w:name w:val="heading 1"/>
    <w:basedOn w:val="11"/>
    <w:next w:val="11"/>
    <w:link w:val="12"/>
    <w:qFormat/>
    <w:rsid w:val="00ED2A59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2"/>
    <w:qFormat/>
    <w:rsid w:val="00ED2A59"/>
    <w:pPr>
      <w:keepNext/>
      <w:tabs>
        <w:tab w:val="num" w:pos="510"/>
      </w:tabs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ED2A59"/>
    <w:pPr>
      <w:keepNext/>
      <w:tabs>
        <w:tab w:val="num" w:pos="510"/>
      </w:tabs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ED2A59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ED2A59"/>
    <w:pPr>
      <w:tabs>
        <w:tab w:val="num" w:pos="510"/>
      </w:tabs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ED2A59"/>
    <w:pPr>
      <w:tabs>
        <w:tab w:val="num" w:pos="510"/>
      </w:tabs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2"/>
    <w:next w:val="a2"/>
    <w:link w:val="70"/>
    <w:qFormat/>
    <w:rsid w:val="00ED2A59"/>
    <w:pPr>
      <w:tabs>
        <w:tab w:val="num" w:pos="510"/>
      </w:tabs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qFormat/>
    <w:rsid w:val="00ED2A59"/>
    <w:pPr>
      <w:tabs>
        <w:tab w:val="num" w:pos="510"/>
      </w:tabs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ED2A59"/>
    <w:pPr>
      <w:tabs>
        <w:tab w:val="num" w:pos="510"/>
      </w:tabs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basedOn w:val="a3"/>
    <w:link w:val="10"/>
    <w:rsid w:val="00ED2A5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2">
    <w:name w:val="Заголовок 2 Знак"/>
    <w:basedOn w:val="a3"/>
    <w:link w:val="20"/>
    <w:rsid w:val="00ED2A5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ED2A5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ED2A5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ED2A5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ED2A5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3"/>
    <w:link w:val="7"/>
    <w:rsid w:val="00ED2A5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rsid w:val="00ED2A5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ED2A59"/>
    <w:rPr>
      <w:rFonts w:ascii="Arial" w:eastAsia="Times New Roman" w:hAnsi="Arial" w:cs="Times New Roman"/>
    </w:rPr>
  </w:style>
  <w:style w:type="paragraph" w:styleId="a6">
    <w:name w:val="Body Text"/>
    <w:aliases w:val="Список 1"/>
    <w:basedOn w:val="a2"/>
    <w:link w:val="a7"/>
    <w:rsid w:val="00ED2A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aliases w:val="Список 1 Знак"/>
    <w:basedOn w:val="a3"/>
    <w:link w:val="a6"/>
    <w:rsid w:val="00ED2A59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2"/>
    <w:link w:val="a9"/>
    <w:uiPriority w:val="99"/>
    <w:rsid w:val="00ED2A5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3"/>
    <w:link w:val="a8"/>
    <w:uiPriority w:val="99"/>
    <w:rsid w:val="00ED2A5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ED2A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ED2A5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a">
    <w:name w:val="Hyperlink"/>
    <w:rsid w:val="00ED2A59"/>
    <w:rPr>
      <w:color w:val="0000FF"/>
      <w:u w:val="single"/>
    </w:rPr>
  </w:style>
  <w:style w:type="paragraph" w:customStyle="1" w:styleId="1">
    <w:name w:val="Стиль1"/>
    <w:basedOn w:val="a2"/>
    <w:rsid w:val="00ED2A59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Стиль2"/>
    <w:basedOn w:val="24"/>
    <w:rsid w:val="00ED2A5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rsid w:val="00ED2A5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rsid w:val="00ED2A59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2"/>
    <w:link w:val="26"/>
    <w:rsid w:val="00ED2A5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с отступом 2 Знак"/>
    <w:basedOn w:val="a3"/>
    <w:link w:val="25"/>
    <w:rsid w:val="00ED2A5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ED2A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0">
    <w:name w:val="заголовок 11"/>
    <w:rsid w:val="00ED2A5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4"/>
    <w:uiPriority w:val="59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uiPriority w:val="99"/>
    <w:rsid w:val="00ED2A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3"/>
    <w:link w:val="ac"/>
    <w:uiPriority w:val="99"/>
    <w:rsid w:val="00ED2A59"/>
  </w:style>
  <w:style w:type="character" w:styleId="ae">
    <w:name w:val="page number"/>
    <w:basedOn w:val="a3"/>
    <w:rsid w:val="00ED2A59"/>
  </w:style>
  <w:style w:type="paragraph" w:styleId="af">
    <w:name w:val="header"/>
    <w:basedOn w:val="a2"/>
    <w:link w:val="14"/>
    <w:uiPriority w:val="99"/>
    <w:rsid w:val="00ED2A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3"/>
    <w:link w:val="af"/>
    <w:uiPriority w:val="99"/>
    <w:rsid w:val="00ED2A59"/>
  </w:style>
  <w:style w:type="paragraph" w:customStyle="1" w:styleId="ConsNormal">
    <w:name w:val="ConsNormal"/>
    <w:uiPriority w:val="99"/>
    <w:rsid w:val="00ED2A5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Iauiue">
    <w:name w:val="Iau?iue"/>
    <w:rsid w:val="00ED2A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заголовок 1"/>
    <w:basedOn w:val="a2"/>
    <w:next w:val="a2"/>
    <w:rsid w:val="00ED2A59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Знак"/>
    <w:rsid w:val="00ED2A59"/>
    <w:rPr>
      <w:sz w:val="24"/>
      <w:lang w:val="ru-RU" w:eastAsia="ru-RU" w:bidi="ar-SA"/>
    </w:rPr>
  </w:style>
  <w:style w:type="paragraph" w:styleId="af2">
    <w:name w:val="Balloon Text"/>
    <w:basedOn w:val="a2"/>
    <w:link w:val="16"/>
    <w:uiPriority w:val="99"/>
    <w:semiHidden/>
    <w:rsid w:val="00ED2A5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3"/>
    <w:link w:val="af2"/>
    <w:semiHidden/>
    <w:rsid w:val="00ED2A5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D2A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4">
    <w:name w:val="Знак"/>
    <w:basedOn w:val="a2"/>
    <w:rsid w:val="00ED2A5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5">
    <w:name w:val="footnote text"/>
    <w:basedOn w:val="a2"/>
    <w:link w:val="17"/>
    <w:semiHidden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3"/>
    <w:link w:val="af5"/>
    <w:semiHidden/>
    <w:rsid w:val="00ED2A59"/>
    <w:rPr>
      <w:sz w:val="20"/>
      <w:szCs w:val="20"/>
    </w:rPr>
  </w:style>
  <w:style w:type="character" w:styleId="af7">
    <w:name w:val="footnote reference"/>
    <w:semiHidden/>
    <w:rsid w:val="00ED2A59"/>
    <w:rPr>
      <w:vertAlign w:val="superscript"/>
    </w:rPr>
  </w:style>
  <w:style w:type="paragraph" w:styleId="af8">
    <w:name w:val="caption"/>
    <w:basedOn w:val="a2"/>
    <w:next w:val="a2"/>
    <w:qFormat/>
    <w:rsid w:val="00ED2A5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Normal (Web)"/>
    <w:basedOn w:val="a2"/>
    <w:uiPriority w:val="99"/>
    <w:rsid w:val="00ED2A59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ED2A59"/>
    <w:pPr>
      <w:numPr>
        <w:numId w:val="25"/>
      </w:numPr>
    </w:pPr>
  </w:style>
  <w:style w:type="table" w:styleId="35">
    <w:name w:val="Table 3D effects 3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rsid w:val="00ED2A59"/>
    <w:rPr>
      <w:color w:val="800080"/>
      <w:u w:val="single"/>
    </w:rPr>
  </w:style>
  <w:style w:type="paragraph" w:styleId="afc">
    <w:name w:val="endnote text"/>
    <w:basedOn w:val="a2"/>
    <w:link w:val="afd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3"/>
    <w:link w:val="afc"/>
    <w:rsid w:val="00ED2A59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endnote reference"/>
    <w:rsid w:val="00ED2A59"/>
    <w:rPr>
      <w:vertAlign w:val="superscript"/>
    </w:rPr>
  </w:style>
  <w:style w:type="character" w:customStyle="1" w:styleId="ConsPlusNormal0">
    <w:name w:val="ConsPlusNormal Знак"/>
    <w:link w:val="ConsPlusNormal"/>
    <w:rsid w:val="00ED2A59"/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ED2A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">
    <w:name w:val="Без интервала1"/>
    <w:rsid w:val="00ED2A5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f0">
    <w:name w:val="List Paragraph"/>
    <w:basedOn w:val="a2"/>
    <w:uiPriority w:val="34"/>
    <w:qFormat/>
    <w:rsid w:val="00ED2A5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ED2A5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rsid w:val="00ED2A5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2"/>
    <w:uiPriority w:val="99"/>
    <w:rsid w:val="00ED2A5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uiPriority w:val="99"/>
    <w:rsid w:val="00ED2A5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ff1">
    <w:name w:val="Title"/>
    <w:basedOn w:val="a2"/>
    <w:link w:val="aff2"/>
    <w:qFormat/>
    <w:rsid w:val="00ED2A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2">
    <w:name w:val="Название Знак"/>
    <w:basedOn w:val="a3"/>
    <w:link w:val="aff1"/>
    <w:rsid w:val="00ED2A5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3">
    <w:name w:val="Заголовок"/>
    <w:basedOn w:val="a2"/>
    <w:next w:val="a6"/>
    <w:rsid w:val="00ED2A59"/>
    <w:pPr>
      <w:keepNext/>
      <w:suppressAutoHyphens/>
      <w:spacing w:before="240" w:after="0" w:line="100" w:lineRule="atLeast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eastAsia="hi-IN" w:bidi="hi-IN"/>
    </w:rPr>
  </w:style>
  <w:style w:type="character" w:customStyle="1" w:styleId="17">
    <w:name w:val="Текст сноски Знак1"/>
    <w:basedOn w:val="a3"/>
    <w:link w:val="af5"/>
    <w:semiHidden/>
    <w:locked/>
    <w:rsid w:val="00ED2A59"/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Верхний колонтитул Знак1"/>
    <w:basedOn w:val="a3"/>
    <w:link w:val="af"/>
    <w:uiPriority w:val="99"/>
    <w:locked/>
    <w:rsid w:val="00ED2A59"/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Нижний колонтитул Знак1"/>
    <w:basedOn w:val="a3"/>
    <w:link w:val="ac"/>
    <w:uiPriority w:val="99"/>
    <w:locked/>
    <w:rsid w:val="00ED2A59"/>
    <w:rPr>
      <w:rFonts w:ascii="Times New Roman" w:eastAsia="Times New Roman" w:hAnsi="Times New Roman" w:cs="Times New Roman"/>
      <w:sz w:val="20"/>
      <w:szCs w:val="20"/>
    </w:rPr>
  </w:style>
  <w:style w:type="character" w:customStyle="1" w:styleId="19">
    <w:name w:val="Основной текст Знак1"/>
    <w:locked/>
    <w:rsid w:val="00ED2A5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2"/>
    <w:uiPriority w:val="99"/>
    <w:semiHidden/>
    <w:locked/>
    <w:rsid w:val="00ED2A5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2"/>
    <w:rsid w:val="00ED2A59"/>
    <w:pPr>
      <w:numPr>
        <w:numId w:val="10"/>
      </w:numPr>
      <w:tabs>
        <w:tab w:val="clear" w:pos="432"/>
      </w:tabs>
      <w:suppressAutoHyphens/>
      <w:spacing w:after="120" w:line="480" w:lineRule="auto"/>
      <w:ind w:left="283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ED2A5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ED2A5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ED2A5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ED2A59"/>
    <w:rPr>
      <w:rFonts w:ascii="Wingdings" w:hAnsi="Wingdings" w:hint="default"/>
    </w:rPr>
  </w:style>
  <w:style w:type="character" w:customStyle="1" w:styleId="WW8Num8z0">
    <w:name w:val="WW8Num8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ED2A5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ED2A5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ED2A5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ED2A59"/>
    <w:rPr>
      <w:rFonts w:ascii="Wingdings" w:hAnsi="Wingdings" w:hint="default"/>
    </w:rPr>
  </w:style>
  <w:style w:type="character" w:customStyle="1" w:styleId="WW8Num11z3">
    <w:name w:val="WW8Num11z3"/>
    <w:rsid w:val="00ED2A59"/>
    <w:rPr>
      <w:rFonts w:ascii="Symbol" w:hAnsi="Symbol" w:hint="default"/>
    </w:rPr>
  </w:style>
  <w:style w:type="character" w:customStyle="1" w:styleId="WW8Num11z4">
    <w:name w:val="WW8Num11z4"/>
    <w:rsid w:val="00ED2A59"/>
    <w:rPr>
      <w:rFonts w:ascii="Courier New" w:hAnsi="Courier New" w:cs="Courier New" w:hint="default"/>
    </w:rPr>
  </w:style>
  <w:style w:type="character" w:customStyle="1" w:styleId="WW8Num12z0">
    <w:name w:val="WW8Num12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ED2A5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ED2A59"/>
    <w:rPr>
      <w:rFonts w:ascii="Symbol" w:hAnsi="Symbol" w:hint="default"/>
    </w:rPr>
  </w:style>
  <w:style w:type="character" w:customStyle="1" w:styleId="WW8Num15z4">
    <w:name w:val="WW8Num15z4"/>
    <w:rsid w:val="00ED2A59"/>
    <w:rPr>
      <w:rFonts w:ascii="Courier New" w:hAnsi="Courier New" w:cs="Courier New" w:hint="default"/>
    </w:rPr>
  </w:style>
  <w:style w:type="character" w:customStyle="1" w:styleId="WW8Num16z0">
    <w:name w:val="WW8Num16z0"/>
    <w:rsid w:val="00ED2A59"/>
    <w:rPr>
      <w:rFonts w:ascii="Wingdings" w:hAnsi="Wingdings" w:hint="default"/>
    </w:rPr>
  </w:style>
  <w:style w:type="character" w:customStyle="1" w:styleId="WW8Num17z0">
    <w:name w:val="WW8Num17z0"/>
    <w:rsid w:val="00ED2A59"/>
    <w:rPr>
      <w:rFonts w:ascii="Wingdings" w:hAnsi="Wingdings" w:hint="default"/>
    </w:rPr>
  </w:style>
  <w:style w:type="character" w:customStyle="1" w:styleId="WW8Num18z0">
    <w:name w:val="WW8Num18z0"/>
    <w:rsid w:val="00ED2A5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ED2A59"/>
  </w:style>
  <w:style w:type="character" w:customStyle="1" w:styleId="53">
    <w:name w:val="Основной шрифт абзаца5"/>
    <w:rsid w:val="00ED2A59"/>
  </w:style>
  <w:style w:type="character" w:customStyle="1" w:styleId="WW-Absatz-Standardschriftart">
    <w:name w:val="WW-Absatz-Standardschriftart"/>
    <w:rsid w:val="00ED2A59"/>
  </w:style>
  <w:style w:type="character" w:customStyle="1" w:styleId="WW-Absatz-Standardschriftart1">
    <w:name w:val="WW-Absatz-Standardschriftart1"/>
    <w:rsid w:val="00ED2A59"/>
  </w:style>
  <w:style w:type="character" w:customStyle="1" w:styleId="WW-Absatz-Standardschriftart11">
    <w:name w:val="WW-Absatz-Standardschriftart11"/>
    <w:rsid w:val="00ED2A59"/>
  </w:style>
  <w:style w:type="character" w:customStyle="1" w:styleId="WW-Absatz-Standardschriftart111">
    <w:name w:val="WW-Absatz-Standardschriftart111"/>
    <w:rsid w:val="00ED2A59"/>
  </w:style>
  <w:style w:type="character" w:customStyle="1" w:styleId="WW-Absatz-Standardschriftart1111">
    <w:name w:val="WW-Absatz-Standardschriftart1111"/>
    <w:rsid w:val="00ED2A59"/>
  </w:style>
  <w:style w:type="character" w:customStyle="1" w:styleId="WW-Absatz-Standardschriftart11111">
    <w:name w:val="WW-Absatz-Standardschriftart11111"/>
    <w:rsid w:val="00ED2A59"/>
  </w:style>
  <w:style w:type="character" w:customStyle="1" w:styleId="WW-Absatz-Standardschriftart111111">
    <w:name w:val="WW-Absatz-Standardschriftart111111"/>
    <w:rsid w:val="00ED2A59"/>
  </w:style>
  <w:style w:type="character" w:customStyle="1" w:styleId="WW-Absatz-Standardschriftart1111111">
    <w:name w:val="WW-Absatz-Standardschriftart1111111"/>
    <w:rsid w:val="00ED2A59"/>
  </w:style>
  <w:style w:type="character" w:customStyle="1" w:styleId="WW8Num16z1">
    <w:name w:val="WW8Num16z1"/>
    <w:rsid w:val="00ED2A59"/>
    <w:rPr>
      <w:rFonts w:ascii="Wingdings" w:hAnsi="Wingdings" w:cs="Courier New" w:hint="default"/>
    </w:rPr>
  </w:style>
  <w:style w:type="character" w:customStyle="1" w:styleId="WW8Num16z2">
    <w:name w:val="WW8Num16z2"/>
    <w:rsid w:val="00ED2A59"/>
    <w:rPr>
      <w:rFonts w:ascii="Wingdings" w:hAnsi="Wingdings" w:hint="default"/>
    </w:rPr>
  </w:style>
  <w:style w:type="character" w:customStyle="1" w:styleId="WW8Num17z1">
    <w:name w:val="WW8Num17z1"/>
    <w:rsid w:val="00ED2A59"/>
    <w:rPr>
      <w:rFonts w:ascii="Courier New" w:hAnsi="Courier New" w:cs="Courier New" w:hint="default"/>
    </w:rPr>
  </w:style>
  <w:style w:type="character" w:customStyle="1" w:styleId="WW8Num17z2">
    <w:name w:val="WW8Num17z2"/>
    <w:rsid w:val="00ED2A5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ED2A59"/>
  </w:style>
  <w:style w:type="character" w:customStyle="1" w:styleId="WW-Absatz-Standardschriftart111111111">
    <w:name w:val="WW-Absatz-Standardschriftart111111111"/>
    <w:rsid w:val="00ED2A59"/>
  </w:style>
  <w:style w:type="character" w:customStyle="1" w:styleId="WW-Absatz-Standardschriftart1111111111">
    <w:name w:val="WW-Absatz-Standardschriftart1111111111"/>
    <w:rsid w:val="00ED2A59"/>
  </w:style>
  <w:style w:type="character" w:customStyle="1" w:styleId="WW-Absatz-Standardschriftart11111111111">
    <w:name w:val="WW-Absatz-Standardschriftart11111111111"/>
    <w:rsid w:val="00ED2A59"/>
  </w:style>
  <w:style w:type="character" w:customStyle="1" w:styleId="WW-Absatz-Standardschriftart111111111111">
    <w:name w:val="WW-Absatz-Standardschriftart111111111111"/>
    <w:rsid w:val="00ED2A59"/>
  </w:style>
  <w:style w:type="character" w:customStyle="1" w:styleId="WW-Absatz-Standardschriftart1111111111111">
    <w:name w:val="WW-Absatz-Standardschriftart1111111111111"/>
    <w:rsid w:val="00ED2A59"/>
  </w:style>
  <w:style w:type="character" w:customStyle="1" w:styleId="WW-Absatz-Standardschriftart11111111111111">
    <w:name w:val="WW-Absatz-Standardschriftart11111111111111"/>
    <w:rsid w:val="00ED2A59"/>
  </w:style>
  <w:style w:type="character" w:customStyle="1" w:styleId="WW-Absatz-Standardschriftart111111111111111">
    <w:name w:val="WW-Absatz-Standardschriftart111111111111111"/>
    <w:rsid w:val="00ED2A59"/>
  </w:style>
  <w:style w:type="character" w:customStyle="1" w:styleId="WW-Absatz-Standardschriftart1111111111111111">
    <w:name w:val="WW-Absatz-Standardschriftart1111111111111111"/>
    <w:rsid w:val="00ED2A59"/>
  </w:style>
  <w:style w:type="character" w:customStyle="1" w:styleId="WW-Absatz-Standardschriftart11111111111111111">
    <w:name w:val="WW-Absatz-Standardschriftart11111111111111111"/>
    <w:rsid w:val="00ED2A59"/>
  </w:style>
  <w:style w:type="character" w:customStyle="1" w:styleId="WW-Absatz-Standardschriftart111111111111111111">
    <w:name w:val="WW-Absatz-Standardschriftart111111111111111111"/>
    <w:rsid w:val="00ED2A59"/>
  </w:style>
  <w:style w:type="character" w:customStyle="1" w:styleId="WW-Absatz-Standardschriftart1111111111111111111">
    <w:name w:val="WW-Absatz-Standardschriftart1111111111111111111"/>
    <w:rsid w:val="00ED2A59"/>
  </w:style>
  <w:style w:type="character" w:customStyle="1" w:styleId="WW-Absatz-Standardschriftart11111111111111111111">
    <w:name w:val="WW-Absatz-Standardschriftart11111111111111111111"/>
    <w:rsid w:val="00ED2A59"/>
  </w:style>
  <w:style w:type="character" w:customStyle="1" w:styleId="WW-Absatz-Standardschriftart111111111111111111111">
    <w:name w:val="WW-Absatz-Standardschriftart111111111111111111111"/>
    <w:rsid w:val="00ED2A59"/>
  </w:style>
  <w:style w:type="character" w:customStyle="1" w:styleId="WW-Absatz-Standardschriftart1111111111111111111111">
    <w:name w:val="WW-Absatz-Standardschriftart1111111111111111111111"/>
    <w:rsid w:val="00ED2A59"/>
  </w:style>
  <w:style w:type="character" w:customStyle="1" w:styleId="WW-Absatz-Standardschriftart11111111111111111111111">
    <w:name w:val="WW-Absatz-Standardschriftart11111111111111111111111"/>
    <w:rsid w:val="00ED2A59"/>
  </w:style>
  <w:style w:type="character" w:customStyle="1" w:styleId="43">
    <w:name w:val="Основной шрифт абзаца4"/>
    <w:rsid w:val="00ED2A59"/>
  </w:style>
  <w:style w:type="character" w:customStyle="1" w:styleId="WW-Absatz-Standardschriftart111111111111111111111111">
    <w:name w:val="WW-Absatz-Standardschriftart111111111111111111111111"/>
    <w:rsid w:val="00ED2A59"/>
  </w:style>
  <w:style w:type="character" w:customStyle="1" w:styleId="WW-Absatz-Standardschriftart1111111111111111111111111">
    <w:name w:val="WW-Absatz-Standardschriftart1111111111111111111111111"/>
    <w:rsid w:val="00ED2A59"/>
  </w:style>
  <w:style w:type="character" w:customStyle="1" w:styleId="WW-Absatz-Standardschriftart11111111111111111111111111">
    <w:name w:val="WW-Absatz-Standardschriftart11111111111111111111111111"/>
    <w:rsid w:val="00ED2A59"/>
  </w:style>
  <w:style w:type="character" w:customStyle="1" w:styleId="WW8Num15z1">
    <w:name w:val="WW8Num15z1"/>
    <w:rsid w:val="00ED2A5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ED2A59"/>
  </w:style>
  <w:style w:type="character" w:customStyle="1" w:styleId="WW8Num12z2">
    <w:name w:val="WW8Num12z2"/>
    <w:rsid w:val="00ED2A59"/>
    <w:rPr>
      <w:rFonts w:ascii="Wingdings" w:hAnsi="Wingdings" w:hint="default"/>
    </w:rPr>
  </w:style>
  <w:style w:type="character" w:customStyle="1" w:styleId="WW8Num12z3">
    <w:name w:val="WW8Num12z3"/>
    <w:rsid w:val="00ED2A59"/>
    <w:rPr>
      <w:rFonts w:ascii="Symbol" w:hAnsi="Symbol" w:hint="default"/>
    </w:rPr>
  </w:style>
  <w:style w:type="character" w:customStyle="1" w:styleId="WW8Num12z4">
    <w:name w:val="WW8Num12z4"/>
    <w:rsid w:val="00ED2A59"/>
    <w:rPr>
      <w:rFonts w:ascii="Courier New" w:hAnsi="Courier New" w:cs="Courier New" w:hint="default"/>
    </w:rPr>
  </w:style>
  <w:style w:type="character" w:customStyle="1" w:styleId="WW8Num13z0">
    <w:name w:val="WW8Num13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ED2A5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ED2A59"/>
    <w:rPr>
      <w:rFonts w:ascii="Symbol" w:hAnsi="Symbol" w:hint="default"/>
    </w:rPr>
  </w:style>
  <w:style w:type="character" w:customStyle="1" w:styleId="WW8Num16z4">
    <w:name w:val="WW8Num16z4"/>
    <w:rsid w:val="00ED2A59"/>
    <w:rPr>
      <w:rFonts w:ascii="Courier New" w:hAnsi="Courier New" w:cs="Courier New" w:hint="default"/>
    </w:rPr>
  </w:style>
  <w:style w:type="character" w:customStyle="1" w:styleId="WW8Num18z1">
    <w:name w:val="WW8Num18z1"/>
    <w:rsid w:val="00ED2A5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ED2A59"/>
    <w:rPr>
      <w:rFonts w:ascii="Wingdings" w:hAnsi="Wingdings" w:hint="default"/>
      <w:sz w:val="20"/>
    </w:rPr>
  </w:style>
  <w:style w:type="character" w:customStyle="1" w:styleId="WW8Num19z0">
    <w:name w:val="WW8Num19z0"/>
    <w:rsid w:val="00ED2A5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ED2A59"/>
    <w:rPr>
      <w:rFonts w:ascii="Courier New" w:hAnsi="Courier New" w:cs="Courier New" w:hint="default"/>
    </w:rPr>
  </w:style>
  <w:style w:type="character" w:customStyle="1" w:styleId="WW8Num19z2">
    <w:name w:val="WW8Num19z2"/>
    <w:rsid w:val="00ED2A59"/>
    <w:rPr>
      <w:rFonts w:ascii="Wingdings" w:hAnsi="Wingdings" w:hint="default"/>
    </w:rPr>
  </w:style>
  <w:style w:type="character" w:customStyle="1" w:styleId="2a">
    <w:name w:val="Основной шрифт абзаца2"/>
    <w:rsid w:val="00ED2A59"/>
  </w:style>
  <w:style w:type="character" w:customStyle="1" w:styleId="WW-Absatz-Standardschriftart111111111111111111111111111">
    <w:name w:val="WW-Absatz-Standardschriftart111111111111111111111111111"/>
    <w:rsid w:val="00ED2A59"/>
  </w:style>
  <w:style w:type="character" w:customStyle="1" w:styleId="WW-Absatz-Standardschriftart1111111111111111111111111111">
    <w:name w:val="WW-Absatz-Standardschriftart1111111111111111111111111111"/>
    <w:rsid w:val="00ED2A59"/>
  </w:style>
  <w:style w:type="character" w:customStyle="1" w:styleId="WW-Absatz-Standardschriftart11111111111111111111111111111">
    <w:name w:val="WW-Absatz-Standardschriftart11111111111111111111111111111"/>
    <w:rsid w:val="00ED2A59"/>
  </w:style>
  <w:style w:type="character" w:customStyle="1" w:styleId="WW-Absatz-Standardschriftart111111111111111111111111111111">
    <w:name w:val="WW-Absatz-Standardschriftart111111111111111111111111111111"/>
    <w:rsid w:val="00ED2A59"/>
  </w:style>
  <w:style w:type="character" w:customStyle="1" w:styleId="WW-Absatz-Standardschriftart1111111111111111111111111111111">
    <w:name w:val="WW-Absatz-Standardschriftart1111111111111111111111111111111"/>
    <w:rsid w:val="00ED2A59"/>
  </w:style>
  <w:style w:type="character" w:customStyle="1" w:styleId="WW8Num17z3">
    <w:name w:val="WW8Num17z3"/>
    <w:rsid w:val="00ED2A59"/>
    <w:rPr>
      <w:rFonts w:ascii="Symbol" w:hAnsi="Symbol" w:hint="default"/>
    </w:rPr>
  </w:style>
  <w:style w:type="character" w:customStyle="1" w:styleId="WW8Num17z4">
    <w:name w:val="WW8Num17z4"/>
    <w:rsid w:val="00ED2A5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ED2A59"/>
  </w:style>
  <w:style w:type="character" w:customStyle="1" w:styleId="WW8Num14z0">
    <w:name w:val="WW8Num14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ED2A5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ED2A59"/>
    <w:rPr>
      <w:rFonts w:ascii="Wingdings" w:hAnsi="Wingdings" w:hint="default"/>
    </w:rPr>
  </w:style>
  <w:style w:type="character" w:customStyle="1" w:styleId="WW8Num14z3">
    <w:name w:val="WW8Num14z3"/>
    <w:rsid w:val="00ED2A59"/>
    <w:rPr>
      <w:rFonts w:ascii="Symbol" w:hAnsi="Symbol" w:hint="default"/>
    </w:rPr>
  </w:style>
  <w:style w:type="character" w:customStyle="1" w:styleId="WW8Num14z4">
    <w:name w:val="WW8Num14z4"/>
    <w:rsid w:val="00ED2A59"/>
    <w:rPr>
      <w:rFonts w:ascii="Courier New" w:hAnsi="Courier New" w:cs="Courier New" w:hint="default"/>
    </w:rPr>
  </w:style>
  <w:style w:type="character" w:customStyle="1" w:styleId="WW8Num19z3">
    <w:name w:val="WW8Num19z3"/>
    <w:rsid w:val="00ED2A59"/>
    <w:rPr>
      <w:rFonts w:ascii="Symbol" w:hAnsi="Symbol" w:hint="default"/>
    </w:rPr>
  </w:style>
  <w:style w:type="character" w:customStyle="1" w:styleId="WW8Num19z4">
    <w:name w:val="WW8Num19z4"/>
    <w:rsid w:val="00ED2A5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ED2A59"/>
  </w:style>
  <w:style w:type="character" w:customStyle="1" w:styleId="WW-Absatz-Standardschriftart1111111111111111111111111111111111">
    <w:name w:val="WW-Absatz-Standardschriftart1111111111111111111111111111111111"/>
    <w:rsid w:val="00ED2A59"/>
  </w:style>
  <w:style w:type="character" w:customStyle="1" w:styleId="WW-Absatz-Standardschriftart11111111111111111111111111111111111">
    <w:name w:val="WW-Absatz-Standardschriftart11111111111111111111111111111111111"/>
    <w:rsid w:val="00ED2A59"/>
  </w:style>
  <w:style w:type="character" w:customStyle="1" w:styleId="WW-Absatz-Standardschriftart111111111111111111111111111111111111">
    <w:name w:val="WW-Absatz-Standardschriftart111111111111111111111111111111111111"/>
    <w:rsid w:val="00ED2A59"/>
  </w:style>
  <w:style w:type="character" w:customStyle="1" w:styleId="WW-Absatz-Standardschriftart1111111111111111111111111111111111111">
    <w:name w:val="WW-Absatz-Standardschriftart1111111111111111111111111111111111111"/>
    <w:rsid w:val="00ED2A59"/>
  </w:style>
  <w:style w:type="character" w:customStyle="1" w:styleId="WW-Absatz-Standardschriftart11111111111111111111111111111111111111">
    <w:name w:val="WW-Absatz-Standardschriftart11111111111111111111111111111111111111"/>
    <w:rsid w:val="00ED2A59"/>
  </w:style>
  <w:style w:type="character" w:customStyle="1" w:styleId="WW-Absatz-Standardschriftart111111111111111111111111111111111111111">
    <w:name w:val="WW-Absatz-Standardschriftart111111111111111111111111111111111111111"/>
    <w:rsid w:val="00ED2A59"/>
  </w:style>
  <w:style w:type="character" w:customStyle="1" w:styleId="WW-Absatz-Standardschriftart1111111111111111111111111111111111111111">
    <w:name w:val="WW-Absatz-Standardschriftart1111111111111111111111111111111111111111"/>
    <w:rsid w:val="00ED2A59"/>
  </w:style>
  <w:style w:type="character" w:customStyle="1" w:styleId="WW-Absatz-Standardschriftart11111111111111111111111111111111111111111">
    <w:name w:val="WW-Absatz-Standardschriftart11111111111111111111111111111111111111111"/>
    <w:rsid w:val="00ED2A59"/>
  </w:style>
  <w:style w:type="character" w:customStyle="1" w:styleId="WW8Num1z1">
    <w:name w:val="WW8Num1z1"/>
    <w:rsid w:val="00ED2A59"/>
    <w:rPr>
      <w:rFonts w:ascii="Courier New" w:hAnsi="Courier New" w:cs="Courier New" w:hint="default"/>
    </w:rPr>
  </w:style>
  <w:style w:type="character" w:customStyle="1" w:styleId="WW8Num1z2">
    <w:name w:val="WW8Num1z2"/>
    <w:rsid w:val="00ED2A59"/>
    <w:rPr>
      <w:rFonts w:ascii="Wingdings" w:hAnsi="Wingdings" w:hint="default"/>
    </w:rPr>
  </w:style>
  <w:style w:type="character" w:customStyle="1" w:styleId="WW8Num1z3">
    <w:name w:val="WW8Num1z3"/>
    <w:rsid w:val="00ED2A59"/>
    <w:rPr>
      <w:rFonts w:ascii="Symbol" w:hAnsi="Symbol" w:hint="default"/>
    </w:rPr>
  </w:style>
  <w:style w:type="character" w:customStyle="1" w:styleId="WW8Num2z0">
    <w:name w:val="WW8Num2z0"/>
    <w:rsid w:val="00ED2A5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ED2A59"/>
    <w:rPr>
      <w:rFonts w:ascii="Courier New" w:hAnsi="Courier New" w:cs="Courier New" w:hint="default"/>
    </w:rPr>
  </w:style>
  <w:style w:type="character" w:customStyle="1" w:styleId="WW8Num2z2">
    <w:name w:val="WW8Num2z2"/>
    <w:rsid w:val="00ED2A59"/>
    <w:rPr>
      <w:rFonts w:ascii="Wingdings" w:hAnsi="Wingdings" w:hint="default"/>
    </w:rPr>
  </w:style>
  <w:style w:type="character" w:customStyle="1" w:styleId="WW8Num2z3">
    <w:name w:val="WW8Num2z3"/>
    <w:rsid w:val="00ED2A59"/>
    <w:rPr>
      <w:rFonts w:ascii="Symbol" w:hAnsi="Symbol" w:hint="default"/>
    </w:rPr>
  </w:style>
  <w:style w:type="character" w:customStyle="1" w:styleId="WW8Num4z1">
    <w:name w:val="WW8Num4z1"/>
    <w:rsid w:val="00ED2A59"/>
    <w:rPr>
      <w:sz w:val="22"/>
      <w:szCs w:val="22"/>
    </w:rPr>
  </w:style>
  <w:style w:type="character" w:customStyle="1" w:styleId="WW8Num4z2">
    <w:name w:val="WW8Num4z2"/>
    <w:rsid w:val="00ED2A59"/>
    <w:rPr>
      <w:rFonts w:ascii="Wingdings" w:hAnsi="Wingdings" w:hint="default"/>
    </w:rPr>
  </w:style>
  <w:style w:type="character" w:customStyle="1" w:styleId="WW8Num4z3">
    <w:name w:val="WW8Num4z3"/>
    <w:rsid w:val="00ED2A59"/>
    <w:rPr>
      <w:rFonts w:ascii="Symbol" w:hAnsi="Symbol" w:hint="default"/>
    </w:rPr>
  </w:style>
  <w:style w:type="character" w:customStyle="1" w:styleId="WW8Num4z4">
    <w:name w:val="WW8Num4z4"/>
    <w:rsid w:val="00ED2A59"/>
    <w:rPr>
      <w:rFonts w:ascii="Courier New" w:hAnsi="Courier New" w:cs="Courier New" w:hint="default"/>
    </w:rPr>
  </w:style>
  <w:style w:type="character" w:customStyle="1" w:styleId="WW8Num5z1">
    <w:name w:val="WW8Num5z1"/>
    <w:rsid w:val="00ED2A59"/>
    <w:rPr>
      <w:rFonts w:ascii="Courier New" w:hAnsi="Courier New" w:cs="Courier New" w:hint="default"/>
    </w:rPr>
  </w:style>
  <w:style w:type="character" w:customStyle="1" w:styleId="WW8Num5z3">
    <w:name w:val="WW8Num5z3"/>
    <w:rsid w:val="00ED2A59"/>
    <w:rPr>
      <w:rFonts w:ascii="Symbol" w:hAnsi="Symbol" w:hint="default"/>
    </w:rPr>
  </w:style>
  <w:style w:type="character" w:customStyle="1" w:styleId="WW8Num6z0">
    <w:name w:val="WW8Num6z0"/>
    <w:rsid w:val="00ED2A5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ED2A59"/>
    <w:rPr>
      <w:sz w:val="24"/>
      <w:szCs w:val="24"/>
    </w:rPr>
  </w:style>
  <w:style w:type="character" w:customStyle="1" w:styleId="WW8Num6z2">
    <w:name w:val="WW8Num6z2"/>
    <w:rsid w:val="00ED2A59"/>
    <w:rPr>
      <w:rFonts w:ascii="Wingdings" w:hAnsi="Wingdings" w:hint="default"/>
    </w:rPr>
  </w:style>
  <w:style w:type="character" w:customStyle="1" w:styleId="WW8Num6z3">
    <w:name w:val="WW8Num6z3"/>
    <w:rsid w:val="00ED2A59"/>
    <w:rPr>
      <w:rFonts w:ascii="Symbol" w:hAnsi="Symbol" w:hint="default"/>
    </w:rPr>
  </w:style>
  <w:style w:type="character" w:customStyle="1" w:styleId="WW8Num6z4">
    <w:name w:val="WW8Num6z4"/>
    <w:rsid w:val="00ED2A59"/>
    <w:rPr>
      <w:rFonts w:ascii="Courier New" w:hAnsi="Courier New" w:cs="Courier New" w:hint="default"/>
    </w:rPr>
  </w:style>
  <w:style w:type="character" w:customStyle="1" w:styleId="WW8Num7z0">
    <w:name w:val="WW8Num7z0"/>
    <w:rsid w:val="00ED2A5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ED2A59"/>
    <w:rPr>
      <w:rFonts w:ascii="Courier New" w:hAnsi="Courier New" w:cs="Courier New" w:hint="default"/>
    </w:rPr>
  </w:style>
  <w:style w:type="character" w:customStyle="1" w:styleId="WW8Num7z2">
    <w:name w:val="WW8Num7z2"/>
    <w:rsid w:val="00ED2A59"/>
    <w:rPr>
      <w:rFonts w:ascii="Wingdings" w:hAnsi="Wingdings" w:hint="default"/>
    </w:rPr>
  </w:style>
  <w:style w:type="character" w:customStyle="1" w:styleId="WW8Num7z3">
    <w:name w:val="WW8Num7z3"/>
    <w:rsid w:val="00ED2A59"/>
    <w:rPr>
      <w:rFonts w:ascii="Symbol" w:hAnsi="Symbol" w:hint="default"/>
    </w:rPr>
  </w:style>
  <w:style w:type="character" w:customStyle="1" w:styleId="WW8Num20z0">
    <w:name w:val="WW8Num20z0"/>
    <w:rsid w:val="00ED2A5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ED2A59"/>
    <w:rPr>
      <w:rFonts w:ascii="Courier New" w:hAnsi="Courier New" w:cs="Courier New" w:hint="default"/>
    </w:rPr>
  </w:style>
  <w:style w:type="character" w:customStyle="1" w:styleId="WW8Num20z2">
    <w:name w:val="WW8Num20z2"/>
    <w:rsid w:val="00ED2A59"/>
    <w:rPr>
      <w:rFonts w:ascii="Wingdings" w:hAnsi="Wingdings" w:hint="default"/>
    </w:rPr>
  </w:style>
  <w:style w:type="character" w:customStyle="1" w:styleId="WW8Num20z3">
    <w:name w:val="WW8Num20z3"/>
    <w:rsid w:val="00ED2A59"/>
    <w:rPr>
      <w:rFonts w:ascii="Symbol" w:hAnsi="Symbol" w:hint="default"/>
    </w:rPr>
  </w:style>
  <w:style w:type="character" w:customStyle="1" w:styleId="WW8Num22z0">
    <w:name w:val="WW8Num22z0"/>
    <w:rsid w:val="00ED2A59"/>
    <w:rPr>
      <w:rFonts w:ascii="Wingdings" w:hAnsi="Wingdings" w:hint="default"/>
    </w:rPr>
  </w:style>
  <w:style w:type="character" w:customStyle="1" w:styleId="WW8Num22z1">
    <w:name w:val="WW8Num22z1"/>
    <w:rsid w:val="00ED2A59"/>
    <w:rPr>
      <w:rFonts w:ascii="Courier New" w:hAnsi="Courier New" w:cs="Courier New" w:hint="default"/>
    </w:rPr>
  </w:style>
  <w:style w:type="character" w:customStyle="1" w:styleId="WW8Num22z3">
    <w:name w:val="WW8Num22z3"/>
    <w:rsid w:val="00ED2A59"/>
    <w:rPr>
      <w:rFonts w:ascii="Symbol" w:hAnsi="Symbol" w:hint="default"/>
    </w:rPr>
  </w:style>
  <w:style w:type="character" w:customStyle="1" w:styleId="WW8Num23z0">
    <w:name w:val="WW8Num23z0"/>
    <w:rsid w:val="00ED2A59"/>
    <w:rPr>
      <w:b w:val="0"/>
      <w:bCs w:val="0"/>
      <w:i w:val="0"/>
      <w:iCs w:val="0"/>
    </w:rPr>
  </w:style>
  <w:style w:type="character" w:customStyle="1" w:styleId="WW8Num25z0">
    <w:name w:val="WW8Num25z0"/>
    <w:rsid w:val="00ED2A59"/>
    <w:rPr>
      <w:rFonts w:ascii="Wingdings" w:hAnsi="Wingdings" w:hint="default"/>
    </w:rPr>
  </w:style>
  <w:style w:type="character" w:customStyle="1" w:styleId="WW8Num25z1">
    <w:name w:val="WW8Num25z1"/>
    <w:rsid w:val="00ED2A59"/>
    <w:rPr>
      <w:rFonts w:ascii="Courier New" w:hAnsi="Courier New" w:cs="Courier New" w:hint="default"/>
    </w:rPr>
  </w:style>
  <w:style w:type="character" w:customStyle="1" w:styleId="WW8Num25z3">
    <w:name w:val="WW8Num25z3"/>
    <w:rsid w:val="00ED2A59"/>
    <w:rPr>
      <w:rFonts w:ascii="Symbol" w:hAnsi="Symbol" w:hint="default"/>
    </w:rPr>
  </w:style>
  <w:style w:type="character" w:customStyle="1" w:styleId="WW8Num26z0">
    <w:name w:val="WW8Num26z0"/>
    <w:rsid w:val="00ED2A59"/>
    <w:rPr>
      <w:rFonts w:ascii="Wingdings" w:hAnsi="Wingdings" w:hint="default"/>
    </w:rPr>
  </w:style>
  <w:style w:type="character" w:customStyle="1" w:styleId="WW8Num26z1">
    <w:name w:val="WW8Num26z1"/>
    <w:rsid w:val="00ED2A59"/>
    <w:rPr>
      <w:rFonts w:ascii="Courier New" w:hAnsi="Courier New" w:cs="Courier New" w:hint="default"/>
    </w:rPr>
  </w:style>
  <w:style w:type="character" w:customStyle="1" w:styleId="WW8Num26z3">
    <w:name w:val="WW8Num26z3"/>
    <w:rsid w:val="00ED2A59"/>
    <w:rPr>
      <w:rFonts w:ascii="Symbol" w:hAnsi="Symbol" w:hint="default"/>
    </w:rPr>
  </w:style>
  <w:style w:type="character" w:customStyle="1" w:styleId="WW8Num27z0">
    <w:name w:val="WW8Num27z0"/>
    <w:rsid w:val="00ED2A59"/>
    <w:rPr>
      <w:rFonts w:ascii="Symbol" w:hAnsi="Symbol" w:hint="default"/>
      <w:sz w:val="18"/>
    </w:rPr>
  </w:style>
  <w:style w:type="character" w:customStyle="1" w:styleId="WW8Num27z1">
    <w:name w:val="WW8Num27z1"/>
    <w:rsid w:val="00ED2A59"/>
    <w:rPr>
      <w:rFonts w:ascii="Wingdings" w:hAnsi="Wingdings" w:hint="default"/>
      <w:sz w:val="18"/>
    </w:rPr>
  </w:style>
  <w:style w:type="character" w:customStyle="1" w:styleId="WW8Num27z2">
    <w:name w:val="WW8Num27z2"/>
    <w:rsid w:val="00ED2A59"/>
    <w:rPr>
      <w:rFonts w:ascii="Wingdings" w:hAnsi="Wingdings" w:hint="default"/>
    </w:rPr>
  </w:style>
  <w:style w:type="character" w:customStyle="1" w:styleId="WW8Num27z3">
    <w:name w:val="WW8Num27z3"/>
    <w:rsid w:val="00ED2A59"/>
    <w:rPr>
      <w:rFonts w:ascii="Symbol" w:hAnsi="Symbol" w:hint="default"/>
    </w:rPr>
  </w:style>
  <w:style w:type="character" w:customStyle="1" w:styleId="WW8Num27z4">
    <w:name w:val="WW8Num27z4"/>
    <w:rsid w:val="00ED2A59"/>
    <w:rPr>
      <w:rFonts w:ascii="Courier New" w:hAnsi="Courier New" w:cs="Courier New" w:hint="default"/>
    </w:rPr>
  </w:style>
  <w:style w:type="character" w:customStyle="1" w:styleId="WW8Num28z0">
    <w:name w:val="WW8Num28z0"/>
    <w:rsid w:val="00ED2A5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ED2A5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ED2A5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ED2A59"/>
    <w:rPr>
      <w:rFonts w:ascii="Courier New" w:hAnsi="Courier New" w:cs="Courier New" w:hint="default"/>
    </w:rPr>
  </w:style>
  <w:style w:type="character" w:customStyle="1" w:styleId="WW8Num31z2">
    <w:name w:val="WW8Num31z2"/>
    <w:rsid w:val="00ED2A59"/>
    <w:rPr>
      <w:rFonts w:ascii="Wingdings" w:hAnsi="Wingdings" w:hint="default"/>
    </w:rPr>
  </w:style>
  <w:style w:type="character" w:customStyle="1" w:styleId="WW8Num31z3">
    <w:name w:val="WW8Num31z3"/>
    <w:rsid w:val="00ED2A59"/>
    <w:rPr>
      <w:rFonts w:ascii="Symbol" w:hAnsi="Symbol" w:hint="default"/>
    </w:rPr>
  </w:style>
  <w:style w:type="character" w:customStyle="1" w:styleId="WW8Num32z0">
    <w:name w:val="WW8Num32z0"/>
    <w:rsid w:val="00ED2A59"/>
    <w:rPr>
      <w:rFonts w:ascii="Wingdings" w:hAnsi="Wingdings" w:hint="default"/>
    </w:rPr>
  </w:style>
  <w:style w:type="character" w:customStyle="1" w:styleId="WW8Num32z1">
    <w:name w:val="WW8Num32z1"/>
    <w:rsid w:val="00ED2A59"/>
    <w:rPr>
      <w:rFonts w:ascii="Courier New" w:hAnsi="Courier New" w:cs="Courier New" w:hint="default"/>
    </w:rPr>
  </w:style>
  <w:style w:type="character" w:customStyle="1" w:styleId="WW8Num32z3">
    <w:name w:val="WW8Num32z3"/>
    <w:rsid w:val="00ED2A59"/>
    <w:rPr>
      <w:rFonts w:ascii="Symbol" w:hAnsi="Symbol" w:hint="default"/>
    </w:rPr>
  </w:style>
  <w:style w:type="character" w:customStyle="1" w:styleId="WW8Num33z0">
    <w:name w:val="WW8Num33z0"/>
    <w:rsid w:val="00ED2A5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ED2A59"/>
    <w:rPr>
      <w:rFonts w:ascii="Wingdings" w:hAnsi="Wingdings" w:hint="default"/>
    </w:rPr>
  </w:style>
  <w:style w:type="character" w:customStyle="1" w:styleId="WW8Num33z3">
    <w:name w:val="WW8Num33z3"/>
    <w:rsid w:val="00ED2A59"/>
    <w:rPr>
      <w:rFonts w:ascii="Symbol" w:hAnsi="Symbol" w:hint="default"/>
    </w:rPr>
  </w:style>
  <w:style w:type="character" w:customStyle="1" w:styleId="WW8Num33z4">
    <w:name w:val="WW8Num33z4"/>
    <w:rsid w:val="00ED2A59"/>
    <w:rPr>
      <w:rFonts w:ascii="Courier New" w:hAnsi="Courier New" w:cs="Courier New" w:hint="default"/>
    </w:rPr>
  </w:style>
  <w:style w:type="character" w:customStyle="1" w:styleId="WW8Num34z0">
    <w:name w:val="WW8Num34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ED2A59"/>
    <w:rPr>
      <w:rFonts w:ascii="Wingdings" w:hAnsi="Wingdings" w:hint="default"/>
    </w:rPr>
  </w:style>
  <w:style w:type="character" w:customStyle="1" w:styleId="WW8Num36z1">
    <w:name w:val="WW8Num36z1"/>
    <w:rsid w:val="00ED2A59"/>
    <w:rPr>
      <w:rFonts w:ascii="Courier New" w:hAnsi="Courier New" w:cs="Courier New" w:hint="default"/>
    </w:rPr>
  </w:style>
  <w:style w:type="character" w:customStyle="1" w:styleId="WW8Num36z3">
    <w:name w:val="WW8Num36z3"/>
    <w:rsid w:val="00ED2A59"/>
    <w:rPr>
      <w:rFonts w:ascii="Symbol" w:hAnsi="Symbol" w:hint="default"/>
    </w:rPr>
  </w:style>
  <w:style w:type="character" w:customStyle="1" w:styleId="WW8Num37z0">
    <w:name w:val="WW8Num37z0"/>
    <w:rsid w:val="00ED2A5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ED2A59"/>
    <w:rPr>
      <w:rFonts w:ascii="Wingdings" w:hAnsi="Wingdings" w:hint="default"/>
    </w:rPr>
  </w:style>
  <w:style w:type="character" w:customStyle="1" w:styleId="WW8Num39z1">
    <w:name w:val="WW8Num39z1"/>
    <w:rsid w:val="00ED2A5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ED2A59"/>
    <w:rPr>
      <w:rFonts w:ascii="Symbol" w:hAnsi="Symbol" w:hint="default"/>
    </w:rPr>
  </w:style>
  <w:style w:type="character" w:customStyle="1" w:styleId="WW8Num39z4">
    <w:name w:val="WW8Num39z4"/>
    <w:rsid w:val="00ED2A59"/>
    <w:rPr>
      <w:rFonts w:ascii="Courier New" w:hAnsi="Courier New" w:cs="Courier New" w:hint="default"/>
    </w:rPr>
  </w:style>
  <w:style w:type="character" w:customStyle="1" w:styleId="WW8Num40z0">
    <w:name w:val="WW8Num40z0"/>
    <w:rsid w:val="00ED2A59"/>
    <w:rPr>
      <w:rFonts w:ascii="Wingdings" w:hAnsi="Wingdings" w:hint="default"/>
    </w:rPr>
  </w:style>
  <w:style w:type="character" w:customStyle="1" w:styleId="WW8Num40z1">
    <w:name w:val="WW8Num40z1"/>
    <w:rsid w:val="00ED2A59"/>
    <w:rPr>
      <w:rFonts w:ascii="Verdana" w:hAnsi="Verdana" w:hint="default"/>
    </w:rPr>
  </w:style>
  <w:style w:type="character" w:customStyle="1" w:styleId="WW8Num40z3">
    <w:name w:val="WW8Num40z3"/>
    <w:rsid w:val="00ED2A59"/>
    <w:rPr>
      <w:rFonts w:ascii="Symbol" w:hAnsi="Symbol" w:hint="default"/>
    </w:rPr>
  </w:style>
  <w:style w:type="character" w:customStyle="1" w:styleId="WW8Num40z4">
    <w:name w:val="WW8Num40z4"/>
    <w:rsid w:val="00ED2A59"/>
    <w:rPr>
      <w:rFonts w:ascii="Courier New" w:hAnsi="Courier New" w:cs="Courier New" w:hint="default"/>
    </w:rPr>
  </w:style>
  <w:style w:type="character" w:customStyle="1" w:styleId="WW8NumSt10z0">
    <w:name w:val="WW8NumSt10z0"/>
    <w:rsid w:val="00ED2A5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ED2A59"/>
  </w:style>
  <w:style w:type="character" w:customStyle="1" w:styleId="1b">
    <w:name w:val="Знак сноски1"/>
    <w:rsid w:val="00ED2A59"/>
    <w:rPr>
      <w:vertAlign w:val="superscript"/>
    </w:rPr>
  </w:style>
  <w:style w:type="character" w:customStyle="1" w:styleId="aff4">
    <w:name w:val="Символы концевой сноски"/>
    <w:rsid w:val="00ED2A59"/>
    <w:rPr>
      <w:vertAlign w:val="superscript"/>
    </w:rPr>
  </w:style>
  <w:style w:type="character" w:customStyle="1" w:styleId="WW-">
    <w:name w:val="WW-Символы концевой сноски"/>
    <w:rsid w:val="00ED2A59"/>
  </w:style>
  <w:style w:type="character" w:customStyle="1" w:styleId="1c">
    <w:name w:val="Знак концевой сноски1"/>
    <w:rsid w:val="00ED2A59"/>
    <w:rPr>
      <w:vertAlign w:val="superscript"/>
    </w:rPr>
  </w:style>
  <w:style w:type="character" w:customStyle="1" w:styleId="aff5">
    <w:name w:val="Маркеры списка"/>
    <w:rsid w:val="00ED2A59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ED2A59"/>
    <w:rPr>
      <w:vertAlign w:val="superscript"/>
    </w:rPr>
  </w:style>
  <w:style w:type="character" w:customStyle="1" w:styleId="2c">
    <w:name w:val="Знак концевой сноски2"/>
    <w:rsid w:val="00ED2A59"/>
    <w:rPr>
      <w:vertAlign w:val="superscript"/>
    </w:rPr>
  </w:style>
  <w:style w:type="character" w:customStyle="1" w:styleId="aff6">
    <w:name w:val="Символ нумерации"/>
    <w:rsid w:val="00ED2A5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basedOn w:val="a3"/>
    <w:uiPriority w:val="9"/>
    <w:rsid w:val="00ED2A5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ED2A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e">
    <w:name w:val="Основной текст 2 Знак"/>
    <w:basedOn w:val="a3"/>
    <w:link w:val="2d"/>
    <w:rsid w:val="00ED2A59"/>
    <w:rPr>
      <w:rFonts w:ascii="Times New Roman" w:eastAsia="Times New Roman" w:hAnsi="Times New Roman" w:cs="Times New Roman"/>
      <w:sz w:val="20"/>
      <w:szCs w:val="20"/>
    </w:rPr>
  </w:style>
  <w:style w:type="paragraph" w:customStyle="1" w:styleId="font5">
    <w:name w:val="font5"/>
    <w:basedOn w:val="a2"/>
    <w:rsid w:val="00ED2A5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ED2A5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ED2A5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ED2A5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a2"/>
    <w:rsid w:val="00ED2A5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a2"/>
    <w:rsid w:val="00ED2A5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2"/>
    <w:rsid w:val="00ED2A5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2"/>
    <w:rsid w:val="00ED2A5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2"/>
    <w:rsid w:val="00ED2A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2"/>
    <w:rsid w:val="00ED2A5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6">
    <w:name w:val="xl96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1d">
    <w:name w:val="Обычный1"/>
    <w:rsid w:val="00ED2A5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7">
    <w:name w:val="Body Text 3"/>
    <w:basedOn w:val="a2"/>
    <w:link w:val="38"/>
    <w:rsid w:val="00ED2A59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basedOn w:val="a3"/>
    <w:link w:val="37"/>
    <w:rsid w:val="00ED2A59"/>
    <w:rPr>
      <w:rFonts w:ascii="Times New Roman" w:eastAsia="Times New Roman" w:hAnsi="Times New Roman" w:cs="Times New Roman"/>
      <w:sz w:val="20"/>
      <w:szCs w:val="20"/>
    </w:rPr>
  </w:style>
  <w:style w:type="paragraph" w:customStyle="1" w:styleId="311">
    <w:name w:val="аголовок 31"/>
    <w:basedOn w:val="1d"/>
    <w:next w:val="1d"/>
    <w:rsid w:val="00ED2A59"/>
    <w:pPr>
      <w:keepNext/>
      <w:jc w:val="both"/>
    </w:pPr>
    <w:rPr>
      <w:sz w:val="24"/>
    </w:rPr>
  </w:style>
  <w:style w:type="paragraph" w:customStyle="1" w:styleId="Iauiue1">
    <w:name w:val="Iau?iue1"/>
    <w:rsid w:val="00ED2A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"/>
    <w:basedOn w:val="a2"/>
    <w:next w:val="a2"/>
    <w:rsid w:val="00ED2A59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9">
    <w:name w:val="Body Text Indent 3"/>
    <w:basedOn w:val="a2"/>
    <w:link w:val="3a"/>
    <w:rsid w:val="00ED2A59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a">
    <w:name w:val="Основной текст с отступом 3 Знак"/>
    <w:basedOn w:val="a3"/>
    <w:link w:val="39"/>
    <w:rsid w:val="00ED2A59"/>
    <w:rPr>
      <w:rFonts w:ascii="Times New Roman" w:eastAsia="Times New Roman" w:hAnsi="Times New Roman" w:cs="Times New Roman"/>
      <w:sz w:val="28"/>
      <w:szCs w:val="20"/>
    </w:rPr>
  </w:style>
  <w:style w:type="paragraph" w:styleId="a1">
    <w:name w:val="List Bullet"/>
    <w:basedOn w:val="a2"/>
    <w:autoRedefine/>
    <w:rsid w:val="00ED2A59"/>
    <w:pPr>
      <w:numPr>
        <w:numId w:val="1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53">
    <w:name w:val="xl53"/>
    <w:basedOn w:val="a2"/>
    <w:rsid w:val="00ED2A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a2"/>
    <w:rsid w:val="00ED2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2"/>
    <w:rsid w:val="00ED2A59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">
    <w:name w:val="xl30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">
    <w:name w:val="xl31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">
    <w:name w:val="xl32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">
    <w:name w:val="xl34"/>
    <w:basedOn w:val="a2"/>
    <w:rsid w:val="00ED2A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2"/>
    <w:rsid w:val="00ED2A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9">
    <w:name w:val="xl39"/>
    <w:basedOn w:val="a2"/>
    <w:rsid w:val="00ED2A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">
    <w:name w:val="xl40"/>
    <w:basedOn w:val="a2"/>
    <w:rsid w:val="00ED2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2"/>
    <w:rsid w:val="00ED2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">
    <w:name w:val="xl42"/>
    <w:basedOn w:val="a2"/>
    <w:rsid w:val="00ED2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2"/>
    <w:rsid w:val="00ED2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2"/>
    <w:rsid w:val="00ED2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2"/>
    <w:rsid w:val="00ED2A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2"/>
    <w:rsid w:val="00ED2A5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2"/>
    <w:rsid w:val="00ED2A5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2"/>
    <w:rsid w:val="00ED2A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2"/>
    <w:rsid w:val="00ED2A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2"/>
    <w:rsid w:val="00ED2A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2"/>
    <w:rsid w:val="00ED2A5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2"/>
    <w:rsid w:val="00ED2A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">
    <w:name w:val="xl55"/>
    <w:basedOn w:val="a2"/>
    <w:rsid w:val="00ED2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6">
    <w:name w:val="xl56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2"/>
    <w:rsid w:val="00ED2A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2"/>
    <w:rsid w:val="00ED2A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">
    <w:name w:val="xl61"/>
    <w:basedOn w:val="a2"/>
    <w:rsid w:val="00ED2A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">
    <w:name w:val="o?"/>
    <w:basedOn w:val="a2"/>
    <w:rsid w:val="00ED2A59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">
    <w:name w:val="List Number"/>
    <w:basedOn w:val="a2"/>
    <w:rsid w:val="00ED2A59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f">
    <w:name w:val="List 2"/>
    <w:basedOn w:val="a2"/>
    <w:rsid w:val="00ED2A5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b">
    <w:name w:val="List 3"/>
    <w:basedOn w:val="a2"/>
    <w:rsid w:val="00ED2A59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ff7">
    <w:name w:val="Document Map"/>
    <w:basedOn w:val="a2"/>
    <w:link w:val="aff8"/>
    <w:rsid w:val="00ED2A5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8">
    <w:name w:val="Схема документа Знак"/>
    <w:basedOn w:val="a3"/>
    <w:link w:val="aff7"/>
    <w:rsid w:val="00ED2A5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2">
    <w:name w:val="List Bullet 2"/>
    <w:basedOn w:val="a2"/>
    <w:autoRedefine/>
    <w:rsid w:val="00ED2A59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0">
    <w:name w:val="List Bullet 3"/>
    <w:basedOn w:val="a2"/>
    <w:autoRedefine/>
    <w:rsid w:val="00ED2A59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0">
    <w:name w:val="List Bullet 4"/>
    <w:basedOn w:val="a2"/>
    <w:autoRedefine/>
    <w:rsid w:val="00ED2A59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0">
    <w:name w:val="List Bullet 5"/>
    <w:basedOn w:val="a2"/>
    <w:autoRedefine/>
    <w:rsid w:val="00ED2A59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List Number 3"/>
    <w:basedOn w:val="a2"/>
    <w:rsid w:val="00ED2A59"/>
    <w:pPr>
      <w:numPr>
        <w:numId w:val="1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List Number 4"/>
    <w:basedOn w:val="a2"/>
    <w:rsid w:val="00ED2A59"/>
    <w:pPr>
      <w:numPr>
        <w:numId w:val="1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List Number 5"/>
    <w:basedOn w:val="a2"/>
    <w:rsid w:val="00ED2A59"/>
    <w:pPr>
      <w:numPr>
        <w:numId w:val="19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9">
    <w:name w:val="Часть"/>
    <w:basedOn w:val="a2"/>
    <w:rsid w:val="00ED2A59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</w:rPr>
  </w:style>
  <w:style w:type="paragraph" w:customStyle="1" w:styleId="31">
    <w:name w:val="Раздел 3"/>
    <w:basedOn w:val="a2"/>
    <w:rsid w:val="00ED2A59"/>
    <w:pPr>
      <w:numPr>
        <w:numId w:val="20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a">
    <w:name w:val="Условия контракта"/>
    <w:basedOn w:val="a2"/>
    <w:rsid w:val="00ED2A59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Instruction">
    <w:name w:val="Instruction"/>
    <w:basedOn w:val="2d"/>
    <w:rsid w:val="00ED2A59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ED2A59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fc">
    <w:name w:val="Подзаголовок Знак"/>
    <w:basedOn w:val="a3"/>
    <w:link w:val="affb"/>
    <w:rsid w:val="00ED2A59"/>
    <w:rPr>
      <w:rFonts w:ascii="Arial" w:eastAsia="Times New Roman" w:hAnsi="Arial" w:cs="Times New Roman"/>
      <w:sz w:val="24"/>
      <w:szCs w:val="20"/>
    </w:rPr>
  </w:style>
  <w:style w:type="paragraph" w:customStyle="1" w:styleId="affd">
    <w:name w:val="Тендерные данные"/>
    <w:basedOn w:val="a2"/>
    <w:rsid w:val="00ED2A59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c">
    <w:name w:val="toc 3"/>
    <w:basedOn w:val="a2"/>
    <w:next w:val="a2"/>
    <w:autoRedefine/>
    <w:rsid w:val="00ED2A59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</w:rPr>
  </w:style>
  <w:style w:type="paragraph" w:styleId="1e">
    <w:name w:val="toc 1"/>
    <w:basedOn w:val="a2"/>
    <w:next w:val="a2"/>
    <w:autoRedefine/>
    <w:rsid w:val="00ED2A59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</w:rPr>
  </w:style>
  <w:style w:type="paragraph" w:styleId="2f0">
    <w:name w:val="toc 2"/>
    <w:basedOn w:val="a2"/>
    <w:next w:val="a2"/>
    <w:autoRedefine/>
    <w:rsid w:val="00ED2A59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ED2A5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">
    <w:name w:val="Дата Знак"/>
    <w:basedOn w:val="a3"/>
    <w:link w:val="affe"/>
    <w:rsid w:val="00ED2A59"/>
    <w:rPr>
      <w:rFonts w:ascii="Times New Roman" w:eastAsia="Times New Roman" w:hAnsi="Times New Roman" w:cs="Times New Roman"/>
      <w:sz w:val="24"/>
      <w:szCs w:val="20"/>
    </w:rPr>
  </w:style>
  <w:style w:type="paragraph" w:customStyle="1" w:styleId="afff0">
    <w:name w:val="Îáû÷íûé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1">
    <w:name w:val="Íîðìàëüíûé"/>
    <w:rsid w:val="00ED2A59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paragraph" w:customStyle="1" w:styleId="afff2">
    <w:name w:val="Подраздел"/>
    <w:basedOn w:val="a2"/>
    <w:rsid w:val="00ED2A59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</w:rPr>
  </w:style>
  <w:style w:type="paragraph" w:styleId="afff3">
    <w:name w:val="Block Text"/>
    <w:basedOn w:val="a2"/>
    <w:rsid w:val="00ED2A59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ff4">
    <w:name w:val="Plain Text"/>
    <w:basedOn w:val="a2"/>
    <w:link w:val="afff5"/>
    <w:rsid w:val="00ED2A5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5">
    <w:name w:val="Текст Знак"/>
    <w:basedOn w:val="a3"/>
    <w:link w:val="afff4"/>
    <w:rsid w:val="00ED2A59"/>
    <w:rPr>
      <w:rFonts w:ascii="Courier New" w:eastAsia="Times New Roman" w:hAnsi="Courier New" w:cs="Courier New"/>
      <w:sz w:val="20"/>
      <w:szCs w:val="20"/>
    </w:rPr>
  </w:style>
  <w:style w:type="character" w:customStyle="1" w:styleId="afff6">
    <w:name w:val="Знак Знак"/>
    <w:basedOn w:val="a3"/>
    <w:rsid w:val="00ED2A59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ED2A59"/>
  </w:style>
  <w:style w:type="paragraph" w:customStyle="1" w:styleId="afff8">
    <w:name w:val="текст таблицы"/>
    <w:basedOn w:val="a2"/>
    <w:rsid w:val="00ED2A59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2"/>
    <w:rsid w:val="00ED2A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9">
    <w:name w:val="Словарная статья"/>
    <w:basedOn w:val="a2"/>
    <w:next w:val="a2"/>
    <w:rsid w:val="00ED2A5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a">
    <w:name w:val="номер страницы"/>
    <w:basedOn w:val="a3"/>
    <w:rsid w:val="00ED2A59"/>
  </w:style>
  <w:style w:type="character" w:styleId="afffb">
    <w:name w:val="line number"/>
    <w:basedOn w:val="a3"/>
    <w:rsid w:val="00ED2A59"/>
  </w:style>
  <w:style w:type="paragraph" w:styleId="afffc">
    <w:name w:val="annotation text"/>
    <w:basedOn w:val="a2"/>
    <w:link w:val="afffd"/>
    <w:rsid w:val="00ED2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d">
    <w:name w:val="Текст примечания Знак"/>
    <w:basedOn w:val="a3"/>
    <w:link w:val="afffc"/>
    <w:rsid w:val="00ED2A59"/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2"/>
    <w:rsid w:val="00ED2A59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98">
    <w:name w:val="xl98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99">
    <w:name w:val="xl99"/>
    <w:basedOn w:val="a2"/>
    <w:rsid w:val="00ED2A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100">
    <w:name w:val="xl100"/>
    <w:basedOn w:val="a2"/>
    <w:rsid w:val="00ED2A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styleId="afffe">
    <w:name w:val="List"/>
    <w:basedOn w:val="a2"/>
    <w:rsid w:val="00ED2A5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3d">
    <w:name w:val="Стиль3 Знак"/>
    <w:basedOn w:val="25"/>
    <w:rsid w:val="00ED2A59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ED2A59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D2A59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12">
    <w:name w:val="Основной текст с отступом 31"/>
    <w:basedOn w:val="a2"/>
    <w:rsid w:val="00ED2A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xl22">
    <w:name w:val="xl22"/>
    <w:basedOn w:val="a2"/>
    <w:rsid w:val="00ED2A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">
    <w:name w:val="xl23"/>
    <w:basedOn w:val="a2"/>
    <w:rsid w:val="00ED2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aoieeeieiioeooe">
    <w:name w:val="Aa?oiee eieiioeooe"/>
    <w:basedOn w:val="a2"/>
    <w:rsid w:val="00ED2A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Title">
    <w:name w:val="ConsPlusTitle"/>
    <w:rsid w:val="00ED2A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1">
    <w:name w:val="xl101"/>
    <w:basedOn w:val="a2"/>
    <w:rsid w:val="00ED2A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D2A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3">
    <w:name w:val="xl103"/>
    <w:basedOn w:val="a2"/>
    <w:rsid w:val="00ED2A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4">
    <w:name w:val="xl104"/>
    <w:basedOn w:val="a2"/>
    <w:rsid w:val="00ED2A5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5">
    <w:name w:val="xl105"/>
    <w:basedOn w:val="a2"/>
    <w:rsid w:val="00ED2A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</w:rPr>
  </w:style>
  <w:style w:type="paragraph" w:customStyle="1" w:styleId="xl106">
    <w:name w:val="xl106"/>
    <w:basedOn w:val="a2"/>
    <w:rsid w:val="00ED2A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7">
    <w:name w:val="xl107"/>
    <w:basedOn w:val="a2"/>
    <w:rsid w:val="00ED2A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8">
    <w:name w:val="xl108"/>
    <w:basedOn w:val="a2"/>
    <w:rsid w:val="00ED2A5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09">
    <w:name w:val="xl109"/>
    <w:basedOn w:val="a2"/>
    <w:rsid w:val="00ED2A5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0">
    <w:name w:val="xl110"/>
    <w:basedOn w:val="a2"/>
    <w:rsid w:val="00ED2A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1">
    <w:name w:val="xl111"/>
    <w:basedOn w:val="a2"/>
    <w:rsid w:val="00ED2A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2">
    <w:name w:val="xl112"/>
    <w:basedOn w:val="a2"/>
    <w:rsid w:val="00ED2A5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3">
    <w:name w:val="xl113"/>
    <w:basedOn w:val="a2"/>
    <w:rsid w:val="00ED2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4">
    <w:name w:val="xl114"/>
    <w:basedOn w:val="a2"/>
    <w:rsid w:val="00ED2A5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5">
    <w:name w:val="xl115"/>
    <w:basedOn w:val="a2"/>
    <w:rsid w:val="00ED2A5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116">
    <w:name w:val="xl116"/>
    <w:basedOn w:val="a2"/>
    <w:rsid w:val="00ED2A5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1f">
    <w:name w:val="Верхний колонтитул1"/>
    <w:basedOn w:val="1d"/>
    <w:rsid w:val="00ED2A59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basedOn w:val="a3"/>
    <w:rsid w:val="00ED2A59"/>
    <w:rPr>
      <w:vertAlign w:val="superscript"/>
    </w:rPr>
  </w:style>
  <w:style w:type="paragraph" w:customStyle="1" w:styleId="1f0">
    <w:name w:val="Маркер1"/>
    <w:basedOn w:val="a2"/>
    <w:rsid w:val="00ED2A59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f1">
    <w:name w:val="Знак2"/>
    <w:basedOn w:val="a3"/>
    <w:rsid w:val="00ED2A59"/>
    <w:rPr>
      <w:sz w:val="24"/>
      <w:lang w:val="ru-RU" w:eastAsia="ru-RU" w:bidi="ar-SA"/>
    </w:rPr>
  </w:style>
  <w:style w:type="character" w:customStyle="1" w:styleId="3e">
    <w:name w:val="Знак Знак3"/>
    <w:basedOn w:val="a3"/>
    <w:rsid w:val="00ED2A59"/>
    <w:rPr>
      <w:snapToGrid w:val="0"/>
      <w:sz w:val="24"/>
      <w:lang w:val="ru-RU" w:eastAsia="ru-RU" w:bidi="ar-SA"/>
    </w:rPr>
  </w:style>
  <w:style w:type="paragraph" w:customStyle="1" w:styleId="1f1">
    <w:name w:val="Без интервала1"/>
    <w:rsid w:val="00ED2A5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39</Pages>
  <Words>12850</Words>
  <Characters>73245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2012-10-25T07:40:00Z</cp:lastPrinted>
  <dcterms:created xsi:type="dcterms:W3CDTF">2012-10-25T05:42:00Z</dcterms:created>
  <dcterms:modified xsi:type="dcterms:W3CDTF">2012-10-31T04:50:00Z</dcterms:modified>
</cp:coreProperties>
</file>