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BC" w:rsidRPr="00342DBC" w:rsidRDefault="00342DBC" w:rsidP="003C2649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42DB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42DBC" w:rsidRPr="00342DBC" w:rsidRDefault="00342DBC" w:rsidP="003C2649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42DB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42DBC" w:rsidRPr="00342DBC" w:rsidRDefault="00342DBC" w:rsidP="00342DB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202C97" w:rsidRDefault="00202C97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02C97">
              <w:rPr>
                <w:sz w:val="24"/>
                <w:szCs w:val="24"/>
              </w:rPr>
              <w:t>0156300008712000182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Запрос коти</w:t>
            </w:r>
            <w:bookmarkStart w:id="0" w:name="_GoBack"/>
            <w:bookmarkEnd w:id="0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ровок </w:t>
            </w:r>
          </w:p>
        </w:tc>
      </w:tr>
    </w:tbl>
    <w:p w:rsidR="00342DBC" w:rsidRPr="00342DBC" w:rsidRDefault="00342DBC" w:rsidP="00342DB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42DB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42DBC" w:rsidRPr="00342DBC" w:rsidRDefault="00342DBC" w:rsidP="00342DB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42DB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42DBC" w:rsidRPr="00342DBC" w:rsidRDefault="00342DBC" w:rsidP="00342DBC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42DBC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</w:tbl>
    <w:p w:rsidR="00342DBC" w:rsidRPr="00342DBC" w:rsidRDefault="00342DBC" w:rsidP="00342DB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42DB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125 880,80 Российский рубль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о проведении запроса котировок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НДС не облагается согласно </w:t>
            </w:r>
            <w:proofErr w:type="spellStart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26 п.2 ст.149 НК РФ и включает в себя следующие расходы: вознаграждение за </w:t>
            </w: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права использования программного обеспечения, расходы на уплату таможенных пошлин, налогов, сборов и иных обязательных платежей, прочих накладных расходов, связанных с предоставлением права использования программного обеспечения.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7260000 Системы и прикладные программные средства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№1 к извещению о проведении запроса котировок) </w:t>
            </w:r>
          </w:p>
        </w:tc>
      </w:tr>
    </w:tbl>
    <w:p w:rsidR="00342DBC" w:rsidRPr="00342DBC" w:rsidRDefault="00342DBC" w:rsidP="00342DB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42DBC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r w:rsidR="00401513">
              <w:rPr>
                <w:rFonts w:eastAsia="Times New Roman" w:cs="Times New Roman"/>
                <w:sz w:val="24"/>
                <w:szCs w:val="24"/>
                <w:lang w:eastAsia="ru-RU"/>
              </w:rPr>
              <w:t>г. Пермь</w:t>
            </w: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3 (трех) календарных дней с момента заключения муниципального контракта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производится не позднее чем через 20 (двадцать) банковских дней с момента подписания акта приема-передачи прав, на основании счета. </w:t>
            </w:r>
          </w:p>
        </w:tc>
      </w:tr>
    </w:tbl>
    <w:p w:rsidR="00342DBC" w:rsidRPr="00342DBC" w:rsidRDefault="00342DBC" w:rsidP="00342DB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42DBC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42DBC" w:rsidRPr="00342DBC" w:rsidRDefault="00342DBC" w:rsidP="00342DB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42DBC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42DBC" w:rsidRPr="00342DBC" w:rsidRDefault="00342DBC" w:rsidP="00342DB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42DBC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Пермский край, город Пермь </w:t>
            </w:r>
          </w:p>
        </w:tc>
      </w:tr>
    </w:tbl>
    <w:p w:rsidR="00342DBC" w:rsidRPr="00342DBC" w:rsidRDefault="00342DBC" w:rsidP="00342DB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42DB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каб.112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01.11.2012 09:00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09.11.2012 10:00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42DBC" w:rsidRPr="00342DBC" w:rsidRDefault="00342DBC" w:rsidP="00342DB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342DBC" w:rsidRPr="00342DBC" w:rsidTr="00342D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42DB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2DBC" w:rsidRPr="00342DBC" w:rsidRDefault="00342DBC" w:rsidP="00342DB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01.11.2012</w:t>
            </w:r>
          </w:p>
        </w:tc>
      </w:tr>
    </w:tbl>
    <w:p w:rsidR="00D86027" w:rsidRPr="00F57D0F" w:rsidRDefault="00D86027">
      <w:pPr>
        <w:rPr>
          <w:sz w:val="24"/>
          <w:szCs w:val="24"/>
          <w:lang w:val="en-US"/>
        </w:rPr>
      </w:pPr>
    </w:p>
    <w:p w:rsidR="00F57D0F" w:rsidRPr="00F57D0F" w:rsidRDefault="00F57D0F" w:rsidP="00F57D0F">
      <w:pPr>
        <w:spacing w:after="0"/>
        <w:rPr>
          <w:sz w:val="24"/>
          <w:szCs w:val="24"/>
        </w:rPr>
      </w:pPr>
      <w:r w:rsidRPr="00F57D0F">
        <w:rPr>
          <w:sz w:val="24"/>
          <w:szCs w:val="24"/>
          <w:lang w:val="en-US"/>
        </w:rPr>
        <w:t>И</w:t>
      </w:r>
      <w:r w:rsidRPr="00F57D0F">
        <w:rPr>
          <w:sz w:val="24"/>
          <w:szCs w:val="24"/>
        </w:rPr>
        <w:t>.о. начальника управления</w:t>
      </w:r>
    </w:p>
    <w:p w:rsidR="00F57D0F" w:rsidRPr="00F57D0F" w:rsidRDefault="00F57D0F" w:rsidP="00F57D0F">
      <w:pPr>
        <w:spacing w:after="0"/>
        <w:rPr>
          <w:sz w:val="24"/>
          <w:szCs w:val="24"/>
        </w:rPr>
      </w:pPr>
      <w:r w:rsidRPr="00F57D0F">
        <w:rPr>
          <w:sz w:val="24"/>
          <w:szCs w:val="24"/>
        </w:rPr>
        <w:t xml:space="preserve">информационных технологий           </w:t>
      </w:r>
      <w:r>
        <w:rPr>
          <w:sz w:val="24"/>
          <w:szCs w:val="24"/>
        </w:rPr>
        <w:t xml:space="preserve">                     _______________        </w:t>
      </w:r>
      <w:r w:rsidR="00B61453">
        <w:rPr>
          <w:sz w:val="24"/>
          <w:szCs w:val="24"/>
        </w:rPr>
        <w:t xml:space="preserve">                    </w:t>
      </w:r>
      <w:proofErr w:type="spellStart"/>
      <w:r w:rsidR="00B61453">
        <w:rPr>
          <w:sz w:val="24"/>
          <w:szCs w:val="24"/>
        </w:rPr>
        <w:t>Д.С.Соловьев</w:t>
      </w:r>
      <w:proofErr w:type="spellEnd"/>
      <w:r w:rsidRPr="00F57D0F">
        <w:rPr>
          <w:sz w:val="24"/>
          <w:szCs w:val="24"/>
        </w:rPr>
        <w:t xml:space="preserve">               </w:t>
      </w:r>
    </w:p>
    <w:sectPr w:rsidR="00F57D0F" w:rsidRPr="00F57D0F" w:rsidSect="00342DBC">
      <w:pgSz w:w="11906" w:h="16838"/>
      <w:pgMar w:top="1134" w:right="851" w:bottom="141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51"/>
    <w:rsid w:val="000F7AE6"/>
    <w:rsid w:val="00144D44"/>
    <w:rsid w:val="001A3CDA"/>
    <w:rsid w:val="00202C97"/>
    <w:rsid w:val="00342DBC"/>
    <w:rsid w:val="003C2649"/>
    <w:rsid w:val="00401513"/>
    <w:rsid w:val="005546D7"/>
    <w:rsid w:val="00680976"/>
    <w:rsid w:val="006A4BAA"/>
    <w:rsid w:val="006E0E0D"/>
    <w:rsid w:val="00907EE5"/>
    <w:rsid w:val="00A03551"/>
    <w:rsid w:val="00A14969"/>
    <w:rsid w:val="00B23474"/>
    <w:rsid w:val="00B44504"/>
    <w:rsid w:val="00B61453"/>
    <w:rsid w:val="00D86027"/>
    <w:rsid w:val="00F35073"/>
    <w:rsid w:val="00F5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42DB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2DB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42DBC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42DB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2DB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42DBC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8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561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7</cp:revision>
  <dcterms:created xsi:type="dcterms:W3CDTF">2012-11-01T05:12:00Z</dcterms:created>
  <dcterms:modified xsi:type="dcterms:W3CDTF">2012-11-01T09:27:00Z</dcterms:modified>
</cp:coreProperties>
</file>