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B8" w:rsidRPr="00EC26FF" w:rsidRDefault="007C63B8" w:rsidP="007A093B">
      <w:pPr>
        <w:autoSpaceDE w:val="0"/>
        <w:autoSpaceDN w:val="0"/>
        <w:adjustRightInd w:val="0"/>
        <w:jc w:val="right"/>
        <w:rPr>
          <w:sz w:val="24"/>
          <w:szCs w:val="24"/>
        </w:rPr>
      </w:pPr>
      <w:r w:rsidRPr="00EC26FF">
        <w:rPr>
          <w:sz w:val="24"/>
          <w:szCs w:val="24"/>
        </w:rPr>
        <w:t xml:space="preserve">Приложение № 3МК                                                         </w:t>
      </w:r>
    </w:p>
    <w:p w:rsidR="007C63B8" w:rsidRPr="007A093B" w:rsidRDefault="007C63B8" w:rsidP="007A093B">
      <w:pPr>
        <w:autoSpaceDE w:val="0"/>
        <w:autoSpaceDN w:val="0"/>
        <w:adjustRightInd w:val="0"/>
        <w:jc w:val="right"/>
        <w:rPr>
          <w:sz w:val="24"/>
          <w:szCs w:val="24"/>
        </w:rPr>
      </w:pPr>
      <w:r>
        <w:rPr>
          <w:sz w:val="24"/>
          <w:szCs w:val="24"/>
        </w:rPr>
        <w:t>ПРОЕ</w:t>
      </w:r>
      <w:r w:rsidRPr="007A093B">
        <w:rPr>
          <w:sz w:val="24"/>
          <w:szCs w:val="24"/>
        </w:rPr>
        <w:t xml:space="preserve">КТ  </w:t>
      </w:r>
    </w:p>
    <w:p w:rsidR="007C63B8" w:rsidRPr="00EC26FF" w:rsidRDefault="007C63B8" w:rsidP="00C541B5">
      <w:pPr>
        <w:autoSpaceDE w:val="0"/>
        <w:autoSpaceDN w:val="0"/>
        <w:adjustRightInd w:val="0"/>
        <w:jc w:val="center"/>
        <w:rPr>
          <w:b/>
          <w:bCs/>
          <w:sz w:val="24"/>
          <w:szCs w:val="24"/>
        </w:rPr>
      </w:pPr>
      <w:r w:rsidRPr="00EC26FF">
        <w:rPr>
          <w:b/>
          <w:bCs/>
          <w:sz w:val="24"/>
          <w:szCs w:val="24"/>
        </w:rPr>
        <w:t>Муниципальный контракт</w:t>
      </w:r>
    </w:p>
    <w:p w:rsidR="007C63B8" w:rsidRPr="00EC26FF" w:rsidRDefault="007C63B8" w:rsidP="00C541B5">
      <w:pPr>
        <w:autoSpaceDE w:val="0"/>
        <w:autoSpaceDN w:val="0"/>
        <w:adjustRightInd w:val="0"/>
        <w:jc w:val="center"/>
        <w:rPr>
          <w:b/>
          <w:bCs/>
          <w:sz w:val="24"/>
          <w:szCs w:val="24"/>
        </w:rPr>
      </w:pPr>
      <w:r w:rsidRPr="00EC26FF">
        <w:rPr>
          <w:b/>
          <w:bCs/>
          <w:sz w:val="24"/>
          <w:szCs w:val="24"/>
        </w:rPr>
        <w:t>на поставку компьютерной и оргтехники</w:t>
      </w:r>
    </w:p>
    <w:p w:rsidR="007C63B8" w:rsidRPr="00EC26FF" w:rsidRDefault="007C63B8" w:rsidP="00C541B5">
      <w:pPr>
        <w:autoSpaceDE w:val="0"/>
        <w:autoSpaceDN w:val="0"/>
        <w:adjustRightInd w:val="0"/>
        <w:jc w:val="center"/>
        <w:rPr>
          <w:b/>
          <w:bCs/>
          <w:sz w:val="24"/>
          <w:szCs w:val="24"/>
        </w:rPr>
      </w:pPr>
      <w:r w:rsidRPr="00EC26FF">
        <w:rPr>
          <w:b/>
          <w:bCs/>
          <w:sz w:val="24"/>
          <w:szCs w:val="24"/>
        </w:rPr>
        <w:t>для нужд администрации Дзержинского района г. Перми</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jc w:val="both"/>
        <w:rPr>
          <w:sz w:val="24"/>
          <w:szCs w:val="24"/>
        </w:rPr>
      </w:pPr>
      <w:r w:rsidRPr="00A72570">
        <w:rPr>
          <w:sz w:val="24"/>
          <w:szCs w:val="24"/>
        </w:rPr>
        <w:t xml:space="preserve">г. Пермь     </w:t>
      </w:r>
      <w:r>
        <w:rPr>
          <w:sz w:val="24"/>
          <w:szCs w:val="24"/>
        </w:rPr>
        <w:t>«</w:t>
      </w:r>
      <w:r w:rsidRPr="00A72570">
        <w:rPr>
          <w:sz w:val="24"/>
          <w:szCs w:val="24"/>
        </w:rPr>
        <w:t>__</w:t>
      </w:r>
      <w:r>
        <w:rPr>
          <w:sz w:val="24"/>
          <w:szCs w:val="24"/>
        </w:rPr>
        <w:t>»</w:t>
      </w:r>
      <w:r w:rsidRPr="00A72570">
        <w:rPr>
          <w:sz w:val="24"/>
          <w:szCs w:val="24"/>
        </w:rPr>
        <w:t>________ 2012 г.</w:t>
      </w:r>
      <w:r w:rsidRPr="00A72570">
        <w:rPr>
          <w:sz w:val="24"/>
          <w:szCs w:val="24"/>
        </w:rPr>
        <w:br/>
      </w:r>
    </w:p>
    <w:p w:rsidR="007C63B8" w:rsidRPr="00A72570" w:rsidRDefault="007C63B8" w:rsidP="005532C2">
      <w:pPr>
        <w:autoSpaceDE w:val="0"/>
        <w:autoSpaceDN w:val="0"/>
        <w:adjustRightInd w:val="0"/>
        <w:ind w:firstLine="540"/>
        <w:jc w:val="both"/>
        <w:rPr>
          <w:sz w:val="24"/>
          <w:szCs w:val="24"/>
        </w:rPr>
      </w:pPr>
      <w:r w:rsidRPr="00A72570">
        <w:rPr>
          <w:sz w:val="24"/>
          <w:szCs w:val="24"/>
        </w:rPr>
        <w:t>Администрация Дзержинского района города Перми, именуемая в дальнейшем «Заказчик», в лице главы администрации района Субботина Игоря Александровича действующего на основании Типового положения о территориальных органах администрации города Перми, утвержденного решением Пермской городской Думы от 12.09.2006 № 207, с одной стороны и _____________, именуемое в дальнейшем «Поставщик», в лице __________________, действующего на основании _______, утвержденного ____ с другой стороны, заключили настоящий муниципальный контракт, (далее – контракт) о нижеследующем</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jc w:val="center"/>
        <w:rPr>
          <w:b/>
          <w:bCs/>
          <w:sz w:val="24"/>
          <w:szCs w:val="24"/>
        </w:rPr>
      </w:pPr>
      <w:r w:rsidRPr="00A72570">
        <w:rPr>
          <w:b/>
          <w:bCs/>
          <w:sz w:val="24"/>
          <w:szCs w:val="24"/>
        </w:rPr>
        <w:t>1. ПРЕДМЕТ КОНРТАКТА</w:t>
      </w:r>
    </w:p>
    <w:p w:rsidR="007C63B8" w:rsidRPr="00A72570" w:rsidRDefault="007C63B8" w:rsidP="00C541B5">
      <w:pPr>
        <w:autoSpaceDE w:val="0"/>
        <w:autoSpaceDN w:val="0"/>
        <w:adjustRightInd w:val="0"/>
        <w:jc w:val="center"/>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1.1. Поставщик обязуется поставить Заказчику оргтехнику (далее - Товар) в соответствии с Техническим заданием (спецификацией), являющейся неотъемлемой частью контракта (Приложение № 1), в обусловленный  контрактом срок, а Заказчыик обязуется принять и оплатить этот Товар в порядке и сроки, установленные Контрактом.</w:t>
      </w:r>
    </w:p>
    <w:p w:rsidR="007C63B8" w:rsidRPr="00A72570" w:rsidRDefault="007C63B8" w:rsidP="00C541B5">
      <w:pPr>
        <w:autoSpaceDE w:val="0"/>
        <w:autoSpaceDN w:val="0"/>
        <w:adjustRightInd w:val="0"/>
        <w:ind w:firstLine="540"/>
        <w:jc w:val="both"/>
        <w:rPr>
          <w:sz w:val="24"/>
          <w:szCs w:val="24"/>
        </w:rPr>
      </w:pPr>
      <w:r w:rsidRPr="00A72570">
        <w:rPr>
          <w:sz w:val="24"/>
          <w:szCs w:val="24"/>
        </w:rPr>
        <w:t>1.2. Качество Товара должно соответствовать государственным стандартам и техническим условиям, а также требованиям, указанным в техническом задании.</w:t>
      </w:r>
    </w:p>
    <w:p w:rsidR="007C63B8" w:rsidRPr="00A72570" w:rsidRDefault="007C63B8" w:rsidP="00C541B5">
      <w:pPr>
        <w:autoSpaceDE w:val="0"/>
        <w:autoSpaceDN w:val="0"/>
        <w:adjustRightInd w:val="0"/>
        <w:ind w:firstLine="540"/>
        <w:jc w:val="both"/>
        <w:rPr>
          <w:sz w:val="24"/>
          <w:szCs w:val="24"/>
        </w:rPr>
      </w:pPr>
      <w:r w:rsidRPr="00A72570">
        <w:rPr>
          <w:sz w:val="24"/>
          <w:szCs w:val="24"/>
        </w:rPr>
        <w:t>1.3. На Товар устанавливается гарантийный срок один год. Течение гарантийного срока начинается со дня поставки Товара Заказчику, и определяется моментом подписания товарной накладной.</w:t>
      </w:r>
    </w:p>
    <w:p w:rsidR="007C63B8" w:rsidRPr="00A72570" w:rsidRDefault="007C63B8" w:rsidP="00C541B5">
      <w:pPr>
        <w:autoSpaceDE w:val="0"/>
        <w:autoSpaceDN w:val="0"/>
        <w:adjustRightInd w:val="0"/>
        <w:ind w:firstLine="540"/>
        <w:jc w:val="both"/>
        <w:rPr>
          <w:sz w:val="24"/>
          <w:szCs w:val="24"/>
        </w:rPr>
      </w:pPr>
      <w:r w:rsidRPr="00A72570">
        <w:rPr>
          <w:sz w:val="24"/>
          <w:szCs w:val="24"/>
        </w:rPr>
        <w:t>1.4.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7C63B8" w:rsidRPr="00A72570" w:rsidRDefault="007C63B8" w:rsidP="00C541B5">
      <w:pPr>
        <w:autoSpaceDE w:val="0"/>
        <w:autoSpaceDN w:val="0"/>
        <w:adjustRightInd w:val="0"/>
        <w:ind w:firstLine="540"/>
        <w:jc w:val="both"/>
        <w:rPr>
          <w:sz w:val="24"/>
          <w:szCs w:val="24"/>
        </w:rPr>
      </w:pPr>
      <w:r w:rsidRPr="00A72570">
        <w:rPr>
          <w:sz w:val="24"/>
          <w:szCs w:val="24"/>
        </w:rPr>
        <w:t>1.5. Настоящий Контракт заключен на основании протокола ________</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540"/>
        <w:jc w:val="center"/>
        <w:rPr>
          <w:b/>
          <w:bCs/>
          <w:sz w:val="24"/>
          <w:szCs w:val="24"/>
        </w:rPr>
      </w:pPr>
      <w:r w:rsidRPr="00A72570">
        <w:rPr>
          <w:b/>
          <w:bCs/>
          <w:sz w:val="24"/>
          <w:szCs w:val="24"/>
        </w:rPr>
        <w:t>2. ПОРЯДОК ПОСТАВКИ И ПРИЕМА-ПЕРЕДАЧИ ТОВАРА</w:t>
      </w:r>
    </w:p>
    <w:p w:rsidR="007C63B8" w:rsidRPr="00A72570" w:rsidRDefault="007C63B8" w:rsidP="00C541B5">
      <w:pPr>
        <w:autoSpaceDE w:val="0"/>
        <w:autoSpaceDN w:val="0"/>
        <w:adjustRightInd w:val="0"/>
        <w:jc w:val="both"/>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2.1. Поставщик обязуется поставить Товар в течении 10 (десяти) дней со дня подписания Сторонами Контракта</w:t>
      </w:r>
    </w:p>
    <w:p w:rsidR="007C63B8" w:rsidRPr="00A72570" w:rsidRDefault="007C63B8" w:rsidP="00C541B5">
      <w:pPr>
        <w:autoSpaceDE w:val="0"/>
        <w:autoSpaceDN w:val="0"/>
        <w:adjustRightInd w:val="0"/>
        <w:ind w:firstLine="540"/>
        <w:jc w:val="both"/>
        <w:rPr>
          <w:sz w:val="24"/>
          <w:szCs w:val="24"/>
        </w:rPr>
      </w:pPr>
      <w:r w:rsidRPr="00A72570">
        <w:rPr>
          <w:sz w:val="24"/>
          <w:szCs w:val="24"/>
        </w:rPr>
        <w:t>2.2. Поставка Товара осуществляется путем его доставки Поставщиком.</w:t>
      </w:r>
    </w:p>
    <w:p w:rsidR="007C63B8" w:rsidRPr="00A72570" w:rsidRDefault="007C63B8" w:rsidP="00C541B5">
      <w:pPr>
        <w:autoSpaceDE w:val="0"/>
        <w:autoSpaceDN w:val="0"/>
        <w:adjustRightInd w:val="0"/>
        <w:ind w:firstLine="540"/>
        <w:jc w:val="both"/>
        <w:rPr>
          <w:sz w:val="24"/>
          <w:szCs w:val="24"/>
        </w:rPr>
      </w:pPr>
      <w:r w:rsidRPr="00A72570">
        <w:rPr>
          <w:sz w:val="24"/>
          <w:szCs w:val="24"/>
        </w:rPr>
        <w:t>2.3. Поставщик обязуется доставить Товар в помещение Заказчика, расположенное по адресу: г.Пермь, ул.Ленина,85 каб.46.</w:t>
      </w:r>
    </w:p>
    <w:p w:rsidR="007C63B8" w:rsidRPr="00A72570" w:rsidRDefault="007C63B8" w:rsidP="00C541B5">
      <w:pPr>
        <w:autoSpaceDE w:val="0"/>
        <w:autoSpaceDN w:val="0"/>
        <w:adjustRightInd w:val="0"/>
        <w:ind w:firstLine="540"/>
        <w:jc w:val="both"/>
        <w:rPr>
          <w:sz w:val="24"/>
          <w:szCs w:val="24"/>
        </w:rPr>
      </w:pPr>
      <w:r w:rsidRPr="00A72570">
        <w:rPr>
          <w:sz w:val="24"/>
          <w:szCs w:val="24"/>
        </w:rPr>
        <w:t>2.4. Выбор способа доставки Товара принадлежит Поставщику.</w:t>
      </w:r>
    </w:p>
    <w:p w:rsidR="007C63B8" w:rsidRPr="00A72570" w:rsidRDefault="007C63B8" w:rsidP="00C541B5">
      <w:pPr>
        <w:autoSpaceDE w:val="0"/>
        <w:autoSpaceDN w:val="0"/>
        <w:adjustRightInd w:val="0"/>
        <w:ind w:firstLine="540"/>
        <w:jc w:val="both"/>
        <w:rPr>
          <w:sz w:val="24"/>
          <w:szCs w:val="24"/>
        </w:rPr>
      </w:pPr>
      <w:r w:rsidRPr="00A72570">
        <w:rPr>
          <w:sz w:val="24"/>
          <w:szCs w:val="24"/>
        </w:rPr>
        <w:t>2.5. Товар должен быть затарен (упакован) надлежащим образом, обеспечивающим его сохранность при перевозке и хранении, в соответствии с требованиями  (ГОСТ, ТУ), если к таре (упаковке) установлены обязательные требования.</w:t>
      </w:r>
    </w:p>
    <w:p w:rsidR="007C63B8" w:rsidRPr="00A72570" w:rsidRDefault="007C63B8" w:rsidP="00C541B5">
      <w:pPr>
        <w:autoSpaceDE w:val="0"/>
        <w:autoSpaceDN w:val="0"/>
        <w:adjustRightInd w:val="0"/>
        <w:ind w:firstLine="540"/>
        <w:jc w:val="both"/>
        <w:rPr>
          <w:sz w:val="24"/>
          <w:szCs w:val="24"/>
        </w:rPr>
      </w:pPr>
      <w:r w:rsidRPr="00A72570">
        <w:rPr>
          <w:sz w:val="24"/>
          <w:szCs w:val="24"/>
        </w:rPr>
        <w:t>2.6. На тару (упаковку) Товара должна быть нанесена маркировка в соответствии с требованиями законодательства РФ.</w:t>
      </w:r>
    </w:p>
    <w:p w:rsidR="007C63B8" w:rsidRPr="00A72570" w:rsidRDefault="007C63B8" w:rsidP="00C541B5">
      <w:pPr>
        <w:autoSpaceDE w:val="0"/>
        <w:autoSpaceDN w:val="0"/>
        <w:adjustRightInd w:val="0"/>
        <w:ind w:firstLine="540"/>
        <w:jc w:val="both"/>
        <w:rPr>
          <w:sz w:val="24"/>
          <w:szCs w:val="24"/>
        </w:rPr>
      </w:pPr>
      <w:r w:rsidRPr="00A72570">
        <w:rPr>
          <w:sz w:val="24"/>
          <w:szCs w:val="24"/>
        </w:rPr>
        <w:t>2.7. Заказчик обязан совершить все необходимые действия, обеспечивающие принятие Товара. Лицом, уполномоченным Заказчиком и ответственным за приемку Товара с правом подписи документов является начальник сектора информатики и обслуживания компьютеров организационного отдела администрации района Чербунина М.В., или иное лицо, замещающее ее на основании приказа главы администрации района.</w:t>
      </w:r>
    </w:p>
    <w:p w:rsidR="007C63B8" w:rsidRPr="00A72570" w:rsidRDefault="007C63B8" w:rsidP="00C541B5">
      <w:pPr>
        <w:autoSpaceDE w:val="0"/>
        <w:autoSpaceDN w:val="0"/>
        <w:adjustRightInd w:val="0"/>
        <w:ind w:firstLine="540"/>
        <w:jc w:val="both"/>
        <w:rPr>
          <w:sz w:val="24"/>
          <w:szCs w:val="24"/>
        </w:rPr>
      </w:pPr>
      <w:r w:rsidRPr="00A72570">
        <w:rPr>
          <w:sz w:val="24"/>
          <w:szCs w:val="24"/>
        </w:rPr>
        <w:t xml:space="preserve">2.8. Приемка Товара по количеству, ассортименту, качеству, комплектности и таре (упаковке) производится при его вручении Заказчику  в соответствии с условиями Контракта, Спецификации и товарной накладной. </w:t>
      </w:r>
    </w:p>
    <w:p w:rsidR="007C63B8" w:rsidRPr="00A72570" w:rsidRDefault="007C63B8" w:rsidP="00A72570">
      <w:pPr>
        <w:shd w:val="clear" w:color="auto" w:fill="FFFFFF"/>
        <w:tabs>
          <w:tab w:val="left" w:pos="979"/>
        </w:tabs>
        <w:ind w:left="43" w:firstLine="528"/>
        <w:jc w:val="both"/>
        <w:rPr>
          <w:sz w:val="24"/>
          <w:szCs w:val="24"/>
        </w:rPr>
      </w:pPr>
      <w:r w:rsidRPr="00A72570">
        <w:rPr>
          <w:color w:val="000000"/>
          <w:spacing w:val="6"/>
          <w:sz w:val="24"/>
          <w:szCs w:val="24"/>
        </w:rPr>
        <w:t xml:space="preserve">При обнаружении производственных дефектов Товара при его приемке Заказчик обязан </w:t>
      </w:r>
      <w:r w:rsidRPr="00A72570">
        <w:rPr>
          <w:color w:val="000000"/>
          <w:spacing w:val="-1"/>
          <w:sz w:val="24"/>
          <w:szCs w:val="24"/>
        </w:rPr>
        <w:t>известить Поставщика о выявленных дефектах в течение 1 (одного) дня после их обнаружения с приложением подробного перечня указанных дефектов.</w:t>
      </w:r>
    </w:p>
    <w:p w:rsidR="007C63B8" w:rsidRPr="00A72570" w:rsidRDefault="007C63B8" w:rsidP="00A72570">
      <w:pPr>
        <w:shd w:val="clear" w:color="auto" w:fill="FFFFFF"/>
        <w:ind w:left="38" w:firstLine="523"/>
        <w:jc w:val="both"/>
        <w:rPr>
          <w:sz w:val="24"/>
          <w:szCs w:val="24"/>
        </w:rPr>
      </w:pPr>
      <w:r w:rsidRPr="00A72570">
        <w:rPr>
          <w:color w:val="000000"/>
          <w:sz w:val="24"/>
          <w:szCs w:val="24"/>
        </w:rPr>
        <w:t xml:space="preserve">Поставщик обязуется устранить недостатки или заменить Товар ненадлежащего качества в течение 5 </w:t>
      </w:r>
      <w:r w:rsidRPr="00A72570">
        <w:rPr>
          <w:color w:val="000000"/>
          <w:spacing w:val="-1"/>
          <w:sz w:val="24"/>
          <w:szCs w:val="24"/>
        </w:rPr>
        <w:t xml:space="preserve">(пяти) дней от даты приема-передачи Товара, если дефекты были обнаружены в момент приема-передачи </w:t>
      </w:r>
      <w:r w:rsidRPr="00A72570">
        <w:rPr>
          <w:color w:val="000000"/>
          <w:spacing w:val="3"/>
          <w:sz w:val="24"/>
          <w:szCs w:val="24"/>
        </w:rPr>
        <w:t>Товара и в течение 5 (пяти) дней с момента получения уведомления об обнаружении производственных дефектов в процессе использования Товара в рамках гарантийного срока.</w:t>
      </w:r>
    </w:p>
    <w:p w:rsidR="007C63B8" w:rsidRPr="00A72570" w:rsidRDefault="007C63B8" w:rsidP="00C541B5">
      <w:pPr>
        <w:autoSpaceDE w:val="0"/>
        <w:autoSpaceDN w:val="0"/>
        <w:adjustRightInd w:val="0"/>
        <w:ind w:firstLine="540"/>
        <w:jc w:val="both"/>
        <w:rPr>
          <w:sz w:val="24"/>
          <w:szCs w:val="24"/>
        </w:rPr>
      </w:pPr>
      <w:r w:rsidRPr="00A72570">
        <w:rPr>
          <w:sz w:val="24"/>
          <w:szCs w:val="24"/>
        </w:rPr>
        <w:t>2.9. Право собственности на Товар переходит к Заказчику при передаче Товара Заказчику  по товарной накладной с момента ее подписания сторонами.</w:t>
      </w:r>
    </w:p>
    <w:p w:rsidR="007C63B8" w:rsidRPr="00A72570" w:rsidRDefault="007C63B8" w:rsidP="00C541B5">
      <w:pPr>
        <w:autoSpaceDE w:val="0"/>
        <w:autoSpaceDN w:val="0"/>
        <w:adjustRightInd w:val="0"/>
        <w:ind w:firstLine="540"/>
        <w:jc w:val="both"/>
        <w:rPr>
          <w:sz w:val="24"/>
          <w:szCs w:val="24"/>
        </w:rPr>
      </w:pPr>
      <w:r w:rsidRPr="00A72570">
        <w:rPr>
          <w:sz w:val="24"/>
          <w:szCs w:val="24"/>
        </w:rPr>
        <w:t>2.10. Риск случайной гибели или случайного повреждения Товара переходит к Заказчику при передаче Товара Заказчику.</w:t>
      </w:r>
    </w:p>
    <w:p w:rsidR="007C63B8" w:rsidRPr="00A72570" w:rsidRDefault="007C63B8" w:rsidP="00C541B5">
      <w:pPr>
        <w:autoSpaceDE w:val="0"/>
        <w:autoSpaceDN w:val="0"/>
        <w:adjustRightInd w:val="0"/>
        <w:ind w:firstLine="540"/>
        <w:jc w:val="both"/>
        <w:rPr>
          <w:sz w:val="24"/>
          <w:szCs w:val="24"/>
        </w:rPr>
      </w:pPr>
      <w:r w:rsidRPr="00A72570">
        <w:rPr>
          <w:sz w:val="24"/>
          <w:szCs w:val="24"/>
        </w:rPr>
        <w:t>2.11. Вместе с Товаром Поставщик обязуется передать Заказчику документы на него (инструкции, паспорта, сертификаты, гарантийные документы).</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708"/>
        <w:jc w:val="center"/>
        <w:rPr>
          <w:b/>
          <w:bCs/>
          <w:sz w:val="24"/>
          <w:szCs w:val="24"/>
        </w:rPr>
      </w:pPr>
      <w:r w:rsidRPr="00A72570">
        <w:rPr>
          <w:b/>
          <w:bCs/>
          <w:sz w:val="24"/>
          <w:szCs w:val="24"/>
        </w:rPr>
        <w:t>3. ЦЕНА И ПОРЯДОК РАСЧЕТОВ</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 xml:space="preserve">3.1. </w:t>
      </w:r>
      <w:r w:rsidRPr="00A72570">
        <w:rPr>
          <w:color w:val="333333"/>
          <w:sz w:val="24"/>
          <w:szCs w:val="24"/>
        </w:rPr>
        <w:t>Цена настоящего Контракта является твердой и не может изменяться в ходе его исполнения. Цена Контракта включает в себя все расходы, связанные с исполнением  обязательств по Контракту, в том числе: транспортные и командировочные расходы, расходы на перевозку, страхование, уплату таможенных пошлин, уплату налогов, сборов и других обязательных платежей.</w:t>
      </w:r>
    </w:p>
    <w:p w:rsidR="007C63B8" w:rsidRPr="00A72570" w:rsidRDefault="007C63B8" w:rsidP="00C541B5">
      <w:pPr>
        <w:ind w:left="567"/>
        <w:jc w:val="both"/>
        <w:rPr>
          <w:color w:val="333333"/>
          <w:sz w:val="24"/>
          <w:szCs w:val="24"/>
        </w:rPr>
      </w:pPr>
      <w:r w:rsidRPr="00A72570">
        <w:rPr>
          <w:sz w:val="24"/>
          <w:szCs w:val="24"/>
        </w:rPr>
        <w:t xml:space="preserve">3.2. Цена Контракта </w:t>
      </w:r>
      <w:r w:rsidRPr="00A72570">
        <w:rPr>
          <w:color w:val="333333"/>
          <w:sz w:val="24"/>
          <w:szCs w:val="24"/>
        </w:rPr>
        <w:t xml:space="preserve"> составляет ___________ (_____________) руб. ___ коп., включая НДС.</w:t>
      </w:r>
    </w:p>
    <w:p w:rsidR="007C63B8" w:rsidRPr="00A72570" w:rsidRDefault="007C63B8" w:rsidP="00C541B5">
      <w:pPr>
        <w:autoSpaceDE w:val="0"/>
        <w:autoSpaceDN w:val="0"/>
        <w:adjustRightInd w:val="0"/>
        <w:ind w:firstLine="540"/>
        <w:jc w:val="both"/>
        <w:rPr>
          <w:sz w:val="24"/>
          <w:szCs w:val="24"/>
        </w:rPr>
      </w:pPr>
      <w:r w:rsidRPr="00A72570">
        <w:rPr>
          <w:sz w:val="24"/>
          <w:szCs w:val="24"/>
        </w:rPr>
        <w:t xml:space="preserve">3.3. Оплата по Контракту осуществляется за фактически поставленный Товар в течение 10 (десяти) банковских дней с даты подписания Сторонами товарной накладной на основании счета, счета-фактуры, выставленных Поставщиком. </w:t>
      </w:r>
    </w:p>
    <w:p w:rsidR="007C63B8" w:rsidRPr="00A72570" w:rsidRDefault="007C63B8" w:rsidP="00C541B5">
      <w:pPr>
        <w:autoSpaceDE w:val="0"/>
        <w:autoSpaceDN w:val="0"/>
        <w:adjustRightInd w:val="0"/>
        <w:ind w:firstLine="540"/>
        <w:jc w:val="both"/>
        <w:rPr>
          <w:sz w:val="24"/>
          <w:szCs w:val="24"/>
        </w:rPr>
      </w:pPr>
      <w:r w:rsidRPr="00A72570">
        <w:rPr>
          <w:sz w:val="24"/>
          <w:szCs w:val="24"/>
        </w:rPr>
        <w:t>3.4. Все расчеты по Контракту производятся в безналичном порядке путем перечисления денежных средств на указанный Поставщиком расчетный счет. Обязательства Заказ</w:t>
      </w:r>
      <w:r>
        <w:rPr>
          <w:sz w:val="24"/>
          <w:szCs w:val="24"/>
        </w:rPr>
        <w:t>ч</w:t>
      </w:r>
      <w:r w:rsidRPr="00A72570">
        <w:rPr>
          <w:sz w:val="24"/>
          <w:szCs w:val="24"/>
        </w:rPr>
        <w:t>ика по оплате считаются исполненными на дату зачисления денежных средств на расчетный счет Поставщика.</w:t>
      </w:r>
    </w:p>
    <w:p w:rsidR="007C63B8" w:rsidRPr="00A72570" w:rsidRDefault="007C63B8" w:rsidP="00C541B5">
      <w:pPr>
        <w:autoSpaceDE w:val="0"/>
        <w:autoSpaceDN w:val="0"/>
        <w:adjustRightInd w:val="0"/>
        <w:jc w:val="center"/>
        <w:rPr>
          <w:sz w:val="24"/>
          <w:szCs w:val="24"/>
        </w:rPr>
      </w:pPr>
    </w:p>
    <w:p w:rsidR="007C63B8" w:rsidRPr="00A72570" w:rsidRDefault="007C63B8" w:rsidP="00C541B5">
      <w:pPr>
        <w:autoSpaceDE w:val="0"/>
        <w:autoSpaceDN w:val="0"/>
        <w:adjustRightInd w:val="0"/>
        <w:jc w:val="center"/>
        <w:rPr>
          <w:b/>
          <w:bCs/>
          <w:sz w:val="24"/>
          <w:szCs w:val="24"/>
        </w:rPr>
      </w:pPr>
      <w:r w:rsidRPr="00A72570">
        <w:rPr>
          <w:b/>
          <w:bCs/>
          <w:sz w:val="24"/>
          <w:szCs w:val="24"/>
        </w:rPr>
        <w:t>4. ОТВЕТСТВЕННОСТЬ СТОРОН</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4.1. Поставщик несет ответственность за неисполнение или ненадлежащее исполнение обязательств, предусмотренных настоящим Контрактом.</w:t>
      </w:r>
    </w:p>
    <w:p w:rsidR="007C63B8" w:rsidRPr="00A72570" w:rsidRDefault="007C63B8" w:rsidP="00C541B5">
      <w:pPr>
        <w:autoSpaceDE w:val="0"/>
        <w:autoSpaceDN w:val="0"/>
        <w:adjustRightInd w:val="0"/>
        <w:ind w:firstLine="540"/>
        <w:jc w:val="both"/>
        <w:outlineLvl w:val="1"/>
        <w:rPr>
          <w:sz w:val="24"/>
          <w:szCs w:val="24"/>
        </w:rPr>
      </w:pPr>
      <w:r w:rsidRPr="00A72570">
        <w:rPr>
          <w:sz w:val="24"/>
          <w:szCs w:val="24"/>
        </w:rPr>
        <w:t>4.2. В случае просрочки исполнения Поставщиком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C63B8" w:rsidRPr="00A72570" w:rsidRDefault="007C63B8" w:rsidP="00C541B5">
      <w:pPr>
        <w:autoSpaceDE w:val="0"/>
        <w:autoSpaceDN w:val="0"/>
        <w:adjustRightInd w:val="0"/>
        <w:ind w:firstLine="540"/>
        <w:jc w:val="both"/>
        <w:outlineLvl w:val="1"/>
        <w:rPr>
          <w:sz w:val="24"/>
          <w:szCs w:val="24"/>
        </w:rPr>
      </w:pPr>
      <w:r w:rsidRPr="00A72570">
        <w:rPr>
          <w:sz w:val="24"/>
          <w:szCs w:val="24"/>
        </w:rPr>
        <w:t>4.3. В случае просрочки исполнения Поставщиком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не менее одной трехсотой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C63B8" w:rsidRPr="00A72570" w:rsidRDefault="007C63B8" w:rsidP="00C541B5">
      <w:pPr>
        <w:autoSpaceDE w:val="0"/>
        <w:autoSpaceDN w:val="0"/>
        <w:adjustRightInd w:val="0"/>
        <w:ind w:firstLine="540"/>
        <w:jc w:val="both"/>
        <w:rPr>
          <w:sz w:val="24"/>
          <w:szCs w:val="24"/>
        </w:rPr>
      </w:pPr>
      <w:r w:rsidRPr="00A72570">
        <w:rPr>
          <w:sz w:val="24"/>
          <w:szCs w:val="24"/>
        </w:rPr>
        <w:t>4.4. Сторона, не исполнившая или ненадлежащим образом исполнившая обязательства по Договору, обязана возместить другой Стороне убытки в полной сумме сверх предусмотренных Контрактом неустоек.</w:t>
      </w:r>
    </w:p>
    <w:p w:rsidR="007C63B8" w:rsidRPr="00A72570" w:rsidRDefault="007C63B8" w:rsidP="00C541B5">
      <w:pPr>
        <w:autoSpaceDE w:val="0"/>
        <w:autoSpaceDN w:val="0"/>
        <w:adjustRightInd w:val="0"/>
        <w:ind w:firstLine="540"/>
        <w:jc w:val="both"/>
        <w:rPr>
          <w:sz w:val="24"/>
          <w:szCs w:val="24"/>
        </w:rPr>
      </w:pPr>
      <w:r w:rsidRPr="00A72570">
        <w:rPr>
          <w:sz w:val="24"/>
          <w:szCs w:val="24"/>
        </w:rPr>
        <w:t>4.5. Во всех других случаях неисполнения обязательств по Договору Стороны несут ответственность в соответствии с действующим законодательством РФ.</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540"/>
        <w:jc w:val="center"/>
        <w:rPr>
          <w:b/>
          <w:bCs/>
          <w:sz w:val="24"/>
          <w:szCs w:val="24"/>
        </w:rPr>
      </w:pPr>
      <w:r w:rsidRPr="00A72570">
        <w:rPr>
          <w:b/>
          <w:bCs/>
          <w:sz w:val="24"/>
          <w:szCs w:val="24"/>
        </w:rPr>
        <w:t>5. КАЧЕСТВО ТОВАРА</w:t>
      </w:r>
    </w:p>
    <w:p w:rsidR="007C63B8" w:rsidRPr="00A72570" w:rsidRDefault="007C63B8" w:rsidP="00C541B5">
      <w:pPr>
        <w:autoSpaceDE w:val="0"/>
        <w:autoSpaceDN w:val="0"/>
        <w:adjustRightInd w:val="0"/>
        <w:ind w:firstLine="540"/>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5.1.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Заказчик вправе потребовать замены Товара ненадлежащего качества Товаром, соответствующим Контракту.</w:t>
      </w:r>
    </w:p>
    <w:p w:rsidR="007C63B8" w:rsidRPr="00A72570" w:rsidRDefault="007C63B8" w:rsidP="00C541B5">
      <w:pPr>
        <w:autoSpaceDE w:val="0"/>
        <w:autoSpaceDN w:val="0"/>
        <w:adjustRightInd w:val="0"/>
        <w:ind w:firstLine="540"/>
        <w:jc w:val="both"/>
        <w:rPr>
          <w:sz w:val="24"/>
          <w:szCs w:val="24"/>
        </w:rPr>
      </w:pPr>
      <w:r w:rsidRPr="00A72570">
        <w:rPr>
          <w:sz w:val="24"/>
          <w:szCs w:val="24"/>
        </w:rPr>
        <w:t>5.2. Поставщик отвечает за недостатки Товара, если не докажет, что недостатки Товара возникли после его передачи Заказчику вследствие нарушения заказчиком инструкции по эксплуатации и хранению Товара, либо действий третьих лиц, либо непреодолимой силы.</w:t>
      </w:r>
    </w:p>
    <w:p w:rsidR="007C63B8" w:rsidRPr="00A72570" w:rsidRDefault="007C63B8" w:rsidP="00C541B5">
      <w:pPr>
        <w:autoSpaceDE w:val="0"/>
        <w:autoSpaceDN w:val="0"/>
        <w:adjustRightInd w:val="0"/>
        <w:ind w:firstLine="540"/>
        <w:jc w:val="both"/>
        <w:rPr>
          <w:sz w:val="24"/>
          <w:szCs w:val="24"/>
        </w:rPr>
      </w:pPr>
      <w:r w:rsidRPr="00A72570">
        <w:rPr>
          <w:sz w:val="24"/>
          <w:szCs w:val="24"/>
        </w:rPr>
        <w:t xml:space="preserve">5.3. Требования, связанные с недостатками Товара, могут быть предъявлены Заказчиком, если недостатки обнаружены в течение гарантийного срока. </w:t>
      </w:r>
    </w:p>
    <w:p w:rsidR="007C63B8" w:rsidRPr="00A72570" w:rsidRDefault="007C63B8" w:rsidP="00C541B5">
      <w:pPr>
        <w:autoSpaceDE w:val="0"/>
        <w:autoSpaceDN w:val="0"/>
        <w:adjustRightInd w:val="0"/>
        <w:ind w:firstLine="540"/>
        <w:rPr>
          <w:sz w:val="24"/>
          <w:szCs w:val="24"/>
        </w:rPr>
      </w:pPr>
    </w:p>
    <w:p w:rsidR="007C63B8" w:rsidRPr="00A72570" w:rsidRDefault="007C63B8" w:rsidP="00C541B5">
      <w:pPr>
        <w:autoSpaceDE w:val="0"/>
        <w:autoSpaceDN w:val="0"/>
        <w:adjustRightInd w:val="0"/>
        <w:jc w:val="center"/>
        <w:rPr>
          <w:b/>
          <w:bCs/>
          <w:sz w:val="24"/>
          <w:szCs w:val="24"/>
        </w:rPr>
      </w:pPr>
      <w:r w:rsidRPr="00A72570">
        <w:rPr>
          <w:b/>
          <w:bCs/>
          <w:sz w:val="24"/>
          <w:szCs w:val="24"/>
        </w:rPr>
        <w:t>6. КОМПЛЕКТНОСТЬ ТОВАРА</w:t>
      </w:r>
    </w:p>
    <w:p w:rsidR="007C63B8" w:rsidRPr="00A72570" w:rsidRDefault="007C63B8" w:rsidP="00C541B5">
      <w:pPr>
        <w:autoSpaceDE w:val="0"/>
        <w:autoSpaceDN w:val="0"/>
        <w:adjustRightInd w:val="0"/>
        <w:jc w:val="center"/>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6.1.  По настоящему Контракту Поставщик обязан передать Товар, соответствующий условию о комплектности, то есть в совокупности со всеми комплектующими частями, указанными в спецификации.</w:t>
      </w:r>
    </w:p>
    <w:p w:rsidR="007C63B8" w:rsidRPr="00A72570" w:rsidRDefault="007C63B8" w:rsidP="00C541B5">
      <w:pPr>
        <w:autoSpaceDE w:val="0"/>
        <w:autoSpaceDN w:val="0"/>
        <w:adjustRightInd w:val="0"/>
        <w:ind w:firstLine="540"/>
        <w:jc w:val="both"/>
        <w:rPr>
          <w:sz w:val="24"/>
          <w:szCs w:val="24"/>
        </w:rPr>
      </w:pPr>
      <w:r w:rsidRPr="00A72570">
        <w:rPr>
          <w:sz w:val="24"/>
          <w:szCs w:val="24"/>
        </w:rPr>
        <w:t>6.2. Если предоставлен Товар, не соответствующий условию о комплектности, то Заказчик вправе потребовать от Поставщика соразмерного уменьшения покупной цены или доукомплектования Товара в срок 5 дней после извещения Поставщика Заказчиком.</w:t>
      </w:r>
    </w:p>
    <w:p w:rsidR="007C63B8" w:rsidRPr="00A72570" w:rsidRDefault="007C63B8" w:rsidP="00C541B5">
      <w:pPr>
        <w:autoSpaceDE w:val="0"/>
        <w:autoSpaceDN w:val="0"/>
        <w:adjustRightInd w:val="0"/>
        <w:ind w:firstLine="540"/>
        <w:jc w:val="both"/>
        <w:rPr>
          <w:sz w:val="24"/>
          <w:szCs w:val="24"/>
        </w:rPr>
      </w:pPr>
      <w:r w:rsidRPr="00A72570">
        <w:rPr>
          <w:sz w:val="24"/>
          <w:szCs w:val="24"/>
        </w:rPr>
        <w:t>6.3. Если Поставщик в срок, указанный в п. 6.2, не выполнил указанные требования Заказчика, Заказчик вправе потребовать замены некомплектного Товара на комплектный.</w:t>
      </w:r>
    </w:p>
    <w:p w:rsidR="007C63B8" w:rsidRPr="00A72570" w:rsidRDefault="007C63B8" w:rsidP="00C541B5">
      <w:pPr>
        <w:autoSpaceDE w:val="0"/>
        <w:autoSpaceDN w:val="0"/>
        <w:adjustRightInd w:val="0"/>
        <w:ind w:firstLine="540"/>
        <w:jc w:val="both"/>
        <w:rPr>
          <w:sz w:val="24"/>
          <w:szCs w:val="24"/>
        </w:rPr>
      </w:pPr>
      <w:r w:rsidRPr="00A72570">
        <w:rPr>
          <w:sz w:val="24"/>
          <w:szCs w:val="24"/>
        </w:rPr>
        <w:t>6.4. За нарушение сроков поставки Товара Заказчик вправе требовать с Поставщика уплаты неустойки (пени) в размере 0,1 % от стоимости не поставленного в срок Товара за каждый день просрочки.</w:t>
      </w:r>
    </w:p>
    <w:p w:rsidR="007C63B8" w:rsidRPr="00A72570" w:rsidRDefault="007C63B8" w:rsidP="00C541B5">
      <w:pPr>
        <w:autoSpaceDE w:val="0"/>
        <w:autoSpaceDN w:val="0"/>
        <w:adjustRightInd w:val="0"/>
        <w:ind w:firstLine="540"/>
        <w:jc w:val="both"/>
        <w:rPr>
          <w:sz w:val="24"/>
          <w:szCs w:val="24"/>
        </w:rPr>
      </w:pPr>
      <w:r w:rsidRPr="00A72570">
        <w:rPr>
          <w:sz w:val="24"/>
          <w:szCs w:val="24"/>
        </w:rPr>
        <w:t xml:space="preserve"> </w:t>
      </w:r>
    </w:p>
    <w:p w:rsidR="007C63B8" w:rsidRPr="00A72570" w:rsidRDefault="007C63B8" w:rsidP="00C541B5">
      <w:pPr>
        <w:autoSpaceDE w:val="0"/>
        <w:autoSpaceDN w:val="0"/>
        <w:adjustRightInd w:val="0"/>
        <w:ind w:firstLine="540"/>
        <w:jc w:val="center"/>
        <w:rPr>
          <w:b/>
          <w:bCs/>
          <w:sz w:val="24"/>
          <w:szCs w:val="24"/>
        </w:rPr>
      </w:pPr>
      <w:r w:rsidRPr="00A72570">
        <w:rPr>
          <w:b/>
          <w:bCs/>
          <w:sz w:val="24"/>
          <w:szCs w:val="24"/>
        </w:rPr>
        <w:t>7. КОЛИЧЕСТВО ТОВАРА</w:t>
      </w:r>
    </w:p>
    <w:p w:rsidR="007C63B8" w:rsidRPr="00A72570" w:rsidRDefault="007C63B8" w:rsidP="00C541B5">
      <w:pPr>
        <w:autoSpaceDE w:val="0"/>
        <w:autoSpaceDN w:val="0"/>
        <w:adjustRightInd w:val="0"/>
        <w:ind w:firstLine="540"/>
        <w:jc w:val="center"/>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7.1. В случае передачи Товара Заказчику в меньшем количестве, чем предусмотрено спецификацией, Заказчик вправе потребовать передать недостающее количество Товара.</w:t>
      </w:r>
    </w:p>
    <w:p w:rsidR="007C63B8" w:rsidRPr="00A72570" w:rsidRDefault="007C63B8" w:rsidP="00C541B5">
      <w:pPr>
        <w:autoSpaceDE w:val="0"/>
        <w:autoSpaceDN w:val="0"/>
        <w:adjustRightInd w:val="0"/>
        <w:jc w:val="center"/>
        <w:rPr>
          <w:sz w:val="24"/>
          <w:szCs w:val="24"/>
        </w:rPr>
      </w:pPr>
    </w:p>
    <w:p w:rsidR="007C63B8" w:rsidRPr="00A72570" w:rsidRDefault="007C63B8" w:rsidP="00C541B5">
      <w:pPr>
        <w:autoSpaceDE w:val="0"/>
        <w:autoSpaceDN w:val="0"/>
        <w:adjustRightInd w:val="0"/>
        <w:jc w:val="center"/>
        <w:rPr>
          <w:b/>
          <w:bCs/>
          <w:sz w:val="24"/>
          <w:szCs w:val="24"/>
        </w:rPr>
      </w:pPr>
      <w:r>
        <w:rPr>
          <w:b/>
          <w:bCs/>
          <w:sz w:val="24"/>
          <w:szCs w:val="24"/>
        </w:rPr>
        <w:t>8</w:t>
      </w:r>
      <w:r w:rsidRPr="00A72570">
        <w:rPr>
          <w:b/>
          <w:bCs/>
          <w:sz w:val="24"/>
          <w:szCs w:val="24"/>
        </w:rPr>
        <w:t>. ФОРС-МАЖОР</w:t>
      </w:r>
    </w:p>
    <w:p w:rsidR="007C63B8" w:rsidRPr="00A72570" w:rsidRDefault="007C63B8" w:rsidP="00C541B5">
      <w:pPr>
        <w:autoSpaceDE w:val="0"/>
        <w:autoSpaceDN w:val="0"/>
        <w:adjustRightInd w:val="0"/>
        <w:jc w:val="center"/>
        <w:rPr>
          <w:sz w:val="24"/>
          <w:szCs w:val="24"/>
        </w:rPr>
      </w:pPr>
    </w:p>
    <w:p w:rsidR="007C63B8" w:rsidRPr="00A72570" w:rsidRDefault="007C63B8" w:rsidP="00C541B5">
      <w:pPr>
        <w:autoSpaceDE w:val="0"/>
        <w:autoSpaceDN w:val="0"/>
        <w:adjustRightInd w:val="0"/>
        <w:ind w:firstLine="540"/>
        <w:jc w:val="both"/>
        <w:rPr>
          <w:sz w:val="24"/>
          <w:szCs w:val="24"/>
        </w:rPr>
      </w:pPr>
      <w:r>
        <w:rPr>
          <w:sz w:val="24"/>
          <w:szCs w:val="24"/>
        </w:rPr>
        <w:t>8</w:t>
      </w:r>
      <w:r w:rsidRPr="00A72570">
        <w:rPr>
          <w:sz w:val="24"/>
          <w:szCs w:val="24"/>
        </w:rPr>
        <w:t>.1. Стороны освобождаются от ответственности за неисполнение или ненадлежащее исполнение обязательств по Договору при возникновении непреодолимой силы, то есть чрезвычайных и непредотвратимых при данных условиях обстоятельств, под которыми понимаются: запретные действия властей, гражданские волнения, эпидемии, блокада, эмбарго, землетрясения, наводнения, пожары или другие стихийные бедствия.</w:t>
      </w:r>
    </w:p>
    <w:p w:rsidR="007C63B8" w:rsidRPr="00A72570" w:rsidRDefault="007C63B8" w:rsidP="00C541B5">
      <w:pPr>
        <w:autoSpaceDE w:val="0"/>
        <w:autoSpaceDN w:val="0"/>
        <w:adjustRightInd w:val="0"/>
        <w:ind w:firstLine="540"/>
        <w:jc w:val="both"/>
        <w:rPr>
          <w:sz w:val="24"/>
          <w:szCs w:val="24"/>
        </w:rPr>
      </w:pPr>
      <w:r>
        <w:rPr>
          <w:sz w:val="24"/>
          <w:szCs w:val="24"/>
        </w:rPr>
        <w:t>8</w:t>
      </w:r>
      <w:r w:rsidRPr="00A72570">
        <w:rPr>
          <w:sz w:val="24"/>
          <w:szCs w:val="24"/>
        </w:rPr>
        <w:t>.2. В случае наступления этих обстоятельств Сторона обязана в течение 5 дней уведомить об этом другую Сторону.</w:t>
      </w:r>
    </w:p>
    <w:p w:rsidR="007C63B8" w:rsidRPr="00A72570" w:rsidRDefault="007C63B8" w:rsidP="00C541B5">
      <w:pPr>
        <w:autoSpaceDE w:val="0"/>
        <w:autoSpaceDN w:val="0"/>
        <w:adjustRightInd w:val="0"/>
        <w:ind w:firstLine="540"/>
        <w:jc w:val="both"/>
        <w:rPr>
          <w:sz w:val="24"/>
          <w:szCs w:val="24"/>
        </w:rPr>
      </w:pPr>
      <w:r>
        <w:rPr>
          <w:sz w:val="24"/>
          <w:szCs w:val="24"/>
        </w:rPr>
        <w:t>8</w:t>
      </w:r>
      <w:r w:rsidRPr="00A72570">
        <w:rPr>
          <w:sz w:val="24"/>
          <w:szCs w:val="24"/>
        </w:rPr>
        <w:t>.3. Документ, выданный уполномоченным органом, является достаточным подтверждением наличия и продолжительности действия непреодолимой силы.</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jc w:val="center"/>
        <w:rPr>
          <w:b/>
          <w:bCs/>
          <w:sz w:val="24"/>
          <w:szCs w:val="24"/>
        </w:rPr>
      </w:pPr>
      <w:r>
        <w:rPr>
          <w:b/>
          <w:bCs/>
          <w:sz w:val="24"/>
          <w:szCs w:val="24"/>
        </w:rPr>
        <w:t>9</w:t>
      </w:r>
      <w:r w:rsidRPr="00A72570">
        <w:rPr>
          <w:b/>
          <w:bCs/>
          <w:sz w:val="24"/>
          <w:szCs w:val="24"/>
        </w:rPr>
        <w:t>. ДЕЙСТВИЕ И ПРЕКРАЩЕНИЕ ДЕЙСТВИЯ КОНТРАКТА.</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540"/>
        <w:jc w:val="both"/>
        <w:rPr>
          <w:sz w:val="24"/>
          <w:szCs w:val="24"/>
        </w:rPr>
      </w:pPr>
      <w:r>
        <w:rPr>
          <w:sz w:val="24"/>
          <w:szCs w:val="24"/>
        </w:rPr>
        <w:t>9</w:t>
      </w:r>
      <w:r w:rsidRPr="00A72570">
        <w:rPr>
          <w:sz w:val="24"/>
          <w:szCs w:val="24"/>
        </w:rPr>
        <w:t>.1. Контракт вступает в силу с момента его подписания и действует до выполнения всех принятых на себя обязательств Сторонами.</w:t>
      </w:r>
    </w:p>
    <w:p w:rsidR="007C63B8" w:rsidRPr="00A72570" w:rsidRDefault="007C63B8" w:rsidP="00C541B5">
      <w:pPr>
        <w:autoSpaceDE w:val="0"/>
        <w:autoSpaceDN w:val="0"/>
        <w:adjustRightInd w:val="0"/>
        <w:ind w:firstLine="540"/>
        <w:jc w:val="both"/>
        <w:rPr>
          <w:sz w:val="24"/>
          <w:szCs w:val="24"/>
        </w:rPr>
      </w:pPr>
      <w:r>
        <w:rPr>
          <w:sz w:val="24"/>
          <w:szCs w:val="24"/>
        </w:rPr>
        <w:t>9</w:t>
      </w:r>
      <w:r w:rsidRPr="00A72570">
        <w:rPr>
          <w:sz w:val="24"/>
          <w:szCs w:val="24"/>
        </w:rPr>
        <w:t>.2. Все изменения и дополнения к Контракту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Контракта.</w:t>
      </w:r>
    </w:p>
    <w:p w:rsidR="007C63B8" w:rsidRPr="00A72570" w:rsidRDefault="007C63B8" w:rsidP="00C541B5">
      <w:pPr>
        <w:autoSpaceDE w:val="0"/>
        <w:autoSpaceDN w:val="0"/>
        <w:adjustRightInd w:val="0"/>
        <w:ind w:firstLine="540"/>
        <w:jc w:val="both"/>
        <w:rPr>
          <w:sz w:val="24"/>
          <w:szCs w:val="24"/>
        </w:rPr>
      </w:pPr>
      <w:r>
        <w:rPr>
          <w:sz w:val="24"/>
          <w:szCs w:val="24"/>
        </w:rPr>
        <w:t>9</w:t>
      </w:r>
      <w:r w:rsidRPr="00A72570">
        <w:rPr>
          <w:sz w:val="24"/>
          <w:szCs w:val="24"/>
        </w:rPr>
        <w:t>.3. Расторжение контракта допускается по соглашению сторон, оформленному в письменном виде и подписанного сторонами по контракту, или по решению суда по основаниям, предусмотренным гражданским законодательством.</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jc w:val="center"/>
        <w:rPr>
          <w:b/>
          <w:bCs/>
          <w:sz w:val="24"/>
          <w:szCs w:val="24"/>
        </w:rPr>
      </w:pPr>
      <w:r w:rsidRPr="00A72570">
        <w:rPr>
          <w:b/>
          <w:bCs/>
          <w:sz w:val="24"/>
          <w:szCs w:val="24"/>
        </w:rPr>
        <w:t>1</w:t>
      </w:r>
      <w:r>
        <w:rPr>
          <w:b/>
          <w:bCs/>
          <w:sz w:val="24"/>
          <w:szCs w:val="24"/>
        </w:rPr>
        <w:t>0</w:t>
      </w:r>
      <w:r w:rsidRPr="00A72570">
        <w:rPr>
          <w:b/>
          <w:bCs/>
          <w:sz w:val="24"/>
          <w:szCs w:val="24"/>
        </w:rPr>
        <w:t>. РАЗРЕШЕНИЕ СПОРОВ</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1</w:t>
      </w:r>
      <w:r>
        <w:rPr>
          <w:sz w:val="24"/>
          <w:szCs w:val="24"/>
        </w:rPr>
        <w:t>0</w:t>
      </w:r>
      <w:r w:rsidRPr="00A72570">
        <w:rPr>
          <w:sz w:val="24"/>
          <w:szCs w:val="24"/>
        </w:rPr>
        <w:t>.1. Стороны будут стремиться к разрешению всех возможных споров и разногласий, которые могут возникнуть по Контракту или в связи с ним, путем переговоров.</w:t>
      </w:r>
    </w:p>
    <w:p w:rsidR="007C63B8" w:rsidRPr="00A72570" w:rsidRDefault="007C63B8" w:rsidP="00C541B5">
      <w:pPr>
        <w:autoSpaceDE w:val="0"/>
        <w:autoSpaceDN w:val="0"/>
        <w:adjustRightInd w:val="0"/>
        <w:ind w:firstLine="540"/>
        <w:jc w:val="both"/>
        <w:rPr>
          <w:sz w:val="24"/>
          <w:szCs w:val="24"/>
        </w:rPr>
      </w:pPr>
      <w:r w:rsidRPr="00A72570">
        <w:rPr>
          <w:sz w:val="24"/>
          <w:szCs w:val="24"/>
        </w:rPr>
        <w:t>1</w:t>
      </w:r>
      <w:r>
        <w:rPr>
          <w:sz w:val="24"/>
          <w:szCs w:val="24"/>
        </w:rPr>
        <w:t>0</w:t>
      </w:r>
      <w:r w:rsidRPr="00A72570">
        <w:rPr>
          <w:sz w:val="24"/>
          <w:szCs w:val="24"/>
        </w:rPr>
        <w:t>.2. Споры, не урегулированные путем переговоров, передаются на рассмотрение суда в порядке, предусмотренном действующим законодательством РФ.</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jc w:val="center"/>
        <w:rPr>
          <w:b/>
          <w:bCs/>
          <w:sz w:val="24"/>
          <w:szCs w:val="24"/>
        </w:rPr>
      </w:pPr>
      <w:r w:rsidRPr="00A72570">
        <w:rPr>
          <w:b/>
          <w:bCs/>
          <w:sz w:val="24"/>
          <w:szCs w:val="24"/>
        </w:rPr>
        <w:t>1</w:t>
      </w:r>
      <w:r>
        <w:rPr>
          <w:b/>
          <w:bCs/>
          <w:sz w:val="24"/>
          <w:szCs w:val="24"/>
        </w:rPr>
        <w:t>1</w:t>
      </w:r>
      <w:r w:rsidRPr="00A72570">
        <w:rPr>
          <w:b/>
          <w:bCs/>
          <w:sz w:val="24"/>
          <w:szCs w:val="24"/>
        </w:rPr>
        <w:t>. ЗАКЛЮЧИТЕЛЬНЫЕ ПОЛОЖЕНИЯ</w:t>
      </w:r>
    </w:p>
    <w:p w:rsidR="007C63B8" w:rsidRPr="00A72570" w:rsidRDefault="007C63B8" w:rsidP="00C541B5">
      <w:pPr>
        <w:autoSpaceDE w:val="0"/>
        <w:autoSpaceDN w:val="0"/>
        <w:adjustRightInd w:val="0"/>
        <w:ind w:firstLine="540"/>
        <w:jc w:val="both"/>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1</w:t>
      </w:r>
      <w:r>
        <w:rPr>
          <w:sz w:val="24"/>
          <w:szCs w:val="24"/>
        </w:rPr>
        <w:t>1</w:t>
      </w:r>
      <w:r w:rsidRPr="00A72570">
        <w:rPr>
          <w:sz w:val="24"/>
          <w:szCs w:val="24"/>
        </w:rPr>
        <w:t>.1. Контракт вступает в силу с момента его подписания Сторонами и действует до полного исполнения своих обязательств Сторонами.</w:t>
      </w:r>
    </w:p>
    <w:p w:rsidR="007C63B8" w:rsidRPr="00A72570" w:rsidRDefault="007C63B8" w:rsidP="00C541B5">
      <w:pPr>
        <w:autoSpaceDE w:val="0"/>
        <w:autoSpaceDN w:val="0"/>
        <w:adjustRightInd w:val="0"/>
        <w:ind w:firstLine="540"/>
        <w:jc w:val="both"/>
        <w:rPr>
          <w:sz w:val="24"/>
          <w:szCs w:val="24"/>
        </w:rPr>
      </w:pPr>
      <w:r w:rsidRPr="00A72570">
        <w:rPr>
          <w:sz w:val="24"/>
          <w:szCs w:val="24"/>
        </w:rPr>
        <w:t>1</w:t>
      </w:r>
      <w:r>
        <w:rPr>
          <w:sz w:val="24"/>
          <w:szCs w:val="24"/>
        </w:rPr>
        <w:t>1</w:t>
      </w:r>
      <w:r w:rsidRPr="00A72570">
        <w:rPr>
          <w:sz w:val="24"/>
          <w:szCs w:val="24"/>
        </w:rPr>
        <w:t>.2. Настоящий Контракт составлен в 3-х экземплярах, имеющих одинаковую юридическую силу:</w:t>
      </w:r>
    </w:p>
    <w:p w:rsidR="007C63B8" w:rsidRPr="00A72570" w:rsidRDefault="007C63B8" w:rsidP="00C541B5">
      <w:pPr>
        <w:autoSpaceDE w:val="0"/>
        <w:autoSpaceDN w:val="0"/>
        <w:adjustRightInd w:val="0"/>
        <w:jc w:val="both"/>
        <w:rPr>
          <w:sz w:val="24"/>
          <w:szCs w:val="24"/>
        </w:rPr>
      </w:pPr>
      <w:r w:rsidRPr="00A72570">
        <w:rPr>
          <w:sz w:val="24"/>
          <w:szCs w:val="24"/>
        </w:rPr>
        <w:t>- первый экземпляр – Поставщику;</w:t>
      </w:r>
    </w:p>
    <w:p w:rsidR="007C63B8" w:rsidRPr="00A72570" w:rsidRDefault="007C63B8" w:rsidP="00C541B5">
      <w:pPr>
        <w:autoSpaceDE w:val="0"/>
        <w:autoSpaceDN w:val="0"/>
        <w:adjustRightInd w:val="0"/>
        <w:jc w:val="both"/>
        <w:rPr>
          <w:sz w:val="24"/>
          <w:szCs w:val="24"/>
        </w:rPr>
      </w:pPr>
      <w:r w:rsidRPr="00A72570">
        <w:rPr>
          <w:sz w:val="24"/>
          <w:szCs w:val="24"/>
        </w:rPr>
        <w:t>- второй экземпляр – Заказчику;</w:t>
      </w:r>
    </w:p>
    <w:p w:rsidR="007C63B8" w:rsidRPr="00A72570" w:rsidRDefault="007C63B8" w:rsidP="00C541B5">
      <w:pPr>
        <w:autoSpaceDE w:val="0"/>
        <w:autoSpaceDN w:val="0"/>
        <w:adjustRightInd w:val="0"/>
        <w:jc w:val="both"/>
        <w:rPr>
          <w:sz w:val="24"/>
          <w:szCs w:val="24"/>
        </w:rPr>
      </w:pPr>
      <w:r w:rsidRPr="00A72570">
        <w:rPr>
          <w:sz w:val="24"/>
          <w:szCs w:val="24"/>
        </w:rPr>
        <w:t>- третий экземпляр - передается в Департамент финансов администрации города Перми.</w:t>
      </w:r>
    </w:p>
    <w:p w:rsidR="007C63B8" w:rsidRPr="00A72570" w:rsidRDefault="007C63B8" w:rsidP="00C541B5">
      <w:pPr>
        <w:autoSpaceDE w:val="0"/>
        <w:autoSpaceDN w:val="0"/>
        <w:adjustRightInd w:val="0"/>
        <w:ind w:firstLine="540"/>
        <w:jc w:val="center"/>
        <w:rPr>
          <w:sz w:val="24"/>
          <w:szCs w:val="24"/>
        </w:rPr>
      </w:pPr>
    </w:p>
    <w:p w:rsidR="007C63B8" w:rsidRPr="00A72570" w:rsidRDefault="007C63B8" w:rsidP="00C541B5">
      <w:pPr>
        <w:autoSpaceDE w:val="0"/>
        <w:autoSpaceDN w:val="0"/>
        <w:adjustRightInd w:val="0"/>
        <w:jc w:val="both"/>
        <w:rPr>
          <w:b/>
          <w:bCs/>
          <w:sz w:val="24"/>
          <w:szCs w:val="24"/>
        </w:rPr>
      </w:pPr>
    </w:p>
    <w:p w:rsidR="007C63B8" w:rsidRPr="00A72570" w:rsidRDefault="007C63B8" w:rsidP="00C541B5">
      <w:pPr>
        <w:autoSpaceDE w:val="0"/>
        <w:autoSpaceDN w:val="0"/>
        <w:adjustRightInd w:val="0"/>
        <w:ind w:firstLine="540"/>
        <w:jc w:val="center"/>
        <w:rPr>
          <w:sz w:val="24"/>
          <w:szCs w:val="24"/>
        </w:rPr>
      </w:pPr>
      <w:r w:rsidRPr="00A72570">
        <w:rPr>
          <w:b/>
          <w:bCs/>
          <w:sz w:val="24"/>
          <w:szCs w:val="24"/>
        </w:rPr>
        <w:t>1</w:t>
      </w:r>
      <w:r>
        <w:rPr>
          <w:b/>
          <w:bCs/>
          <w:sz w:val="24"/>
          <w:szCs w:val="24"/>
        </w:rPr>
        <w:t>2</w:t>
      </w:r>
      <w:r w:rsidRPr="00A72570">
        <w:rPr>
          <w:b/>
          <w:bCs/>
          <w:sz w:val="24"/>
          <w:szCs w:val="24"/>
        </w:rPr>
        <w:t>. ПРИЛОЖЕНИЯ</w:t>
      </w:r>
    </w:p>
    <w:p w:rsidR="007C63B8" w:rsidRPr="00A72570" w:rsidRDefault="007C63B8" w:rsidP="00C541B5">
      <w:pPr>
        <w:autoSpaceDE w:val="0"/>
        <w:autoSpaceDN w:val="0"/>
        <w:adjustRightInd w:val="0"/>
        <w:ind w:firstLine="540"/>
        <w:jc w:val="center"/>
        <w:rPr>
          <w:sz w:val="24"/>
          <w:szCs w:val="24"/>
        </w:rPr>
      </w:pPr>
    </w:p>
    <w:p w:rsidR="007C63B8" w:rsidRPr="00A72570" w:rsidRDefault="007C63B8" w:rsidP="00C541B5">
      <w:pPr>
        <w:autoSpaceDE w:val="0"/>
        <w:autoSpaceDN w:val="0"/>
        <w:adjustRightInd w:val="0"/>
        <w:ind w:firstLine="540"/>
        <w:jc w:val="both"/>
        <w:rPr>
          <w:sz w:val="24"/>
          <w:szCs w:val="24"/>
        </w:rPr>
      </w:pPr>
      <w:r w:rsidRPr="00A72570">
        <w:rPr>
          <w:sz w:val="24"/>
          <w:szCs w:val="24"/>
        </w:rPr>
        <w:t>1</w:t>
      </w:r>
      <w:r>
        <w:rPr>
          <w:sz w:val="24"/>
          <w:szCs w:val="24"/>
        </w:rPr>
        <w:t>2</w:t>
      </w:r>
      <w:r w:rsidRPr="00A72570">
        <w:rPr>
          <w:sz w:val="24"/>
          <w:szCs w:val="24"/>
        </w:rPr>
        <w:t>.1 Приложение № 1 -  Техническое задание (спецификация) на поставку компьютерной и оргтехники для нужд администрации Дзержинского района г. Перми.</w:t>
      </w:r>
    </w:p>
    <w:p w:rsidR="007C63B8" w:rsidRPr="00A72570" w:rsidRDefault="007C63B8" w:rsidP="00C541B5">
      <w:pPr>
        <w:autoSpaceDE w:val="0"/>
        <w:autoSpaceDN w:val="0"/>
        <w:adjustRightInd w:val="0"/>
        <w:ind w:firstLine="540"/>
        <w:rPr>
          <w:sz w:val="24"/>
          <w:szCs w:val="24"/>
        </w:rPr>
      </w:pPr>
    </w:p>
    <w:p w:rsidR="007C63B8" w:rsidRPr="00A72570" w:rsidRDefault="007C63B8" w:rsidP="00C541B5">
      <w:pPr>
        <w:autoSpaceDE w:val="0"/>
        <w:autoSpaceDN w:val="0"/>
        <w:adjustRightInd w:val="0"/>
        <w:ind w:firstLine="540"/>
        <w:jc w:val="center"/>
        <w:rPr>
          <w:b/>
          <w:bCs/>
          <w:sz w:val="24"/>
          <w:szCs w:val="24"/>
        </w:rPr>
      </w:pPr>
      <w:r w:rsidRPr="00A72570">
        <w:rPr>
          <w:b/>
          <w:bCs/>
          <w:sz w:val="24"/>
          <w:szCs w:val="24"/>
        </w:rPr>
        <w:t>1</w:t>
      </w:r>
      <w:r>
        <w:rPr>
          <w:b/>
          <w:bCs/>
          <w:sz w:val="24"/>
          <w:szCs w:val="24"/>
        </w:rPr>
        <w:t>3</w:t>
      </w:r>
      <w:r w:rsidRPr="00A72570">
        <w:rPr>
          <w:b/>
          <w:bCs/>
          <w:sz w:val="24"/>
          <w:szCs w:val="24"/>
        </w:rPr>
        <w:t>. АДРЕСА, РЕКВИЗИТЫ И ПОДПИСИ СТОРОН:</w:t>
      </w:r>
    </w:p>
    <w:p w:rsidR="007C63B8" w:rsidRPr="00A72570" w:rsidRDefault="007C63B8" w:rsidP="00C541B5">
      <w:pPr>
        <w:autoSpaceDE w:val="0"/>
        <w:autoSpaceDN w:val="0"/>
        <w:adjustRightInd w:val="0"/>
        <w:ind w:firstLine="540"/>
        <w:jc w:val="center"/>
        <w:rPr>
          <w:sz w:val="24"/>
          <w:szCs w:val="24"/>
        </w:rPr>
      </w:pPr>
    </w:p>
    <w:tbl>
      <w:tblPr>
        <w:tblW w:w="0" w:type="auto"/>
        <w:tblInd w:w="-106" w:type="dxa"/>
        <w:tblLook w:val="01E0"/>
      </w:tblPr>
      <w:tblGrid>
        <w:gridCol w:w="5184"/>
        <w:gridCol w:w="5184"/>
      </w:tblGrid>
      <w:tr w:rsidR="007C63B8" w:rsidRPr="00A72570">
        <w:tc>
          <w:tcPr>
            <w:tcW w:w="5184" w:type="dxa"/>
          </w:tcPr>
          <w:p w:rsidR="007C63B8" w:rsidRPr="00A72570" w:rsidRDefault="007C63B8" w:rsidP="00C541B5">
            <w:pPr>
              <w:rPr>
                <w:sz w:val="24"/>
                <w:szCs w:val="24"/>
              </w:rPr>
            </w:pPr>
            <w:r w:rsidRPr="00A72570">
              <w:rPr>
                <w:sz w:val="24"/>
                <w:szCs w:val="24"/>
              </w:rPr>
              <w:t xml:space="preserve">Администрация Дзержинского района       </w:t>
            </w:r>
          </w:p>
          <w:p w:rsidR="007C63B8" w:rsidRPr="00A72570" w:rsidRDefault="007C63B8" w:rsidP="00C541B5">
            <w:pPr>
              <w:rPr>
                <w:sz w:val="24"/>
                <w:szCs w:val="24"/>
              </w:rPr>
            </w:pPr>
            <w:r w:rsidRPr="00A72570">
              <w:rPr>
                <w:sz w:val="24"/>
                <w:szCs w:val="24"/>
              </w:rPr>
              <w:t xml:space="preserve"> г. Перми                  </w:t>
            </w:r>
          </w:p>
          <w:p w:rsidR="007C63B8" w:rsidRPr="00A72570" w:rsidRDefault="007C63B8" w:rsidP="00C541B5">
            <w:pPr>
              <w:jc w:val="both"/>
              <w:rPr>
                <w:sz w:val="24"/>
                <w:szCs w:val="24"/>
              </w:rPr>
            </w:pPr>
            <w:r w:rsidRPr="00A72570">
              <w:rPr>
                <w:sz w:val="24"/>
                <w:szCs w:val="24"/>
              </w:rPr>
              <w:t xml:space="preserve">614990, г. Пермь, ул. Ленина,85                                       </w:t>
            </w:r>
          </w:p>
          <w:p w:rsidR="007C63B8" w:rsidRPr="00A72570" w:rsidRDefault="007C63B8" w:rsidP="00C541B5">
            <w:pPr>
              <w:jc w:val="both"/>
              <w:rPr>
                <w:sz w:val="24"/>
                <w:szCs w:val="24"/>
              </w:rPr>
            </w:pPr>
            <w:r w:rsidRPr="00A72570">
              <w:rPr>
                <w:sz w:val="24"/>
                <w:szCs w:val="24"/>
              </w:rPr>
              <w:t xml:space="preserve">ИНН 5903004559   КПП 590301001                                   </w:t>
            </w:r>
          </w:p>
          <w:p w:rsidR="007C63B8" w:rsidRPr="00A72570" w:rsidRDefault="007C63B8" w:rsidP="00C541B5">
            <w:pPr>
              <w:jc w:val="both"/>
              <w:rPr>
                <w:sz w:val="24"/>
                <w:szCs w:val="24"/>
              </w:rPr>
            </w:pPr>
            <w:r w:rsidRPr="00A72570">
              <w:rPr>
                <w:sz w:val="24"/>
                <w:szCs w:val="24"/>
              </w:rPr>
              <w:t xml:space="preserve">УФК по Пермскому краю </w:t>
            </w:r>
          </w:p>
          <w:p w:rsidR="007C63B8" w:rsidRPr="00A72570" w:rsidRDefault="007C63B8" w:rsidP="00C541B5">
            <w:pPr>
              <w:rPr>
                <w:sz w:val="24"/>
                <w:szCs w:val="24"/>
              </w:rPr>
            </w:pPr>
            <w:r w:rsidRPr="00A72570">
              <w:rPr>
                <w:sz w:val="24"/>
                <w:szCs w:val="24"/>
              </w:rPr>
              <w:t xml:space="preserve">(Администрация Дзержинского района </w:t>
            </w:r>
          </w:p>
          <w:p w:rsidR="007C63B8" w:rsidRPr="00A72570" w:rsidRDefault="007C63B8" w:rsidP="00C541B5">
            <w:pPr>
              <w:rPr>
                <w:sz w:val="24"/>
                <w:szCs w:val="24"/>
              </w:rPr>
            </w:pPr>
            <w:r w:rsidRPr="00A72570">
              <w:rPr>
                <w:sz w:val="24"/>
                <w:szCs w:val="24"/>
              </w:rPr>
              <w:t xml:space="preserve">г. Перми,  л/с 02934012013)             </w:t>
            </w:r>
          </w:p>
          <w:p w:rsidR="007C63B8" w:rsidRPr="00A72570" w:rsidRDefault="007C63B8" w:rsidP="00C541B5">
            <w:pPr>
              <w:jc w:val="both"/>
              <w:rPr>
                <w:sz w:val="24"/>
                <w:szCs w:val="24"/>
              </w:rPr>
            </w:pPr>
            <w:r w:rsidRPr="00A72570">
              <w:rPr>
                <w:sz w:val="24"/>
                <w:szCs w:val="24"/>
              </w:rPr>
              <w:t xml:space="preserve">Р/сч 40204810300000000006                                               </w:t>
            </w:r>
          </w:p>
          <w:p w:rsidR="007C63B8" w:rsidRPr="00A72570" w:rsidRDefault="007C63B8" w:rsidP="00C541B5">
            <w:pPr>
              <w:jc w:val="both"/>
              <w:rPr>
                <w:sz w:val="24"/>
                <w:szCs w:val="24"/>
              </w:rPr>
            </w:pPr>
            <w:r w:rsidRPr="00A72570">
              <w:rPr>
                <w:sz w:val="24"/>
                <w:szCs w:val="24"/>
              </w:rPr>
              <w:t xml:space="preserve">В ГРКЦ Банка России по Пермскому краю                     </w:t>
            </w:r>
          </w:p>
          <w:p w:rsidR="007C63B8" w:rsidRPr="00A72570" w:rsidRDefault="007C63B8" w:rsidP="00C541B5">
            <w:pPr>
              <w:jc w:val="both"/>
              <w:rPr>
                <w:sz w:val="24"/>
                <w:szCs w:val="24"/>
              </w:rPr>
            </w:pPr>
            <w:r w:rsidRPr="00A72570">
              <w:rPr>
                <w:sz w:val="24"/>
                <w:szCs w:val="24"/>
              </w:rPr>
              <w:t>БИК 045773001</w:t>
            </w:r>
          </w:p>
          <w:p w:rsidR="007C63B8" w:rsidRPr="00A72570" w:rsidRDefault="007C63B8" w:rsidP="00C541B5">
            <w:pPr>
              <w:jc w:val="both"/>
              <w:rPr>
                <w:sz w:val="24"/>
                <w:szCs w:val="24"/>
              </w:rPr>
            </w:pPr>
            <w:r w:rsidRPr="00A72570">
              <w:rPr>
                <w:sz w:val="24"/>
                <w:szCs w:val="24"/>
              </w:rPr>
              <w:t xml:space="preserve">           </w:t>
            </w:r>
          </w:p>
        </w:tc>
        <w:tc>
          <w:tcPr>
            <w:tcW w:w="5184" w:type="dxa"/>
          </w:tcPr>
          <w:p w:rsidR="007C63B8" w:rsidRPr="00A72570" w:rsidRDefault="007C63B8" w:rsidP="00C541B5">
            <w:pPr>
              <w:jc w:val="both"/>
              <w:rPr>
                <w:sz w:val="24"/>
                <w:szCs w:val="24"/>
              </w:rPr>
            </w:pPr>
          </w:p>
        </w:tc>
      </w:tr>
      <w:tr w:rsidR="007C63B8" w:rsidRPr="00A72570">
        <w:tc>
          <w:tcPr>
            <w:tcW w:w="5184" w:type="dxa"/>
          </w:tcPr>
          <w:p w:rsidR="007C63B8" w:rsidRPr="00A72570" w:rsidRDefault="007C63B8" w:rsidP="00C541B5">
            <w:pPr>
              <w:rPr>
                <w:sz w:val="24"/>
                <w:szCs w:val="24"/>
              </w:rPr>
            </w:pPr>
            <w:r w:rsidRPr="00A72570">
              <w:rPr>
                <w:sz w:val="24"/>
                <w:szCs w:val="24"/>
              </w:rPr>
              <w:t xml:space="preserve">Глава администрации                                                                  Дзержинского района   </w:t>
            </w:r>
          </w:p>
          <w:p w:rsidR="007C63B8" w:rsidRPr="00A72570" w:rsidRDefault="007C63B8" w:rsidP="00C541B5">
            <w:pPr>
              <w:jc w:val="both"/>
              <w:rPr>
                <w:sz w:val="24"/>
                <w:szCs w:val="24"/>
              </w:rPr>
            </w:pPr>
          </w:p>
          <w:p w:rsidR="007C63B8" w:rsidRPr="00A72570" w:rsidRDefault="007C63B8" w:rsidP="00C541B5">
            <w:pPr>
              <w:jc w:val="both"/>
              <w:rPr>
                <w:sz w:val="24"/>
                <w:szCs w:val="24"/>
              </w:rPr>
            </w:pPr>
            <w:r w:rsidRPr="00A72570">
              <w:rPr>
                <w:sz w:val="24"/>
                <w:szCs w:val="24"/>
              </w:rPr>
              <w:t>______________  И.А.Субботин</w:t>
            </w:r>
          </w:p>
          <w:p w:rsidR="007C63B8" w:rsidRPr="00A72570" w:rsidRDefault="007C63B8" w:rsidP="00C541B5">
            <w:pPr>
              <w:jc w:val="both"/>
              <w:rPr>
                <w:sz w:val="24"/>
                <w:szCs w:val="24"/>
              </w:rPr>
            </w:pPr>
            <w:r w:rsidRPr="00A72570">
              <w:rPr>
                <w:sz w:val="24"/>
                <w:szCs w:val="24"/>
              </w:rPr>
              <w:t>М.П.</w:t>
            </w:r>
          </w:p>
          <w:p w:rsidR="007C63B8" w:rsidRPr="00A72570" w:rsidRDefault="007C63B8" w:rsidP="00C541B5">
            <w:pPr>
              <w:jc w:val="both"/>
              <w:rPr>
                <w:sz w:val="24"/>
                <w:szCs w:val="24"/>
              </w:rPr>
            </w:pPr>
            <w:r w:rsidRPr="00A72570">
              <w:rPr>
                <w:sz w:val="24"/>
                <w:szCs w:val="24"/>
              </w:rPr>
              <w:t>«__»_____________ 2012 г</w:t>
            </w:r>
          </w:p>
        </w:tc>
        <w:tc>
          <w:tcPr>
            <w:tcW w:w="5184" w:type="dxa"/>
          </w:tcPr>
          <w:p w:rsidR="007C63B8" w:rsidRPr="00A72570" w:rsidRDefault="007C63B8" w:rsidP="00C541B5">
            <w:pPr>
              <w:jc w:val="both"/>
              <w:rPr>
                <w:sz w:val="24"/>
                <w:szCs w:val="24"/>
              </w:rPr>
            </w:pPr>
          </w:p>
          <w:p w:rsidR="007C63B8" w:rsidRPr="00A72570" w:rsidRDefault="007C63B8" w:rsidP="00C541B5">
            <w:pPr>
              <w:jc w:val="both"/>
              <w:rPr>
                <w:sz w:val="24"/>
                <w:szCs w:val="24"/>
              </w:rPr>
            </w:pPr>
          </w:p>
          <w:p w:rsidR="007C63B8" w:rsidRPr="00A72570" w:rsidRDefault="007C63B8" w:rsidP="00C541B5">
            <w:pPr>
              <w:jc w:val="both"/>
              <w:rPr>
                <w:sz w:val="24"/>
                <w:szCs w:val="24"/>
              </w:rPr>
            </w:pPr>
          </w:p>
          <w:p w:rsidR="007C63B8" w:rsidRPr="00A72570" w:rsidRDefault="007C63B8" w:rsidP="00C541B5">
            <w:pPr>
              <w:jc w:val="both"/>
              <w:rPr>
                <w:sz w:val="24"/>
                <w:szCs w:val="24"/>
              </w:rPr>
            </w:pPr>
            <w:r w:rsidRPr="00A72570">
              <w:rPr>
                <w:sz w:val="24"/>
                <w:szCs w:val="24"/>
              </w:rPr>
              <w:t>_________________ /______________/</w:t>
            </w:r>
          </w:p>
          <w:p w:rsidR="007C63B8" w:rsidRPr="00A72570" w:rsidRDefault="007C63B8" w:rsidP="00C541B5">
            <w:pPr>
              <w:jc w:val="both"/>
              <w:rPr>
                <w:sz w:val="24"/>
                <w:szCs w:val="24"/>
              </w:rPr>
            </w:pPr>
            <w:r w:rsidRPr="00A72570">
              <w:rPr>
                <w:sz w:val="24"/>
                <w:szCs w:val="24"/>
              </w:rPr>
              <w:t>М.П.</w:t>
            </w:r>
          </w:p>
          <w:p w:rsidR="007C63B8" w:rsidRPr="00A72570" w:rsidRDefault="007C63B8" w:rsidP="00C541B5">
            <w:pPr>
              <w:jc w:val="both"/>
              <w:rPr>
                <w:sz w:val="24"/>
                <w:szCs w:val="24"/>
              </w:rPr>
            </w:pPr>
            <w:r w:rsidRPr="00A72570">
              <w:rPr>
                <w:sz w:val="24"/>
                <w:szCs w:val="24"/>
              </w:rPr>
              <w:t>«__»_____________ 2012 г</w:t>
            </w:r>
          </w:p>
        </w:tc>
      </w:tr>
    </w:tbl>
    <w:p w:rsidR="007C63B8" w:rsidRPr="00A72570" w:rsidRDefault="007C63B8" w:rsidP="00BF407D">
      <w:pPr>
        <w:pStyle w:val="BodyText"/>
        <w:tabs>
          <w:tab w:val="left" w:pos="4020"/>
          <w:tab w:val="right" w:pos="10488"/>
        </w:tabs>
        <w:spacing w:line="280" w:lineRule="exact"/>
        <w:rPr>
          <w:sz w:val="24"/>
          <w:szCs w:val="24"/>
        </w:rPr>
      </w:pPr>
    </w:p>
    <w:p w:rsidR="007C63B8" w:rsidRPr="00A72570" w:rsidRDefault="007C63B8" w:rsidP="00C541B5">
      <w:pPr>
        <w:pStyle w:val="BodyText"/>
        <w:tabs>
          <w:tab w:val="left" w:pos="4020"/>
          <w:tab w:val="right" w:pos="10488"/>
        </w:tabs>
        <w:spacing w:after="0"/>
        <w:jc w:val="right"/>
        <w:rPr>
          <w:sz w:val="24"/>
          <w:szCs w:val="24"/>
        </w:rPr>
      </w:pPr>
    </w:p>
    <w:p w:rsidR="007C63B8" w:rsidRPr="00A72570" w:rsidRDefault="007C63B8" w:rsidP="00C541B5">
      <w:pPr>
        <w:pStyle w:val="BodyText"/>
        <w:tabs>
          <w:tab w:val="left" w:pos="4020"/>
          <w:tab w:val="right" w:pos="10488"/>
        </w:tabs>
        <w:spacing w:after="0"/>
        <w:jc w:val="right"/>
        <w:rPr>
          <w:sz w:val="24"/>
          <w:szCs w:val="24"/>
        </w:rPr>
      </w:pPr>
    </w:p>
    <w:p w:rsidR="007C63B8" w:rsidRPr="00A72570" w:rsidRDefault="007C63B8" w:rsidP="00C541B5">
      <w:pPr>
        <w:pStyle w:val="BodyText"/>
        <w:tabs>
          <w:tab w:val="left" w:pos="4020"/>
          <w:tab w:val="right" w:pos="10488"/>
        </w:tabs>
        <w:spacing w:after="0"/>
        <w:jc w:val="right"/>
        <w:rPr>
          <w:sz w:val="24"/>
          <w:szCs w:val="24"/>
        </w:rPr>
      </w:pPr>
    </w:p>
    <w:p w:rsidR="007C63B8" w:rsidRPr="00A72570" w:rsidRDefault="007C63B8" w:rsidP="00C541B5">
      <w:pPr>
        <w:pStyle w:val="BodyText"/>
        <w:tabs>
          <w:tab w:val="left" w:pos="4020"/>
          <w:tab w:val="right" w:pos="10488"/>
        </w:tabs>
        <w:spacing w:after="0"/>
        <w:jc w:val="right"/>
        <w:rPr>
          <w:sz w:val="24"/>
          <w:szCs w:val="24"/>
        </w:rPr>
      </w:pPr>
    </w:p>
    <w:p w:rsidR="007C63B8" w:rsidRPr="00A72570" w:rsidRDefault="007C63B8" w:rsidP="00C541B5">
      <w:pPr>
        <w:pStyle w:val="BodyText"/>
        <w:tabs>
          <w:tab w:val="left" w:pos="4020"/>
          <w:tab w:val="right" w:pos="10488"/>
        </w:tabs>
        <w:spacing w:after="0"/>
        <w:jc w:val="right"/>
        <w:rPr>
          <w:sz w:val="24"/>
          <w:szCs w:val="24"/>
        </w:rPr>
      </w:pPr>
    </w:p>
    <w:p w:rsidR="007C63B8" w:rsidRDefault="007C63B8" w:rsidP="00C541B5">
      <w:pPr>
        <w:pStyle w:val="BodyText"/>
        <w:tabs>
          <w:tab w:val="left" w:pos="4020"/>
          <w:tab w:val="right" w:pos="10488"/>
        </w:tabs>
        <w:spacing w:after="0"/>
        <w:jc w:val="right"/>
        <w:rPr>
          <w:sz w:val="24"/>
          <w:szCs w:val="24"/>
        </w:rPr>
      </w:pPr>
    </w:p>
    <w:p w:rsidR="007C63B8" w:rsidRDefault="007C63B8" w:rsidP="00C541B5">
      <w:pPr>
        <w:pStyle w:val="BodyText"/>
        <w:tabs>
          <w:tab w:val="left" w:pos="4020"/>
          <w:tab w:val="right" w:pos="10488"/>
        </w:tabs>
        <w:spacing w:after="0"/>
        <w:jc w:val="right"/>
        <w:rPr>
          <w:sz w:val="24"/>
          <w:szCs w:val="24"/>
        </w:rPr>
      </w:pPr>
    </w:p>
    <w:p w:rsidR="007C63B8" w:rsidRPr="00A72570" w:rsidRDefault="007C63B8" w:rsidP="00C541B5">
      <w:pPr>
        <w:pStyle w:val="BodyText"/>
        <w:tabs>
          <w:tab w:val="left" w:pos="4020"/>
          <w:tab w:val="right" w:pos="10488"/>
        </w:tabs>
        <w:spacing w:after="0"/>
        <w:jc w:val="right"/>
        <w:rPr>
          <w:sz w:val="24"/>
          <w:szCs w:val="24"/>
        </w:rPr>
      </w:pPr>
    </w:p>
    <w:p w:rsidR="007C63B8" w:rsidRDefault="007C63B8" w:rsidP="00C541B5">
      <w:pPr>
        <w:pStyle w:val="BodyText"/>
        <w:tabs>
          <w:tab w:val="left" w:pos="4020"/>
          <w:tab w:val="right" w:pos="10488"/>
        </w:tabs>
        <w:spacing w:after="0"/>
        <w:jc w:val="right"/>
      </w:pPr>
    </w:p>
    <w:p w:rsidR="007C63B8" w:rsidRDefault="007C63B8" w:rsidP="00C541B5">
      <w:pPr>
        <w:pStyle w:val="BodyText"/>
        <w:tabs>
          <w:tab w:val="left" w:pos="4020"/>
          <w:tab w:val="right" w:pos="10488"/>
        </w:tabs>
        <w:spacing w:after="0"/>
        <w:jc w:val="right"/>
      </w:pPr>
    </w:p>
    <w:p w:rsidR="007C63B8" w:rsidRDefault="007C63B8" w:rsidP="00C541B5">
      <w:pPr>
        <w:pStyle w:val="BodyText"/>
        <w:tabs>
          <w:tab w:val="left" w:pos="4020"/>
          <w:tab w:val="right" w:pos="10488"/>
        </w:tabs>
        <w:spacing w:after="0"/>
        <w:jc w:val="right"/>
      </w:pPr>
    </w:p>
    <w:p w:rsidR="007C63B8" w:rsidRDefault="007C63B8" w:rsidP="00C541B5">
      <w:pPr>
        <w:pStyle w:val="BodyText"/>
        <w:tabs>
          <w:tab w:val="left" w:pos="4020"/>
          <w:tab w:val="right" w:pos="10488"/>
        </w:tabs>
        <w:spacing w:after="0"/>
        <w:jc w:val="right"/>
      </w:pPr>
    </w:p>
    <w:p w:rsidR="007C63B8" w:rsidRPr="00A72570" w:rsidRDefault="007C63B8" w:rsidP="00C541B5">
      <w:pPr>
        <w:pStyle w:val="BodyText"/>
        <w:tabs>
          <w:tab w:val="left" w:pos="4020"/>
          <w:tab w:val="right" w:pos="10488"/>
        </w:tabs>
        <w:spacing w:after="0"/>
        <w:jc w:val="right"/>
        <w:rPr>
          <w:sz w:val="24"/>
          <w:szCs w:val="24"/>
        </w:rPr>
      </w:pPr>
      <w:r w:rsidRPr="00A72570">
        <w:rPr>
          <w:sz w:val="24"/>
          <w:szCs w:val="24"/>
        </w:rPr>
        <w:t>Приложение № 1</w:t>
      </w:r>
    </w:p>
    <w:p w:rsidR="007C63B8" w:rsidRPr="00A72570" w:rsidRDefault="007C63B8" w:rsidP="00C541B5">
      <w:pPr>
        <w:pStyle w:val="BodyText"/>
        <w:tabs>
          <w:tab w:val="left" w:pos="4020"/>
          <w:tab w:val="right" w:pos="10488"/>
        </w:tabs>
        <w:spacing w:after="0"/>
        <w:jc w:val="right"/>
        <w:rPr>
          <w:sz w:val="24"/>
          <w:szCs w:val="24"/>
        </w:rPr>
      </w:pPr>
      <w:r w:rsidRPr="00A72570">
        <w:rPr>
          <w:sz w:val="24"/>
          <w:szCs w:val="24"/>
        </w:rPr>
        <w:t xml:space="preserve">                                                      к муниципальному контракту </w:t>
      </w:r>
    </w:p>
    <w:p w:rsidR="007C63B8" w:rsidRPr="00A72570" w:rsidRDefault="007C63B8" w:rsidP="00C541B5">
      <w:pPr>
        <w:pStyle w:val="BodyText"/>
        <w:tabs>
          <w:tab w:val="left" w:pos="4020"/>
          <w:tab w:val="right" w:pos="10488"/>
        </w:tabs>
        <w:spacing w:after="0"/>
        <w:jc w:val="right"/>
        <w:rPr>
          <w:sz w:val="24"/>
          <w:szCs w:val="24"/>
        </w:rPr>
      </w:pPr>
      <w:r w:rsidRPr="00A72570">
        <w:rPr>
          <w:sz w:val="24"/>
          <w:szCs w:val="24"/>
        </w:rPr>
        <w:t xml:space="preserve">                                                             № __</w:t>
      </w:r>
      <w:r>
        <w:rPr>
          <w:sz w:val="24"/>
          <w:szCs w:val="24"/>
        </w:rPr>
        <w:t xml:space="preserve"> </w:t>
      </w:r>
      <w:r w:rsidRPr="00A72570">
        <w:rPr>
          <w:sz w:val="24"/>
          <w:szCs w:val="24"/>
        </w:rPr>
        <w:t xml:space="preserve">от </w:t>
      </w:r>
      <w:r>
        <w:rPr>
          <w:sz w:val="24"/>
          <w:szCs w:val="24"/>
        </w:rPr>
        <w:t>«</w:t>
      </w:r>
      <w:r w:rsidRPr="00A72570">
        <w:rPr>
          <w:sz w:val="24"/>
          <w:szCs w:val="24"/>
        </w:rPr>
        <w:t>___</w:t>
      </w:r>
      <w:r>
        <w:rPr>
          <w:sz w:val="24"/>
          <w:szCs w:val="24"/>
        </w:rPr>
        <w:t>»</w:t>
      </w:r>
      <w:r w:rsidRPr="00A72570">
        <w:rPr>
          <w:sz w:val="24"/>
          <w:szCs w:val="24"/>
        </w:rPr>
        <w:t xml:space="preserve"> ________ 2012 г. </w:t>
      </w:r>
    </w:p>
    <w:p w:rsidR="007C63B8" w:rsidRDefault="007C63B8" w:rsidP="00C541B5">
      <w:pPr>
        <w:jc w:val="center"/>
        <w:rPr>
          <w:b/>
          <w:bCs/>
        </w:rPr>
      </w:pPr>
    </w:p>
    <w:p w:rsidR="007C63B8" w:rsidRPr="00A72570" w:rsidRDefault="007C63B8" w:rsidP="00C541B5">
      <w:pPr>
        <w:jc w:val="center"/>
        <w:rPr>
          <w:b/>
          <w:bCs/>
          <w:sz w:val="24"/>
          <w:szCs w:val="24"/>
        </w:rPr>
      </w:pPr>
      <w:r w:rsidRPr="00A72570">
        <w:rPr>
          <w:b/>
          <w:bCs/>
          <w:sz w:val="24"/>
          <w:szCs w:val="24"/>
        </w:rPr>
        <w:t>Техническое задание (спецификация)</w:t>
      </w:r>
    </w:p>
    <w:p w:rsidR="007C63B8" w:rsidRPr="00A72570" w:rsidRDefault="007C63B8" w:rsidP="00C541B5">
      <w:pPr>
        <w:jc w:val="center"/>
        <w:rPr>
          <w:b/>
          <w:bCs/>
          <w:sz w:val="24"/>
          <w:szCs w:val="24"/>
        </w:rPr>
      </w:pPr>
      <w:r w:rsidRPr="00A72570">
        <w:rPr>
          <w:b/>
          <w:bCs/>
          <w:sz w:val="24"/>
          <w:szCs w:val="24"/>
        </w:rPr>
        <w:t xml:space="preserve"> на поставку компьютерной и оргтехники</w:t>
      </w:r>
    </w:p>
    <w:p w:rsidR="007C63B8" w:rsidRPr="00A72570" w:rsidRDefault="007C63B8" w:rsidP="00C541B5">
      <w:pPr>
        <w:jc w:val="center"/>
        <w:rPr>
          <w:b/>
          <w:bCs/>
          <w:sz w:val="24"/>
          <w:szCs w:val="24"/>
        </w:rPr>
      </w:pPr>
      <w:r w:rsidRPr="00A72570">
        <w:rPr>
          <w:b/>
          <w:bCs/>
          <w:sz w:val="24"/>
          <w:szCs w:val="24"/>
        </w:rPr>
        <w:t>для нужд администрации Дзержинского района г. Перми</w:t>
      </w:r>
    </w:p>
    <w:p w:rsidR="007C63B8" w:rsidRPr="00A72570" w:rsidRDefault="007C63B8" w:rsidP="00C541B5">
      <w:pPr>
        <w:jc w:val="center"/>
        <w:rPr>
          <w:sz w:val="24"/>
          <w:szCs w:val="24"/>
        </w:rPr>
      </w:pPr>
    </w:p>
    <w:tbl>
      <w:tblPr>
        <w:tblW w:w="103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5"/>
        <w:gridCol w:w="1965"/>
        <w:gridCol w:w="4538"/>
        <w:gridCol w:w="1120"/>
        <w:gridCol w:w="1080"/>
        <w:gridCol w:w="1080"/>
      </w:tblGrid>
      <w:tr w:rsidR="007C63B8" w:rsidRPr="00A72570" w:rsidTr="00BD6D2E">
        <w:tc>
          <w:tcPr>
            <w:tcW w:w="585" w:type="dxa"/>
            <w:vAlign w:val="center"/>
          </w:tcPr>
          <w:p w:rsidR="007C63B8" w:rsidRPr="00A72570" w:rsidRDefault="007C63B8" w:rsidP="00BD6D2E">
            <w:pPr>
              <w:jc w:val="center"/>
              <w:rPr>
                <w:sz w:val="24"/>
                <w:szCs w:val="24"/>
              </w:rPr>
            </w:pPr>
            <w:r w:rsidRPr="00A72570">
              <w:rPr>
                <w:sz w:val="24"/>
                <w:szCs w:val="24"/>
              </w:rPr>
              <w:t>№ п/п</w:t>
            </w:r>
          </w:p>
        </w:tc>
        <w:tc>
          <w:tcPr>
            <w:tcW w:w="1965" w:type="dxa"/>
            <w:vAlign w:val="center"/>
          </w:tcPr>
          <w:p w:rsidR="007C63B8" w:rsidRPr="00A72570" w:rsidRDefault="007C63B8" w:rsidP="00BD6D2E">
            <w:pPr>
              <w:jc w:val="center"/>
              <w:rPr>
                <w:b/>
                <w:bCs/>
                <w:sz w:val="24"/>
                <w:szCs w:val="24"/>
              </w:rPr>
            </w:pPr>
          </w:p>
        </w:tc>
        <w:tc>
          <w:tcPr>
            <w:tcW w:w="4538" w:type="dxa"/>
            <w:vAlign w:val="center"/>
          </w:tcPr>
          <w:p w:rsidR="007C63B8" w:rsidRPr="00A72570" w:rsidRDefault="007C63B8" w:rsidP="00BD6D2E">
            <w:pPr>
              <w:jc w:val="center"/>
              <w:rPr>
                <w:sz w:val="24"/>
                <w:szCs w:val="24"/>
              </w:rPr>
            </w:pPr>
            <w:r w:rsidRPr="00A72570">
              <w:rPr>
                <w:sz w:val="24"/>
                <w:szCs w:val="24"/>
              </w:rPr>
              <w:t>Технические характеристики и</w:t>
            </w:r>
          </w:p>
        </w:tc>
        <w:tc>
          <w:tcPr>
            <w:tcW w:w="1120" w:type="dxa"/>
            <w:vAlign w:val="center"/>
          </w:tcPr>
          <w:p w:rsidR="007C63B8" w:rsidRPr="00A72570" w:rsidRDefault="007C63B8" w:rsidP="00BD6D2E">
            <w:pPr>
              <w:jc w:val="center"/>
              <w:rPr>
                <w:sz w:val="24"/>
                <w:szCs w:val="24"/>
              </w:rPr>
            </w:pPr>
            <w:r w:rsidRPr="00A72570">
              <w:rPr>
                <w:sz w:val="24"/>
                <w:szCs w:val="24"/>
              </w:rPr>
              <w:t>Кол-во</w:t>
            </w:r>
          </w:p>
          <w:p w:rsidR="007C63B8" w:rsidRPr="00A72570" w:rsidRDefault="007C63B8" w:rsidP="00BD6D2E">
            <w:pPr>
              <w:jc w:val="center"/>
              <w:rPr>
                <w:sz w:val="24"/>
                <w:szCs w:val="24"/>
              </w:rPr>
            </w:pPr>
            <w:r w:rsidRPr="00A72570">
              <w:rPr>
                <w:sz w:val="24"/>
                <w:szCs w:val="24"/>
              </w:rPr>
              <w:t>(штук)</w:t>
            </w:r>
          </w:p>
        </w:tc>
        <w:tc>
          <w:tcPr>
            <w:tcW w:w="1080" w:type="dxa"/>
            <w:vAlign w:val="center"/>
          </w:tcPr>
          <w:p w:rsidR="007C63B8" w:rsidRPr="00A72570" w:rsidRDefault="007C63B8" w:rsidP="00BD6D2E">
            <w:pPr>
              <w:jc w:val="center"/>
              <w:rPr>
                <w:sz w:val="24"/>
                <w:szCs w:val="24"/>
              </w:rPr>
            </w:pPr>
            <w:r>
              <w:rPr>
                <w:sz w:val="24"/>
                <w:szCs w:val="24"/>
              </w:rPr>
              <w:t>Цена за единицу</w:t>
            </w:r>
          </w:p>
          <w:p w:rsidR="007C63B8" w:rsidRPr="00A72570" w:rsidRDefault="007C63B8" w:rsidP="00BD6D2E">
            <w:pPr>
              <w:jc w:val="center"/>
              <w:rPr>
                <w:sz w:val="24"/>
                <w:szCs w:val="24"/>
              </w:rPr>
            </w:pPr>
            <w:r w:rsidRPr="00A72570">
              <w:rPr>
                <w:sz w:val="24"/>
                <w:szCs w:val="24"/>
              </w:rPr>
              <w:t xml:space="preserve">руб. </w:t>
            </w:r>
          </w:p>
          <w:p w:rsidR="007C63B8" w:rsidRPr="00A72570" w:rsidRDefault="007C63B8" w:rsidP="00BD6D2E">
            <w:pPr>
              <w:jc w:val="center"/>
              <w:rPr>
                <w:sz w:val="24"/>
                <w:szCs w:val="24"/>
              </w:rPr>
            </w:pPr>
            <w:r w:rsidRPr="00A72570">
              <w:rPr>
                <w:sz w:val="24"/>
                <w:szCs w:val="24"/>
              </w:rPr>
              <w:t>в т.ч. НДС(%)</w:t>
            </w:r>
          </w:p>
        </w:tc>
        <w:tc>
          <w:tcPr>
            <w:tcW w:w="1080" w:type="dxa"/>
            <w:vAlign w:val="center"/>
          </w:tcPr>
          <w:p w:rsidR="007C63B8" w:rsidRPr="00A72570" w:rsidRDefault="007C63B8" w:rsidP="00BD6D2E">
            <w:pPr>
              <w:jc w:val="center"/>
              <w:rPr>
                <w:sz w:val="24"/>
                <w:szCs w:val="24"/>
              </w:rPr>
            </w:pPr>
            <w:r w:rsidRPr="00A72570">
              <w:rPr>
                <w:sz w:val="24"/>
                <w:szCs w:val="24"/>
              </w:rPr>
              <w:t>Общая цена</w:t>
            </w:r>
          </w:p>
          <w:p w:rsidR="007C63B8" w:rsidRPr="00A72570" w:rsidRDefault="007C63B8" w:rsidP="00BD6D2E">
            <w:pPr>
              <w:ind w:left="-98" w:right="-24"/>
              <w:jc w:val="center"/>
              <w:rPr>
                <w:sz w:val="24"/>
                <w:szCs w:val="24"/>
              </w:rPr>
            </w:pPr>
            <w:r w:rsidRPr="00A72570">
              <w:rPr>
                <w:sz w:val="24"/>
                <w:szCs w:val="24"/>
              </w:rPr>
              <w:t xml:space="preserve">руб. </w:t>
            </w:r>
          </w:p>
          <w:p w:rsidR="007C63B8" w:rsidRPr="00A72570" w:rsidRDefault="007C63B8" w:rsidP="00BD6D2E">
            <w:pPr>
              <w:jc w:val="center"/>
              <w:rPr>
                <w:sz w:val="24"/>
                <w:szCs w:val="24"/>
              </w:rPr>
            </w:pPr>
            <w:r w:rsidRPr="00A72570">
              <w:rPr>
                <w:sz w:val="24"/>
                <w:szCs w:val="24"/>
              </w:rPr>
              <w:t>в т.ч. НДС(%)</w:t>
            </w:r>
          </w:p>
        </w:tc>
      </w:tr>
      <w:tr w:rsidR="007C63B8" w:rsidRPr="00A72570" w:rsidTr="00A72570">
        <w:trPr>
          <w:trHeight w:val="253"/>
        </w:trPr>
        <w:tc>
          <w:tcPr>
            <w:tcW w:w="585" w:type="dxa"/>
            <w:shd w:val="clear" w:color="auto" w:fill="9999FF"/>
          </w:tcPr>
          <w:p w:rsidR="007C63B8" w:rsidRPr="00A72570" w:rsidRDefault="007C63B8" w:rsidP="00C541B5">
            <w:pPr>
              <w:rPr>
                <w:b/>
                <w:bCs/>
                <w:sz w:val="24"/>
                <w:szCs w:val="24"/>
              </w:rPr>
            </w:pPr>
            <w:r w:rsidRPr="00A72570">
              <w:rPr>
                <w:b/>
                <w:bCs/>
                <w:sz w:val="24"/>
                <w:szCs w:val="24"/>
              </w:rPr>
              <w:t>1.</w:t>
            </w:r>
          </w:p>
        </w:tc>
        <w:tc>
          <w:tcPr>
            <w:tcW w:w="9783" w:type="dxa"/>
            <w:gridSpan w:val="5"/>
            <w:shd w:val="clear" w:color="auto" w:fill="9999FF"/>
          </w:tcPr>
          <w:p w:rsidR="007C63B8" w:rsidRPr="00A72570" w:rsidRDefault="007C63B8" w:rsidP="00C541B5">
            <w:pPr>
              <w:tabs>
                <w:tab w:val="left" w:pos="170"/>
              </w:tabs>
              <w:rPr>
                <w:b/>
                <w:bCs/>
                <w:sz w:val="24"/>
                <w:szCs w:val="24"/>
              </w:rPr>
            </w:pPr>
            <w:r w:rsidRPr="00A72570">
              <w:rPr>
                <w:b/>
                <w:bCs/>
                <w:sz w:val="24"/>
                <w:szCs w:val="24"/>
              </w:rPr>
              <w:t>Компьютер в комплекте (системный блок + монитор) – 10 штук</w:t>
            </w:r>
          </w:p>
        </w:tc>
      </w:tr>
      <w:tr w:rsidR="007C63B8" w:rsidRPr="00A72570" w:rsidTr="00A72570">
        <w:trPr>
          <w:trHeight w:val="271"/>
        </w:trPr>
        <w:tc>
          <w:tcPr>
            <w:tcW w:w="7088" w:type="dxa"/>
            <w:gridSpan w:val="3"/>
            <w:shd w:val="clear" w:color="auto" w:fill="77BD6B"/>
          </w:tcPr>
          <w:p w:rsidR="007C63B8" w:rsidRPr="00A72570" w:rsidRDefault="007C63B8" w:rsidP="00C541B5">
            <w:pPr>
              <w:rPr>
                <w:b/>
                <w:bCs/>
                <w:color w:val="000000"/>
                <w:sz w:val="24"/>
                <w:szCs w:val="24"/>
              </w:rPr>
            </w:pPr>
            <w:r w:rsidRPr="00A72570">
              <w:rPr>
                <w:b/>
                <w:bCs/>
                <w:sz w:val="24"/>
                <w:szCs w:val="24"/>
              </w:rPr>
              <w:t>Системный блок  в составе:</w:t>
            </w:r>
          </w:p>
        </w:tc>
        <w:tc>
          <w:tcPr>
            <w:tcW w:w="1120" w:type="dxa"/>
            <w:shd w:val="clear" w:color="auto" w:fill="77BD6B"/>
          </w:tcPr>
          <w:p w:rsidR="007C63B8" w:rsidRPr="00A72570" w:rsidRDefault="007C63B8" w:rsidP="00C541B5">
            <w:pPr>
              <w:tabs>
                <w:tab w:val="left" w:pos="170"/>
              </w:tabs>
              <w:jc w:val="center"/>
              <w:rPr>
                <w:sz w:val="24"/>
                <w:szCs w:val="24"/>
              </w:rPr>
            </w:pPr>
            <w:r w:rsidRPr="00A72570">
              <w:rPr>
                <w:sz w:val="24"/>
                <w:szCs w:val="24"/>
              </w:rPr>
              <w:t xml:space="preserve"> </w:t>
            </w:r>
          </w:p>
        </w:tc>
        <w:tc>
          <w:tcPr>
            <w:tcW w:w="1080" w:type="dxa"/>
            <w:shd w:val="clear" w:color="auto" w:fill="77BD6B"/>
          </w:tcPr>
          <w:p w:rsidR="007C63B8" w:rsidRPr="00A72570" w:rsidRDefault="007C63B8" w:rsidP="00C541B5">
            <w:pPr>
              <w:tabs>
                <w:tab w:val="left" w:pos="170"/>
              </w:tabs>
              <w:rPr>
                <w:sz w:val="24"/>
                <w:szCs w:val="24"/>
              </w:rPr>
            </w:pPr>
          </w:p>
        </w:tc>
        <w:tc>
          <w:tcPr>
            <w:tcW w:w="1080" w:type="dxa"/>
            <w:shd w:val="clear" w:color="auto" w:fill="77BD6B"/>
          </w:tcPr>
          <w:p w:rsidR="007C63B8" w:rsidRPr="00A72570" w:rsidRDefault="007C63B8" w:rsidP="00C541B5">
            <w:pPr>
              <w:tabs>
                <w:tab w:val="left" w:pos="170"/>
              </w:tabs>
              <w:rPr>
                <w:sz w:val="24"/>
                <w:szCs w:val="24"/>
              </w:rPr>
            </w:pPr>
          </w:p>
        </w:tc>
      </w:tr>
      <w:tr w:rsidR="007C63B8" w:rsidRPr="00A72570" w:rsidTr="00A72570">
        <w:trPr>
          <w:trHeight w:val="991"/>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Корпус</w:t>
            </w:r>
          </w:p>
        </w:tc>
        <w:tc>
          <w:tcPr>
            <w:tcW w:w="4538" w:type="dxa"/>
            <w:vAlign w:val="bottom"/>
          </w:tcPr>
          <w:p w:rsidR="007C63B8" w:rsidRPr="00A72570" w:rsidRDefault="007C63B8" w:rsidP="00C541B5">
            <w:pPr>
              <w:rPr>
                <w:color w:val="000000"/>
                <w:sz w:val="24"/>
                <w:szCs w:val="24"/>
              </w:rPr>
            </w:pPr>
            <w:r w:rsidRPr="00A72570">
              <w:rPr>
                <w:color w:val="000000"/>
                <w:sz w:val="24"/>
                <w:szCs w:val="24"/>
              </w:rPr>
              <w:t>Minitower cеребристо-черный MicroATX, сталь SECC 0.8 мм, блока питания 400W(24+4пин)ATX 12V, кнопки - Power, Reset , индикаторы - HDD, Power, pазъемы для подключения HDD/FDD/SATA - 3/1/2, внешних отсеков 3,5 дюйма -2, внутренних отсеков 3,5 дюйма - 1, отсеков 5,25 дюйма -1, несъемная внутренняя корзина для HDD, безвинтовое крепление HDD, 2 USB с подключением к внутренним разъемам МП,  2 аудиоразъема miniJack с подключением к внутренним разъемам МП, место для вентилятора 80х80 мм или 92 х 92 мм на задней стенке корпуса, воздуховод в боковой стенке над процессорным разъемом, петля для висячего замка на задней стенке</w:t>
            </w:r>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991"/>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Системная плата</w:t>
            </w:r>
          </w:p>
        </w:tc>
        <w:tc>
          <w:tcPr>
            <w:tcW w:w="4538" w:type="dxa"/>
            <w:vAlign w:val="bottom"/>
          </w:tcPr>
          <w:p w:rsidR="007C63B8" w:rsidRPr="00A72570" w:rsidRDefault="007C63B8" w:rsidP="00C541B5">
            <w:pPr>
              <w:rPr>
                <w:color w:val="000000"/>
                <w:sz w:val="24"/>
                <w:szCs w:val="24"/>
              </w:rPr>
            </w:pPr>
            <w:r w:rsidRPr="00A72570">
              <w:rPr>
                <w:color w:val="000000"/>
                <w:sz w:val="24"/>
                <w:szCs w:val="24"/>
              </w:rPr>
              <w:t xml:space="preserve">MB Intel H67 Socket LGA1155, поддержка типов процессоров Intel Core i7 2хxx, </w:t>
            </w:r>
            <w:r w:rsidRPr="00A72570">
              <w:rPr>
                <w:color w:val="000000"/>
                <w:sz w:val="24"/>
                <w:szCs w:val="24"/>
              </w:rPr>
              <w:br/>
              <w:t xml:space="preserve">Core i5 2хxx, Core i3-2хxx, частота шины ~ 5000 МГц, GbLAN(10/100/1000 Мбит/сек), SVGA, MicroATX, DDR-II - 4 (2х канальный контроллер памяти), PCIe(2 слота 1x, 2 слота 16x),  Serial ATA-II - 4 канала, Serial ATA 6Gb/s - 2 канала,1x PS/2 клавиатура/мышь, 2x USB 3.0, 4x USB 2.0, 1x RJ-45 LAN, 1x VGA монитор, 1x DVI-D, 1x HDMI, 1x оптический S/PDIF-out, Line-out, Line-in, Mic-in , построение RAID массивов 0, 1, 5, 10 из SATA устройств ,  динамическая регулировка частоты вращения вентилятора, 100% конденсаторов с твердым полимером,, технологии уменьшения шума охлаждающей системы - CPU/System Smart Fan Control </w:t>
            </w:r>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991"/>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Процессор</w:t>
            </w:r>
          </w:p>
        </w:tc>
        <w:tc>
          <w:tcPr>
            <w:tcW w:w="4538" w:type="dxa"/>
            <w:vAlign w:val="bottom"/>
          </w:tcPr>
          <w:p w:rsidR="007C63B8" w:rsidRPr="00A72570" w:rsidRDefault="007C63B8" w:rsidP="00C541B5">
            <w:pPr>
              <w:rPr>
                <w:color w:val="000000"/>
                <w:sz w:val="24"/>
                <w:szCs w:val="24"/>
              </w:rPr>
            </w:pPr>
            <w:r w:rsidRPr="00A72570">
              <w:rPr>
                <w:color w:val="000000"/>
                <w:sz w:val="24"/>
                <w:szCs w:val="24"/>
              </w:rPr>
              <w:t xml:space="preserve">Core i5-2310 Processo Socket LGA1155, количество ядер - 4,частота работы процессора- 2.9 ГГц, </w:t>
            </w:r>
            <w:r w:rsidRPr="00A72570">
              <w:rPr>
                <w:color w:val="000000"/>
                <w:sz w:val="24"/>
                <w:szCs w:val="24"/>
              </w:rPr>
              <w:br/>
              <w:t>частота шины - 5000 МГц, кеш L1 - 64 Кб x4 , кеш L2 - 256 КБ x4 ,кеш L3 - 6 Мб, встроенное видеоядро, поддерживаемая память - DDR3 PC3-8500 (DDR3-1066), PC3-10600 (DDR3-1333), двухканальный контроллер</w:t>
            </w:r>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624"/>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Оперативная память</w:t>
            </w:r>
          </w:p>
        </w:tc>
        <w:tc>
          <w:tcPr>
            <w:tcW w:w="4538" w:type="dxa"/>
          </w:tcPr>
          <w:p w:rsidR="007C63B8" w:rsidRPr="00A72570" w:rsidRDefault="007C63B8" w:rsidP="00C541B5">
            <w:pPr>
              <w:rPr>
                <w:color w:val="000000"/>
                <w:sz w:val="24"/>
                <w:szCs w:val="24"/>
              </w:rPr>
            </w:pPr>
            <w:r w:rsidRPr="00A72570">
              <w:rPr>
                <w:color w:val="000000"/>
                <w:sz w:val="24"/>
                <w:szCs w:val="24"/>
              </w:rPr>
              <w:t xml:space="preserve">модуль памяти для использования в 2х канальных чипсетах DDR-III DIMM 2Gb &lt;PC3-10600&gt;  </w:t>
            </w:r>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2</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420"/>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Жесткий диск</w:t>
            </w:r>
          </w:p>
        </w:tc>
        <w:tc>
          <w:tcPr>
            <w:tcW w:w="4538" w:type="dxa"/>
          </w:tcPr>
          <w:p w:rsidR="007C63B8" w:rsidRPr="00A72570" w:rsidRDefault="007C63B8" w:rsidP="00C541B5">
            <w:pPr>
              <w:rPr>
                <w:color w:val="000000"/>
                <w:sz w:val="24"/>
                <w:szCs w:val="24"/>
                <w:lang w:val="en-US"/>
              </w:rPr>
            </w:pPr>
            <w:r w:rsidRPr="00A72570">
              <w:rPr>
                <w:color w:val="000000"/>
                <w:sz w:val="24"/>
                <w:szCs w:val="24"/>
                <w:lang w:val="en-US"/>
              </w:rPr>
              <w:t xml:space="preserve">HDD 1 Tb SATA 6Gb/7200rpm 32Mb  </w:t>
            </w:r>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1</w:t>
            </w:r>
          </w:p>
        </w:tc>
        <w:tc>
          <w:tcPr>
            <w:tcW w:w="1080" w:type="dxa"/>
          </w:tcPr>
          <w:p w:rsidR="007C63B8" w:rsidRPr="00A72570" w:rsidRDefault="007C63B8" w:rsidP="00C541B5">
            <w:pPr>
              <w:tabs>
                <w:tab w:val="left" w:pos="170"/>
              </w:tabs>
              <w:rPr>
                <w:sz w:val="24"/>
                <w:szCs w:val="24"/>
                <w:lang w:val="en-US"/>
              </w:rPr>
            </w:pPr>
          </w:p>
        </w:tc>
        <w:tc>
          <w:tcPr>
            <w:tcW w:w="1080" w:type="dxa"/>
          </w:tcPr>
          <w:p w:rsidR="007C63B8" w:rsidRPr="00A72570" w:rsidRDefault="007C63B8" w:rsidP="00C541B5">
            <w:pPr>
              <w:tabs>
                <w:tab w:val="left" w:pos="170"/>
              </w:tabs>
              <w:rPr>
                <w:sz w:val="24"/>
                <w:szCs w:val="24"/>
                <w:lang w:val="en-US"/>
              </w:rPr>
            </w:pPr>
          </w:p>
        </w:tc>
      </w:tr>
      <w:tr w:rsidR="007C63B8" w:rsidRPr="00A72570" w:rsidTr="00A72570">
        <w:trPr>
          <w:trHeight w:val="614"/>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Дисковод оптических дисков</w:t>
            </w:r>
          </w:p>
        </w:tc>
        <w:tc>
          <w:tcPr>
            <w:tcW w:w="4538" w:type="dxa"/>
          </w:tcPr>
          <w:p w:rsidR="007C63B8" w:rsidRPr="00A72570" w:rsidRDefault="007C63B8" w:rsidP="00C541B5">
            <w:pPr>
              <w:rPr>
                <w:color w:val="000000"/>
                <w:sz w:val="24"/>
                <w:szCs w:val="24"/>
                <w:lang w:val="en-US"/>
              </w:rPr>
            </w:pPr>
            <w:r w:rsidRPr="00A72570">
              <w:rPr>
                <w:color w:val="000000"/>
                <w:sz w:val="24"/>
                <w:szCs w:val="24"/>
                <w:lang w:val="en-US"/>
              </w:rPr>
              <w:t xml:space="preserve">DVD RAM &amp; DVD±R/RW &amp; CDRW &lt;Black&gt; SATA </w:t>
            </w:r>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1</w:t>
            </w:r>
          </w:p>
        </w:tc>
        <w:tc>
          <w:tcPr>
            <w:tcW w:w="1080" w:type="dxa"/>
          </w:tcPr>
          <w:p w:rsidR="007C63B8" w:rsidRPr="00A72570" w:rsidRDefault="007C63B8" w:rsidP="00C541B5">
            <w:pPr>
              <w:tabs>
                <w:tab w:val="left" w:pos="170"/>
              </w:tabs>
              <w:rPr>
                <w:sz w:val="24"/>
                <w:szCs w:val="24"/>
                <w:lang w:val="en-US"/>
              </w:rPr>
            </w:pPr>
          </w:p>
        </w:tc>
        <w:tc>
          <w:tcPr>
            <w:tcW w:w="1080" w:type="dxa"/>
          </w:tcPr>
          <w:p w:rsidR="007C63B8" w:rsidRPr="00A72570" w:rsidRDefault="007C63B8" w:rsidP="00C541B5">
            <w:pPr>
              <w:tabs>
                <w:tab w:val="left" w:pos="170"/>
              </w:tabs>
              <w:rPr>
                <w:sz w:val="24"/>
                <w:szCs w:val="24"/>
                <w:lang w:val="en-US"/>
              </w:rPr>
            </w:pPr>
          </w:p>
        </w:tc>
      </w:tr>
      <w:tr w:rsidR="007C63B8" w:rsidRPr="00A72570" w:rsidTr="00A72570">
        <w:trPr>
          <w:trHeight w:val="424"/>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 xml:space="preserve">Кард-ридер </w:t>
            </w:r>
          </w:p>
        </w:tc>
        <w:tc>
          <w:tcPr>
            <w:tcW w:w="4538" w:type="dxa"/>
          </w:tcPr>
          <w:p w:rsidR="007C63B8" w:rsidRPr="00A72570" w:rsidRDefault="007C63B8" w:rsidP="00C541B5">
            <w:pPr>
              <w:rPr>
                <w:color w:val="000000"/>
                <w:sz w:val="24"/>
                <w:szCs w:val="24"/>
                <w:lang w:val="en-US"/>
              </w:rPr>
            </w:pPr>
            <w:r w:rsidRPr="00A72570">
              <w:rPr>
                <w:sz w:val="24"/>
                <w:szCs w:val="24"/>
                <w:lang w:val="en-US"/>
              </w:rPr>
              <w:t xml:space="preserve"> SD/MMC , MS(3 IN 1), micro SD, xD, CF, M2</w:t>
            </w:r>
          </w:p>
        </w:tc>
        <w:tc>
          <w:tcPr>
            <w:tcW w:w="1120" w:type="dxa"/>
          </w:tcPr>
          <w:p w:rsidR="007C63B8" w:rsidRPr="00A72570" w:rsidRDefault="007C63B8" w:rsidP="00C541B5">
            <w:pPr>
              <w:tabs>
                <w:tab w:val="left" w:pos="170"/>
              </w:tabs>
              <w:jc w:val="center"/>
              <w:rPr>
                <w:sz w:val="24"/>
                <w:szCs w:val="24"/>
              </w:rPr>
            </w:pPr>
            <w:r w:rsidRPr="00A72570">
              <w:rPr>
                <w:sz w:val="24"/>
                <w:szCs w:val="24"/>
              </w:rPr>
              <w:t>1</w:t>
            </w:r>
          </w:p>
        </w:tc>
        <w:tc>
          <w:tcPr>
            <w:tcW w:w="1080" w:type="dxa"/>
          </w:tcPr>
          <w:p w:rsidR="007C63B8" w:rsidRPr="00A72570" w:rsidRDefault="007C63B8" w:rsidP="00C541B5">
            <w:pPr>
              <w:tabs>
                <w:tab w:val="left" w:pos="170"/>
              </w:tabs>
              <w:rPr>
                <w:sz w:val="24"/>
                <w:szCs w:val="24"/>
                <w:lang w:val="en-US"/>
              </w:rPr>
            </w:pPr>
          </w:p>
        </w:tc>
        <w:tc>
          <w:tcPr>
            <w:tcW w:w="1080" w:type="dxa"/>
          </w:tcPr>
          <w:p w:rsidR="007C63B8" w:rsidRPr="00A72570" w:rsidRDefault="007C63B8" w:rsidP="00C541B5">
            <w:pPr>
              <w:tabs>
                <w:tab w:val="left" w:pos="170"/>
              </w:tabs>
              <w:rPr>
                <w:sz w:val="24"/>
                <w:szCs w:val="24"/>
                <w:lang w:val="en-US"/>
              </w:rPr>
            </w:pPr>
          </w:p>
        </w:tc>
      </w:tr>
      <w:tr w:rsidR="007C63B8" w:rsidRPr="00A72570" w:rsidTr="00A72570">
        <w:trPr>
          <w:trHeight w:val="832"/>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Вентилятор</w:t>
            </w:r>
          </w:p>
        </w:tc>
        <w:tc>
          <w:tcPr>
            <w:tcW w:w="4538" w:type="dxa"/>
          </w:tcPr>
          <w:p w:rsidR="007C63B8" w:rsidRPr="00A72570" w:rsidRDefault="007C63B8" w:rsidP="00C541B5">
            <w:pPr>
              <w:rPr>
                <w:color w:val="000000"/>
                <w:sz w:val="24"/>
                <w:szCs w:val="24"/>
              </w:rPr>
            </w:pPr>
            <w:r w:rsidRPr="00A72570">
              <w:rPr>
                <w:color w:val="000000"/>
                <w:sz w:val="24"/>
                <w:szCs w:val="24"/>
              </w:rPr>
              <w:t>для процессора с дополнительным вентилятором для охлаждения околосокетного пространства, питание - от 4-pin коннектора МП</w:t>
            </w:r>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547"/>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Вентилятор</w:t>
            </w:r>
          </w:p>
        </w:tc>
        <w:tc>
          <w:tcPr>
            <w:tcW w:w="4538" w:type="dxa"/>
          </w:tcPr>
          <w:p w:rsidR="007C63B8" w:rsidRPr="00A72570" w:rsidRDefault="007C63B8" w:rsidP="00C541B5">
            <w:pPr>
              <w:rPr>
                <w:sz w:val="24"/>
                <w:szCs w:val="24"/>
              </w:rPr>
            </w:pPr>
            <w:hyperlink r:id="rId6" w:history="1">
              <w:r w:rsidRPr="00A72570">
                <w:rPr>
                  <w:rStyle w:val="Hyperlink"/>
                  <w:color w:val="auto"/>
                  <w:sz w:val="24"/>
                  <w:szCs w:val="24"/>
                  <w:u w:val="none"/>
                </w:rPr>
                <w:t xml:space="preserve">Корпусной вентилятор для крепления на заднюю стенку корпуса, питание от 3-pin коннектора МП </w:t>
              </w:r>
            </w:hyperlink>
          </w:p>
        </w:tc>
        <w:tc>
          <w:tcPr>
            <w:tcW w:w="1120" w:type="dxa"/>
          </w:tcPr>
          <w:p w:rsidR="007C63B8" w:rsidRPr="00A72570" w:rsidRDefault="007C63B8" w:rsidP="00C541B5">
            <w:pPr>
              <w:tabs>
                <w:tab w:val="left" w:pos="170"/>
              </w:tabs>
              <w:jc w:val="center"/>
              <w:rPr>
                <w:sz w:val="24"/>
                <w:szCs w:val="24"/>
                <w:lang w:val="en-US"/>
              </w:rPr>
            </w:pPr>
            <w:r w:rsidRPr="00A72570">
              <w:rPr>
                <w:sz w:val="24"/>
                <w:szCs w:val="24"/>
                <w:lang w:val="en-US"/>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547"/>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Клавиатура</w:t>
            </w:r>
          </w:p>
        </w:tc>
        <w:tc>
          <w:tcPr>
            <w:tcW w:w="4538" w:type="dxa"/>
          </w:tcPr>
          <w:p w:rsidR="007C63B8" w:rsidRPr="00A72570" w:rsidRDefault="007C63B8" w:rsidP="00C541B5">
            <w:pPr>
              <w:rPr>
                <w:sz w:val="24"/>
                <w:szCs w:val="24"/>
              </w:rPr>
            </w:pPr>
            <w:r w:rsidRPr="00A72570">
              <w:rPr>
                <w:sz w:val="24"/>
                <w:szCs w:val="24"/>
              </w:rPr>
              <w:t xml:space="preserve">интерфейс подключения – </w:t>
            </w:r>
            <w:r w:rsidRPr="00A72570">
              <w:rPr>
                <w:sz w:val="24"/>
                <w:szCs w:val="24"/>
                <w:lang w:val="en-US"/>
              </w:rPr>
              <w:t>USB</w:t>
            </w:r>
            <w:r w:rsidRPr="00A72570">
              <w:rPr>
                <w:sz w:val="24"/>
                <w:szCs w:val="24"/>
              </w:rPr>
              <w:t>, износостойкие надписи разного цвета,  влагоустойчивость</w:t>
            </w:r>
          </w:p>
        </w:tc>
        <w:tc>
          <w:tcPr>
            <w:tcW w:w="1120" w:type="dxa"/>
          </w:tcPr>
          <w:p w:rsidR="007C63B8" w:rsidRPr="00A72570" w:rsidRDefault="007C63B8" w:rsidP="00C541B5">
            <w:pPr>
              <w:tabs>
                <w:tab w:val="left" w:pos="170"/>
              </w:tabs>
              <w:jc w:val="center"/>
              <w:rPr>
                <w:sz w:val="24"/>
                <w:szCs w:val="24"/>
              </w:rPr>
            </w:pPr>
            <w:r w:rsidRPr="00A72570">
              <w:rPr>
                <w:sz w:val="24"/>
                <w:szCs w:val="24"/>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547"/>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Мышь</w:t>
            </w:r>
          </w:p>
        </w:tc>
        <w:tc>
          <w:tcPr>
            <w:tcW w:w="4538" w:type="dxa"/>
          </w:tcPr>
          <w:p w:rsidR="007C63B8" w:rsidRPr="00A72570" w:rsidRDefault="007C63B8" w:rsidP="00C541B5">
            <w:pPr>
              <w:rPr>
                <w:sz w:val="24"/>
                <w:szCs w:val="24"/>
              </w:rPr>
            </w:pPr>
            <w:r w:rsidRPr="00A72570">
              <w:rPr>
                <w:sz w:val="24"/>
                <w:szCs w:val="24"/>
              </w:rPr>
              <w:t xml:space="preserve">интерфейс подключения – </w:t>
            </w:r>
            <w:r w:rsidRPr="00A72570">
              <w:rPr>
                <w:sz w:val="24"/>
                <w:szCs w:val="24"/>
                <w:lang w:val="en-US"/>
              </w:rPr>
              <w:t>USB</w:t>
            </w:r>
            <w:r w:rsidRPr="00A72570">
              <w:rPr>
                <w:sz w:val="24"/>
                <w:szCs w:val="24"/>
              </w:rPr>
              <w:t>, тип сенсора - лазерный</w:t>
            </w:r>
          </w:p>
        </w:tc>
        <w:tc>
          <w:tcPr>
            <w:tcW w:w="1120" w:type="dxa"/>
          </w:tcPr>
          <w:p w:rsidR="007C63B8" w:rsidRPr="00A72570" w:rsidRDefault="007C63B8" w:rsidP="00C541B5">
            <w:pPr>
              <w:tabs>
                <w:tab w:val="left" w:pos="170"/>
              </w:tabs>
              <w:jc w:val="center"/>
              <w:rPr>
                <w:sz w:val="24"/>
                <w:szCs w:val="24"/>
              </w:rPr>
            </w:pPr>
            <w:r w:rsidRPr="00A72570">
              <w:rPr>
                <w:sz w:val="24"/>
                <w:szCs w:val="24"/>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555"/>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Операционная система</w:t>
            </w:r>
          </w:p>
        </w:tc>
        <w:tc>
          <w:tcPr>
            <w:tcW w:w="4538" w:type="dxa"/>
          </w:tcPr>
          <w:p w:rsidR="007C63B8" w:rsidRPr="00A72570" w:rsidRDefault="007C63B8" w:rsidP="00C541B5">
            <w:pPr>
              <w:rPr>
                <w:color w:val="000000"/>
                <w:sz w:val="24"/>
                <w:szCs w:val="24"/>
                <w:lang w:val="en-US"/>
              </w:rPr>
            </w:pPr>
            <w:r w:rsidRPr="00A72570">
              <w:rPr>
                <w:color w:val="000000"/>
                <w:sz w:val="24"/>
                <w:szCs w:val="24"/>
                <w:lang w:val="en-US"/>
              </w:rPr>
              <w:t>Win Pro 7 32-bit Russian Single package DSP OEI DVD</w:t>
            </w:r>
          </w:p>
        </w:tc>
        <w:tc>
          <w:tcPr>
            <w:tcW w:w="1120" w:type="dxa"/>
          </w:tcPr>
          <w:p w:rsidR="007C63B8" w:rsidRPr="00A72570" w:rsidRDefault="007C63B8" w:rsidP="00C541B5">
            <w:pPr>
              <w:tabs>
                <w:tab w:val="left" w:pos="170"/>
              </w:tabs>
              <w:jc w:val="center"/>
              <w:rPr>
                <w:sz w:val="24"/>
                <w:szCs w:val="24"/>
              </w:rPr>
            </w:pPr>
            <w:r w:rsidRPr="00A72570">
              <w:rPr>
                <w:sz w:val="24"/>
                <w:szCs w:val="24"/>
              </w:rPr>
              <w:t>1</w:t>
            </w: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277"/>
        </w:trPr>
        <w:tc>
          <w:tcPr>
            <w:tcW w:w="10368" w:type="dxa"/>
            <w:gridSpan w:val="6"/>
            <w:shd w:val="clear" w:color="auto" w:fill="77BD6B"/>
          </w:tcPr>
          <w:p w:rsidR="007C63B8" w:rsidRPr="00A72570" w:rsidRDefault="007C63B8" w:rsidP="00C541B5">
            <w:pPr>
              <w:tabs>
                <w:tab w:val="left" w:pos="170"/>
              </w:tabs>
              <w:rPr>
                <w:b/>
                <w:bCs/>
                <w:sz w:val="24"/>
                <w:szCs w:val="24"/>
              </w:rPr>
            </w:pPr>
            <w:r w:rsidRPr="00A72570">
              <w:rPr>
                <w:b/>
                <w:bCs/>
                <w:color w:val="000000"/>
                <w:sz w:val="24"/>
                <w:szCs w:val="24"/>
              </w:rPr>
              <w:t>Монитор</w:t>
            </w:r>
          </w:p>
        </w:tc>
      </w:tr>
      <w:tr w:rsidR="007C63B8" w:rsidRPr="00A72570" w:rsidTr="00A72570">
        <w:trPr>
          <w:trHeight w:val="51"/>
        </w:trPr>
        <w:tc>
          <w:tcPr>
            <w:tcW w:w="2550" w:type="dxa"/>
            <w:gridSpan w:val="2"/>
          </w:tcPr>
          <w:p w:rsidR="007C63B8" w:rsidRPr="00A72570" w:rsidRDefault="007C63B8" w:rsidP="00C541B5">
            <w:pPr>
              <w:rPr>
                <w:b/>
                <w:bCs/>
                <w:sz w:val="24"/>
                <w:szCs w:val="24"/>
              </w:rPr>
            </w:pPr>
            <w:r w:rsidRPr="00A72570">
              <w:rPr>
                <w:b/>
                <w:bCs/>
                <w:sz w:val="24"/>
                <w:szCs w:val="24"/>
              </w:rPr>
              <w:t>Диагональ</w:t>
            </w:r>
          </w:p>
        </w:tc>
        <w:tc>
          <w:tcPr>
            <w:tcW w:w="4538" w:type="dxa"/>
          </w:tcPr>
          <w:p w:rsidR="007C63B8" w:rsidRPr="00A72570" w:rsidRDefault="007C63B8" w:rsidP="00C541B5">
            <w:pPr>
              <w:rPr>
                <w:sz w:val="24"/>
                <w:szCs w:val="24"/>
              </w:rPr>
            </w:pPr>
            <w:r w:rsidRPr="00A72570">
              <w:rPr>
                <w:sz w:val="24"/>
                <w:szCs w:val="24"/>
              </w:rPr>
              <w:t>Не менее 21,5 "</w:t>
            </w:r>
          </w:p>
        </w:tc>
        <w:tc>
          <w:tcPr>
            <w:tcW w:w="1120" w:type="dxa"/>
            <w:vMerge w:val="restart"/>
          </w:tcPr>
          <w:p w:rsidR="007C63B8" w:rsidRPr="00A72570" w:rsidRDefault="007C63B8" w:rsidP="00C541B5">
            <w:pPr>
              <w:tabs>
                <w:tab w:val="left" w:pos="170"/>
              </w:tabs>
              <w:jc w:val="center"/>
              <w:rPr>
                <w:sz w:val="24"/>
                <w:szCs w:val="24"/>
              </w:rPr>
            </w:pPr>
          </w:p>
        </w:tc>
        <w:tc>
          <w:tcPr>
            <w:tcW w:w="1080" w:type="dxa"/>
            <w:vMerge w:val="restart"/>
          </w:tcPr>
          <w:p w:rsidR="007C63B8" w:rsidRPr="00A72570" w:rsidRDefault="007C63B8" w:rsidP="00C541B5">
            <w:pPr>
              <w:tabs>
                <w:tab w:val="left" w:pos="170"/>
              </w:tabs>
              <w:rPr>
                <w:sz w:val="24"/>
                <w:szCs w:val="24"/>
              </w:rPr>
            </w:pPr>
          </w:p>
        </w:tc>
        <w:tc>
          <w:tcPr>
            <w:tcW w:w="1080" w:type="dxa"/>
            <w:vMerge w:val="restart"/>
          </w:tcPr>
          <w:p w:rsidR="007C63B8" w:rsidRPr="00A72570" w:rsidRDefault="007C63B8" w:rsidP="00C541B5">
            <w:pPr>
              <w:tabs>
                <w:tab w:val="left" w:pos="170"/>
              </w:tabs>
              <w:rPr>
                <w:sz w:val="24"/>
                <w:szCs w:val="24"/>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Матрица</w:t>
            </w:r>
          </w:p>
        </w:tc>
        <w:tc>
          <w:tcPr>
            <w:tcW w:w="4538" w:type="dxa"/>
          </w:tcPr>
          <w:p w:rsidR="007C63B8" w:rsidRPr="00A72570" w:rsidRDefault="007C63B8" w:rsidP="00C541B5">
            <w:pPr>
              <w:rPr>
                <w:sz w:val="24"/>
                <w:szCs w:val="24"/>
              </w:rPr>
            </w:pPr>
            <w:r w:rsidRPr="00A72570">
              <w:rPr>
                <w:sz w:val="24"/>
                <w:szCs w:val="24"/>
              </w:rPr>
              <w:t>TFT TN</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Подсветка LCD-матрицы</w:t>
            </w:r>
          </w:p>
        </w:tc>
        <w:tc>
          <w:tcPr>
            <w:tcW w:w="4538" w:type="dxa"/>
          </w:tcPr>
          <w:p w:rsidR="007C63B8" w:rsidRPr="00A72570" w:rsidRDefault="007C63B8" w:rsidP="00C541B5">
            <w:pPr>
              <w:rPr>
                <w:sz w:val="24"/>
                <w:szCs w:val="24"/>
              </w:rPr>
            </w:pPr>
            <w:r w:rsidRPr="00A72570">
              <w:rPr>
                <w:sz w:val="24"/>
                <w:szCs w:val="24"/>
                <w:lang w:val="en-US"/>
              </w:rPr>
              <w:t>c</w:t>
            </w:r>
            <w:r w:rsidRPr="00A72570">
              <w:rPr>
                <w:sz w:val="24"/>
                <w:szCs w:val="24"/>
              </w:rPr>
              <w:t>ветодиодная (LED) подсветка</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Максимальное разрешение</w:t>
            </w:r>
          </w:p>
        </w:tc>
        <w:tc>
          <w:tcPr>
            <w:tcW w:w="4538" w:type="dxa"/>
          </w:tcPr>
          <w:p w:rsidR="007C63B8" w:rsidRPr="00A72570" w:rsidRDefault="007C63B8" w:rsidP="00C541B5">
            <w:pPr>
              <w:rPr>
                <w:sz w:val="24"/>
                <w:szCs w:val="24"/>
              </w:rPr>
            </w:pPr>
            <w:r w:rsidRPr="00A72570">
              <w:rPr>
                <w:sz w:val="24"/>
                <w:szCs w:val="24"/>
              </w:rPr>
              <w:t>Не менее 1920x1080 (16:9)</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Частота горизонтальной развертки</w:t>
            </w:r>
          </w:p>
        </w:tc>
        <w:tc>
          <w:tcPr>
            <w:tcW w:w="4538" w:type="dxa"/>
          </w:tcPr>
          <w:p w:rsidR="007C63B8" w:rsidRPr="00A72570" w:rsidRDefault="007C63B8" w:rsidP="00C541B5">
            <w:pPr>
              <w:rPr>
                <w:sz w:val="24"/>
                <w:szCs w:val="24"/>
              </w:rPr>
            </w:pPr>
            <w:r w:rsidRPr="00A72570">
              <w:rPr>
                <w:sz w:val="24"/>
                <w:szCs w:val="24"/>
              </w:rPr>
              <w:t xml:space="preserve">Не менее </w:t>
            </w:r>
            <w:r w:rsidRPr="00A72570">
              <w:rPr>
                <w:sz w:val="24"/>
                <w:szCs w:val="24"/>
                <w:lang w:val="en-US"/>
              </w:rPr>
              <w:t>24</w:t>
            </w:r>
            <w:r w:rsidRPr="00A72570">
              <w:rPr>
                <w:sz w:val="24"/>
                <w:szCs w:val="24"/>
              </w:rPr>
              <w:t xml:space="preserve"> - 82 КГц</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Частота вертикальной развертки</w:t>
            </w:r>
          </w:p>
        </w:tc>
        <w:tc>
          <w:tcPr>
            <w:tcW w:w="4538" w:type="dxa"/>
          </w:tcPr>
          <w:p w:rsidR="007C63B8" w:rsidRPr="00A72570" w:rsidRDefault="007C63B8" w:rsidP="00C541B5">
            <w:pPr>
              <w:rPr>
                <w:sz w:val="24"/>
                <w:szCs w:val="24"/>
              </w:rPr>
            </w:pPr>
            <w:r w:rsidRPr="00A72570">
              <w:rPr>
                <w:sz w:val="24"/>
                <w:szCs w:val="24"/>
              </w:rPr>
              <w:t>Не менее 5</w:t>
            </w:r>
            <w:r w:rsidRPr="00A72570">
              <w:rPr>
                <w:sz w:val="24"/>
                <w:szCs w:val="24"/>
                <w:lang w:val="en-US"/>
              </w:rPr>
              <w:t>0</w:t>
            </w:r>
            <w:r w:rsidRPr="00A72570">
              <w:rPr>
                <w:sz w:val="24"/>
                <w:szCs w:val="24"/>
              </w:rPr>
              <w:t xml:space="preserve"> - 75 Гц</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Время отклика</w:t>
            </w:r>
          </w:p>
        </w:tc>
        <w:tc>
          <w:tcPr>
            <w:tcW w:w="4538" w:type="dxa"/>
          </w:tcPr>
          <w:p w:rsidR="007C63B8" w:rsidRPr="00A72570" w:rsidRDefault="007C63B8" w:rsidP="00C541B5">
            <w:pPr>
              <w:rPr>
                <w:sz w:val="24"/>
                <w:szCs w:val="24"/>
              </w:rPr>
            </w:pPr>
            <w:r w:rsidRPr="00A72570">
              <w:rPr>
                <w:sz w:val="24"/>
                <w:szCs w:val="24"/>
              </w:rPr>
              <w:t>Не более 5 мс.</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Яркость</w:t>
            </w:r>
          </w:p>
        </w:tc>
        <w:tc>
          <w:tcPr>
            <w:tcW w:w="4538" w:type="dxa"/>
          </w:tcPr>
          <w:p w:rsidR="007C63B8" w:rsidRPr="00A72570" w:rsidRDefault="007C63B8" w:rsidP="00C541B5">
            <w:pPr>
              <w:rPr>
                <w:sz w:val="24"/>
                <w:szCs w:val="24"/>
              </w:rPr>
            </w:pPr>
            <w:r w:rsidRPr="00A72570">
              <w:rPr>
                <w:sz w:val="24"/>
                <w:szCs w:val="24"/>
              </w:rPr>
              <w:t>Не менее 250 кд./м.2</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Контрастность</w:t>
            </w:r>
          </w:p>
        </w:tc>
        <w:tc>
          <w:tcPr>
            <w:tcW w:w="4538" w:type="dxa"/>
          </w:tcPr>
          <w:p w:rsidR="007C63B8" w:rsidRPr="00A72570" w:rsidRDefault="007C63B8" w:rsidP="00C541B5">
            <w:pPr>
              <w:rPr>
                <w:sz w:val="24"/>
                <w:szCs w:val="24"/>
              </w:rPr>
            </w:pPr>
            <w:r w:rsidRPr="00A72570">
              <w:rPr>
                <w:sz w:val="24"/>
                <w:szCs w:val="24"/>
              </w:rPr>
              <w:t>Не менее 1000:1</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Количество отображаемых цветов</w:t>
            </w:r>
          </w:p>
        </w:tc>
        <w:tc>
          <w:tcPr>
            <w:tcW w:w="4538" w:type="dxa"/>
          </w:tcPr>
          <w:p w:rsidR="007C63B8" w:rsidRPr="00A72570" w:rsidRDefault="007C63B8" w:rsidP="00C541B5">
            <w:pPr>
              <w:rPr>
                <w:sz w:val="24"/>
                <w:szCs w:val="24"/>
              </w:rPr>
            </w:pPr>
            <w:r w:rsidRPr="00A72570">
              <w:rPr>
                <w:sz w:val="24"/>
                <w:szCs w:val="24"/>
              </w:rPr>
              <w:t>не менее 16.7 млн</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Интерфейс</w:t>
            </w:r>
          </w:p>
        </w:tc>
        <w:tc>
          <w:tcPr>
            <w:tcW w:w="4538" w:type="dxa"/>
          </w:tcPr>
          <w:p w:rsidR="007C63B8" w:rsidRPr="00A72570" w:rsidRDefault="007C63B8" w:rsidP="00C541B5">
            <w:pPr>
              <w:rPr>
                <w:sz w:val="24"/>
                <w:szCs w:val="24"/>
              </w:rPr>
            </w:pPr>
            <w:r w:rsidRPr="00A72570">
              <w:rPr>
                <w:sz w:val="24"/>
                <w:szCs w:val="24"/>
              </w:rPr>
              <w:t>DVI</w:t>
            </w:r>
            <w:r w:rsidRPr="00A72570">
              <w:rPr>
                <w:sz w:val="24"/>
                <w:szCs w:val="24"/>
                <w:lang w:val="en-US"/>
              </w:rPr>
              <w:t>-D</w:t>
            </w:r>
            <w:r w:rsidRPr="00A72570">
              <w:rPr>
                <w:sz w:val="24"/>
                <w:szCs w:val="24"/>
              </w:rPr>
              <w:t xml:space="preserve"> и VGA</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sz w:val="24"/>
                <w:szCs w:val="24"/>
              </w:rPr>
            </w:pPr>
            <w:r w:rsidRPr="00A72570">
              <w:rPr>
                <w:b/>
                <w:bCs/>
                <w:sz w:val="24"/>
                <w:szCs w:val="24"/>
              </w:rPr>
              <w:t>Блок питания</w:t>
            </w:r>
          </w:p>
        </w:tc>
        <w:tc>
          <w:tcPr>
            <w:tcW w:w="4538" w:type="dxa"/>
          </w:tcPr>
          <w:p w:rsidR="007C63B8" w:rsidRPr="00A72570" w:rsidRDefault="007C63B8" w:rsidP="00C541B5">
            <w:pPr>
              <w:rPr>
                <w:sz w:val="24"/>
                <w:szCs w:val="24"/>
              </w:rPr>
            </w:pPr>
            <w:r w:rsidRPr="00A72570">
              <w:rPr>
                <w:sz w:val="24"/>
                <w:szCs w:val="24"/>
              </w:rPr>
              <w:t>Встроенный</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42"/>
        </w:trPr>
        <w:tc>
          <w:tcPr>
            <w:tcW w:w="2550" w:type="dxa"/>
            <w:gridSpan w:val="2"/>
          </w:tcPr>
          <w:p w:rsidR="007C63B8" w:rsidRPr="00A72570" w:rsidRDefault="007C63B8" w:rsidP="00C541B5">
            <w:pPr>
              <w:rPr>
                <w:b/>
                <w:bCs/>
                <w:color w:val="000000"/>
                <w:sz w:val="24"/>
                <w:szCs w:val="24"/>
              </w:rPr>
            </w:pPr>
            <w:r w:rsidRPr="00A72570">
              <w:rPr>
                <w:b/>
                <w:bCs/>
                <w:color w:val="000000"/>
                <w:sz w:val="24"/>
                <w:szCs w:val="24"/>
              </w:rPr>
              <w:t>Колонки</w:t>
            </w:r>
          </w:p>
        </w:tc>
        <w:tc>
          <w:tcPr>
            <w:tcW w:w="4538" w:type="dxa"/>
          </w:tcPr>
          <w:p w:rsidR="007C63B8" w:rsidRPr="00A72570" w:rsidRDefault="007C63B8" w:rsidP="00C541B5">
            <w:pPr>
              <w:rPr>
                <w:color w:val="000000"/>
                <w:sz w:val="24"/>
                <w:szCs w:val="24"/>
              </w:rPr>
            </w:pPr>
            <w:r w:rsidRPr="00A72570">
              <w:rPr>
                <w:color w:val="000000"/>
                <w:sz w:val="24"/>
                <w:szCs w:val="24"/>
              </w:rPr>
              <w:t>2х1 Вт</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lang w:val="en-US"/>
              </w:rPr>
            </w:pPr>
          </w:p>
        </w:tc>
        <w:tc>
          <w:tcPr>
            <w:tcW w:w="1080" w:type="dxa"/>
            <w:vMerge/>
          </w:tcPr>
          <w:p w:rsidR="007C63B8" w:rsidRPr="00A72570" w:rsidRDefault="007C63B8" w:rsidP="00C541B5">
            <w:pPr>
              <w:tabs>
                <w:tab w:val="left" w:pos="170"/>
              </w:tabs>
              <w:rPr>
                <w:sz w:val="24"/>
                <w:szCs w:val="24"/>
                <w:lang w:val="en-US"/>
              </w:rPr>
            </w:pPr>
          </w:p>
        </w:tc>
      </w:tr>
      <w:tr w:rsidR="007C63B8" w:rsidRPr="00A72570" w:rsidTr="00A72570">
        <w:trPr>
          <w:trHeight w:val="301"/>
        </w:trPr>
        <w:tc>
          <w:tcPr>
            <w:tcW w:w="2550" w:type="dxa"/>
            <w:gridSpan w:val="2"/>
            <w:shd w:val="clear" w:color="auto" w:fill="9999FF"/>
          </w:tcPr>
          <w:p w:rsidR="007C63B8" w:rsidRPr="00A72570" w:rsidRDefault="007C63B8" w:rsidP="00C541B5">
            <w:pPr>
              <w:rPr>
                <w:b/>
                <w:bCs/>
                <w:color w:val="000000"/>
                <w:sz w:val="24"/>
                <w:szCs w:val="24"/>
              </w:rPr>
            </w:pPr>
            <w:r w:rsidRPr="00A72570">
              <w:rPr>
                <w:b/>
                <w:bCs/>
                <w:color w:val="000000"/>
                <w:sz w:val="24"/>
                <w:szCs w:val="24"/>
              </w:rPr>
              <w:t>2.</w:t>
            </w:r>
          </w:p>
        </w:tc>
        <w:tc>
          <w:tcPr>
            <w:tcW w:w="4538" w:type="dxa"/>
            <w:shd w:val="clear" w:color="auto" w:fill="9999FF"/>
          </w:tcPr>
          <w:p w:rsidR="007C63B8" w:rsidRPr="00A72570" w:rsidRDefault="007C63B8" w:rsidP="00C541B5">
            <w:pPr>
              <w:rPr>
                <w:rFonts w:ascii="Arial" w:hAnsi="Arial" w:cs="Arial"/>
                <w:b/>
                <w:bCs/>
                <w:color w:val="2E3741"/>
                <w:sz w:val="24"/>
                <w:szCs w:val="24"/>
              </w:rPr>
            </w:pPr>
            <w:r w:rsidRPr="00A72570">
              <w:rPr>
                <w:b/>
                <w:bCs/>
                <w:color w:val="000000"/>
                <w:sz w:val="24"/>
                <w:szCs w:val="24"/>
              </w:rPr>
              <w:t>Источник бесперебойного питания</w:t>
            </w:r>
          </w:p>
        </w:tc>
        <w:tc>
          <w:tcPr>
            <w:tcW w:w="1120" w:type="dxa"/>
            <w:shd w:val="clear" w:color="auto" w:fill="9999FF"/>
          </w:tcPr>
          <w:p w:rsidR="007C63B8" w:rsidRPr="00A72570" w:rsidRDefault="007C63B8" w:rsidP="00C541B5">
            <w:pPr>
              <w:tabs>
                <w:tab w:val="left" w:pos="170"/>
              </w:tabs>
              <w:jc w:val="center"/>
              <w:rPr>
                <w:b/>
                <w:bCs/>
                <w:sz w:val="24"/>
                <w:szCs w:val="24"/>
              </w:rPr>
            </w:pPr>
            <w:r w:rsidRPr="00A72570">
              <w:rPr>
                <w:b/>
                <w:bCs/>
                <w:sz w:val="24"/>
                <w:szCs w:val="24"/>
              </w:rPr>
              <w:t>4</w:t>
            </w:r>
          </w:p>
        </w:tc>
        <w:tc>
          <w:tcPr>
            <w:tcW w:w="1080" w:type="dxa"/>
            <w:shd w:val="clear" w:color="auto" w:fill="9999FF"/>
          </w:tcPr>
          <w:p w:rsidR="007C63B8" w:rsidRPr="00A72570" w:rsidRDefault="007C63B8" w:rsidP="00C541B5">
            <w:pPr>
              <w:tabs>
                <w:tab w:val="left" w:pos="170"/>
              </w:tabs>
              <w:rPr>
                <w:sz w:val="24"/>
                <w:szCs w:val="24"/>
                <w:lang w:val="en-US"/>
              </w:rPr>
            </w:pPr>
          </w:p>
        </w:tc>
        <w:tc>
          <w:tcPr>
            <w:tcW w:w="1080" w:type="dxa"/>
            <w:shd w:val="clear" w:color="auto" w:fill="9999FF"/>
          </w:tcPr>
          <w:p w:rsidR="007C63B8" w:rsidRPr="00A72570" w:rsidRDefault="007C63B8" w:rsidP="00C541B5">
            <w:pPr>
              <w:tabs>
                <w:tab w:val="left" w:pos="170"/>
              </w:tabs>
              <w:rPr>
                <w:sz w:val="24"/>
                <w:szCs w:val="24"/>
                <w:lang w:val="en-US"/>
              </w:rPr>
            </w:pPr>
          </w:p>
        </w:tc>
      </w:tr>
      <w:tr w:rsidR="007C63B8" w:rsidRPr="00A72570" w:rsidTr="00A72570">
        <w:trPr>
          <w:trHeight w:val="555"/>
        </w:trPr>
        <w:tc>
          <w:tcPr>
            <w:tcW w:w="2550" w:type="dxa"/>
            <w:gridSpan w:val="2"/>
          </w:tcPr>
          <w:p w:rsidR="007C63B8" w:rsidRPr="00A72570" w:rsidRDefault="007C63B8" w:rsidP="00C541B5">
            <w:pPr>
              <w:rPr>
                <w:color w:val="000000"/>
                <w:sz w:val="24"/>
                <w:szCs w:val="24"/>
              </w:rPr>
            </w:pPr>
            <w:r w:rsidRPr="00A72570">
              <w:rPr>
                <w:color w:val="000000"/>
                <w:sz w:val="24"/>
                <w:szCs w:val="24"/>
              </w:rPr>
              <w:t>Тип</w:t>
            </w:r>
          </w:p>
          <w:p w:rsidR="007C63B8" w:rsidRDefault="007C63B8" w:rsidP="00C541B5">
            <w:pPr>
              <w:rPr>
                <w:color w:val="000000"/>
                <w:sz w:val="24"/>
                <w:szCs w:val="24"/>
              </w:rPr>
            </w:pPr>
          </w:p>
          <w:p w:rsidR="007C63B8" w:rsidRDefault="007C63B8" w:rsidP="00C541B5">
            <w:pPr>
              <w:rPr>
                <w:color w:val="000000"/>
                <w:sz w:val="24"/>
                <w:szCs w:val="24"/>
              </w:rPr>
            </w:pPr>
            <w:r w:rsidRPr="00A72570">
              <w:rPr>
                <w:color w:val="000000"/>
                <w:sz w:val="24"/>
                <w:szCs w:val="24"/>
              </w:rPr>
              <w:t>На входе</w:t>
            </w:r>
          </w:p>
          <w:p w:rsidR="007C63B8" w:rsidRPr="00A72570" w:rsidRDefault="007C63B8" w:rsidP="00C541B5">
            <w:pPr>
              <w:rPr>
                <w:color w:val="000000"/>
                <w:sz w:val="24"/>
                <w:szCs w:val="24"/>
              </w:rPr>
            </w:pPr>
          </w:p>
          <w:p w:rsidR="007C63B8" w:rsidRPr="00A72570" w:rsidRDefault="007C63B8" w:rsidP="00C541B5">
            <w:pPr>
              <w:rPr>
                <w:color w:val="000000"/>
                <w:sz w:val="24"/>
                <w:szCs w:val="24"/>
              </w:rPr>
            </w:pPr>
            <w:r w:rsidRPr="00A72570">
              <w:rPr>
                <w:color w:val="000000"/>
                <w:sz w:val="24"/>
                <w:szCs w:val="24"/>
              </w:rPr>
              <w:t>На выходе</w:t>
            </w:r>
          </w:p>
          <w:p w:rsidR="007C63B8" w:rsidRDefault="007C63B8" w:rsidP="00C541B5">
            <w:pPr>
              <w:rPr>
                <w:sz w:val="24"/>
                <w:szCs w:val="24"/>
              </w:rPr>
            </w:pPr>
          </w:p>
          <w:p w:rsidR="007C63B8" w:rsidRPr="00A72570" w:rsidRDefault="007C63B8" w:rsidP="00C541B5">
            <w:pPr>
              <w:rPr>
                <w:sz w:val="24"/>
                <w:szCs w:val="24"/>
              </w:rPr>
            </w:pPr>
            <w:r w:rsidRPr="00A72570">
              <w:rPr>
                <w:sz w:val="24"/>
                <w:szCs w:val="24"/>
              </w:rPr>
              <w:t>Выходная мощность</w:t>
            </w:r>
          </w:p>
          <w:p w:rsidR="007C63B8" w:rsidRPr="00A72570" w:rsidRDefault="007C63B8" w:rsidP="00C541B5">
            <w:pPr>
              <w:rPr>
                <w:sz w:val="24"/>
                <w:szCs w:val="24"/>
              </w:rPr>
            </w:pPr>
            <w:r w:rsidRPr="00A72570">
              <w:rPr>
                <w:sz w:val="24"/>
                <w:szCs w:val="24"/>
              </w:rPr>
              <w:t>Время работы при полной нагрузке</w:t>
            </w:r>
          </w:p>
          <w:p w:rsidR="007C63B8" w:rsidRDefault="007C63B8" w:rsidP="00C541B5">
            <w:pPr>
              <w:rPr>
                <w:sz w:val="24"/>
                <w:szCs w:val="24"/>
              </w:rPr>
            </w:pPr>
          </w:p>
          <w:p w:rsidR="007C63B8" w:rsidRPr="00A72570" w:rsidRDefault="007C63B8" w:rsidP="00C541B5">
            <w:pPr>
              <w:rPr>
                <w:sz w:val="24"/>
                <w:szCs w:val="24"/>
              </w:rPr>
            </w:pPr>
            <w:r w:rsidRPr="00A72570">
              <w:rPr>
                <w:sz w:val="24"/>
                <w:szCs w:val="24"/>
              </w:rPr>
              <w:t>Время работы при половинной нагрузке</w:t>
            </w:r>
          </w:p>
          <w:p w:rsidR="007C63B8" w:rsidRDefault="007C63B8" w:rsidP="00C541B5">
            <w:pPr>
              <w:rPr>
                <w:sz w:val="24"/>
                <w:szCs w:val="24"/>
              </w:rPr>
            </w:pPr>
          </w:p>
          <w:p w:rsidR="007C63B8" w:rsidRPr="00A72570" w:rsidRDefault="007C63B8" w:rsidP="00C541B5">
            <w:pPr>
              <w:rPr>
                <w:sz w:val="24"/>
                <w:szCs w:val="24"/>
              </w:rPr>
            </w:pPr>
            <w:r w:rsidRPr="00A72570">
              <w:rPr>
                <w:sz w:val="24"/>
                <w:szCs w:val="24"/>
              </w:rPr>
              <w:t>Количество выходных разъемов питания</w:t>
            </w:r>
          </w:p>
          <w:p w:rsidR="007C63B8" w:rsidRDefault="007C63B8" w:rsidP="00C541B5">
            <w:pPr>
              <w:rPr>
                <w:sz w:val="24"/>
                <w:szCs w:val="24"/>
              </w:rPr>
            </w:pPr>
          </w:p>
          <w:p w:rsidR="007C63B8" w:rsidRPr="00A72570" w:rsidRDefault="007C63B8" w:rsidP="00C541B5">
            <w:pPr>
              <w:rPr>
                <w:color w:val="000000"/>
                <w:sz w:val="24"/>
                <w:szCs w:val="24"/>
              </w:rPr>
            </w:pPr>
            <w:r w:rsidRPr="00A72570">
              <w:rPr>
                <w:sz w:val="24"/>
                <w:szCs w:val="24"/>
              </w:rPr>
              <w:t>Интерфейсы</w:t>
            </w:r>
          </w:p>
        </w:tc>
        <w:tc>
          <w:tcPr>
            <w:tcW w:w="4538" w:type="dxa"/>
          </w:tcPr>
          <w:p w:rsidR="007C63B8" w:rsidRPr="00A72570" w:rsidRDefault="007C63B8" w:rsidP="00C541B5">
            <w:pPr>
              <w:rPr>
                <w:sz w:val="24"/>
                <w:szCs w:val="24"/>
              </w:rPr>
            </w:pPr>
            <w:r w:rsidRPr="00A72570">
              <w:rPr>
                <w:sz w:val="24"/>
                <w:szCs w:val="24"/>
              </w:rPr>
              <w:t>резервный источник бесперебойного питания</w:t>
            </w:r>
          </w:p>
          <w:p w:rsidR="007C63B8" w:rsidRPr="00A72570" w:rsidRDefault="007C63B8" w:rsidP="00C541B5">
            <w:pPr>
              <w:rPr>
                <w:sz w:val="24"/>
                <w:szCs w:val="24"/>
              </w:rPr>
            </w:pPr>
            <w:r w:rsidRPr="00A72570">
              <w:rPr>
                <w:sz w:val="24"/>
                <w:szCs w:val="24"/>
              </w:rPr>
              <w:t xml:space="preserve"> 1-фазное напряжение</w:t>
            </w:r>
          </w:p>
          <w:p w:rsidR="007C63B8" w:rsidRDefault="007C63B8" w:rsidP="00C541B5">
            <w:pPr>
              <w:rPr>
                <w:sz w:val="24"/>
                <w:szCs w:val="24"/>
              </w:rPr>
            </w:pPr>
            <w:r w:rsidRPr="00A72570">
              <w:rPr>
                <w:sz w:val="24"/>
                <w:szCs w:val="24"/>
              </w:rPr>
              <w:t xml:space="preserve"> </w:t>
            </w:r>
          </w:p>
          <w:p w:rsidR="007C63B8" w:rsidRPr="00A72570" w:rsidRDefault="007C63B8" w:rsidP="00C541B5">
            <w:pPr>
              <w:rPr>
                <w:sz w:val="24"/>
                <w:szCs w:val="24"/>
              </w:rPr>
            </w:pPr>
            <w:r w:rsidRPr="00A72570">
              <w:rPr>
                <w:sz w:val="24"/>
                <w:szCs w:val="24"/>
              </w:rPr>
              <w:t>1-фазное напряжение</w:t>
            </w:r>
          </w:p>
          <w:p w:rsidR="007C63B8" w:rsidRDefault="007C63B8" w:rsidP="00C541B5">
            <w:pPr>
              <w:rPr>
                <w:sz w:val="24"/>
                <w:szCs w:val="24"/>
              </w:rPr>
            </w:pPr>
            <w:r w:rsidRPr="00A72570">
              <w:rPr>
                <w:sz w:val="24"/>
                <w:szCs w:val="24"/>
              </w:rPr>
              <w:t xml:space="preserve"> </w:t>
            </w:r>
          </w:p>
          <w:p w:rsidR="007C63B8" w:rsidRPr="00A72570" w:rsidRDefault="007C63B8" w:rsidP="00C541B5">
            <w:pPr>
              <w:rPr>
                <w:sz w:val="24"/>
                <w:szCs w:val="24"/>
              </w:rPr>
            </w:pPr>
            <w:r w:rsidRPr="00A72570">
              <w:rPr>
                <w:sz w:val="24"/>
                <w:szCs w:val="24"/>
              </w:rPr>
              <w:t>500 ВА / 300 Вт</w:t>
            </w:r>
          </w:p>
          <w:p w:rsidR="007C63B8" w:rsidRDefault="007C63B8" w:rsidP="00C541B5">
            <w:pPr>
              <w:rPr>
                <w:sz w:val="24"/>
                <w:szCs w:val="24"/>
              </w:rPr>
            </w:pPr>
            <w:r w:rsidRPr="00A72570">
              <w:rPr>
                <w:sz w:val="24"/>
                <w:szCs w:val="24"/>
              </w:rPr>
              <w:t xml:space="preserve"> </w:t>
            </w:r>
          </w:p>
          <w:p w:rsidR="007C63B8" w:rsidRPr="00A72570" w:rsidRDefault="007C63B8" w:rsidP="00C541B5">
            <w:pPr>
              <w:rPr>
                <w:sz w:val="24"/>
                <w:szCs w:val="24"/>
              </w:rPr>
            </w:pPr>
            <w:r w:rsidRPr="00A72570">
              <w:rPr>
                <w:sz w:val="24"/>
                <w:szCs w:val="24"/>
              </w:rPr>
              <w:t xml:space="preserve"> 5.8 мин </w:t>
            </w:r>
          </w:p>
          <w:p w:rsidR="007C63B8" w:rsidRPr="00A72570" w:rsidRDefault="007C63B8" w:rsidP="00C541B5">
            <w:pPr>
              <w:rPr>
                <w:b/>
                <w:bCs/>
                <w:sz w:val="24"/>
                <w:szCs w:val="24"/>
              </w:rPr>
            </w:pPr>
          </w:p>
          <w:p w:rsidR="007C63B8" w:rsidRDefault="007C63B8" w:rsidP="00C541B5">
            <w:pPr>
              <w:rPr>
                <w:sz w:val="24"/>
                <w:szCs w:val="24"/>
              </w:rPr>
            </w:pPr>
          </w:p>
          <w:p w:rsidR="007C63B8" w:rsidRPr="00A72570" w:rsidRDefault="007C63B8" w:rsidP="00C541B5">
            <w:pPr>
              <w:rPr>
                <w:sz w:val="24"/>
                <w:szCs w:val="24"/>
              </w:rPr>
            </w:pPr>
            <w:r w:rsidRPr="00A72570">
              <w:rPr>
                <w:sz w:val="24"/>
                <w:szCs w:val="24"/>
              </w:rPr>
              <w:t xml:space="preserve">12.4 мин </w:t>
            </w:r>
          </w:p>
          <w:p w:rsidR="007C63B8" w:rsidRPr="00A72570" w:rsidRDefault="007C63B8" w:rsidP="00C541B5">
            <w:pPr>
              <w:rPr>
                <w:sz w:val="24"/>
                <w:szCs w:val="24"/>
              </w:rPr>
            </w:pPr>
          </w:p>
          <w:p w:rsidR="007C63B8" w:rsidRDefault="007C63B8" w:rsidP="00C541B5">
            <w:pPr>
              <w:rPr>
                <w:sz w:val="24"/>
                <w:szCs w:val="24"/>
              </w:rPr>
            </w:pPr>
          </w:p>
          <w:p w:rsidR="007C63B8" w:rsidRPr="00A72570" w:rsidRDefault="007C63B8" w:rsidP="00C541B5">
            <w:pPr>
              <w:rPr>
                <w:sz w:val="24"/>
                <w:szCs w:val="24"/>
              </w:rPr>
            </w:pPr>
            <w:r w:rsidRPr="00A72570">
              <w:rPr>
                <w:sz w:val="24"/>
                <w:szCs w:val="24"/>
              </w:rPr>
              <w:t xml:space="preserve"> 4 (с питанием от батарей - 3)</w:t>
            </w:r>
          </w:p>
          <w:p w:rsidR="007C63B8" w:rsidRDefault="007C63B8" w:rsidP="00C541B5">
            <w:pPr>
              <w:rPr>
                <w:sz w:val="24"/>
                <w:szCs w:val="24"/>
              </w:rPr>
            </w:pPr>
          </w:p>
          <w:p w:rsidR="007C63B8" w:rsidRPr="00A72570" w:rsidRDefault="007C63B8" w:rsidP="00C541B5">
            <w:pPr>
              <w:rPr>
                <w:sz w:val="24"/>
                <w:szCs w:val="24"/>
              </w:rPr>
            </w:pPr>
            <w:r w:rsidRPr="00A72570">
              <w:rPr>
                <w:sz w:val="24"/>
                <w:szCs w:val="24"/>
              </w:rPr>
              <w:t>RS-232</w:t>
            </w:r>
          </w:p>
        </w:tc>
        <w:tc>
          <w:tcPr>
            <w:tcW w:w="1120" w:type="dxa"/>
          </w:tcPr>
          <w:p w:rsidR="007C63B8" w:rsidRPr="00A72570" w:rsidRDefault="007C63B8" w:rsidP="00C541B5">
            <w:pPr>
              <w:tabs>
                <w:tab w:val="left" w:pos="170"/>
              </w:tabs>
              <w:jc w:val="center"/>
              <w:rPr>
                <w:sz w:val="24"/>
                <w:szCs w:val="24"/>
              </w:rPr>
            </w:pP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283"/>
        </w:trPr>
        <w:tc>
          <w:tcPr>
            <w:tcW w:w="2550" w:type="dxa"/>
            <w:gridSpan w:val="2"/>
            <w:shd w:val="clear" w:color="auto" w:fill="9999FF"/>
          </w:tcPr>
          <w:p w:rsidR="007C63B8" w:rsidRPr="00A72570" w:rsidRDefault="007C63B8" w:rsidP="00C541B5">
            <w:pPr>
              <w:rPr>
                <w:b/>
                <w:bCs/>
                <w:color w:val="000000"/>
                <w:sz w:val="24"/>
                <w:szCs w:val="24"/>
              </w:rPr>
            </w:pPr>
            <w:r w:rsidRPr="00A72570">
              <w:rPr>
                <w:b/>
                <w:bCs/>
                <w:color w:val="000000"/>
                <w:sz w:val="24"/>
                <w:szCs w:val="24"/>
              </w:rPr>
              <w:t>3.</w:t>
            </w:r>
          </w:p>
        </w:tc>
        <w:tc>
          <w:tcPr>
            <w:tcW w:w="4538" w:type="dxa"/>
            <w:shd w:val="clear" w:color="auto" w:fill="9999FF"/>
          </w:tcPr>
          <w:p w:rsidR="007C63B8" w:rsidRDefault="007C63B8" w:rsidP="00C541B5">
            <w:pPr>
              <w:tabs>
                <w:tab w:val="left" w:pos="170"/>
              </w:tabs>
              <w:rPr>
                <w:b/>
                <w:bCs/>
                <w:sz w:val="24"/>
                <w:szCs w:val="24"/>
              </w:rPr>
            </w:pPr>
            <w:r w:rsidRPr="00A72570">
              <w:rPr>
                <w:b/>
                <w:bCs/>
                <w:sz w:val="24"/>
                <w:szCs w:val="24"/>
              </w:rPr>
              <w:t>МФУ</w:t>
            </w:r>
            <w:r w:rsidRPr="00BD6D2E">
              <w:rPr>
                <w:b/>
                <w:bCs/>
                <w:sz w:val="24"/>
                <w:szCs w:val="24"/>
              </w:rPr>
              <w:t xml:space="preserve">  </w:t>
            </w:r>
            <w:r w:rsidRPr="00A72570">
              <w:rPr>
                <w:b/>
                <w:bCs/>
                <w:sz w:val="24"/>
                <w:szCs w:val="24"/>
                <w:lang w:val="en-US"/>
              </w:rPr>
              <w:t>Panasonic</w:t>
            </w:r>
            <w:r w:rsidRPr="00BD6D2E">
              <w:rPr>
                <w:b/>
                <w:bCs/>
                <w:sz w:val="24"/>
                <w:szCs w:val="24"/>
              </w:rPr>
              <w:t xml:space="preserve"> </w:t>
            </w:r>
            <w:r w:rsidRPr="00A72570">
              <w:rPr>
                <w:b/>
                <w:bCs/>
                <w:sz w:val="24"/>
                <w:szCs w:val="24"/>
                <w:lang w:val="en-US"/>
              </w:rPr>
              <w:t>KX</w:t>
            </w:r>
            <w:r w:rsidRPr="00BD6D2E">
              <w:rPr>
                <w:b/>
                <w:bCs/>
                <w:sz w:val="24"/>
                <w:szCs w:val="24"/>
              </w:rPr>
              <w:t>-</w:t>
            </w:r>
            <w:r w:rsidRPr="00A72570">
              <w:rPr>
                <w:b/>
                <w:bCs/>
                <w:sz w:val="24"/>
                <w:szCs w:val="24"/>
                <w:lang w:val="en-US"/>
              </w:rPr>
              <w:t>MB</w:t>
            </w:r>
            <w:r w:rsidRPr="00BD6D2E">
              <w:rPr>
                <w:b/>
                <w:bCs/>
                <w:sz w:val="24"/>
                <w:szCs w:val="24"/>
              </w:rPr>
              <w:t xml:space="preserve">2061 </w:t>
            </w:r>
            <w:r w:rsidRPr="00A72570">
              <w:rPr>
                <w:b/>
                <w:bCs/>
                <w:sz w:val="24"/>
                <w:szCs w:val="24"/>
                <w:lang w:val="en-US"/>
              </w:rPr>
              <w:t>RUB</w:t>
            </w:r>
            <w:r>
              <w:rPr>
                <w:b/>
                <w:bCs/>
                <w:sz w:val="24"/>
                <w:szCs w:val="24"/>
              </w:rPr>
              <w:t xml:space="preserve"> </w:t>
            </w:r>
          </w:p>
          <w:p w:rsidR="007C63B8" w:rsidRPr="00BD6D2E" w:rsidRDefault="007C63B8" w:rsidP="00C541B5">
            <w:pPr>
              <w:tabs>
                <w:tab w:val="left" w:pos="170"/>
              </w:tabs>
              <w:rPr>
                <w:b/>
                <w:bCs/>
                <w:sz w:val="24"/>
                <w:szCs w:val="24"/>
              </w:rPr>
            </w:pPr>
            <w:r w:rsidRPr="00BD6D2E">
              <w:rPr>
                <w:i/>
                <w:iCs/>
                <w:sz w:val="24"/>
                <w:szCs w:val="24"/>
              </w:rPr>
              <w:t>(или эквивалент)</w:t>
            </w:r>
          </w:p>
        </w:tc>
        <w:tc>
          <w:tcPr>
            <w:tcW w:w="1120" w:type="dxa"/>
            <w:shd w:val="clear" w:color="auto" w:fill="9999FF"/>
          </w:tcPr>
          <w:p w:rsidR="007C63B8" w:rsidRPr="00A72570" w:rsidRDefault="007C63B8" w:rsidP="00C541B5">
            <w:pPr>
              <w:tabs>
                <w:tab w:val="left" w:pos="170"/>
              </w:tabs>
              <w:jc w:val="center"/>
              <w:rPr>
                <w:b/>
                <w:bCs/>
                <w:sz w:val="24"/>
                <w:szCs w:val="24"/>
              </w:rPr>
            </w:pPr>
            <w:r w:rsidRPr="00A72570">
              <w:rPr>
                <w:b/>
                <w:bCs/>
                <w:sz w:val="24"/>
                <w:szCs w:val="24"/>
              </w:rPr>
              <w:t>5</w:t>
            </w:r>
          </w:p>
        </w:tc>
        <w:tc>
          <w:tcPr>
            <w:tcW w:w="1080" w:type="dxa"/>
            <w:shd w:val="clear" w:color="auto" w:fill="9999FF"/>
          </w:tcPr>
          <w:p w:rsidR="007C63B8" w:rsidRPr="00A72570" w:rsidRDefault="007C63B8" w:rsidP="00C541B5">
            <w:pPr>
              <w:tabs>
                <w:tab w:val="left" w:pos="170"/>
              </w:tabs>
              <w:rPr>
                <w:sz w:val="24"/>
                <w:szCs w:val="24"/>
              </w:rPr>
            </w:pPr>
          </w:p>
        </w:tc>
        <w:tc>
          <w:tcPr>
            <w:tcW w:w="1080" w:type="dxa"/>
            <w:shd w:val="clear" w:color="auto" w:fill="9999FF"/>
          </w:tcPr>
          <w:p w:rsidR="007C63B8" w:rsidRPr="00A72570" w:rsidRDefault="007C63B8" w:rsidP="00C541B5">
            <w:pPr>
              <w:tabs>
                <w:tab w:val="left" w:pos="170"/>
              </w:tabs>
              <w:rPr>
                <w:sz w:val="24"/>
                <w:szCs w:val="24"/>
              </w:rPr>
            </w:pPr>
          </w:p>
        </w:tc>
      </w:tr>
      <w:tr w:rsidR="007C63B8" w:rsidRPr="00A72570" w:rsidTr="00A72570">
        <w:trPr>
          <w:trHeight w:val="283"/>
        </w:trPr>
        <w:tc>
          <w:tcPr>
            <w:tcW w:w="2550" w:type="dxa"/>
            <w:gridSpan w:val="2"/>
          </w:tcPr>
          <w:p w:rsidR="007C63B8" w:rsidRPr="00A72570" w:rsidRDefault="007C63B8" w:rsidP="00C541B5">
            <w:pPr>
              <w:rPr>
                <w:sz w:val="24"/>
                <w:szCs w:val="24"/>
                <w:lang w:val="en-US"/>
              </w:rPr>
            </w:pPr>
            <w:r w:rsidRPr="00A72570">
              <w:rPr>
                <w:sz w:val="24"/>
                <w:szCs w:val="24"/>
                <w:lang w:val="en-US"/>
              </w:rPr>
              <w:t xml:space="preserve">  </w:t>
            </w:r>
          </w:p>
        </w:tc>
        <w:tc>
          <w:tcPr>
            <w:tcW w:w="4538" w:type="dxa"/>
          </w:tcPr>
          <w:p w:rsidR="007C63B8" w:rsidRPr="00A72570" w:rsidRDefault="007C63B8" w:rsidP="00C541B5">
            <w:pPr>
              <w:rPr>
                <w:sz w:val="24"/>
                <w:szCs w:val="24"/>
              </w:rPr>
            </w:pPr>
            <w:r w:rsidRPr="00A72570">
              <w:rPr>
                <w:sz w:val="24"/>
                <w:szCs w:val="24"/>
              </w:rPr>
              <w:t>многофункциональное устройство (факс/телефон/принтер/сканер/копир/PC-факс)</w:t>
            </w:r>
          </w:p>
          <w:p w:rsidR="007C63B8" w:rsidRPr="00A72570" w:rsidRDefault="007C63B8" w:rsidP="00C541B5">
            <w:pPr>
              <w:rPr>
                <w:sz w:val="24"/>
                <w:szCs w:val="24"/>
              </w:rPr>
            </w:pPr>
            <w:r w:rsidRPr="00A72570">
              <w:rPr>
                <w:sz w:val="24"/>
                <w:szCs w:val="24"/>
              </w:rPr>
              <w:t>монохромная лазерная печать (600 точек на дюйм)</w:t>
            </w:r>
          </w:p>
          <w:p w:rsidR="007C63B8" w:rsidRPr="00A72570" w:rsidRDefault="007C63B8" w:rsidP="00C541B5">
            <w:pPr>
              <w:rPr>
                <w:sz w:val="24"/>
                <w:szCs w:val="24"/>
              </w:rPr>
            </w:pPr>
            <w:r w:rsidRPr="00A72570">
              <w:rPr>
                <w:sz w:val="24"/>
                <w:szCs w:val="24"/>
              </w:rPr>
              <w:t>интерфейс подключения к ПК - USB 2.0</w:t>
            </w:r>
            <w:r w:rsidRPr="00A72570">
              <w:rPr>
                <w:sz w:val="24"/>
                <w:szCs w:val="24"/>
              </w:rPr>
              <w:br/>
              <w:t>сетевой интерфейс</w:t>
            </w:r>
          </w:p>
          <w:p w:rsidR="007C63B8" w:rsidRPr="00A72570" w:rsidRDefault="007C63B8" w:rsidP="00C541B5">
            <w:pPr>
              <w:rPr>
                <w:sz w:val="24"/>
                <w:szCs w:val="24"/>
              </w:rPr>
            </w:pPr>
            <w:r w:rsidRPr="00A72570">
              <w:rPr>
                <w:sz w:val="24"/>
                <w:szCs w:val="24"/>
              </w:rPr>
              <w:t xml:space="preserve"> автоподатчик на 20 листов</w:t>
            </w:r>
          </w:p>
          <w:p w:rsidR="007C63B8" w:rsidRPr="00A72570" w:rsidRDefault="007C63B8" w:rsidP="00C541B5">
            <w:pPr>
              <w:rPr>
                <w:sz w:val="24"/>
                <w:szCs w:val="24"/>
              </w:rPr>
            </w:pPr>
            <w:r w:rsidRPr="00A72570">
              <w:rPr>
                <w:sz w:val="24"/>
                <w:szCs w:val="24"/>
              </w:rPr>
              <w:t xml:space="preserve">2-строчный LCD-дисплей </w:t>
            </w:r>
            <w:r w:rsidRPr="00A72570">
              <w:rPr>
                <w:sz w:val="24"/>
                <w:szCs w:val="24"/>
              </w:rPr>
              <w:br/>
              <w:t xml:space="preserve">беспроводная DECT трубка </w:t>
            </w:r>
          </w:p>
          <w:p w:rsidR="007C63B8" w:rsidRPr="00A72570" w:rsidRDefault="007C63B8" w:rsidP="00C541B5">
            <w:pPr>
              <w:ind w:left="34"/>
              <w:rPr>
                <w:sz w:val="24"/>
                <w:szCs w:val="24"/>
              </w:rPr>
            </w:pPr>
            <w:r w:rsidRPr="00A72570">
              <w:rPr>
                <w:sz w:val="24"/>
                <w:szCs w:val="24"/>
              </w:rPr>
              <w:t xml:space="preserve">сканирование на ftp сервер/ папку SMB (PDF,JPEG, TIFF) </w:t>
            </w:r>
          </w:p>
          <w:p w:rsidR="007C63B8" w:rsidRPr="00A72570" w:rsidRDefault="007C63B8" w:rsidP="00C541B5">
            <w:pPr>
              <w:ind w:left="34"/>
              <w:rPr>
                <w:sz w:val="24"/>
                <w:szCs w:val="24"/>
              </w:rPr>
            </w:pPr>
            <w:r w:rsidRPr="00A72570">
              <w:rPr>
                <w:sz w:val="24"/>
                <w:szCs w:val="24"/>
              </w:rPr>
              <w:t xml:space="preserve"> сканирование в электронную почту</w:t>
            </w:r>
          </w:p>
          <w:p w:rsidR="007C63B8" w:rsidRPr="00A72570" w:rsidRDefault="007C63B8" w:rsidP="00C541B5">
            <w:pPr>
              <w:ind w:left="34"/>
              <w:rPr>
                <w:sz w:val="24"/>
                <w:szCs w:val="24"/>
              </w:rPr>
            </w:pPr>
            <w:r w:rsidRPr="00A72570">
              <w:rPr>
                <w:sz w:val="24"/>
                <w:szCs w:val="24"/>
              </w:rPr>
              <w:t xml:space="preserve"> цифровой автоответчик (до 30 мин)</w:t>
            </w:r>
            <w:r w:rsidRPr="00A72570">
              <w:rPr>
                <w:sz w:val="24"/>
                <w:szCs w:val="24"/>
              </w:rPr>
              <w:br/>
              <w:t>AOH, Caller ID, спикерфон</w:t>
            </w:r>
            <w:r w:rsidRPr="00A72570">
              <w:rPr>
                <w:sz w:val="24"/>
                <w:szCs w:val="24"/>
              </w:rPr>
              <w:br/>
              <w:t xml:space="preserve"> энергонезависимая память</w:t>
            </w:r>
            <w:r w:rsidRPr="00A72570">
              <w:rPr>
                <w:sz w:val="24"/>
                <w:szCs w:val="24"/>
              </w:rPr>
              <w:br/>
            </w:r>
          </w:p>
        </w:tc>
        <w:tc>
          <w:tcPr>
            <w:tcW w:w="1120" w:type="dxa"/>
          </w:tcPr>
          <w:p w:rsidR="007C63B8" w:rsidRPr="00A72570" w:rsidRDefault="007C63B8" w:rsidP="00C541B5">
            <w:pPr>
              <w:tabs>
                <w:tab w:val="left" w:pos="170"/>
              </w:tabs>
              <w:jc w:val="center"/>
              <w:rPr>
                <w:sz w:val="24"/>
                <w:szCs w:val="24"/>
              </w:rPr>
            </w:pPr>
          </w:p>
        </w:tc>
        <w:tc>
          <w:tcPr>
            <w:tcW w:w="1080" w:type="dxa"/>
          </w:tcPr>
          <w:p w:rsidR="007C63B8" w:rsidRPr="00A72570" w:rsidRDefault="007C63B8" w:rsidP="00C541B5">
            <w:pPr>
              <w:tabs>
                <w:tab w:val="left" w:pos="170"/>
              </w:tabs>
              <w:rPr>
                <w:sz w:val="24"/>
                <w:szCs w:val="24"/>
              </w:rPr>
            </w:pPr>
          </w:p>
        </w:tc>
        <w:tc>
          <w:tcPr>
            <w:tcW w:w="1080" w:type="dxa"/>
          </w:tcPr>
          <w:p w:rsidR="007C63B8" w:rsidRPr="00A72570" w:rsidRDefault="007C63B8" w:rsidP="00C541B5">
            <w:pPr>
              <w:tabs>
                <w:tab w:val="left" w:pos="170"/>
              </w:tabs>
              <w:rPr>
                <w:sz w:val="24"/>
                <w:szCs w:val="24"/>
              </w:rPr>
            </w:pPr>
          </w:p>
        </w:tc>
      </w:tr>
      <w:tr w:rsidR="007C63B8" w:rsidRPr="00A72570" w:rsidTr="00A72570">
        <w:trPr>
          <w:trHeight w:val="283"/>
        </w:trPr>
        <w:tc>
          <w:tcPr>
            <w:tcW w:w="2550" w:type="dxa"/>
            <w:gridSpan w:val="2"/>
            <w:shd w:val="clear" w:color="auto" w:fill="9999FF"/>
          </w:tcPr>
          <w:p w:rsidR="007C63B8" w:rsidRPr="00A72570" w:rsidRDefault="007C63B8" w:rsidP="00C541B5">
            <w:pPr>
              <w:rPr>
                <w:b/>
                <w:bCs/>
                <w:sz w:val="24"/>
                <w:szCs w:val="24"/>
              </w:rPr>
            </w:pPr>
            <w:r w:rsidRPr="00A72570">
              <w:rPr>
                <w:b/>
                <w:bCs/>
                <w:sz w:val="24"/>
                <w:szCs w:val="24"/>
              </w:rPr>
              <w:t>4.</w:t>
            </w:r>
          </w:p>
        </w:tc>
        <w:tc>
          <w:tcPr>
            <w:tcW w:w="4538" w:type="dxa"/>
            <w:shd w:val="clear" w:color="auto" w:fill="9999FF"/>
          </w:tcPr>
          <w:p w:rsidR="007C63B8" w:rsidRDefault="007C63B8" w:rsidP="00C541B5">
            <w:pPr>
              <w:rPr>
                <w:b/>
                <w:bCs/>
                <w:sz w:val="24"/>
                <w:szCs w:val="24"/>
              </w:rPr>
            </w:pPr>
            <w:r w:rsidRPr="00A72570">
              <w:rPr>
                <w:b/>
                <w:bCs/>
                <w:sz w:val="24"/>
                <w:szCs w:val="24"/>
              </w:rPr>
              <w:t xml:space="preserve">Сканер </w:t>
            </w:r>
            <w:r w:rsidRPr="00A72570">
              <w:rPr>
                <w:b/>
                <w:bCs/>
                <w:sz w:val="24"/>
                <w:szCs w:val="24"/>
                <w:lang w:val="en-US"/>
              </w:rPr>
              <w:t>Xerox Documate 262</w:t>
            </w:r>
          </w:p>
          <w:p w:rsidR="007C63B8" w:rsidRPr="00BD6D2E" w:rsidRDefault="007C63B8" w:rsidP="00C541B5">
            <w:pPr>
              <w:rPr>
                <w:b/>
                <w:bCs/>
                <w:sz w:val="24"/>
                <w:szCs w:val="24"/>
              </w:rPr>
            </w:pPr>
            <w:r w:rsidRPr="00BD6D2E">
              <w:rPr>
                <w:i/>
                <w:iCs/>
                <w:sz w:val="24"/>
                <w:szCs w:val="24"/>
              </w:rPr>
              <w:t>(или эквивалент)</w:t>
            </w:r>
          </w:p>
        </w:tc>
        <w:tc>
          <w:tcPr>
            <w:tcW w:w="1120" w:type="dxa"/>
            <w:shd w:val="clear" w:color="auto" w:fill="9999FF"/>
          </w:tcPr>
          <w:p w:rsidR="007C63B8" w:rsidRPr="00A72570" w:rsidRDefault="007C63B8" w:rsidP="00C541B5">
            <w:pPr>
              <w:tabs>
                <w:tab w:val="left" w:pos="170"/>
              </w:tabs>
              <w:jc w:val="center"/>
              <w:rPr>
                <w:b/>
                <w:bCs/>
                <w:sz w:val="24"/>
                <w:szCs w:val="24"/>
              </w:rPr>
            </w:pPr>
            <w:r w:rsidRPr="00A72570">
              <w:rPr>
                <w:b/>
                <w:bCs/>
                <w:sz w:val="24"/>
                <w:szCs w:val="24"/>
              </w:rPr>
              <w:t>1</w:t>
            </w:r>
          </w:p>
        </w:tc>
        <w:tc>
          <w:tcPr>
            <w:tcW w:w="1080" w:type="dxa"/>
            <w:shd w:val="clear" w:color="auto" w:fill="9999FF"/>
          </w:tcPr>
          <w:p w:rsidR="007C63B8" w:rsidRPr="00A72570" w:rsidRDefault="007C63B8" w:rsidP="00C541B5">
            <w:pPr>
              <w:tabs>
                <w:tab w:val="left" w:pos="170"/>
              </w:tabs>
              <w:rPr>
                <w:sz w:val="24"/>
                <w:szCs w:val="24"/>
              </w:rPr>
            </w:pPr>
          </w:p>
        </w:tc>
        <w:tc>
          <w:tcPr>
            <w:tcW w:w="1080" w:type="dxa"/>
            <w:shd w:val="clear" w:color="auto" w:fill="9999FF"/>
          </w:tcPr>
          <w:p w:rsidR="007C63B8" w:rsidRPr="00A72570" w:rsidRDefault="007C63B8" w:rsidP="00C541B5">
            <w:pPr>
              <w:tabs>
                <w:tab w:val="left" w:pos="170"/>
              </w:tabs>
              <w:rPr>
                <w:sz w:val="24"/>
                <w:szCs w:val="24"/>
              </w:rPr>
            </w:pPr>
          </w:p>
        </w:tc>
      </w:tr>
      <w:tr w:rsidR="007C63B8" w:rsidRPr="00A72570" w:rsidTr="00A72570">
        <w:trPr>
          <w:trHeight w:val="25"/>
        </w:trPr>
        <w:tc>
          <w:tcPr>
            <w:tcW w:w="2550" w:type="dxa"/>
            <w:gridSpan w:val="2"/>
          </w:tcPr>
          <w:p w:rsidR="007C63B8" w:rsidRPr="00A72570" w:rsidRDefault="007C63B8" w:rsidP="00C541B5">
            <w:pPr>
              <w:rPr>
                <w:sz w:val="24"/>
                <w:szCs w:val="24"/>
              </w:rPr>
            </w:pPr>
            <w:r w:rsidRPr="00A72570">
              <w:rPr>
                <w:sz w:val="24"/>
                <w:szCs w:val="24"/>
              </w:rPr>
              <w:t>Тип</w:t>
            </w:r>
          </w:p>
        </w:tc>
        <w:tc>
          <w:tcPr>
            <w:tcW w:w="4538" w:type="dxa"/>
          </w:tcPr>
          <w:p w:rsidR="007C63B8" w:rsidRPr="00A72570" w:rsidRDefault="007C63B8" w:rsidP="00C541B5">
            <w:pPr>
              <w:rPr>
                <w:sz w:val="24"/>
                <w:szCs w:val="24"/>
              </w:rPr>
            </w:pPr>
            <w:r w:rsidRPr="00A72570">
              <w:rPr>
                <w:sz w:val="24"/>
                <w:szCs w:val="24"/>
              </w:rPr>
              <w:t>Протяжной (автоподатчик)</w:t>
            </w:r>
          </w:p>
        </w:tc>
        <w:tc>
          <w:tcPr>
            <w:tcW w:w="1120" w:type="dxa"/>
            <w:vMerge w:val="restart"/>
          </w:tcPr>
          <w:p w:rsidR="007C63B8" w:rsidRPr="00A72570" w:rsidRDefault="007C63B8" w:rsidP="00C541B5">
            <w:pPr>
              <w:tabs>
                <w:tab w:val="left" w:pos="170"/>
              </w:tabs>
              <w:jc w:val="center"/>
              <w:rPr>
                <w:sz w:val="24"/>
                <w:szCs w:val="24"/>
              </w:rPr>
            </w:pPr>
          </w:p>
        </w:tc>
        <w:tc>
          <w:tcPr>
            <w:tcW w:w="1080" w:type="dxa"/>
            <w:vMerge w:val="restart"/>
          </w:tcPr>
          <w:p w:rsidR="007C63B8" w:rsidRPr="00A72570" w:rsidRDefault="007C63B8" w:rsidP="00C541B5">
            <w:pPr>
              <w:tabs>
                <w:tab w:val="left" w:pos="170"/>
              </w:tabs>
              <w:rPr>
                <w:sz w:val="24"/>
                <w:szCs w:val="24"/>
              </w:rPr>
            </w:pPr>
          </w:p>
        </w:tc>
        <w:tc>
          <w:tcPr>
            <w:tcW w:w="1080" w:type="dxa"/>
            <w:vMerge w:val="restart"/>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lang w:val="en-US"/>
              </w:rPr>
            </w:pPr>
            <w:r w:rsidRPr="00A72570">
              <w:rPr>
                <w:sz w:val="24"/>
                <w:szCs w:val="24"/>
              </w:rPr>
              <w:t xml:space="preserve">Тип датчика </w:t>
            </w:r>
          </w:p>
        </w:tc>
        <w:tc>
          <w:tcPr>
            <w:tcW w:w="4538" w:type="dxa"/>
          </w:tcPr>
          <w:p w:rsidR="007C63B8" w:rsidRPr="00A72570" w:rsidRDefault="007C63B8" w:rsidP="00C541B5">
            <w:pPr>
              <w:rPr>
                <w:sz w:val="24"/>
                <w:szCs w:val="24"/>
              </w:rPr>
            </w:pPr>
            <w:r w:rsidRPr="00A72570">
              <w:rPr>
                <w:sz w:val="24"/>
                <w:szCs w:val="24"/>
                <w:lang w:val="en-US"/>
              </w:rPr>
              <w:t>CCD</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 xml:space="preserve">Интерфейс </w:t>
            </w:r>
          </w:p>
        </w:tc>
        <w:tc>
          <w:tcPr>
            <w:tcW w:w="4538" w:type="dxa"/>
          </w:tcPr>
          <w:p w:rsidR="007C63B8" w:rsidRPr="00A72570" w:rsidRDefault="007C63B8" w:rsidP="00C541B5">
            <w:pPr>
              <w:rPr>
                <w:sz w:val="24"/>
                <w:szCs w:val="24"/>
                <w:lang w:val="en-US"/>
              </w:rPr>
            </w:pPr>
            <w:r w:rsidRPr="00A72570">
              <w:rPr>
                <w:sz w:val="24"/>
                <w:szCs w:val="24"/>
                <w:lang w:val="en-US"/>
              </w:rPr>
              <w:t>USB 2.0</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Максимальный формат бумаги</w:t>
            </w:r>
          </w:p>
        </w:tc>
        <w:tc>
          <w:tcPr>
            <w:tcW w:w="4538" w:type="dxa"/>
          </w:tcPr>
          <w:p w:rsidR="007C63B8" w:rsidRDefault="007C63B8" w:rsidP="00C541B5">
            <w:pPr>
              <w:rPr>
                <w:sz w:val="24"/>
                <w:szCs w:val="24"/>
              </w:rPr>
            </w:pPr>
          </w:p>
          <w:p w:rsidR="007C63B8" w:rsidRPr="00A72570" w:rsidRDefault="007C63B8" w:rsidP="00C541B5">
            <w:pPr>
              <w:rPr>
                <w:sz w:val="24"/>
                <w:szCs w:val="24"/>
              </w:rPr>
            </w:pPr>
            <w:r w:rsidRPr="00A72570">
              <w:rPr>
                <w:sz w:val="24"/>
                <w:szCs w:val="24"/>
              </w:rPr>
              <w:t>А4</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Максимальный размер документа</w:t>
            </w:r>
          </w:p>
        </w:tc>
        <w:tc>
          <w:tcPr>
            <w:tcW w:w="4538" w:type="dxa"/>
          </w:tcPr>
          <w:p w:rsidR="007C63B8" w:rsidRDefault="007C63B8" w:rsidP="00C541B5">
            <w:pPr>
              <w:rPr>
                <w:sz w:val="24"/>
                <w:szCs w:val="24"/>
              </w:rPr>
            </w:pPr>
          </w:p>
          <w:p w:rsidR="007C63B8" w:rsidRPr="00A72570" w:rsidRDefault="007C63B8" w:rsidP="00C541B5">
            <w:pPr>
              <w:rPr>
                <w:sz w:val="24"/>
                <w:szCs w:val="24"/>
              </w:rPr>
            </w:pPr>
            <w:r w:rsidRPr="00A72570">
              <w:rPr>
                <w:sz w:val="24"/>
                <w:szCs w:val="24"/>
              </w:rPr>
              <w:t>216х356 мм</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Разрешение</w:t>
            </w:r>
          </w:p>
        </w:tc>
        <w:tc>
          <w:tcPr>
            <w:tcW w:w="4538" w:type="dxa"/>
          </w:tcPr>
          <w:p w:rsidR="007C63B8" w:rsidRPr="00A72570" w:rsidRDefault="007C63B8" w:rsidP="00C541B5">
            <w:pPr>
              <w:rPr>
                <w:sz w:val="24"/>
                <w:szCs w:val="24"/>
              </w:rPr>
            </w:pPr>
            <w:r w:rsidRPr="00A72570">
              <w:rPr>
                <w:sz w:val="24"/>
                <w:szCs w:val="24"/>
              </w:rPr>
              <w:t xml:space="preserve">600х600 </w:t>
            </w:r>
            <w:r w:rsidRPr="00A72570">
              <w:rPr>
                <w:sz w:val="24"/>
                <w:szCs w:val="24"/>
                <w:lang w:val="en-US"/>
              </w:rPr>
              <w:t>dpi</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Скорость сканирования(цвет.)</w:t>
            </w:r>
          </w:p>
        </w:tc>
        <w:tc>
          <w:tcPr>
            <w:tcW w:w="4538" w:type="dxa"/>
          </w:tcPr>
          <w:p w:rsidR="007C63B8" w:rsidRPr="00A72570" w:rsidRDefault="007C63B8" w:rsidP="00C541B5">
            <w:pPr>
              <w:rPr>
                <w:sz w:val="24"/>
                <w:szCs w:val="24"/>
              </w:rPr>
            </w:pPr>
            <w:r w:rsidRPr="00A72570">
              <w:rPr>
                <w:sz w:val="24"/>
                <w:szCs w:val="24"/>
              </w:rPr>
              <w:t>37стр/мин (односторонний режим) / 71 стр/мин (двусторонний режим)</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Скорость сканирования(ч/б.)</w:t>
            </w:r>
          </w:p>
        </w:tc>
        <w:tc>
          <w:tcPr>
            <w:tcW w:w="4538" w:type="dxa"/>
          </w:tcPr>
          <w:p w:rsidR="007C63B8" w:rsidRPr="00A72570" w:rsidRDefault="007C63B8" w:rsidP="00C541B5">
            <w:pPr>
              <w:rPr>
                <w:sz w:val="24"/>
                <w:szCs w:val="24"/>
              </w:rPr>
            </w:pPr>
            <w:r w:rsidRPr="00A72570">
              <w:rPr>
                <w:sz w:val="24"/>
                <w:szCs w:val="24"/>
              </w:rPr>
              <w:t>38стр/мин (односторонний режим) / 76 стр/мин (двусторонний режим)</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 xml:space="preserve">Глубина цвета </w:t>
            </w:r>
          </w:p>
        </w:tc>
        <w:tc>
          <w:tcPr>
            <w:tcW w:w="4538" w:type="dxa"/>
          </w:tcPr>
          <w:p w:rsidR="007C63B8" w:rsidRPr="00A72570" w:rsidRDefault="007C63B8" w:rsidP="00C541B5">
            <w:pPr>
              <w:rPr>
                <w:sz w:val="24"/>
                <w:szCs w:val="24"/>
              </w:rPr>
            </w:pPr>
            <w:r w:rsidRPr="00A72570">
              <w:rPr>
                <w:sz w:val="24"/>
                <w:szCs w:val="24"/>
              </w:rPr>
              <w:t>24 бит</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Устройство автоподачи</w:t>
            </w:r>
          </w:p>
        </w:tc>
        <w:tc>
          <w:tcPr>
            <w:tcW w:w="4538" w:type="dxa"/>
          </w:tcPr>
          <w:p w:rsidR="007C63B8" w:rsidRDefault="007C63B8" w:rsidP="00C541B5">
            <w:pPr>
              <w:rPr>
                <w:sz w:val="24"/>
                <w:szCs w:val="24"/>
              </w:rPr>
            </w:pPr>
          </w:p>
          <w:p w:rsidR="007C63B8" w:rsidRPr="00A72570" w:rsidRDefault="007C63B8" w:rsidP="00C541B5">
            <w:pPr>
              <w:rPr>
                <w:sz w:val="24"/>
                <w:szCs w:val="24"/>
              </w:rPr>
            </w:pPr>
            <w:r w:rsidRPr="00A72570">
              <w:rPr>
                <w:sz w:val="24"/>
                <w:szCs w:val="24"/>
              </w:rPr>
              <w:t>двустороннее</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Емкость устройства автоподачи</w:t>
            </w:r>
          </w:p>
        </w:tc>
        <w:tc>
          <w:tcPr>
            <w:tcW w:w="4538" w:type="dxa"/>
          </w:tcPr>
          <w:p w:rsidR="007C63B8" w:rsidRDefault="007C63B8" w:rsidP="00C541B5">
            <w:pPr>
              <w:rPr>
                <w:sz w:val="24"/>
                <w:szCs w:val="24"/>
              </w:rPr>
            </w:pPr>
          </w:p>
          <w:p w:rsidR="007C63B8" w:rsidRPr="00A72570" w:rsidRDefault="007C63B8" w:rsidP="00C541B5">
            <w:pPr>
              <w:rPr>
                <w:sz w:val="24"/>
                <w:szCs w:val="24"/>
              </w:rPr>
            </w:pPr>
            <w:r w:rsidRPr="00A72570">
              <w:rPr>
                <w:sz w:val="24"/>
                <w:szCs w:val="24"/>
              </w:rPr>
              <w:t>50 листов</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r w:rsidR="007C63B8" w:rsidRPr="00A72570" w:rsidTr="00A72570">
        <w:trPr>
          <w:trHeight w:val="20"/>
        </w:trPr>
        <w:tc>
          <w:tcPr>
            <w:tcW w:w="2550" w:type="dxa"/>
            <w:gridSpan w:val="2"/>
          </w:tcPr>
          <w:p w:rsidR="007C63B8" w:rsidRPr="00A72570" w:rsidRDefault="007C63B8" w:rsidP="00C541B5">
            <w:pPr>
              <w:rPr>
                <w:sz w:val="24"/>
                <w:szCs w:val="24"/>
              </w:rPr>
            </w:pPr>
            <w:r w:rsidRPr="00A72570">
              <w:rPr>
                <w:sz w:val="24"/>
                <w:szCs w:val="24"/>
              </w:rPr>
              <w:t>Особенности</w:t>
            </w:r>
          </w:p>
        </w:tc>
        <w:tc>
          <w:tcPr>
            <w:tcW w:w="4538" w:type="dxa"/>
          </w:tcPr>
          <w:p w:rsidR="007C63B8" w:rsidRPr="00A72570" w:rsidRDefault="007C63B8" w:rsidP="00C541B5">
            <w:pPr>
              <w:rPr>
                <w:sz w:val="24"/>
                <w:szCs w:val="24"/>
              </w:rPr>
            </w:pPr>
            <w:r w:rsidRPr="00A72570">
              <w:rPr>
                <w:sz w:val="24"/>
                <w:szCs w:val="24"/>
              </w:rPr>
              <w:t>детектор двойной подачи, лоток для подачи пластиковых карт</w:t>
            </w:r>
          </w:p>
        </w:tc>
        <w:tc>
          <w:tcPr>
            <w:tcW w:w="1120" w:type="dxa"/>
            <w:vMerge/>
          </w:tcPr>
          <w:p w:rsidR="007C63B8" w:rsidRPr="00A72570" w:rsidRDefault="007C63B8" w:rsidP="00C541B5">
            <w:pPr>
              <w:tabs>
                <w:tab w:val="left" w:pos="170"/>
              </w:tabs>
              <w:jc w:val="center"/>
              <w:rPr>
                <w:sz w:val="24"/>
                <w:szCs w:val="24"/>
              </w:rPr>
            </w:pPr>
          </w:p>
        </w:tc>
        <w:tc>
          <w:tcPr>
            <w:tcW w:w="1080" w:type="dxa"/>
            <w:vMerge/>
          </w:tcPr>
          <w:p w:rsidR="007C63B8" w:rsidRPr="00A72570" w:rsidRDefault="007C63B8" w:rsidP="00C541B5">
            <w:pPr>
              <w:tabs>
                <w:tab w:val="left" w:pos="170"/>
              </w:tabs>
              <w:rPr>
                <w:sz w:val="24"/>
                <w:szCs w:val="24"/>
              </w:rPr>
            </w:pPr>
          </w:p>
        </w:tc>
        <w:tc>
          <w:tcPr>
            <w:tcW w:w="1080" w:type="dxa"/>
            <w:vMerge/>
          </w:tcPr>
          <w:p w:rsidR="007C63B8" w:rsidRPr="00A72570" w:rsidRDefault="007C63B8" w:rsidP="00C541B5">
            <w:pPr>
              <w:tabs>
                <w:tab w:val="left" w:pos="170"/>
              </w:tabs>
              <w:rPr>
                <w:sz w:val="24"/>
                <w:szCs w:val="24"/>
              </w:rPr>
            </w:pPr>
          </w:p>
        </w:tc>
      </w:tr>
    </w:tbl>
    <w:p w:rsidR="007C63B8" w:rsidRPr="00A72570" w:rsidRDefault="007C63B8" w:rsidP="00C541B5">
      <w:pPr>
        <w:jc w:val="both"/>
        <w:rPr>
          <w:sz w:val="24"/>
          <w:szCs w:val="24"/>
        </w:rPr>
      </w:pPr>
    </w:p>
    <w:p w:rsidR="007C63B8" w:rsidRPr="00A72570" w:rsidRDefault="007C63B8" w:rsidP="00BD6D2E">
      <w:pPr>
        <w:ind w:firstLine="708"/>
        <w:jc w:val="both"/>
        <w:rPr>
          <w:sz w:val="24"/>
          <w:szCs w:val="24"/>
        </w:rPr>
      </w:pPr>
      <w:r w:rsidRPr="00A72570">
        <w:rPr>
          <w:sz w:val="24"/>
          <w:szCs w:val="24"/>
        </w:rPr>
        <w:t>1.Поставляемый Товар должен быть обеспечен комплектом документации на русском языке, включающим инструкции по эксплуатации и другие документы, поставляемые производителем, в том числе гарантийные обязательства и информацию о наличии сервисных центров, адреса и способы связи с ними.</w:t>
      </w:r>
    </w:p>
    <w:p w:rsidR="007C63B8" w:rsidRPr="00A72570" w:rsidRDefault="007C63B8" w:rsidP="00BD6D2E">
      <w:pPr>
        <w:ind w:firstLine="708"/>
        <w:jc w:val="both"/>
        <w:rPr>
          <w:sz w:val="24"/>
          <w:szCs w:val="24"/>
        </w:rPr>
      </w:pPr>
      <w:r w:rsidRPr="00A72570">
        <w:rPr>
          <w:sz w:val="24"/>
          <w:szCs w:val="24"/>
        </w:rPr>
        <w:t>2. Несоблюдение указанной в спецификации комплектности, отсутствие хотя бы одной из функций или несоответствие хотя бы одной характеристики перечисленным требованиям (т.е. худшие характеристики по сравнению с требуемыми) означает, что товар не соответствует требованиям документации технического задания. Товар признается полностью соответствующим установленным требованиям, если все характеристики являются такими же, как вышеперечисленные, или лучшими (более высокими).</w:t>
      </w:r>
    </w:p>
    <w:p w:rsidR="007C63B8" w:rsidRPr="00A72570" w:rsidRDefault="007C63B8" w:rsidP="00B23B18">
      <w:pPr>
        <w:rPr>
          <w:sz w:val="24"/>
          <w:szCs w:val="24"/>
        </w:rPr>
      </w:pPr>
      <w:r w:rsidRPr="00A72570">
        <w:rPr>
          <w:sz w:val="24"/>
          <w:szCs w:val="24"/>
        </w:rPr>
        <w:t xml:space="preserve">  </w:t>
      </w:r>
    </w:p>
    <w:p w:rsidR="007C63B8" w:rsidRPr="00A72570" w:rsidRDefault="007C63B8" w:rsidP="00C541B5">
      <w:pPr>
        <w:jc w:val="both"/>
        <w:rPr>
          <w:sz w:val="24"/>
          <w:szCs w:val="24"/>
        </w:rPr>
      </w:pPr>
    </w:p>
    <w:p w:rsidR="007C63B8" w:rsidRDefault="007C63B8" w:rsidP="00C541B5"/>
    <w:p w:rsidR="007C63B8" w:rsidRPr="00891E07" w:rsidRDefault="007C63B8" w:rsidP="00C541B5">
      <w:pPr>
        <w:rPr>
          <w:b/>
          <w:bCs/>
          <w:sz w:val="24"/>
          <w:szCs w:val="24"/>
        </w:rPr>
      </w:pPr>
    </w:p>
    <w:sectPr w:rsidR="007C63B8" w:rsidRPr="00891E07" w:rsidSect="00A72570">
      <w:headerReference w:type="default" r:id="rId7"/>
      <w:pgSz w:w="11906" w:h="16838" w:code="9"/>
      <w:pgMar w:top="737" w:right="567" w:bottom="737" w:left="1134" w:header="0" w:footer="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3B8" w:rsidRDefault="007C63B8">
      <w:r>
        <w:separator/>
      </w:r>
    </w:p>
  </w:endnote>
  <w:endnote w:type="continuationSeparator" w:id="1">
    <w:p w:rsidR="007C63B8" w:rsidRDefault="007C63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3B8" w:rsidRDefault="007C63B8">
      <w:r>
        <w:separator/>
      </w:r>
    </w:p>
  </w:footnote>
  <w:footnote w:type="continuationSeparator" w:id="1">
    <w:p w:rsidR="007C63B8" w:rsidRDefault="007C63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3B8" w:rsidRDefault="007C63B8" w:rsidP="00F200D7">
    <w:pPr>
      <w:pStyle w:val="Header"/>
      <w:framePr w:wrap="auto" w:vAnchor="text" w:hAnchor="margin" w:xAlign="center" w:y="1"/>
      <w:rPr>
        <w:rStyle w:val="PageNumber"/>
      </w:rPr>
    </w:pPr>
  </w:p>
  <w:p w:rsidR="007C63B8" w:rsidRDefault="007C63B8" w:rsidP="00A72570">
    <w:pPr>
      <w:pStyle w:val="Header"/>
      <w:framePr w:wrap="auto" w:vAnchor="text" w:hAnchor="margin" w:xAlign="center" w:y="1"/>
      <w:jc w:val="center"/>
      <w:rPr>
        <w:rStyle w:val="PageNumber"/>
      </w:rPr>
    </w:pPr>
  </w:p>
  <w:p w:rsidR="007C63B8" w:rsidRDefault="007C63B8" w:rsidP="00A72570">
    <w:pPr>
      <w:pStyle w:val="Header"/>
      <w:framePr w:wrap="auto"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C63B8" w:rsidRDefault="007C63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0448"/>
    <w:rsid w:val="00061283"/>
    <w:rsid w:val="00081A1F"/>
    <w:rsid w:val="00083349"/>
    <w:rsid w:val="0010525A"/>
    <w:rsid w:val="00150DA0"/>
    <w:rsid w:val="0016143A"/>
    <w:rsid w:val="001A4809"/>
    <w:rsid w:val="001B7E71"/>
    <w:rsid w:val="001C1FDD"/>
    <w:rsid w:val="001D67B7"/>
    <w:rsid w:val="001F1BBF"/>
    <w:rsid w:val="00230BC4"/>
    <w:rsid w:val="00270C52"/>
    <w:rsid w:val="002A5314"/>
    <w:rsid w:val="002C57DE"/>
    <w:rsid w:val="002E1061"/>
    <w:rsid w:val="003740C5"/>
    <w:rsid w:val="004B5F0D"/>
    <w:rsid w:val="005153A0"/>
    <w:rsid w:val="005532C2"/>
    <w:rsid w:val="005C126D"/>
    <w:rsid w:val="00612415"/>
    <w:rsid w:val="006174D7"/>
    <w:rsid w:val="0066536F"/>
    <w:rsid w:val="006F26D1"/>
    <w:rsid w:val="007261F4"/>
    <w:rsid w:val="007A093B"/>
    <w:rsid w:val="007C63B8"/>
    <w:rsid w:val="00827F5F"/>
    <w:rsid w:val="00891E07"/>
    <w:rsid w:val="008978E6"/>
    <w:rsid w:val="008C4AFE"/>
    <w:rsid w:val="008C7CBB"/>
    <w:rsid w:val="009B3AC3"/>
    <w:rsid w:val="00A20A40"/>
    <w:rsid w:val="00A646AD"/>
    <w:rsid w:val="00A70213"/>
    <w:rsid w:val="00A72570"/>
    <w:rsid w:val="00B23B18"/>
    <w:rsid w:val="00B81E80"/>
    <w:rsid w:val="00BA6D02"/>
    <w:rsid w:val="00BC760C"/>
    <w:rsid w:val="00BD6D2E"/>
    <w:rsid w:val="00BF407D"/>
    <w:rsid w:val="00C541B5"/>
    <w:rsid w:val="00C80448"/>
    <w:rsid w:val="00CB6A37"/>
    <w:rsid w:val="00CC24E7"/>
    <w:rsid w:val="00D82F6A"/>
    <w:rsid w:val="00DE6AFC"/>
    <w:rsid w:val="00E36DBC"/>
    <w:rsid w:val="00E84FE2"/>
    <w:rsid w:val="00EA6F71"/>
    <w:rsid w:val="00EC26FF"/>
    <w:rsid w:val="00F200D7"/>
    <w:rsid w:val="00F32277"/>
    <w:rsid w:val="00FF5B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rsid w:val="00323056"/>
    <w:rPr>
      <w:sz w:val="20"/>
      <w:szCs w:val="20"/>
    </w:rPr>
  </w:style>
  <w:style w:type="paragraph" w:styleId="Footer">
    <w:name w:val="footer"/>
    <w:basedOn w:val="Normal"/>
    <w:link w:val="FooterChar"/>
    <w:uiPriority w:val="99"/>
    <w:pPr>
      <w:tabs>
        <w:tab w:val="center" w:pos="4677"/>
        <w:tab w:val="right" w:pos="9355"/>
      </w:tabs>
    </w:pPr>
  </w:style>
  <w:style w:type="character" w:customStyle="1" w:styleId="FooterChar">
    <w:name w:val="Footer Char"/>
    <w:basedOn w:val="DefaultParagraphFont"/>
    <w:link w:val="Footer"/>
    <w:uiPriority w:val="99"/>
    <w:semiHidden/>
    <w:rsid w:val="00323056"/>
    <w:rPr>
      <w:sz w:val="20"/>
      <w:szCs w:val="20"/>
    </w:rPr>
  </w:style>
  <w:style w:type="paragraph" w:styleId="PlainText">
    <w:name w:val="Plain Text"/>
    <w:basedOn w:val="Normal"/>
    <w:link w:val="PlainTextChar"/>
    <w:uiPriority w:val="99"/>
    <w:rPr>
      <w:rFonts w:ascii="Courier New" w:hAnsi="Courier New" w:cs="Courier New"/>
    </w:rPr>
  </w:style>
  <w:style w:type="character" w:customStyle="1" w:styleId="PlainTextChar">
    <w:name w:val="Plain Text Char"/>
    <w:basedOn w:val="DefaultParagraphFont"/>
    <w:link w:val="PlainText"/>
    <w:uiPriority w:val="99"/>
    <w:semiHidden/>
    <w:rsid w:val="00323056"/>
    <w:rPr>
      <w:rFonts w:ascii="Courier New" w:hAnsi="Courier New" w:cs="Courier New"/>
      <w:sz w:val="20"/>
      <w:szCs w:val="20"/>
    </w:rPr>
  </w:style>
  <w:style w:type="paragraph" w:styleId="BodyTextIndent">
    <w:name w:val="Body Text Indent"/>
    <w:basedOn w:val="Normal"/>
    <w:link w:val="BodyTextIndentChar"/>
    <w:uiPriority w:val="99"/>
    <w:pPr>
      <w:ind w:left="720"/>
      <w:jc w:val="both"/>
    </w:pPr>
    <w:rPr>
      <w:sz w:val="19"/>
      <w:szCs w:val="19"/>
    </w:rPr>
  </w:style>
  <w:style w:type="character" w:customStyle="1" w:styleId="BodyTextIndentChar">
    <w:name w:val="Body Text Indent Char"/>
    <w:basedOn w:val="DefaultParagraphFont"/>
    <w:link w:val="BodyTextIndent"/>
    <w:uiPriority w:val="99"/>
    <w:locked/>
    <w:rPr>
      <w:sz w:val="19"/>
      <w:szCs w:val="19"/>
      <w:lang w:val="ru-RU" w:eastAsia="ru-RU"/>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locked/>
  </w:style>
  <w:style w:type="character" w:styleId="Hyperlink">
    <w:name w:val="Hyperlink"/>
    <w:basedOn w:val="DefaultParagraphFont"/>
    <w:uiPriority w:val="9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x.ru/support/faq_search.php?mode=links&amp;id_array=164040,16417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102</TotalTime>
  <Pages>8</Pages>
  <Words>2623</Words>
  <Characters>14954</Characters>
  <Application>Microsoft Office Outlook</Application>
  <DocSecurity>0</DocSecurity>
  <Lines>0</Lines>
  <Paragraphs>0</Paragraphs>
  <ScaleCrop>false</ScaleCrop>
  <Company>CROC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EMarkin</dc:creator>
  <cp:keywords/>
  <dc:description/>
  <cp:lastModifiedBy>1zam</cp:lastModifiedBy>
  <cp:revision>3</cp:revision>
  <dcterms:created xsi:type="dcterms:W3CDTF">2012-11-02T10:22:00Z</dcterms:created>
  <dcterms:modified xsi:type="dcterms:W3CDTF">2012-11-07T06:41:00Z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summary">
    <vt:lpwstr>Приобретение компьютерной и оргтехники</vt:lpwstr>
  </property>
  <property fmtid="{D5CDD505-2E9C-101B-9397-08002B2CF9AE}" pid="3" name="reg_date">
    <vt:lpwstr>Дата рег.</vt:lpwstr>
  </property>
  <property fmtid="{D5CDD505-2E9C-101B-9397-08002B2CF9AE}" pid="4" name="reg_number">
    <vt:lpwstr>Рег. номер</vt:lpwstr>
  </property>
  <property fmtid="{D5CDD505-2E9C-101B-9397-08002B2CF9AE}" pid="5" name="r_object_id">
    <vt:lpwstr>090000018896ebf7</vt:lpwstr>
  </property>
  <property fmtid="{D5CDD505-2E9C-101B-9397-08002B2CF9AE}" pid="6" name="r_version_label">
    <vt:lpwstr>1.2</vt:lpwstr>
  </property>
  <property fmtid="{D5CDD505-2E9C-101B-9397-08002B2CF9AE}" pid="7" name="sign_flag">
    <vt:lpwstr>Подписан ЭЦП</vt:lpwstr>
  </property>
</Properties>
</file>