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E960AE" w:rsidP="00E960AE">
      <w:pPr>
        <w:rPr>
          <w:b/>
          <w:sz w:val="24"/>
          <w:szCs w:val="24"/>
        </w:rPr>
      </w:pPr>
    </w:p>
    <w:tbl>
      <w:tblPr>
        <w:tblpPr w:leftFromText="180" w:rightFromText="180" w:horzAnchor="margin" w:tblpXSpec="center" w:tblpY="354"/>
        <w:tblW w:w="10188" w:type="dxa"/>
        <w:tblLook w:val="01E0"/>
      </w:tblPr>
      <w:tblGrid>
        <w:gridCol w:w="5328"/>
        <w:gridCol w:w="4860"/>
      </w:tblGrid>
      <w:tr w:rsidR="00FD0658" w:rsidRPr="00ED79F5" w:rsidTr="00C07F4D">
        <w:tc>
          <w:tcPr>
            <w:tcW w:w="5328" w:type="dxa"/>
          </w:tcPr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D0658" w:rsidRPr="00ED79F5" w:rsidRDefault="00FD0658" w:rsidP="00C07F4D">
            <w:pPr>
              <w:jc w:val="both"/>
              <w:rPr>
                <w:b/>
                <w:sz w:val="24"/>
                <w:szCs w:val="24"/>
              </w:rPr>
            </w:pPr>
            <w:r w:rsidRPr="00ED79F5">
              <w:rPr>
                <w:b/>
                <w:sz w:val="24"/>
                <w:szCs w:val="24"/>
              </w:rPr>
              <w:t>УТВЕРЖДАЮ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ЗАКАЗЧИК</w:t>
            </w:r>
          </w:p>
          <w:p w:rsidR="00FD0658" w:rsidRPr="00ED79F5" w:rsidRDefault="009101AC" w:rsidP="00C07F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FD0658" w:rsidRPr="00ED79F5">
              <w:rPr>
                <w:sz w:val="24"/>
                <w:szCs w:val="24"/>
              </w:rPr>
              <w:t xml:space="preserve"> администрации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Кировского района города Перми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______________</w:t>
            </w:r>
            <w:r w:rsidR="000130CD">
              <w:rPr>
                <w:sz w:val="24"/>
                <w:szCs w:val="24"/>
              </w:rPr>
              <w:t xml:space="preserve"> </w:t>
            </w:r>
            <w:r w:rsidR="009101AC">
              <w:rPr>
                <w:sz w:val="24"/>
                <w:szCs w:val="24"/>
              </w:rPr>
              <w:t>О.А. Глызин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____ _________ 20</w:t>
            </w:r>
            <w:r w:rsidR="00E47BE4">
              <w:rPr>
                <w:sz w:val="24"/>
                <w:szCs w:val="24"/>
              </w:rPr>
              <w:t>12</w:t>
            </w:r>
            <w:r w:rsidRPr="00ED79F5">
              <w:rPr>
                <w:sz w:val="24"/>
                <w:szCs w:val="24"/>
              </w:rPr>
              <w:t xml:space="preserve"> год</w:t>
            </w:r>
          </w:p>
          <w:p w:rsidR="00FD0658" w:rsidRPr="00ED79F5" w:rsidRDefault="00FD0658" w:rsidP="00C07F4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E960AE" w:rsidRDefault="00E960AE" w:rsidP="00E960AE">
      <w:pPr>
        <w:pStyle w:val="af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B80B1D" w:rsidRDefault="00496EA0" w:rsidP="00E57E19">
      <w:pPr>
        <w:jc w:val="center"/>
        <w:rPr>
          <w:b/>
          <w:sz w:val="26"/>
          <w:szCs w:val="26"/>
        </w:rPr>
      </w:pPr>
      <w:r w:rsidRPr="00E47BE4">
        <w:rPr>
          <w:b/>
          <w:sz w:val="26"/>
          <w:szCs w:val="26"/>
        </w:rPr>
        <w:t>на право заключить муниципальный контракт</w:t>
      </w:r>
    </w:p>
    <w:p w:rsidR="00E960AE" w:rsidRPr="00E47BE4" w:rsidRDefault="006E6E53" w:rsidP="00E57E19">
      <w:pPr>
        <w:jc w:val="center"/>
        <w:rPr>
          <w:b/>
          <w:sz w:val="26"/>
          <w:szCs w:val="26"/>
        </w:rPr>
      </w:pPr>
      <w:r w:rsidRPr="006E6E53">
        <w:rPr>
          <w:b/>
          <w:sz w:val="26"/>
          <w:szCs w:val="26"/>
        </w:rPr>
        <w:t>на оказание услуг по художественному оформлению, содержанию ледового городка на территории Кировского района г.Перми для нужд администрации Кировского района г.Перми</w:t>
      </w:r>
      <w:r>
        <w:rPr>
          <w:sz w:val="28"/>
          <w:szCs w:val="28"/>
        </w:rPr>
        <w:t xml:space="preserve"> </w:t>
      </w:r>
      <w:r w:rsidR="00BE2607" w:rsidRPr="00E47BE4">
        <w:rPr>
          <w:b/>
          <w:sz w:val="26"/>
          <w:szCs w:val="26"/>
        </w:rPr>
        <w:t>(извещение № 015630002871</w:t>
      </w:r>
      <w:r w:rsidR="00867D48">
        <w:rPr>
          <w:b/>
          <w:sz w:val="26"/>
          <w:szCs w:val="26"/>
        </w:rPr>
        <w:t>2</w:t>
      </w:r>
      <w:r w:rsidR="00BE2607" w:rsidRPr="00E47BE4">
        <w:rPr>
          <w:b/>
          <w:sz w:val="26"/>
          <w:szCs w:val="26"/>
        </w:rPr>
        <w:t>0000</w:t>
      </w:r>
      <w:r w:rsidR="005F2527">
        <w:rPr>
          <w:b/>
          <w:sz w:val="26"/>
          <w:szCs w:val="26"/>
        </w:rPr>
        <w:t>36</w:t>
      </w:r>
      <w:r w:rsidR="008F507C">
        <w:rPr>
          <w:b/>
          <w:sz w:val="26"/>
          <w:szCs w:val="26"/>
        </w:rPr>
        <w:t>)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8C1CFA" w:rsidRDefault="008C1CFA" w:rsidP="00E960AE">
      <w:pPr>
        <w:jc w:val="center"/>
        <w:outlineLvl w:val="0"/>
        <w:rPr>
          <w:sz w:val="24"/>
          <w:szCs w:val="24"/>
        </w:rPr>
      </w:pPr>
    </w:p>
    <w:p w:rsidR="008C1CFA" w:rsidRDefault="008C1CFA" w:rsidP="00E960AE">
      <w:pPr>
        <w:jc w:val="center"/>
        <w:outlineLvl w:val="0"/>
        <w:rPr>
          <w:sz w:val="24"/>
          <w:szCs w:val="24"/>
        </w:rPr>
      </w:pPr>
    </w:p>
    <w:p w:rsidR="008C1CFA" w:rsidRDefault="008C1CFA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Pr="00051DFA" w:rsidRDefault="00E960AE" w:rsidP="00E960AE">
      <w:pPr>
        <w:jc w:val="center"/>
        <w:outlineLvl w:val="0"/>
        <w:rPr>
          <w:sz w:val="26"/>
          <w:szCs w:val="26"/>
        </w:rPr>
      </w:pPr>
      <w:r w:rsidRPr="00051DFA">
        <w:rPr>
          <w:sz w:val="26"/>
          <w:szCs w:val="26"/>
        </w:rPr>
        <w:t xml:space="preserve">г. Пермь, </w:t>
      </w:r>
      <w:smartTag w:uri="urn:schemas-microsoft-com:office:smarttags" w:element="metricconverter">
        <w:smartTagPr>
          <w:attr w:name="ProductID" w:val="2012 г"/>
        </w:smartTagPr>
        <w:r w:rsidRPr="00051DFA">
          <w:rPr>
            <w:sz w:val="26"/>
            <w:szCs w:val="26"/>
          </w:rPr>
          <w:t>201</w:t>
        </w:r>
        <w:r w:rsidR="00BD431D">
          <w:rPr>
            <w:sz w:val="26"/>
            <w:szCs w:val="26"/>
          </w:rPr>
          <w:t>2</w:t>
        </w:r>
        <w:r w:rsidRPr="00051DFA">
          <w:rPr>
            <w:sz w:val="26"/>
            <w:szCs w:val="26"/>
          </w:rPr>
          <w:t xml:space="preserve"> г</w:t>
        </w:r>
      </w:smartTag>
      <w:r w:rsidRPr="00051DFA">
        <w:rPr>
          <w:sz w:val="26"/>
          <w:szCs w:val="26"/>
        </w:rPr>
        <w:t>.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8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005" w:type="dxa"/>
        <w:tblCellSpacing w:w="20" w:type="dxa"/>
        <w:tblInd w:w="55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90"/>
        <w:gridCol w:w="2327"/>
        <w:gridCol w:w="98"/>
        <w:gridCol w:w="7090"/>
      </w:tblGrid>
      <w:tr w:rsidR="00E960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ind w:firstLine="360"/>
              <w:rPr>
                <w:szCs w:val="24"/>
              </w:rPr>
            </w:pPr>
            <w:r w:rsidRPr="00E048AE">
              <w:rPr>
                <w:szCs w:val="24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E048AE">
              <w:rPr>
                <w:color w:val="000000"/>
                <w:szCs w:val="24"/>
              </w:rPr>
              <w:t xml:space="preserve">правовыми </w:t>
            </w:r>
            <w:r w:rsidRPr="00E048AE">
              <w:rPr>
                <w:szCs w:val="24"/>
              </w:rPr>
              <w:t>актами:</w:t>
            </w:r>
          </w:p>
          <w:p w:rsidR="00E960AE" w:rsidRPr="00E048AE" w:rsidRDefault="00E960AE" w:rsidP="00A565AF">
            <w:pPr>
              <w:pStyle w:val="af6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Cs w:val="24"/>
              </w:rPr>
            </w:pPr>
            <w:r w:rsidRPr="00E048AE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960AE" w:rsidRPr="00E048AE" w:rsidRDefault="00E960AE" w:rsidP="00A565AF">
            <w:pPr>
              <w:pStyle w:val="af6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Cs w:val="24"/>
              </w:rPr>
            </w:pPr>
            <w:r w:rsidRPr="00E048AE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E048AE">
              <w:rPr>
                <w:szCs w:val="24"/>
              </w:rPr>
              <w:t>контроля за</w:t>
            </w:r>
            <w:proofErr w:type="gramEnd"/>
            <w:r w:rsidRPr="00E048AE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E048AE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E048AE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FD065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</w:t>
            </w:r>
            <w:r w:rsidR="00FD0658" w:rsidRPr="00E048AE">
              <w:rPr>
                <w:rFonts w:ascii="Times New Roman" w:hAnsi="Times New Roman" w:cs="Times New Roman"/>
                <w:sz w:val="24"/>
                <w:szCs w:val="24"/>
              </w:rPr>
              <w:t>Кировоградская, 33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614113,РФ Пермский край, г. Пермь, ул. </w:t>
            </w:r>
            <w:r w:rsidR="00FD0658" w:rsidRPr="00E048AE">
              <w:rPr>
                <w:rFonts w:ascii="Times New Roman" w:hAnsi="Times New Roman" w:cs="Times New Roman"/>
                <w:sz w:val="24"/>
                <w:szCs w:val="24"/>
              </w:rPr>
              <w:t>Кировоградская, 33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75330" w:rsidP="00FD0658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hyperlink r:id="rId9" w:history="1">
              <w:r w:rsidR="00FD0658" w:rsidRPr="00E048AE">
                <w:rPr>
                  <w:rStyle w:val="a7"/>
                  <w:sz w:val="24"/>
                  <w:szCs w:val="24"/>
                  <w:lang w:val="en-US"/>
                </w:rPr>
                <w:t>admkirov-lvm@ya.ru</w:t>
              </w:r>
            </w:hyperlink>
          </w:p>
        </w:tc>
      </w:tr>
      <w:tr w:rsidR="0005710A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710A" w:rsidRPr="00E048AE" w:rsidRDefault="0005710A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площадки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710A" w:rsidRPr="00E048AE" w:rsidRDefault="00E75330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27183" w:rsidRPr="00F45DA3">
                <w:rPr>
                  <w:rStyle w:val="a7"/>
                  <w:sz w:val="24"/>
                  <w:szCs w:val="24"/>
                </w:rPr>
                <w:t>https://www.</w:t>
              </w:r>
              <w:proofErr w:type="spellStart"/>
              <w:r w:rsidR="00E27183" w:rsidRPr="00F45DA3">
                <w:rPr>
                  <w:rStyle w:val="a7"/>
                  <w:sz w:val="24"/>
                  <w:szCs w:val="24"/>
                  <w:lang w:val="en-US"/>
                </w:rPr>
                <w:t>sberbank</w:t>
              </w:r>
              <w:proofErr w:type="spellEnd"/>
              <w:r w:rsidR="00E27183" w:rsidRPr="00F45DA3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="00E27183" w:rsidRPr="00F45DA3">
                <w:rPr>
                  <w:rStyle w:val="a7"/>
                  <w:sz w:val="24"/>
                  <w:szCs w:val="24"/>
                  <w:lang w:val="en-US"/>
                </w:rPr>
                <w:t>ast</w:t>
              </w:r>
              <w:proofErr w:type="spellEnd"/>
              <w:r w:rsidR="00E27183" w:rsidRPr="00F45DA3">
                <w:rPr>
                  <w:rStyle w:val="a7"/>
                  <w:sz w:val="24"/>
                  <w:szCs w:val="24"/>
                </w:rPr>
                <w:t>.ru</w:t>
              </w:r>
            </w:hyperlink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FD065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(342) 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283-30-42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>, факс (342) 2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82-77-70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5F252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Радикович</w:t>
            </w:r>
            <w:proofErr w:type="spellEnd"/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D35C85" w:rsidRPr="00E048AE" w:rsidTr="00695754">
        <w:trPr>
          <w:trHeight w:val="713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Предмет аукциона 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D86827" w:rsidRDefault="00D86827" w:rsidP="00A84D18">
            <w:pPr>
              <w:jc w:val="both"/>
              <w:rPr>
                <w:color w:val="000000"/>
                <w:sz w:val="24"/>
                <w:szCs w:val="24"/>
              </w:rPr>
            </w:pPr>
            <w:r w:rsidRPr="00D86827">
              <w:rPr>
                <w:sz w:val="24"/>
                <w:szCs w:val="24"/>
              </w:rPr>
              <w:t>Оказание услуг по художественному оформлению, содержанию ледового городка на территории Кировского района г.Перми для нужд администрации Кировского района г.Перми</w:t>
            </w:r>
          </w:p>
        </w:tc>
      </w:tr>
      <w:tr w:rsidR="00D35C85" w:rsidRPr="00E048AE" w:rsidTr="00695754">
        <w:trPr>
          <w:trHeight w:val="664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Предмет муниципального контракта 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971002" w:rsidRDefault="005F7CF0" w:rsidP="00A84D18">
            <w:pPr>
              <w:jc w:val="both"/>
              <w:rPr>
                <w:color w:val="000000"/>
                <w:sz w:val="24"/>
                <w:szCs w:val="24"/>
              </w:rPr>
            </w:pPr>
            <w:r w:rsidRPr="00D86827">
              <w:rPr>
                <w:sz w:val="24"/>
                <w:szCs w:val="24"/>
              </w:rPr>
              <w:t>Оказание услуг по художественному оформлению, содержанию ледового городка на территории Кировского района г.Перми для нужд администрации Кировского района г.Перми</w:t>
            </w:r>
          </w:p>
        </w:tc>
      </w:tr>
      <w:tr w:rsidR="00D35C85" w:rsidRPr="00E048AE" w:rsidTr="00695754">
        <w:trPr>
          <w:trHeight w:val="848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A84D18" w:rsidP="00A84D18">
            <w:pPr>
              <w:pStyle w:val="14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493</w:t>
            </w:r>
            <w:r w:rsidR="00626F6B">
              <w:rPr>
                <w:sz w:val="24"/>
                <w:szCs w:val="24"/>
              </w:rPr>
              <w:t xml:space="preserve"> 000</w:t>
            </w:r>
            <w:r w:rsidR="000130CD" w:rsidRPr="002F6C16">
              <w:rPr>
                <w:sz w:val="24"/>
                <w:szCs w:val="24"/>
              </w:rPr>
              <w:t xml:space="preserve"> </w:t>
            </w:r>
            <w:r w:rsidR="00D35C85" w:rsidRPr="002F6C1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четыреста девяносто три тысячи</w:t>
            </w:r>
            <w:r w:rsidR="00776B0C">
              <w:rPr>
                <w:sz w:val="24"/>
                <w:szCs w:val="24"/>
              </w:rPr>
              <w:t>) руб.</w:t>
            </w:r>
            <w:r w:rsidR="00D35C85" w:rsidRPr="002F6C16">
              <w:rPr>
                <w:sz w:val="24"/>
                <w:szCs w:val="24"/>
              </w:rPr>
              <w:t xml:space="preserve"> </w:t>
            </w:r>
            <w:r w:rsidR="00DA72DF">
              <w:rPr>
                <w:sz w:val="24"/>
                <w:szCs w:val="24"/>
              </w:rPr>
              <w:t>00</w:t>
            </w:r>
            <w:r w:rsidR="00D35C85" w:rsidRPr="002F6C16">
              <w:rPr>
                <w:sz w:val="24"/>
                <w:szCs w:val="24"/>
              </w:rPr>
              <w:t xml:space="preserve"> коп.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496EA0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1246B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Подробные характеристики </w:t>
            </w:r>
            <w:r w:rsidR="00DA72DF">
              <w:rPr>
                <w:rFonts w:ascii="Times New Roman" w:hAnsi="Times New Roman" w:cs="Times New Roman"/>
                <w:sz w:val="24"/>
                <w:szCs w:val="24"/>
              </w:rPr>
              <w:t>оказываемых услуг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указаны в </w:t>
            </w:r>
            <w:r w:rsidR="001A1F12" w:rsidRPr="00E048AE">
              <w:rPr>
                <w:rFonts w:ascii="Times New Roman" w:hAnsi="Times New Roman" w:cs="Times New Roman"/>
                <w:sz w:val="24"/>
                <w:szCs w:val="24"/>
              </w:rPr>
              <w:t>Техническом задании (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№ 1 к документации об аукционе</w:t>
            </w:r>
            <w:r w:rsidR="001A1F12" w:rsidRPr="00E048A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C254F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CC5460">
              <w:rPr>
                <w:rFonts w:ascii="Times New Roman" w:hAnsi="Times New Roman" w:cs="Times New Roman"/>
                <w:sz w:val="24"/>
                <w:szCs w:val="24"/>
              </w:rPr>
              <w:t>оказываемым услугам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A1F12" w:rsidRPr="00E048AE" w:rsidRDefault="001A1F12" w:rsidP="005D1D8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DA72DF">
              <w:rPr>
                <w:rFonts w:ascii="Times New Roman" w:hAnsi="Times New Roman" w:cs="Times New Roman"/>
                <w:sz w:val="24"/>
                <w:szCs w:val="24"/>
              </w:rPr>
              <w:t>оказываемым услугам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содержатся в Техническом задании (</w:t>
            </w:r>
            <w:r w:rsidR="005D1D8D" w:rsidRPr="00E048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к документации об аукционе). </w:t>
            </w:r>
          </w:p>
          <w:p w:rsidR="00E960AE" w:rsidRPr="00E048AE" w:rsidRDefault="00DA72DF" w:rsidP="00B8055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Оказываемые услуги</w:t>
            </w:r>
            <w:r w:rsidR="00496EA0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96EA0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быть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соответствии с требованиями документации об аукционе в электронной форме и условиями</w:t>
            </w:r>
            <w:r w:rsidR="00FF250C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="00D35C85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2</w:t>
            </w:r>
            <w:r w:rsidR="00FF250C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аукционе)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C254F8" w:rsidP="00FD302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FD3028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626F6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. Пермь</w:t>
            </w:r>
            <w:r w:rsidR="001270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7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6B">
              <w:rPr>
                <w:rFonts w:ascii="Times New Roman" w:hAnsi="Times New Roman" w:cs="Times New Roman"/>
                <w:sz w:val="24"/>
                <w:szCs w:val="24"/>
              </w:rPr>
              <w:t>Кировский район</w:t>
            </w:r>
          </w:p>
        </w:tc>
      </w:tr>
      <w:tr w:rsidR="00D35C85" w:rsidRPr="00E048AE" w:rsidTr="00695754">
        <w:trPr>
          <w:trHeight w:val="509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FD302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</w:t>
            </w:r>
            <w:r w:rsidR="00FD3028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D45ACE" w:rsidRDefault="00D45ACE" w:rsidP="00FE3F15">
            <w:pPr>
              <w:suppressAutoHyphens/>
              <w:rPr>
                <w:sz w:val="24"/>
                <w:szCs w:val="24"/>
              </w:rPr>
            </w:pPr>
            <w:r w:rsidRPr="00D45ACE">
              <w:rPr>
                <w:sz w:val="24"/>
                <w:szCs w:val="24"/>
              </w:rPr>
              <w:t xml:space="preserve">с </w:t>
            </w:r>
            <w:r w:rsidR="005F2527">
              <w:rPr>
                <w:sz w:val="24"/>
                <w:szCs w:val="24"/>
              </w:rPr>
              <w:t>20 дека</w:t>
            </w:r>
            <w:r w:rsidR="00D13A67">
              <w:rPr>
                <w:sz w:val="24"/>
                <w:szCs w:val="24"/>
              </w:rPr>
              <w:t>бря</w:t>
            </w:r>
            <w:r w:rsidRPr="00D45ACE">
              <w:rPr>
                <w:sz w:val="24"/>
                <w:szCs w:val="24"/>
              </w:rPr>
              <w:t xml:space="preserve"> 2012г. по </w:t>
            </w:r>
            <w:r w:rsidR="00FE3F15">
              <w:rPr>
                <w:sz w:val="24"/>
                <w:szCs w:val="24"/>
              </w:rPr>
              <w:t>30</w:t>
            </w:r>
            <w:r w:rsidRPr="00D45ACE">
              <w:rPr>
                <w:sz w:val="24"/>
                <w:szCs w:val="24"/>
              </w:rPr>
              <w:t xml:space="preserve"> </w:t>
            </w:r>
            <w:r w:rsidR="00FE3F15">
              <w:rPr>
                <w:sz w:val="24"/>
                <w:szCs w:val="24"/>
              </w:rPr>
              <w:t>декабря</w:t>
            </w:r>
            <w:r w:rsidR="00853F05">
              <w:rPr>
                <w:sz w:val="24"/>
                <w:szCs w:val="24"/>
              </w:rPr>
              <w:t xml:space="preserve"> 201</w:t>
            </w:r>
            <w:r w:rsidR="00FE3F15">
              <w:rPr>
                <w:sz w:val="24"/>
                <w:szCs w:val="24"/>
              </w:rPr>
              <w:t>2</w:t>
            </w:r>
            <w:r w:rsidRPr="00D45ACE">
              <w:rPr>
                <w:sz w:val="24"/>
                <w:szCs w:val="24"/>
              </w:rPr>
              <w:t>г.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  <w:r w:rsidR="00064C4F" w:rsidRPr="00E048AE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 xml:space="preserve">Форма оплаты: </w:t>
            </w:r>
            <w:r w:rsidRPr="00E048AE">
              <w:rPr>
                <w:sz w:val="24"/>
                <w:szCs w:val="24"/>
              </w:rPr>
              <w:t>безналичный расчет.</w:t>
            </w:r>
          </w:p>
          <w:p w:rsidR="00E960AE" w:rsidRPr="00CC5460" w:rsidRDefault="000B0617" w:rsidP="00AF30A0">
            <w:pPr>
              <w:pStyle w:val="af6"/>
              <w:rPr>
                <w:b/>
                <w:szCs w:val="24"/>
              </w:rPr>
            </w:pPr>
            <w:r w:rsidRPr="000B0617">
              <w:rPr>
                <w:b/>
                <w:szCs w:val="24"/>
              </w:rPr>
              <w:t>Сроки оплаты:</w:t>
            </w:r>
            <w:r w:rsidR="00ED5C2E">
              <w:rPr>
                <w:szCs w:val="24"/>
              </w:rPr>
              <w:t xml:space="preserve"> </w:t>
            </w:r>
            <w:r w:rsidR="00AF30A0">
              <w:rPr>
                <w:szCs w:val="24"/>
              </w:rPr>
              <w:t>О</w:t>
            </w:r>
            <w:r w:rsidR="009E0214">
              <w:rPr>
                <w:szCs w:val="24"/>
              </w:rPr>
              <w:t>плата за фактически оказанные</w:t>
            </w:r>
            <w:r w:rsidR="00AF30A0" w:rsidRPr="00927453">
              <w:rPr>
                <w:szCs w:val="24"/>
              </w:rPr>
              <w:t xml:space="preserve"> Исполнителем услуги осуществляется Заказчиком по безналичному расчету в течени</w:t>
            </w:r>
            <w:r w:rsidR="00AF30A0">
              <w:rPr>
                <w:szCs w:val="24"/>
              </w:rPr>
              <w:t>е</w:t>
            </w:r>
            <w:r w:rsidR="00AF30A0" w:rsidRPr="00927453">
              <w:rPr>
                <w:szCs w:val="24"/>
              </w:rPr>
              <w:t xml:space="preserve"> 10 (десяти) банковских дней с момента подписания сторонами актов </w:t>
            </w:r>
            <w:r w:rsidR="00AF30A0">
              <w:rPr>
                <w:szCs w:val="24"/>
              </w:rPr>
              <w:t xml:space="preserve">приемки </w:t>
            </w:r>
            <w:r w:rsidR="00AF30A0" w:rsidRPr="00927453">
              <w:rPr>
                <w:szCs w:val="24"/>
              </w:rPr>
              <w:t>оказанных  услуг и на основании представленного Заказчику счета и счет</w:t>
            </w:r>
            <w:proofErr w:type="gramStart"/>
            <w:r w:rsidR="00AF30A0" w:rsidRPr="00927453">
              <w:rPr>
                <w:szCs w:val="24"/>
              </w:rPr>
              <w:t>а-</w:t>
            </w:r>
            <w:proofErr w:type="gramEnd"/>
            <w:r w:rsidR="00AF30A0" w:rsidRPr="00927453">
              <w:rPr>
                <w:szCs w:val="24"/>
              </w:rPr>
              <w:t xml:space="preserve"> фактуры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 xml:space="preserve">Бюджет города Перми. </w:t>
            </w:r>
          </w:p>
        </w:tc>
      </w:tr>
      <w:tr w:rsidR="00953D3A" w:rsidRPr="00E048AE" w:rsidTr="00695754">
        <w:trPr>
          <w:trHeight w:val="1213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953D3A" w:rsidRPr="00E048AE" w:rsidRDefault="00953D3A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 цены)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953D3A" w:rsidRPr="00953D3A" w:rsidRDefault="001D0DD4" w:rsidP="00330D50">
            <w:pPr>
              <w:jc w:val="both"/>
              <w:rPr>
                <w:sz w:val="24"/>
                <w:szCs w:val="24"/>
              </w:rPr>
            </w:pPr>
            <w:r w:rsidRPr="001D0DD4">
              <w:rPr>
                <w:sz w:val="24"/>
                <w:szCs w:val="24"/>
              </w:rPr>
              <w:t>Обоснованием максимальной цены контракта является план культурно-массовых мероприятий администрации Кировского района г. Перми на 2012 год, составленный с учетом</w:t>
            </w:r>
            <w:r w:rsidRPr="001D0DD4">
              <w:rPr>
                <w:b/>
                <w:sz w:val="24"/>
                <w:szCs w:val="24"/>
              </w:rPr>
              <w:t xml:space="preserve"> </w:t>
            </w:r>
            <w:r w:rsidRPr="001D0DD4">
              <w:rPr>
                <w:sz w:val="24"/>
                <w:szCs w:val="24"/>
              </w:rPr>
              <w:t xml:space="preserve">среднерыночных цен и </w:t>
            </w:r>
            <w:proofErr w:type="gramStart"/>
            <w:r w:rsidRPr="001D0DD4">
              <w:rPr>
                <w:sz w:val="24"/>
                <w:szCs w:val="24"/>
              </w:rPr>
              <w:t>анализа</w:t>
            </w:r>
            <w:proofErr w:type="gramEnd"/>
            <w:r w:rsidRPr="001D0DD4">
              <w:rPr>
                <w:sz w:val="24"/>
                <w:szCs w:val="24"/>
              </w:rPr>
              <w:t xml:space="preserve"> ранее проведенных процедур</w:t>
            </w:r>
            <w:r w:rsidR="00330D50">
              <w:rPr>
                <w:sz w:val="24"/>
                <w:szCs w:val="24"/>
              </w:rPr>
              <w:t xml:space="preserve"> </w:t>
            </w:r>
            <w:r w:rsidR="00945D60" w:rsidRPr="00AF30A0">
              <w:rPr>
                <w:sz w:val="24"/>
                <w:szCs w:val="24"/>
              </w:rPr>
              <w:t xml:space="preserve"> (приложение № 3 к документации об аукционе).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CC5460" w:rsidRDefault="009E0214" w:rsidP="009E0214">
            <w:pPr>
              <w:autoSpaceDE w:val="0"/>
              <w:autoSpaceDN w:val="0"/>
              <w:adjustRightInd w:val="0"/>
              <w:ind w:firstLine="27"/>
              <w:jc w:val="both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Стоимость услуги включает в себя все затраты, издержки, вознаграждения, расходы на страхование, уплату таможенных пошлин, заработную плату, ху</w:t>
            </w:r>
            <w:r>
              <w:rPr>
                <w:sz w:val="24"/>
                <w:szCs w:val="24"/>
              </w:rPr>
              <w:t xml:space="preserve">дожественное </w:t>
            </w:r>
            <w:r w:rsidRPr="00A21C8B">
              <w:rPr>
                <w:sz w:val="24"/>
                <w:szCs w:val="24"/>
              </w:rPr>
              <w:t>и техническое оформление, транспортные услуги, а также расходы на уплату налогов, сборов и других обязательных платежей, связанных с исполнением настоящего контракта.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валюте, используемой для формирования цены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и расчетов с исполнителями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EC550C">
            <w:pPr>
              <w:snapToGrid w:val="0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 </w:t>
            </w:r>
            <w:r w:rsidR="00ED4B9F" w:rsidRPr="00E048AE">
              <w:rPr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snapToGrid w:val="0"/>
              <w:jc w:val="both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Не применяется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62AA9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возможности </w:t>
            </w:r>
            <w:r w:rsidR="00B93B6B" w:rsidRPr="00E048A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а изменить предусмотренные </w:t>
            </w:r>
            <w:r w:rsidR="00064C4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муниципальным контрактом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7D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960AE" w:rsidRPr="00E048AE" w:rsidTr="00695754">
        <w:trPr>
          <w:trHeight w:val="329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960AE" w:rsidRPr="00E048AE" w:rsidTr="00695754">
        <w:trPr>
          <w:trHeight w:val="883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E960AE" w:rsidRPr="00E048AE" w:rsidRDefault="00776B0C" w:rsidP="00A565AF">
            <w:pPr>
              <w:pStyle w:val="af6"/>
              <w:rPr>
                <w:szCs w:val="24"/>
              </w:rPr>
            </w:pPr>
            <w:r>
              <w:rPr>
                <w:szCs w:val="24"/>
              </w:rPr>
              <w:t>Участниками размещения заказа</w:t>
            </w:r>
            <w:r w:rsidR="00E960AE" w:rsidRPr="00E048AE">
              <w:rPr>
                <w:szCs w:val="24"/>
              </w:rPr>
              <w:t xml:space="preserve"> являются лица, претендующие на заключение </w:t>
            </w:r>
            <w:r w:rsidR="007E46CF" w:rsidRPr="00E048AE">
              <w:rPr>
                <w:szCs w:val="24"/>
              </w:rPr>
              <w:t>муниципального контракта</w:t>
            </w:r>
            <w:r w:rsidR="00E960AE" w:rsidRPr="00E048AE">
              <w:rPr>
                <w:szCs w:val="24"/>
              </w:rPr>
              <w:t xml:space="preserve">. </w:t>
            </w:r>
          </w:p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</w:t>
            </w:r>
            <w:r w:rsidRPr="00E048AE">
              <w:rPr>
                <w:szCs w:val="24"/>
              </w:rPr>
              <w:lastRenderedPageBreak/>
              <w:t>предприниматель.</w:t>
            </w:r>
          </w:p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 w:rsidR="00B93B6B" w:rsidRPr="00E048AE">
              <w:rPr>
                <w:szCs w:val="24"/>
              </w:rPr>
              <w:t>Заказчик</w:t>
            </w:r>
            <w:r w:rsidRPr="00E048AE">
              <w:rPr>
                <w:szCs w:val="24"/>
              </w:rPr>
              <w:t>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960AE" w:rsidRPr="00E048AE" w:rsidTr="00695754">
        <w:trPr>
          <w:trHeight w:val="457"/>
          <w:tblCellSpacing w:w="20" w:type="dxa"/>
        </w:trPr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lastRenderedPageBreak/>
              <w:t xml:space="preserve">При размещении заказа путем проведения открытого аукциона </w:t>
            </w:r>
            <w:r w:rsidR="00C254F8" w:rsidRPr="00E048AE">
              <w:rPr>
                <w:szCs w:val="24"/>
              </w:rPr>
              <w:t>в электронной форме</w:t>
            </w:r>
            <w:r w:rsidRPr="00E048AE">
              <w:rPr>
                <w:szCs w:val="24"/>
              </w:rPr>
              <w:t xml:space="preserve"> устанавливаются следующие обязательные требования к участникам размещения заказа:</w:t>
            </w:r>
          </w:p>
        </w:tc>
      </w:tr>
      <w:tr w:rsidR="00E960AE" w:rsidRPr="00E048AE" w:rsidTr="00695754">
        <w:trPr>
          <w:trHeight w:val="1174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960AE" w:rsidRPr="00E048AE" w:rsidTr="00695754">
        <w:trPr>
          <w:trHeight w:val="839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96EA0" w:rsidRPr="00E048AE" w:rsidTr="00695754">
        <w:trPr>
          <w:trHeight w:val="2479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96EA0" w:rsidRPr="00E048AE" w:rsidRDefault="00496EA0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96EA0" w:rsidRPr="00E048AE" w:rsidRDefault="00496EA0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26032" w:rsidRPr="00E048AE" w:rsidTr="00695754">
        <w:trPr>
          <w:trHeight w:val="586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26032" w:rsidRPr="00E048AE" w:rsidRDefault="00726032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26032" w:rsidRPr="00E048AE" w:rsidRDefault="00726032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jc w:val="both"/>
              <w:rPr>
                <w:b/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113519">
            <w:pPr>
              <w:pStyle w:val="ConsPlusNormal0"/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b/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b/>
                <w:sz w:val="24"/>
                <w:szCs w:val="24"/>
              </w:rPr>
            </w:pPr>
            <w:bookmarkStart w:id="0" w:name="p515"/>
            <w:bookmarkEnd w:id="0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26032" w:rsidRPr="002717E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</w:t>
            </w:r>
            <w:r w:rsidR="009E13DA" w:rsidRPr="00E04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113519">
            <w:pPr>
              <w:pStyle w:val="ConsPlusNormal0"/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b/>
                <w:sz w:val="24"/>
                <w:szCs w:val="24"/>
              </w:rPr>
            </w:pPr>
            <w:bookmarkStart w:id="1" w:name="p517"/>
            <w:bookmarkEnd w:id="1"/>
            <w:r w:rsidRPr="00E048AE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19"/>
            <w:bookmarkEnd w:id="2"/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bookmarkStart w:id="3" w:name="p520"/>
            <w:bookmarkEnd w:id="3"/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</w:t>
            </w:r>
            <w:r w:rsidR="0034340D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</w:t>
            </w:r>
            <w:r w:rsidR="0034340D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крупной сделкой. Предоставление указанного решения не требуется в случае, если начальная (максимальная) цена </w:t>
            </w:r>
            <w:r w:rsidR="0034340D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не превышает максимальную сумму сделки, предусмотренную решением об одобрении или о совершении сделок, 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предоставляемым для аккредитации участника размещения заказа на электронной площадке.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75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274874">
            <w:pPr>
              <w:rPr>
                <w:sz w:val="24"/>
                <w:szCs w:val="24"/>
              </w:rPr>
            </w:pPr>
            <w:r w:rsidRPr="00E048AE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1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960AE" w:rsidRPr="00E048AE" w:rsidTr="00695754">
        <w:trPr>
          <w:trHeight w:val="270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D35C85" w:rsidRPr="00E048AE" w:rsidTr="00695754">
        <w:trPr>
          <w:trHeight w:val="344"/>
          <w:tblCellSpacing w:w="20" w:type="dxa"/>
        </w:trPr>
        <w:tc>
          <w:tcPr>
            <w:tcW w:w="2855" w:type="dxa"/>
            <w:gridSpan w:val="3"/>
            <w:vMerge w:val="restart"/>
            <w:tcBorders>
              <w:top w:val="inset" w:sz="6" w:space="0" w:color="808080"/>
              <w:left w:val="inset" w:sz="6" w:space="0" w:color="00FFFF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00FFFF"/>
            </w:tcBorders>
            <w:shd w:val="clear" w:color="auto" w:fill="FFFFFF"/>
          </w:tcPr>
          <w:p w:rsidR="00D35C85" w:rsidRPr="00E048AE" w:rsidRDefault="009D5450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2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C85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% от начальной (максимальной) цены контракта </w:t>
            </w:r>
          </w:p>
        </w:tc>
      </w:tr>
      <w:tr w:rsidR="00974F9F" w:rsidRPr="00E048AE" w:rsidTr="00695754">
        <w:trPr>
          <w:trHeight w:val="694"/>
          <w:tblCellSpacing w:w="20" w:type="dxa"/>
        </w:trPr>
        <w:tc>
          <w:tcPr>
            <w:tcW w:w="2855" w:type="dxa"/>
            <w:gridSpan w:val="3"/>
            <w:vMerge/>
            <w:tcBorders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74F9F" w:rsidRPr="00E048AE" w:rsidRDefault="00974F9F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74F9F" w:rsidRPr="00E048AE" w:rsidRDefault="006E5D38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E960AE" w:rsidRPr="00E048AE" w:rsidTr="00695754">
        <w:trPr>
          <w:trHeight w:val="582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960AE" w:rsidRPr="00E048AE" w:rsidTr="00695754">
        <w:trPr>
          <w:trHeight w:val="1399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5D5625" w:rsidRDefault="005D5625" w:rsidP="00E626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11F8C" w:rsidRPr="005D5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56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04B4D" w:rsidRPr="005D5625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2A629B" w:rsidRPr="005D562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5D56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1B71" w:rsidRPr="005D5625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960AE" w:rsidRPr="00E048AE" w:rsidTr="00695754">
        <w:trPr>
          <w:trHeight w:val="1676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E960AE" w:rsidRPr="00E048AE" w:rsidRDefault="00E960AE" w:rsidP="008B372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5D5625" w:rsidRDefault="005D5625" w:rsidP="00E626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7346F6" w:rsidRPr="005D5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56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4B4D" w:rsidRPr="005D5625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7346F6" w:rsidRPr="005D56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960AE" w:rsidRPr="00E048AE" w:rsidTr="00695754">
        <w:trPr>
          <w:trHeight w:val="873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5D5625" w:rsidRDefault="005D5625" w:rsidP="00E626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346F6" w:rsidRPr="005D5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56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4B4D" w:rsidRPr="005D5625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7346F6" w:rsidRPr="005D56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960AE" w:rsidRPr="00E048AE" w:rsidTr="00695754">
        <w:trPr>
          <w:trHeight w:val="274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E048AE">
              <w:rPr>
                <w:b/>
                <w:lang w:val="en-US"/>
              </w:rPr>
              <w:t>VII</w:t>
            </w:r>
            <w:r w:rsidRPr="00E048AE">
              <w:rPr>
                <w:b/>
              </w:rPr>
              <w:t xml:space="preserve">. Обеспечение исполнения </w:t>
            </w:r>
            <w:r w:rsidR="00C254F8" w:rsidRPr="00E048AE">
              <w:rPr>
                <w:b/>
              </w:rPr>
              <w:t>муниципального контракта</w:t>
            </w:r>
            <w:r w:rsidRPr="00E048AE">
              <w:rPr>
                <w:b/>
              </w:rPr>
              <w:t xml:space="preserve"> – не предусматривается</w:t>
            </w:r>
          </w:p>
        </w:tc>
      </w:tr>
    </w:tbl>
    <w:p w:rsidR="00711B0E" w:rsidRDefault="00711B0E" w:rsidP="000069FD">
      <w:pPr>
        <w:pStyle w:val="ad"/>
        <w:jc w:val="right"/>
        <w:sectPr w:rsidR="00711B0E" w:rsidSect="00971002">
          <w:footerReference w:type="even" r:id="rId11"/>
          <w:footerReference w:type="default" r:id="rId12"/>
          <w:pgSz w:w="11906" w:h="16838"/>
          <w:pgMar w:top="1021" w:right="851" w:bottom="1021" w:left="1418" w:header="709" w:footer="709" w:gutter="0"/>
          <w:cols w:space="708"/>
          <w:docGrid w:linePitch="360"/>
        </w:sectPr>
      </w:pPr>
    </w:p>
    <w:p w:rsidR="006542A4" w:rsidRPr="006D032F" w:rsidRDefault="006542A4" w:rsidP="006542A4">
      <w:pPr>
        <w:ind w:left="4332" w:firstLine="708"/>
        <w:jc w:val="right"/>
        <w:rPr>
          <w:sz w:val="24"/>
          <w:szCs w:val="24"/>
        </w:rPr>
      </w:pPr>
      <w:r w:rsidRPr="006D032F">
        <w:rPr>
          <w:sz w:val="24"/>
          <w:szCs w:val="24"/>
        </w:rPr>
        <w:lastRenderedPageBreak/>
        <w:t>Приложение № 1</w:t>
      </w:r>
    </w:p>
    <w:p w:rsidR="006542A4" w:rsidRPr="006D032F" w:rsidRDefault="006542A4" w:rsidP="006542A4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6D032F">
        <w:rPr>
          <w:rFonts w:ascii="Times New Roman" w:hAnsi="Times New Roman" w:cs="Times New Roman"/>
          <w:sz w:val="24"/>
          <w:szCs w:val="24"/>
        </w:rPr>
        <w:t>к аукционной документации</w:t>
      </w:r>
    </w:p>
    <w:p w:rsidR="00A84D18" w:rsidRPr="001300DC" w:rsidRDefault="00A84D18" w:rsidP="00A84D18">
      <w:pPr>
        <w:rPr>
          <w:spacing w:val="-6"/>
        </w:rPr>
      </w:pPr>
    </w:p>
    <w:p w:rsidR="00A84D18" w:rsidRPr="00F469DD" w:rsidRDefault="00A84D18" w:rsidP="00A84D18">
      <w:pPr>
        <w:jc w:val="center"/>
        <w:rPr>
          <w:b/>
        </w:rPr>
      </w:pPr>
      <w:r w:rsidRPr="00F469DD">
        <w:rPr>
          <w:b/>
        </w:rPr>
        <w:t>Техническое задание</w:t>
      </w:r>
    </w:p>
    <w:p w:rsidR="00A84D18" w:rsidRPr="00BF28E7" w:rsidRDefault="00A84D18" w:rsidP="00A84D18">
      <w:pPr>
        <w:jc w:val="center"/>
      </w:pPr>
      <w:r w:rsidRPr="00BF28E7">
        <w:t>на оказание услуг по художественному оформлению, содержанию ледового городка</w:t>
      </w:r>
    </w:p>
    <w:p w:rsidR="00A84D18" w:rsidRDefault="00A84D18" w:rsidP="00A84D18">
      <w:pPr>
        <w:jc w:val="center"/>
      </w:pPr>
      <w:r w:rsidRPr="00BF28E7">
        <w:t xml:space="preserve"> на территории Кировского района г.Перми для нужд администрации Кировского района г.Перми </w:t>
      </w:r>
    </w:p>
    <w:p w:rsidR="00A84D18" w:rsidRPr="00BF28E7" w:rsidRDefault="00A84D18" w:rsidP="00A84D18">
      <w:pPr>
        <w:jc w:val="center"/>
      </w:pPr>
      <w:r w:rsidRPr="00BF28E7">
        <w:t>(далее мероприятия)</w:t>
      </w:r>
    </w:p>
    <w:p w:rsidR="00A84D18" w:rsidRPr="00711B0E" w:rsidRDefault="00A84D18" w:rsidP="00A84D18">
      <w:pPr>
        <w:rPr>
          <w:sz w:val="22"/>
          <w:szCs w:val="22"/>
        </w:rPr>
      </w:pPr>
    </w:p>
    <w:p w:rsidR="00A84D18" w:rsidRPr="00A04C7E" w:rsidRDefault="00A84D18" w:rsidP="00A84D18"/>
    <w:p w:rsidR="00A84D18" w:rsidRPr="00A04C7E" w:rsidRDefault="00A84D18" w:rsidP="00A84D18">
      <w:r>
        <w:rPr>
          <w:b/>
        </w:rPr>
        <w:t>1</w:t>
      </w:r>
      <w:r w:rsidRPr="00A04C7E">
        <w:rPr>
          <w:b/>
        </w:rPr>
        <w:t xml:space="preserve">. </w:t>
      </w:r>
      <w:r w:rsidRPr="00BF28E7">
        <w:rPr>
          <w:b/>
        </w:rPr>
        <w:t>Сроки проведения мероприятий</w:t>
      </w:r>
      <w:r w:rsidRPr="00A04C7E">
        <w:rPr>
          <w:b/>
        </w:rPr>
        <w:t>:</w:t>
      </w:r>
      <w:r>
        <w:t xml:space="preserve"> с 20</w:t>
      </w:r>
      <w:r w:rsidRPr="00A04C7E">
        <w:t xml:space="preserve"> </w:t>
      </w:r>
      <w:r>
        <w:t>декабря 2012г. по 17 февраля 2013</w:t>
      </w:r>
      <w:r w:rsidRPr="00A04C7E">
        <w:t>г.</w:t>
      </w:r>
    </w:p>
    <w:p w:rsidR="00A84D18" w:rsidRPr="00A04C7E" w:rsidRDefault="00A84D18" w:rsidP="00A84D18"/>
    <w:p w:rsidR="00A84D18" w:rsidRPr="00A04C7E" w:rsidRDefault="00A84D18" w:rsidP="00A84D18">
      <w:pPr>
        <w:rPr>
          <w:b/>
        </w:rPr>
      </w:pPr>
      <w:r>
        <w:rPr>
          <w:b/>
        </w:rPr>
        <w:t>2</w:t>
      </w:r>
      <w:r w:rsidRPr="00A04C7E">
        <w:rPr>
          <w:b/>
        </w:rPr>
        <w:t xml:space="preserve">. </w:t>
      </w:r>
      <w:r>
        <w:rPr>
          <w:b/>
        </w:rPr>
        <w:t>Перечень мероприятий</w:t>
      </w:r>
      <w:r w:rsidRPr="00A04C7E">
        <w:rPr>
          <w:b/>
        </w:rPr>
        <w:t>:</w:t>
      </w:r>
    </w:p>
    <w:tbl>
      <w:tblPr>
        <w:tblW w:w="14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2999"/>
        <w:gridCol w:w="1500"/>
        <w:gridCol w:w="1956"/>
        <w:gridCol w:w="7331"/>
      </w:tblGrid>
      <w:tr w:rsidR="00A84D18" w:rsidRPr="00A04C7E" w:rsidTr="00A84D1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№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r w:rsidRPr="00BF28E7">
              <w:t>Наименование мероприятия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BF28E7" w:rsidRDefault="00A84D18" w:rsidP="00A84D18">
            <w:pPr>
              <w:ind w:right="-108"/>
              <w:jc w:val="center"/>
            </w:pPr>
            <w:r w:rsidRPr="00BF28E7">
              <w:t>Период проведения</w:t>
            </w:r>
          </w:p>
          <w:p w:rsidR="00A84D18" w:rsidRPr="00BF28E7" w:rsidRDefault="00A84D18" w:rsidP="00A84D18">
            <w:pPr>
              <w:ind w:right="-108"/>
              <w:jc w:val="center"/>
            </w:pPr>
            <w:r w:rsidRPr="00BF28E7">
              <w:t>мероприятия</w:t>
            </w:r>
          </w:p>
          <w:p w:rsidR="00A84D18" w:rsidRPr="00A04C7E" w:rsidRDefault="00A84D18" w:rsidP="00A84D18">
            <w:pPr>
              <w:jc w:val="center"/>
            </w:pPr>
            <w:r w:rsidRPr="00BF28E7">
              <w:t>(месяц)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BF28E7" w:rsidRDefault="00A84D18" w:rsidP="00A84D18">
            <w:pPr>
              <w:jc w:val="center"/>
            </w:pPr>
            <w:r w:rsidRPr="00BF28E7">
              <w:t>Место проведения</w:t>
            </w:r>
          </w:p>
          <w:p w:rsidR="00A84D18" w:rsidRPr="00A04C7E" w:rsidRDefault="00A84D18" w:rsidP="00A84D18">
            <w:pPr>
              <w:jc w:val="center"/>
            </w:pPr>
            <w:r w:rsidRPr="00BF28E7">
              <w:t>мероприятия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BF28E7">
              <w:t>Требования, предъявляемые к организации и проведению мероприятий</w:t>
            </w:r>
          </w:p>
        </w:tc>
      </w:tr>
      <w:tr w:rsidR="00A84D18" w:rsidRPr="00A04C7E" w:rsidTr="00A84D1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t>1</w:t>
            </w:r>
            <w:r w:rsidRPr="00A04C7E">
              <w:t>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добыча и доставка ледовых блоков.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декабрь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t>Площадь  по ул. Фадеева,7</w:t>
            </w:r>
            <w:r w:rsidRPr="00A04C7E">
              <w:t xml:space="preserve"> 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Разметка, распилка и выемка ледовых блоков;</w:t>
            </w:r>
          </w:p>
          <w:p w:rsidR="00A84D18" w:rsidRPr="00A04C7E" w:rsidRDefault="00A84D18" w:rsidP="00A84D18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 xml:space="preserve">Размер ледовых блоков должны быть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A04C7E">
                <w:t>1,0 м</w:t>
              </w:r>
            </w:smartTag>
            <w:r w:rsidRPr="00A04C7E">
              <w:t xml:space="preserve">. </w:t>
            </w:r>
            <w:proofErr w:type="spellStart"/>
            <w:r w:rsidRPr="00A04C7E">
              <w:t>х</w:t>
            </w:r>
            <w:proofErr w:type="spellEnd"/>
            <w:r w:rsidRPr="00A04C7E">
              <w:t xml:space="preserve"> 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A04C7E">
                <w:t>0,5 м</w:t>
              </w:r>
            </w:smartTag>
            <w:r w:rsidRPr="00A04C7E">
              <w:t xml:space="preserve">. </w:t>
            </w:r>
            <w:proofErr w:type="spellStart"/>
            <w:r w:rsidRPr="00A04C7E">
              <w:t>х</w:t>
            </w:r>
            <w:proofErr w:type="spellEnd"/>
            <w:r w:rsidRPr="00A04C7E">
              <w:t xml:space="preserve"> </w:t>
            </w:r>
            <w:smartTag w:uri="urn:schemas-microsoft-com:office:smarttags" w:element="metricconverter">
              <w:smartTagPr>
                <w:attr w:name="ProductID" w:val="0,2 м"/>
              </w:smartTagPr>
              <w:r w:rsidRPr="00A04C7E">
                <w:t>0,2 м</w:t>
              </w:r>
            </w:smartTag>
            <w:r w:rsidRPr="00A04C7E">
              <w:t>;</w:t>
            </w:r>
          </w:p>
          <w:p w:rsidR="00A84D18" w:rsidRPr="00A04C7E" w:rsidRDefault="00A84D18" w:rsidP="00A84D18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Ледовые блоки должны быть из прозрачного, чистого льда;</w:t>
            </w:r>
          </w:p>
          <w:p w:rsidR="00A84D18" w:rsidRPr="00A04C7E" w:rsidRDefault="00A84D18" w:rsidP="00A84D18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Доставка ледовых блоков до сквера по ул. Ласьвинская и расстановка их по местам указанным представителем Заказчика</w:t>
            </w:r>
            <w:r>
              <w:t>;</w:t>
            </w:r>
          </w:p>
          <w:p w:rsidR="00A84D18" w:rsidRPr="00A04C7E" w:rsidRDefault="00A84D18" w:rsidP="00A84D18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Представить финансовые, информационные отчеты</w:t>
            </w:r>
            <w:r>
              <w:t xml:space="preserve"> Заказчику</w:t>
            </w:r>
            <w:r w:rsidRPr="00A04C7E">
              <w:t xml:space="preserve"> после проведения работ в течение 10-ти дней </w:t>
            </w:r>
          </w:p>
        </w:tc>
      </w:tr>
      <w:tr w:rsidR="00A84D18" w:rsidRPr="00A04C7E" w:rsidTr="00A84D1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t>2</w:t>
            </w:r>
            <w:r w:rsidRPr="00A04C7E">
              <w:t>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художественное оформление и содержание ледового городка.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декабрь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t>площадь по ул. Фадеева,7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numPr>
                <w:ilvl w:val="0"/>
                <w:numId w:val="20"/>
              </w:numPr>
              <w:tabs>
                <w:tab w:val="clear" w:pos="360"/>
                <w:tab w:val="num" w:pos="400"/>
                <w:tab w:val="num" w:pos="426"/>
              </w:tabs>
              <w:ind w:left="0" w:firstLine="0"/>
              <w:jc w:val="both"/>
            </w:pPr>
            <w:r w:rsidRPr="00A04C7E">
              <w:rPr>
                <w:color w:val="000000"/>
              </w:rPr>
              <w:t xml:space="preserve">Изготовление  и  предоставление </w:t>
            </w:r>
            <w:r>
              <w:t>отделу благоустройства,  отделу</w:t>
            </w:r>
            <w:r w:rsidRPr="00A04C7E">
              <w:t xml:space="preserve"> по культуре и спорту администрации Кировского района</w:t>
            </w:r>
            <w:r>
              <w:rPr>
                <w:color w:val="000000"/>
              </w:rPr>
              <w:t xml:space="preserve">   эскизный</w:t>
            </w:r>
            <w:r w:rsidRPr="00A04C7E">
              <w:rPr>
                <w:color w:val="000000"/>
              </w:rPr>
              <w:t xml:space="preserve">  проект  на  бумажном носителе форма</w:t>
            </w:r>
            <w:r>
              <w:rPr>
                <w:color w:val="000000"/>
              </w:rPr>
              <w:t>та А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 xml:space="preserve"> в цветном изображении </w:t>
            </w:r>
            <w:r w:rsidRPr="00A04C7E">
              <w:rPr>
                <w:color w:val="000000"/>
              </w:rPr>
              <w:t>до начала соор</w:t>
            </w:r>
            <w:r>
              <w:rPr>
                <w:color w:val="000000"/>
              </w:rPr>
              <w:t>ужения новогоднего ледового городка.</w:t>
            </w:r>
            <w:r w:rsidRPr="00A04C7E">
              <w:rPr>
                <w:color w:val="000000"/>
              </w:rPr>
              <w:t>.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jc w:val="both"/>
            </w:pPr>
            <w:r w:rsidRPr="00A04C7E">
              <w:t>Ледовый городок должен иметь единое стилистическое решение, представлять собой законченный ансамбль</w:t>
            </w:r>
            <w:r>
              <w:t>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Элементы ледового городка долж</w:t>
            </w:r>
            <w:r>
              <w:t>ны быть без вкраплений и трещин;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Определение тематики ледового городка</w:t>
            </w:r>
            <w:r>
              <w:t xml:space="preserve"> – по согласованию с Заказчиком;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Элементы, составляющие композицию городка:</w:t>
            </w:r>
          </w:p>
          <w:p w:rsidR="00A84D18" w:rsidRPr="00A04C7E" w:rsidRDefault="00A84D18" w:rsidP="00A84D18">
            <w:pPr>
              <w:jc w:val="both"/>
            </w:pPr>
            <w:r>
              <w:t>5</w:t>
            </w:r>
            <w:r w:rsidRPr="00A04C7E">
              <w:t>.1.Скульптурная композиция Дед Мороз и Снегурочка, ледовый объект для фотографирования «Трон» на подиуме</w:t>
            </w:r>
            <w:r>
              <w:t>, символ Года</w:t>
            </w:r>
            <w:r w:rsidRPr="00A04C7E">
              <w:t xml:space="preserve"> (с внутренней подсветкой) высотой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A04C7E">
                <w:t>2 м</w:t>
              </w:r>
            </w:smartTag>
            <w:r w:rsidRPr="00A04C7E">
              <w:t>.;</w:t>
            </w:r>
          </w:p>
          <w:p w:rsidR="00A84D18" w:rsidRPr="00A04C7E" w:rsidRDefault="00A84D18" w:rsidP="00A84D18">
            <w:pPr>
              <w:tabs>
                <w:tab w:val="num" w:pos="810"/>
              </w:tabs>
              <w:jc w:val="both"/>
            </w:pPr>
            <w:r>
              <w:t>5.2.Большая горка (</w:t>
            </w:r>
            <w:r w:rsidRPr="00A04C7E">
              <w:t xml:space="preserve">высота ската 2,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04C7E">
                <w:t>5 м</w:t>
              </w:r>
            </w:smartTag>
            <w:r w:rsidRPr="00A04C7E">
              <w:t xml:space="preserve">.); установка </w:t>
            </w:r>
            <w:r>
              <w:t>не позднее 20 декабря 2012 года;</w:t>
            </w:r>
          </w:p>
          <w:p w:rsidR="00A84D18" w:rsidRPr="00A04C7E" w:rsidRDefault="00A84D18" w:rsidP="00A84D18">
            <w:pPr>
              <w:tabs>
                <w:tab w:val="num" w:pos="810"/>
              </w:tabs>
              <w:jc w:val="both"/>
            </w:pPr>
            <w:r>
              <w:t>5</w:t>
            </w:r>
            <w:r w:rsidRPr="00A04C7E">
              <w:t>.</w:t>
            </w:r>
            <w:r>
              <w:t>3</w:t>
            </w:r>
            <w:r w:rsidRPr="00A04C7E">
              <w:t xml:space="preserve">.Ограждение вокруг ели высотой 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A04C7E">
                <w:t>1,5 м</w:t>
              </w:r>
            </w:smartTag>
            <w:r w:rsidRPr="00A04C7E">
              <w:t>.;</w:t>
            </w:r>
          </w:p>
          <w:p w:rsidR="00A84D18" w:rsidRPr="00A04C7E" w:rsidRDefault="00A84D18" w:rsidP="00A84D18">
            <w:pPr>
              <w:tabs>
                <w:tab w:val="num" w:pos="810"/>
              </w:tabs>
              <w:jc w:val="both"/>
            </w:pPr>
            <w:r>
              <w:t>5.4</w:t>
            </w:r>
            <w:r w:rsidRPr="00A04C7E">
              <w:t>.Цвет подсветки фигур:</w:t>
            </w:r>
            <w:r>
              <w:t xml:space="preserve"> голубой, зеленый, красный (</w:t>
            </w:r>
            <w:r w:rsidRPr="00A04C7E">
              <w:t>по согласованию с Заказчиком)</w:t>
            </w:r>
            <w:r>
              <w:t>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lastRenderedPageBreak/>
              <w:t>Элементы ледовой экспозиции должны иметь функционал</w:t>
            </w:r>
            <w:r>
              <w:t>ьн</w:t>
            </w:r>
            <w:proofErr w:type="gramStart"/>
            <w:r>
              <w:t>о-</w:t>
            </w:r>
            <w:proofErr w:type="gramEnd"/>
            <w:r>
              <w:t xml:space="preserve"> развлекательное назначение;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Блюдце</w:t>
            </w:r>
            <w:r w:rsidRPr="00A04C7E">
              <w:t xml:space="preserve"> для детей младшего возраста</w:t>
            </w:r>
            <w:r>
              <w:t xml:space="preserve"> </w:t>
            </w:r>
            <w:r w:rsidRPr="00A04C7E">
              <w:t>(по согласованию с Заказчиком);</w:t>
            </w:r>
          </w:p>
          <w:p w:rsidR="00A84D18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 xml:space="preserve">Элементы ледового городка должны соответствовать нормам технической безопасности, не создавать аварийных ситуаций, провоцирующих травматизм. 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Не рекомендуется использовать красящие вещества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Обеспечение</w:t>
            </w:r>
            <w:r>
              <w:t xml:space="preserve"> реставрационных работ в течение</w:t>
            </w:r>
            <w:r w:rsidRPr="00A04C7E">
              <w:t xml:space="preserve"> </w:t>
            </w:r>
            <w:r>
              <w:t>всего срока эксплуатации, или в</w:t>
            </w:r>
            <w:r w:rsidRPr="00A04C7E">
              <w:t>следствие погодных условий, все недостатки</w:t>
            </w:r>
            <w:r>
              <w:t xml:space="preserve"> должны быть устранены в течение</w:t>
            </w:r>
            <w:r w:rsidRPr="00A04C7E">
              <w:t xml:space="preserve"> суток с момента обнаружения за счет исполнителя.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Декорирование снегом или льдом деревянных и металлических конструкций (в случае использования таковых);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 xml:space="preserve">Создание поверхностей ледовых фигур и конструкций сглаженных форм, без острых краев, с диаметрами лазов – достаточных размеров во избежание </w:t>
            </w:r>
            <w:proofErr w:type="spellStart"/>
            <w:r w:rsidRPr="00A04C7E">
              <w:t>застреваний</w:t>
            </w:r>
            <w:proofErr w:type="spellEnd"/>
            <w:r w:rsidRPr="00A04C7E">
              <w:t>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Наличие у горки</w:t>
            </w:r>
            <w:r w:rsidRPr="00A04C7E">
              <w:t xml:space="preserve"> ледяных боковых стенок и перил высотой не менее 90 см;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Наличие по краям горок бордюров со сглаженными формами без острых краев высотой не менее 30 см;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 xml:space="preserve">Устройство деревянных лестниц к горкам (доска толщиной не менее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A04C7E">
                <w:t>50 мм</w:t>
              </w:r>
            </w:smartTag>
            <w:r w:rsidRPr="00A04C7E">
              <w:t>);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Ледовая горка</w:t>
            </w:r>
            <w:r w:rsidRPr="00A04C7E">
              <w:t xml:space="preserve"> должны быть оформлены художественной резьбой по льду;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Проведение необходимых согласовательных процедур, связанных с установкой и эксплуатацией ледового новогоднего комплекса;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В случае форс-мажорных погодных условий новогодний городок должен быть создан из альтернативных материалов. Наименование данных  материалов и цветной эскиз городка на бумажном носителе должны  быть согласованы с Заказчиком не позднее, чем за 10 дней до начала строительства новогоднего комплекса;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Заключить договор с частным охранным предприятием</w:t>
            </w:r>
            <w:r w:rsidRPr="00A04C7E">
              <w:t xml:space="preserve"> на охрану новогоднего комплекса;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Обеспечить эксплуатацию ледового городка до начала работ по демонтажу ледового городка.</w:t>
            </w:r>
          </w:p>
          <w:p w:rsidR="00A84D18" w:rsidRPr="00A04C7E" w:rsidRDefault="00A84D18" w:rsidP="00A84D18">
            <w:pPr>
              <w:numPr>
                <w:ilvl w:val="0"/>
                <w:numId w:val="20"/>
              </w:numPr>
              <w:ind w:left="301" w:hanging="301"/>
              <w:jc w:val="both"/>
            </w:pPr>
            <w:proofErr w:type="gramStart"/>
            <w:r w:rsidRPr="00A04C7E">
              <w:t>Предоставить финан</w:t>
            </w:r>
            <w:r>
              <w:t>совый отчет</w:t>
            </w:r>
            <w:proofErr w:type="gramEnd"/>
            <w:r>
              <w:t xml:space="preserve">, </w:t>
            </w:r>
            <w:proofErr w:type="spellStart"/>
            <w:r>
              <w:t>фотоотчет</w:t>
            </w:r>
            <w:proofErr w:type="spellEnd"/>
            <w:r>
              <w:t xml:space="preserve"> в течение</w:t>
            </w:r>
            <w:r w:rsidRPr="00A04C7E">
              <w:t xml:space="preserve"> 10-ти дней</w:t>
            </w:r>
            <w:r>
              <w:t xml:space="preserve"> Заказчику</w:t>
            </w:r>
            <w:r w:rsidRPr="00A04C7E">
              <w:t xml:space="preserve"> </w:t>
            </w:r>
            <w:r>
              <w:t>после выполнения работ</w:t>
            </w:r>
            <w:r w:rsidRPr="00A04C7E">
              <w:t>.</w:t>
            </w:r>
          </w:p>
        </w:tc>
      </w:tr>
      <w:tr w:rsidR="00A84D18" w:rsidRPr="00A04C7E" w:rsidTr="00A84D1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lastRenderedPageBreak/>
              <w:t>3</w:t>
            </w:r>
            <w:r w:rsidRPr="00A04C7E">
              <w:t>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монтаж и демонтаж ледовых блоков.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proofErr w:type="spellStart"/>
            <w:r>
              <w:t>декабоь</w:t>
            </w:r>
            <w:proofErr w:type="spellEnd"/>
            <w:r w:rsidRPr="00A04C7E">
              <w:t xml:space="preserve">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t>площадь  ул</w:t>
            </w:r>
            <w:proofErr w:type="gramStart"/>
            <w:r>
              <w:t>.Ф</w:t>
            </w:r>
            <w:proofErr w:type="gramEnd"/>
            <w:r>
              <w:t>адеева,7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 xml:space="preserve">Представить </w:t>
            </w:r>
            <w:r>
              <w:t>на</w:t>
            </w:r>
            <w:r w:rsidRPr="00A04C7E">
              <w:t xml:space="preserve"> согласова</w:t>
            </w:r>
            <w:r>
              <w:t>ние</w:t>
            </w:r>
            <w:r w:rsidRPr="00A04C7E">
              <w:t xml:space="preserve"> отдел</w:t>
            </w:r>
            <w:r>
              <w:t>у по благоустройству и отделу</w:t>
            </w:r>
            <w:r w:rsidRPr="00A04C7E">
              <w:t xml:space="preserve"> по культуре и спорту администрации эскиз оформлен</w:t>
            </w:r>
            <w:r>
              <w:t>ия ледового городка до начала работ;</w:t>
            </w:r>
          </w:p>
          <w:p w:rsidR="00A84D18" w:rsidRPr="00A04C7E" w:rsidRDefault="00A84D18" w:rsidP="00A84D18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>Подрядчик должен подготовить площадку перед началом работ;</w:t>
            </w:r>
          </w:p>
          <w:p w:rsidR="00A84D18" w:rsidRPr="00A04C7E" w:rsidRDefault="00A84D18" w:rsidP="00A84D18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>Монтаж ледовых блоков для ледовых скульптур: «дед м</w:t>
            </w:r>
            <w:r>
              <w:t>ороз, снегурочка,</w:t>
            </w:r>
            <w:r w:rsidRPr="00A04C7E">
              <w:t xml:space="preserve"> трона, </w:t>
            </w:r>
            <w:r>
              <w:t>символ Года</w:t>
            </w:r>
            <w:r w:rsidRPr="00A04C7E">
              <w:t>»;</w:t>
            </w:r>
          </w:p>
          <w:p w:rsidR="00A84D18" w:rsidRPr="00A04C7E" w:rsidRDefault="00A84D18" w:rsidP="00A84D18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>
              <w:t>Монтаж ледовых блоков для гор</w:t>
            </w:r>
            <w:r w:rsidRPr="00A04C7E">
              <w:t>к</w:t>
            </w:r>
            <w:r>
              <w:t>и</w:t>
            </w:r>
            <w:r w:rsidRPr="00A04C7E">
              <w:t xml:space="preserve"> ( высота ската ,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A04C7E">
                <w:t>2,5 м</w:t>
              </w:r>
            </w:smartTag>
            <w:proofErr w:type="gramStart"/>
            <w:r w:rsidRPr="00A04C7E">
              <w:t>,);</w:t>
            </w:r>
            <w:proofErr w:type="gramEnd"/>
          </w:p>
          <w:p w:rsidR="00A84D18" w:rsidRPr="00A04C7E" w:rsidRDefault="00A84D18" w:rsidP="00A84D18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 xml:space="preserve">Демонтаж ледовых блоков: не ранее 14 февраля 2013г. и не позднее 17 февраля </w:t>
            </w:r>
            <w:r w:rsidRPr="00A04C7E">
              <w:lastRenderedPageBreak/>
              <w:t>2013г. по согласованию с Заказчиком;</w:t>
            </w:r>
          </w:p>
          <w:p w:rsidR="00A84D18" w:rsidRPr="00A04C7E" w:rsidRDefault="00A84D18" w:rsidP="00A84D18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>Предст</w:t>
            </w:r>
            <w:r>
              <w:t>авить финансовый отчет в течение</w:t>
            </w:r>
            <w:r w:rsidRPr="00A04C7E">
              <w:t xml:space="preserve"> 10-ти дней Заказчику после проведения работ</w:t>
            </w:r>
          </w:p>
        </w:tc>
      </w:tr>
      <w:tr w:rsidR="00A84D18" w:rsidRPr="00A04C7E" w:rsidTr="00A84D1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lastRenderedPageBreak/>
              <w:t>4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Услуги по освещению ледового городка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 w:rsidRPr="00A04C7E">
              <w:t>Декабрь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pPr>
              <w:jc w:val="center"/>
            </w:pPr>
            <w:r>
              <w:t>площадь по ул. Фадеева,7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18" w:rsidRPr="00A04C7E" w:rsidRDefault="00A84D18" w:rsidP="00A84D18">
            <w:r w:rsidRPr="00A04C7E">
              <w:t xml:space="preserve">1. Электрическое подключение всех составляющих новогоднего комплекса, для функционирования которых в соответствии с техническим заданием, требуется бесперебойная подача электроэнергии;                                                                                                                    </w:t>
            </w:r>
          </w:p>
          <w:p w:rsidR="00A84D18" w:rsidRPr="00A04C7E" w:rsidRDefault="00A84D18" w:rsidP="00A84D18">
            <w:pPr>
              <w:tabs>
                <w:tab w:val="left" w:pos="0"/>
              </w:tabs>
            </w:pPr>
            <w:r w:rsidRPr="00A04C7E">
              <w:t>2. Приобретение, техническое обслуживание световой гирлянды для новогодней ели, включая замену перегоревших ламп в течение всего периода работы ледового городка;</w:t>
            </w:r>
          </w:p>
          <w:p w:rsidR="00A84D18" w:rsidRPr="00A04C7E" w:rsidRDefault="00A84D18" w:rsidP="00A84D18">
            <w:pPr>
              <w:tabs>
                <w:tab w:val="left" w:pos="0"/>
              </w:tabs>
            </w:pPr>
            <w:r w:rsidRPr="00A04C7E">
              <w:t xml:space="preserve">3.  Ель должна быть украшена световыми цветными гирляндами (не менее 3-х шт.), количество светодиодов одной гирлянды не менее 100 шт., длина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A04C7E">
                <w:t>10 метров</w:t>
              </w:r>
            </w:smartTag>
            <w:r w:rsidRPr="00A04C7E">
              <w:t xml:space="preserve">  приобретенными за счет Исполнителя;</w:t>
            </w:r>
          </w:p>
          <w:p w:rsidR="00A84D18" w:rsidRPr="00A04C7E" w:rsidRDefault="00A84D18" w:rsidP="00A84D18">
            <w:pPr>
              <w:tabs>
                <w:tab w:val="left" w:pos="0"/>
              </w:tabs>
            </w:pPr>
            <w:r w:rsidRPr="00A04C7E">
              <w:t>4. Сборка и установка свето</w:t>
            </w:r>
            <w:r>
              <w:t>вой гирлянды на ель не позднее 20</w:t>
            </w:r>
            <w:r w:rsidRPr="00A04C7E">
              <w:t xml:space="preserve"> декабря 2012г.; </w:t>
            </w:r>
          </w:p>
          <w:p w:rsidR="00A84D18" w:rsidRDefault="00A84D18" w:rsidP="00A84D18">
            <w:r w:rsidRPr="00A04C7E">
              <w:t>5. Время работы световой гирлянды на ели - ежедневно, с 06.00 до 09.00 и с 17.00 до 24.00, в дни крупных массовых мероприятий (31.12.2012, 01.01.2013, 07.01.2013.)  на территории художественного ледового комплекса – круглосуточно;</w:t>
            </w:r>
          </w:p>
          <w:p w:rsidR="00A84D18" w:rsidRPr="007D2E3C" w:rsidRDefault="00A84D18" w:rsidP="00A84D18">
            <w:r>
              <w:t xml:space="preserve">6. Расходы </w:t>
            </w:r>
            <w:r w:rsidRPr="00A04C7E">
              <w:t>по освещению ледового городка</w:t>
            </w:r>
            <w:r>
              <w:t xml:space="preserve"> (электроэнергия) несет Исполнитель</w:t>
            </w:r>
            <w:r w:rsidRPr="007D2E3C">
              <w:t>;</w:t>
            </w:r>
          </w:p>
          <w:p w:rsidR="00A84D18" w:rsidRPr="00A04C7E" w:rsidRDefault="00A84D18" w:rsidP="00A84D18">
            <w:r>
              <w:t>7</w:t>
            </w:r>
            <w:r w:rsidRPr="00A04C7E">
              <w:t xml:space="preserve">. </w:t>
            </w:r>
            <w:proofErr w:type="spellStart"/>
            <w:r w:rsidRPr="00A04C7E">
              <w:t>Электрогирлянды</w:t>
            </w:r>
            <w:proofErr w:type="spellEnd"/>
            <w:r w:rsidRPr="00A04C7E">
              <w:t xml:space="preserve"> должны быть </w:t>
            </w:r>
            <w:proofErr w:type="spellStart"/>
            <w:r w:rsidRPr="00A04C7E">
              <w:t>пожаробезопасные</w:t>
            </w:r>
            <w:proofErr w:type="spellEnd"/>
            <w:r w:rsidRPr="00A04C7E">
              <w:t xml:space="preserve"> в течение срока их службы</w:t>
            </w:r>
          </w:p>
          <w:p w:rsidR="00A84D18" w:rsidRPr="00A04C7E" w:rsidRDefault="00A84D18" w:rsidP="00A84D18">
            <w:r>
              <w:t>8</w:t>
            </w:r>
            <w:r w:rsidRPr="00A04C7E">
              <w:t>.  Подсветка ледовых фигур. Цвет подсветки фигур: голубой, зеленый, красный (по согласованию с Заказчиком);</w:t>
            </w:r>
          </w:p>
          <w:p w:rsidR="00A84D18" w:rsidRPr="00A04C7E" w:rsidRDefault="00A84D18" w:rsidP="00A84D18">
            <w:r>
              <w:t>9</w:t>
            </w:r>
            <w:r w:rsidRPr="00A04C7E">
              <w:t xml:space="preserve">.Организация дополнительной подсветки ледового городка прожекторами  в количестве </w:t>
            </w:r>
            <w:r>
              <w:t>2</w:t>
            </w:r>
            <w:r w:rsidRPr="00A04C7E">
              <w:t>-х штук на</w:t>
            </w:r>
            <w:r>
              <w:t xml:space="preserve"> существующих опорах освещения;</w:t>
            </w:r>
          </w:p>
          <w:p w:rsidR="00A84D18" w:rsidRPr="00A04C7E" w:rsidRDefault="00A84D18" w:rsidP="00A84D18">
            <w:r>
              <w:t>10</w:t>
            </w:r>
            <w:r w:rsidRPr="00A04C7E">
              <w:t>. Предст</w:t>
            </w:r>
            <w:r>
              <w:t>авить финансовый отчет в течение</w:t>
            </w:r>
            <w:r w:rsidRPr="00A04C7E">
              <w:t xml:space="preserve"> 10-ти дней Заказчику после проведения работ.</w:t>
            </w:r>
          </w:p>
          <w:p w:rsidR="00A84D18" w:rsidRPr="00A04C7E" w:rsidRDefault="00A84D18" w:rsidP="00A84D18">
            <w:pPr>
              <w:jc w:val="both"/>
            </w:pPr>
          </w:p>
        </w:tc>
      </w:tr>
    </w:tbl>
    <w:p w:rsidR="00A84D18" w:rsidRPr="00A04C7E" w:rsidRDefault="00A84D18" w:rsidP="00A84D18"/>
    <w:p w:rsidR="00A84D18" w:rsidRPr="00A04C7E" w:rsidRDefault="00A84D18" w:rsidP="00A84D18"/>
    <w:p w:rsidR="00A84D18" w:rsidRPr="00A04C7E" w:rsidRDefault="00A84D18" w:rsidP="00A84D18"/>
    <w:p w:rsidR="00A84D18" w:rsidRDefault="00A84D18" w:rsidP="00A84D18">
      <w:pPr>
        <w:pStyle w:val="ad"/>
        <w:jc w:val="right"/>
        <w:sectPr w:rsidR="00A84D18" w:rsidSect="00A84D18">
          <w:pgSz w:w="16838" w:h="11906" w:orient="landscape"/>
          <w:pgMar w:top="1418" w:right="1021" w:bottom="851" w:left="1021" w:header="709" w:footer="709" w:gutter="0"/>
          <w:cols w:space="708"/>
          <w:docGrid w:linePitch="360"/>
        </w:sectPr>
      </w:pPr>
    </w:p>
    <w:p w:rsidR="00A84D18" w:rsidRDefault="00A84D18" w:rsidP="00A84D18">
      <w:pPr>
        <w:ind w:left="180"/>
        <w:jc w:val="center"/>
        <w:rPr>
          <w:b/>
        </w:rPr>
      </w:pPr>
      <w:r w:rsidRPr="009535B7">
        <w:rPr>
          <w:b/>
        </w:rPr>
        <w:lastRenderedPageBreak/>
        <w:t>Раздел 2.</w:t>
      </w:r>
    </w:p>
    <w:p w:rsidR="00A84D18" w:rsidRPr="009535B7" w:rsidRDefault="00A84D18" w:rsidP="00A84D18">
      <w:pPr>
        <w:ind w:left="180"/>
        <w:jc w:val="center"/>
        <w:rPr>
          <w:b/>
        </w:rPr>
      </w:pPr>
    </w:p>
    <w:p w:rsidR="00A84D18" w:rsidRPr="00ED601D" w:rsidRDefault="00A84D18" w:rsidP="00A84D18">
      <w:pPr>
        <w:jc w:val="center"/>
        <w:rPr>
          <w:b/>
        </w:rPr>
      </w:pPr>
      <w:r w:rsidRPr="00ED601D">
        <w:rPr>
          <w:b/>
        </w:rPr>
        <w:t>Система оценки оказанных услуг.</w:t>
      </w:r>
    </w:p>
    <w:p w:rsidR="00A84D18" w:rsidRPr="00ED601D" w:rsidRDefault="00A84D18" w:rsidP="00A84D18">
      <w:pPr>
        <w:jc w:val="center"/>
        <w:rPr>
          <w:b/>
        </w:rPr>
      </w:pPr>
    </w:p>
    <w:p w:rsidR="00A84D18" w:rsidRPr="00ED601D" w:rsidRDefault="00A84D18" w:rsidP="00A84D18">
      <w:pPr>
        <w:jc w:val="both"/>
      </w:pPr>
      <w:r w:rsidRPr="00ED601D">
        <w:t>1. Приемка оказанных услуг на соответствие их объема и качества требованиям, установленных контрактом и техническим заданием осуществляется с учетом критериев, установленных настоящим разделом.</w:t>
      </w:r>
    </w:p>
    <w:p w:rsidR="00A84D18" w:rsidRPr="00ED601D" w:rsidRDefault="00A84D18" w:rsidP="00A84D18">
      <w:pPr>
        <w:jc w:val="both"/>
      </w:pPr>
      <w:r w:rsidRPr="00ED601D">
        <w:t>2. Снижение оценки и оплаты оказанных услуг производится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A84D18" w:rsidRPr="00ED601D" w:rsidRDefault="00A84D18" w:rsidP="00A84D18">
      <w:pPr>
        <w:jc w:val="both"/>
        <w:rPr>
          <w:spacing w:val="-6"/>
        </w:rPr>
      </w:pPr>
      <w:r w:rsidRPr="00ED601D">
        <w:t>3. Оценка качества оказания услуг производится за фактически оказанные Исполнителем услуги.</w:t>
      </w: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"/>
        <w:gridCol w:w="6304"/>
        <w:gridCol w:w="2474"/>
      </w:tblGrid>
      <w:tr w:rsidR="00A84D18" w:rsidRPr="00ED601D" w:rsidTr="00A84D18">
        <w:tc>
          <w:tcPr>
            <w:tcW w:w="965" w:type="dxa"/>
          </w:tcPr>
          <w:p w:rsidR="00A84D18" w:rsidRPr="00ED601D" w:rsidRDefault="00A84D18" w:rsidP="00A84D18">
            <w:r w:rsidRPr="00ED601D">
              <w:t xml:space="preserve">№ </w:t>
            </w:r>
          </w:p>
          <w:p w:rsidR="00A84D18" w:rsidRPr="00ED601D" w:rsidRDefault="00A84D18" w:rsidP="00A84D18">
            <w:proofErr w:type="spellStart"/>
            <w:proofErr w:type="gramStart"/>
            <w:r w:rsidRPr="00ED601D">
              <w:t>п</w:t>
            </w:r>
            <w:proofErr w:type="spellEnd"/>
            <w:proofErr w:type="gramEnd"/>
            <w:r w:rsidRPr="00ED601D">
              <w:t>/</w:t>
            </w:r>
            <w:proofErr w:type="spellStart"/>
            <w:r w:rsidRPr="00ED601D">
              <w:t>п</w:t>
            </w:r>
            <w:proofErr w:type="spellEnd"/>
          </w:p>
        </w:tc>
        <w:tc>
          <w:tcPr>
            <w:tcW w:w="6304" w:type="dxa"/>
          </w:tcPr>
          <w:p w:rsidR="00A84D18" w:rsidRPr="00ED601D" w:rsidRDefault="00A84D18" w:rsidP="00A84D18">
            <w:r w:rsidRPr="00ED601D">
              <w:t>Критерии оценки оказания услуг</w:t>
            </w:r>
          </w:p>
        </w:tc>
        <w:tc>
          <w:tcPr>
            <w:tcW w:w="2474" w:type="dxa"/>
          </w:tcPr>
          <w:p w:rsidR="009C3CB2" w:rsidRDefault="009C3CB2" w:rsidP="009C3CB2">
            <w:r>
              <w:t xml:space="preserve">Оценка, </w:t>
            </w:r>
          </w:p>
          <w:p w:rsidR="00A84D18" w:rsidRPr="00ED601D" w:rsidRDefault="009C3CB2" w:rsidP="009C3CB2">
            <w:r>
              <w:t>% снижения от стоимости услуг, предусмотренной п. 4.1 муниципального контракта</w:t>
            </w:r>
          </w:p>
        </w:tc>
      </w:tr>
      <w:tr w:rsidR="00A84D18" w:rsidRPr="00ED601D" w:rsidTr="00A84D18">
        <w:tc>
          <w:tcPr>
            <w:tcW w:w="965" w:type="dxa"/>
          </w:tcPr>
          <w:p w:rsidR="00A84D18" w:rsidRPr="00ED601D" w:rsidRDefault="00A84D18" w:rsidP="00A84D18">
            <w:r w:rsidRPr="00ED601D">
              <w:t>1.</w:t>
            </w:r>
          </w:p>
        </w:tc>
        <w:tc>
          <w:tcPr>
            <w:tcW w:w="6304" w:type="dxa"/>
          </w:tcPr>
          <w:p w:rsidR="00A84D18" w:rsidRPr="00ED601D" w:rsidRDefault="00A84D18" w:rsidP="00A84D18">
            <w:pPr>
              <w:tabs>
                <w:tab w:val="num" w:pos="426"/>
              </w:tabs>
              <w:jc w:val="both"/>
            </w:pPr>
            <w:r>
              <w:t>1</w:t>
            </w:r>
            <w:r w:rsidRPr="00ED601D">
              <w:t>.</w:t>
            </w:r>
            <w:r w:rsidRPr="00ED601D">
              <w:rPr>
                <w:color w:val="000000"/>
              </w:rPr>
              <w:t xml:space="preserve"> Изготовление  и  предоставление  эскизного  проекта новогоднего городка </w:t>
            </w:r>
            <w:r w:rsidRPr="00ED601D">
              <w:t>отделу по культуре и спорту администрации Кировского района</w:t>
            </w:r>
            <w:r w:rsidRPr="00ED601D">
              <w:rPr>
                <w:color w:val="000000"/>
              </w:rPr>
              <w:t xml:space="preserve"> на  бумажном носителе формата А</w:t>
            </w:r>
            <w:proofErr w:type="gramStart"/>
            <w:r w:rsidRPr="00ED601D">
              <w:rPr>
                <w:color w:val="000000"/>
              </w:rPr>
              <w:t>4</w:t>
            </w:r>
            <w:proofErr w:type="gramEnd"/>
            <w:r w:rsidRPr="00ED601D">
              <w:rPr>
                <w:color w:val="000000"/>
              </w:rPr>
              <w:t xml:space="preserve"> в цветном изображении до начала сооружения.</w:t>
            </w:r>
          </w:p>
          <w:p w:rsidR="00A84D18" w:rsidRPr="00ED601D" w:rsidRDefault="00A84D18" w:rsidP="00A84D18">
            <w:pPr>
              <w:tabs>
                <w:tab w:val="num" w:pos="426"/>
              </w:tabs>
              <w:jc w:val="both"/>
            </w:pPr>
            <w:r>
              <w:t>2</w:t>
            </w:r>
            <w:r w:rsidRPr="00ED601D">
              <w:t>. Окончание работ по оформлению ледового городка до 22 декабря 2012 года</w:t>
            </w:r>
          </w:p>
          <w:p w:rsidR="00A84D18" w:rsidRPr="00ED601D" w:rsidRDefault="00A84D18" w:rsidP="00A84D18">
            <w:pPr>
              <w:tabs>
                <w:tab w:val="num" w:pos="644"/>
              </w:tabs>
            </w:pPr>
            <w:r>
              <w:t>3</w:t>
            </w:r>
            <w:r w:rsidRPr="00ED601D">
              <w:t xml:space="preserve">. Срок окончания эксплуатации ледового городка: 14 – 17 февраля 2013 г. </w:t>
            </w:r>
          </w:p>
          <w:p w:rsidR="00A84D18" w:rsidRPr="00ED601D" w:rsidRDefault="00A84D18" w:rsidP="00A84D18">
            <w:pPr>
              <w:jc w:val="both"/>
            </w:pPr>
            <w:r>
              <w:t>4</w:t>
            </w:r>
            <w:r w:rsidRPr="00ED601D">
              <w:t>. Использование ледовых блоков без сколов, трещин.  Ледовые блоки прозрачные, без лишних примесей.</w:t>
            </w:r>
          </w:p>
        </w:tc>
        <w:tc>
          <w:tcPr>
            <w:tcW w:w="2474" w:type="dxa"/>
            <w:vAlign w:val="center"/>
          </w:tcPr>
          <w:p w:rsidR="00A84D18" w:rsidRPr="00ED601D" w:rsidRDefault="00A84D18" w:rsidP="00A84D18">
            <w:pPr>
              <w:jc w:val="center"/>
            </w:pPr>
            <w:r w:rsidRPr="00ED601D">
              <w:t>Отлично</w:t>
            </w:r>
          </w:p>
          <w:p w:rsidR="00A84D18" w:rsidRPr="00ED601D" w:rsidRDefault="00A84D18" w:rsidP="00A84D18">
            <w:pPr>
              <w:jc w:val="center"/>
            </w:pPr>
            <w:r w:rsidRPr="00ED601D">
              <w:t>0 %</w:t>
            </w:r>
          </w:p>
        </w:tc>
      </w:tr>
      <w:tr w:rsidR="00A84D18" w:rsidRPr="00ED601D" w:rsidTr="00A84D18">
        <w:tc>
          <w:tcPr>
            <w:tcW w:w="965" w:type="dxa"/>
          </w:tcPr>
          <w:p w:rsidR="00A84D18" w:rsidRPr="00ED601D" w:rsidRDefault="00A84D18" w:rsidP="00A84D18">
            <w:r w:rsidRPr="00ED601D">
              <w:t>2.</w:t>
            </w:r>
          </w:p>
        </w:tc>
        <w:tc>
          <w:tcPr>
            <w:tcW w:w="6304" w:type="dxa"/>
          </w:tcPr>
          <w:p w:rsidR="00A84D18" w:rsidRPr="00ED601D" w:rsidRDefault="00A84D18" w:rsidP="00A84D18">
            <w:pPr>
              <w:tabs>
                <w:tab w:val="num" w:pos="426"/>
              </w:tabs>
              <w:jc w:val="both"/>
            </w:pPr>
            <w:r>
              <w:t>1</w:t>
            </w:r>
            <w:r w:rsidRPr="00ED601D">
              <w:t>.</w:t>
            </w:r>
            <w:r w:rsidRPr="00ED60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ED601D">
              <w:rPr>
                <w:color w:val="000000"/>
              </w:rPr>
              <w:t xml:space="preserve">редоставление  эскизного  проекта новогоднего городка </w:t>
            </w:r>
            <w:r w:rsidRPr="00ED601D">
              <w:t>отделу по культуре и спорту администрации Кировского района</w:t>
            </w:r>
            <w:r w:rsidRPr="00ED601D">
              <w:rPr>
                <w:color w:val="000000"/>
              </w:rPr>
              <w:t xml:space="preserve"> на  бумажном носителе формата А</w:t>
            </w:r>
            <w:proofErr w:type="gramStart"/>
            <w:r w:rsidRPr="00ED601D">
              <w:rPr>
                <w:color w:val="000000"/>
              </w:rPr>
              <w:t>4</w:t>
            </w:r>
            <w:proofErr w:type="gramEnd"/>
            <w:r w:rsidRPr="00ED601D">
              <w:rPr>
                <w:color w:val="000000"/>
              </w:rPr>
              <w:t xml:space="preserve"> в цветном изображении </w:t>
            </w:r>
            <w:r>
              <w:rPr>
                <w:color w:val="000000"/>
              </w:rPr>
              <w:t>после</w:t>
            </w:r>
            <w:r w:rsidRPr="00ED601D">
              <w:rPr>
                <w:color w:val="000000"/>
              </w:rPr>
              <w:t xml:space="preserve"> начала сооружения.</w:t>
            </w:r>
          </w:p>
          <w:p w:rsidR="00A84D18" w:rsidRPr="00ED601D" w:rsidRDefault="00A84D18" w:rsidP="00A84D18">
            <w:pPr>
              <w:tabs>
                <w:tab w:val="num" w:pos="426"/>
              </w:tabs>
              <w:jc w:val="both"/>
            </w:pPr>
            <w:r>
              <w:t>2</w:t>
            </w:r>
            <w:r w:rsidRPr="00ED601D">
              <w:t>. Окончание работ по оформлению ледового городка до 24 декабря 2012 года</w:t>
            </w:r>
          </w:p>
          <w:p w:rsidR="00A84D18" w:rsidRPr="00ED601D" w:rsidRDefault="00A84D18" w:rsidP="00A84D18">
            <w:pPr>
              <w:tabs>
                <w:tab w:val="num" w:pos="644"/>
              </w:tabs>
            </w:pPr>
            <w:r>
              <w:t>3</w:t>
            </w:r>
            <w:r w:rsidRPr="00ED601D">
              <w:t xml:space="preserve">. Срок окончания эксплуатации ледового городка: 7 – 13 февраля 2013 г. </w:t>
            </w:r>
          </w:p>
          <w:p w:rsidR="00A84D18" w:rsidRPr="00ED601D" w:rsidRDefault="00A84D18" w:rsidP="00A84D18">
            <w:pPr>
              <w:jc w:val="both"/>
            </w:pPr>
            <w:r>
              <w:t>4</w:t>
            </w:r>
            <w:r w:rsidRPr="00ED601D">
              <w:t>. Использование ледовых блоков со сколами, трещинами.  Ледовые блоки прозрачные, без лишних примесей.</w:t>
            </w:r>
          </w:p>
        </w:tc>
        <w:tc>
          <w:tcPr>
            <w:tcW w:w="2474" w:type="dxa"/>
            <w:vAlign w:val="center"/>
          </w:tcPr>
          <w:p w:rsidR="00A84D18" w:rsidRPr="00ED601D" w:rsidRDefault="00A84D18" w:rsidP="00A84D18"/>
          <w:p w:rsidR="00A84D18" w:rsidRPr="00ED601D" w:rsidRDefault="00A84D18" w:rsidP="00A84D18">
            <w:pPr>
              <w:jc w:val="center"/>
            </w:pPr>
            <w:r w:rsidRPr="00ED601D">
              <w:t>Хорошо</w:t>
            </w:r>
          </w:p>
          <w:p w:rsidR="00A84D18" w:rsidRPr="00ED601D" w:rsidRDefault="00A84D18" w:rsidP="00A84D18">
            <w:pPr>
              <w:jc w:val="center"/>
            </w:pPr>
            <w:r w:rsidRPr="00ED601D">
              <w:t>-20 %</w:t>
            </w:r>
          </w:p>
        </w:tc>
      </w:tr>
      <w:tr w:rsidR="00A84D18" w:rsidRPr="00ED601D" w:rsidTr="00A84D18">
        <w:tc>
          <w:tcPr>
            <w:tcW w:w="965" w:type="dxa"/>
          </w:tcPr>
          <w:p w:rsidR="00A84D18" w:rsidRPr="00ED601D" w:rsidRDefault="00A84D18" w:rsidP="00A84D18">
            <w:r w:rsidRPr="00ED601D">
              <w:t>3.</w:t>
            </w:r>
          </w:p>
        </w:tc>
        <w:tc>
          <w:tcPr>
            <w:tcW w:w="6304" w:type="dxa"/>
          </w:tcPr>
          <w:p w:rsidR="00A84D18" w:rsidRPr="00ED601D" w:rsidRDefault="00A84D18" w:rsidP="00A84D18">
            <w:pPr>
              <w:tabs>
                <w:tab w:val="num" w:pos="426"/>
              </w:tabs>
              <w:jc w:val="both"/>
            </w:pPr>
            <w:r>
              <w:t>1</w:t>
            </w:r>
            <w:r w:rsidRPr="00ED601D">
              <w:t>. Окончание работ по оформлению ледового городка до 25 декабря 2012 года</w:t>
            </w:r>
          </w:p>
          <w:p w:rsidR="00A84D18" w:rsidRPr="00ED601D" w:rsidRDefault="00A84D18" w:rsidP="00A84D18">
            <w:pPr>
              <w:tabs>
                <w:tab w:val="num" w:pos="644"/>
              </w:tabs>
            </w:pPr>
            <w:r>
              <w:t>2</w:t>
            </w:r>
            <w:r w:rsidRPr="00ED601D">
              <w:t xml:space="preserve">. Срок окончания эксплуатации ледового городка: 1 – 6 февраля 2013 г. </w:t>
            </w:r>
          </w:p>
          <w:p w:rsidR="00A84D18" w:rsidRPr="00ED601D" w:rsidRDefault="00A84D18" w:rsidP="00A84D18">
            <w:pPr>
              <w:tabs>
                <w:tab w:val="num" w:pos="644"/>
              </w:tabs>
            </w:pPr>
            <w:r>
              <w:t>3</w:t>
            </w:r>
            <w:r w:rsidRPr="00ED601D">
              <w:t>. Использование ледовых блоков со сколами, трещинами.  Ледовые блоки не  прозрачные, с наличием лишних примесей.</w:t>
            </w:r>
          </w:p>
        </w:tc>
        <w:tc>
          <w:tcPr>
            <w:tcW w:w="2474" w:type="dxa"/>
            <w:vAlign w:val="center"/>
          </w:tcPr>
          <w:p w:rsidR="00A84D18" w:rsidRPr="00ED601D" w:rsidRDefault="00A84D18" w:rsidP="00A84D18">
            <w:pPr>
              <w:jc w:val="center"/>
            </w:pPr>
            <w:r w:rsidRPr="00ED601D">
              <w:t>Удовлетворительно</w:t>
            </w:r>
          </w:p>
          <w:p w:rsidR="00A84D18" w:rsidRPr="00ED601D" w:rsidRDefault="00A84D18" w:rsidP="00A84D18">
            <w:pPr>
              <w:jc w:val="center"/>
            </w:pPr>
            <w:r w:rsidRPr="00ED601D">
              <w:t>-60%</w:t>
            </w:r>
          </w:p>
        </w:tc>
      </w:tr>
    </w:tbl>
    <w:p w:rsidR="00A84D18" w:rsidRDefault="00A84D18" w:rsidP="00A84D18">
      <w:pPr>
        <w:jc w:val="center"/>
      </w:pPr>
    </w:p>
    <w:p w:rsidR="00A84D18" w:rsidRDefault="00A84D18" w:rsidP="00A84D18">
      <w:pPr>
        <w:jc w:val="center"/>
      </w:pPr>
    </w:p>
    <w:p w:rsidR="00A84D18" w:rsidRDefault="00A84D18" w:rsidP="00A84D18">
      <w:pPr>
        <w:jc w:val="center"/>
      </w:pPr>
    </w:p>
    <w:p w:rsidR="00A84D18" w:rsidRPr="00ED601D" w:rsidRDefault="00A84D18" w:rsidP="00A84D18">
      <w:pPr>
        <w:jc w:val="center"/>
      </w:pPr>
    </w:p>
    <w:tbl>
      <w:tblPr>
        <w:tblW w:w="0" w:type="auto"/>
        <w:tblLook w:val="04A0"/>
      </w:tblPr>
      <w:tblGrid>
        <w:gridCol w:w="4785"/>
        <w:gridCol w:w="4786"/>
      </w:tblGrid>
      <w:tr w:rsidR="00A84D18" w:rsidTr="00A84D18">
        <w:tc>
          <w:tcPr>
            <w:tcW w:w="4785" w:type="dxa"/>
          </w:tcPr>
          <w:p w:rsidR="00A84D18" w:rsidRPr="00ED601D" w:rsidRDefault="00A84D18" w:rsidP="00A84D18">
            <w:pPr>
              <w:jc w:val="both"/>
              <w:rPr>
                <w:b/>
              </w:rPr>
            </w:pPr>
            <w:r w:rsidRPr="00ED601D">
              <w:rPr>
                <w:b/>
              </w:rPr>
              <w:t>Заказчик:</w:t>
            </w:r>
          </w:p>
          <w:p w:rsidR="00A84D18" w:rsidRPr="00ED601D" w:rsidRDefault="00A84D18" w:rsidP="00A84D18">
            <w:pPr>
              <w:jc w:val="both"/>
            </w:pPr>
          </w:p>
          <w:p w:rsidR="00A84D18" w:rsidRPr="00ED601D" w:rsidRDefault="00A84D18" w:rsidP="00A84D18">
            <w:pPr>
              <w:jc w:val="both"/>
            </w:pPr>
            <w:r w:rsidRPr="00ED601D">
              <w:t>____________________ / О.А. Глызин</w:t>
            </w:r>
          </w:p>
          <w:p w:rsidR="00A84D18" w:rsidRPr="00ED601D" w:rsidRDefault="00A84D18" w:rsidP="00A84D18">
            <w:pPr>
              <w:jc w:val="both"/>
            </w:pPr>
            <w:r w:rsidRPr="00ED601D">
              <w:t>М.П.</w:t>
            </w:r>
          </w:p>
        </w:tc>
        <w:tc>
          <w:tcPr>
            <w:tcW w:w="4786" w:type="dxa"/>
          </w:tcPr>
          <w:p w:rsidR="00A84D18" w:rsidRPr="00ED601D" w:rsidRDefault="00A84D18" w:rsidP="00A84D18">
            <w:pPr>
              <w:jc w:val="both"/>
              <w:rPr>
                <w:b/>
              </w:rPr>
            </w:pPr>
            <w:r w:rsidRPr="00ED601D">
              <w:rPr>
                <w:b/>
              </w:rPr>
              <w:t>Исполнитель:</w:t>
            </w:r>
          </w:p>
          <w:p w:rsidR="00A84D18" w:rsidRPr="00ED601D" w:rsidRDefault="00A84D18" w:rsidP="00A84D18">
            <w:pPr>
              <w:jc w:val="both"/>
            </w:pPr>
          </w:p>
          <w:p w:rsidR="00A84D18" w:rsidRPr="00ED601D" w:rsidRDefault="00A84D18" w:rsidP="00A84D18">
            <w:pPr>
              <w:jc w:val="both"/>
            </w:pPr>
            <w:r w:rsidRPr="00ED601D">
              <w:t>_______________________ / ___________</w:t>
            </w:r>
          </w:p>
          <w:p w:rsidR="00A84D18" w:rsidRDefault="00A84D18" w:rsidP="00A84D18">
            <w:pPr>
              <w:jc w:val="both"/>
            </w:pPr>
            <w:r w:rsidRPr="00ED601D">
              <w:t>М.П.</w:t>
            </w:r>
          </w:p>
        </w:tc>
      </w:tr>
    </w:tbl>
    <w:p w:rsidR="005747AD" w:rsidRDefault="005747AD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A84D18" w:rsidRDefault="00A84D18" w:rsidP="005747AD">
      <w:pPr>
        <w:jc w:val="both"/>
      </w:pPr>
    </w:p>
    <w:p w:rsidR="005747AD" w:rsidRDefault="005747AD" w:rsidP="00711B0E">
      <w:pPr>
        <w:jc w:val="center"/>
      </w:pPr>
    </w:p>
    <w:p w:rsidR="00A84D18" w:rsidRDefault="00A84D18" w:rsidP="00711B0E">
      <w:pPr>
        <w:jc w:val="center"/>
        <w:rPr>
          <w:b/>
          <w:sz w:val="22"/>
          <w:szCs w:val="22"/>
        </w:rPr>
      </w:pPr>
    </w:p>
    <w:p w:rsidR="000069FD" w:rsidRPr="00A21C8B" w:rsidRDefault="000069FD" w:rsidP="000069FD">
      <w:pPr>
        <w:ind w:left="4332" w:firstLine="708"/>
        <w:jc w:val="right"/>
        <w:rPr>
          <w:spacing w:val="-6"/>
          <w:sz w:val="24"/>
          <w:szCs w:val="24"/>
        </w:rPr>
      </w:pPr>
      <w:r w:rsidRPr="00A21C8B">
        <w:rPr>
          <w:spacing w:val="-6"/>
          <w:sz w:val="24"/>
          <w:szCs w:val="24"/>
        </w:rPr>
        <w:lastRenderedPageBreak/>
        <w:t>Приложение № 2</w:t>
      </w:r>
    </w:p>
    <w:p w:rsidR="000069FD" w:rsidRPr="00A21C8B" w:rsidRDefault="000069FD" w:rsidP="000069F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A21C8B">
        <w:rPr>
          <w:rFonts w:ascii="Times New Roman" w:hAnsi="Times New Roman" w:cs="Times New Roman"/>
          <w:spacing w:val="-6"/>
          <w:sz w:val="24"/>
          <w:szCs w:val="24"/>
        </w:rPr>
        <w:t>к аукционной документации</w:t>
      </w:r>
    </w:p>
    <w:p w:rsidR="00EE2313" w:rsidRPr="00A21C8B" w:rsidRDefault="00EE2313" w:rsidP="000069F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</w:p>
    <w:p w:rsidR="000069FD" w:rsidRPr="00A21C8B" w:rsidRDefault="000069FD" w:rsidP="00EE2313">
      <w:pPr>
        <w:ind w:firstLine="709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 xml:space="preserve">  </w:t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Pr="00A21C8B">
        <w:rPr>
          <w:b/>
          <w:sz w:val="24"/>
          <w:szCs w:val="24"/>
        </w:rPr>
        <w:tab/>
        <w:t>ПРОЕКТ</w:t>
      </w:r>
    </w:p>
    <w:p w:rsidR="00EE2313" w:rsidRDefault="00EE2313" w:rsidP="00EE2313">
      <w:pPr>
        <w:rPr>
          <w:b/>
          <w:sz w:val="24"/>
          <w:szCs w:val="24"/>
        </w:rPr>
      </w:pPr>
    </w:p>
    <w:p w:rsidR="00D64281" w:rsidRPr="00A21C8B" w:rsidRDefault="00D64281" w:rsidP="00EE2313">
      <w:pPr>
        <w:rPr>
          <w:b/>
          <w:sz w:val="24"/>
          <w:szCs w:val="24"/>
        </w:rPr>
      </w:pPr>
    </w:p>
    <w:p w:rsidR="000069FD" w:rsidRPr="00A21C8B" w:rsidRDefault="000069FD" w:rsidP="000069FD">
      <w:pPr>
        <w:ind w:firstLine="709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Муниципальный контракт  № ______</w:t>
      </w:r>
    </w:p>
    <w:p w:rsidR="00EE2313" w:rsidRDefault="00EE2313" w:rsidP="00EE2313">
      <w:pPr>
        <w:rPr>
          <w:b/>
          <w:sz w:val="24"/>
          <w:szCs w:val="24"/>
        </w:rPr>
      </w:pPr>
    </w:p>
    <w:p w:rsidR="00D64281" w:rsidRPr="00A21C8B" w:rsidRDefault="00D64281" w:rsidP="00EE2313">
      <w:pPr>
        <w:rPr>
          <w:b/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  <w:r w:rsidRPr="00A21C8B">
        <w:rPr>
          <w:sz w:val="24"/>
          <w:szCs w:val="24"/>
        </w:rPr>
        <w:t>г. Пермь</w:t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  <w:t xml:space="preserve"> «__»________ 2012г.</w:t>
      </w:r>
    </w:p>
    <w:p w:rsidR="00EE2313" w:rsidRPr="00A21C8B" w:rsidRDefault="00EE2313" w:rsidP="000069FD">
      <w:pPr>
        <w:jc w:val="both"/>
        <w:rPr>
          <w:sz w:val="24"/>
          <w:szCs w:val="24"/>
        </w:rPr>
      </w:pPr>
    </w:p>
    <w:p w:rsidR="000069FD" w:rsidRPr="000B0617" w:rsidRDefault="000069FD" w:rsidP="000B0617">
      <w:pPr>
        <w:ind w:firstLine="709"/>
        <w:jc w:val="both"/>
        <w:rPr>
          <w:sz w:val="24"/>
          <w:szCs w:val="24"/>
        </w:rPr>
      </w:pPr>
      <w:proofErr w:type="gramStart"/>
      <w:r w:rsidRPr="00A21C8B">
        <w:rPr>
          <w:sz w:val="24"/>
          <w:szCs w:val="24"/>
        </w:rPr>
        <w:t xml:space="preserve">Администрация Кировского района г. Перми, именуемая в дальнейшем «Заказчик», в лице главы администрации </w:t>
      </w:r>
      <w:r w:rsidR="00F20E06">
        <w:rPr>
          <w:sz w:val="24"/>
          <w:szCs w:val="24"/>
        </w:rPr>
        <w:t>Глызина Олега Анатольевича</w:t>
      </w:r>
      <w:r w:rsidRPr="00A21C8B">
        <w:rPr>
          <w:sz w:val="24"/>
          <w:szCs w:val="24"/>
        </w:rPr>
        <w:t xml:space="preserve">, действующего на основании Положения, с одной стороны и ______________________ в лице ______________________, </w:t>
      </w:r>
      <w:r w:rsidR="005747AD">
        <w:rPr>
          <w:rStyle w:val="afffb"/>
          <w:sz w:val="24"/>
          <w:szCs w:val="24"/>
        </w:rPr>
        <w:t>действующего</w:t>
      </w:r>
      <w:r w:rsidRPr="00A21C8B">
        <w:rPr>
          <w:rStyle w:val="afffb"/>
          <w:sz w:val="24"/>
          <w:szCs w:val="24"/>
        </w:rPr>
        <w:t xml:space="preserve"> на основании _______________________________________, </w:t>
      </w:r>
      <w:r w:rsidRPr="00A21C8B">
        <w:rPr>
          <w:sz w:val="24"/>
          <w:szCs w:val="24"/>
        </w:rPr>
        <w:t>именуемый в дальнейшем «Исполнитель»</w:t>
      </w:r>
      <w:r w:rsidR="000B0617">
        <w:rPr>
          <w:sz w:val="24"/>
          <w:szCs w:val="24"/>
        </w:rPr>
        <w:t>,</w:t>
      </w:r>
      <w:r w:rsidRPr="00A21C8B">
        <w:rPr>
          <w:sz w:val="24"/>
          <w:szCs w:val="24"/>
        </w:rPr>
        <w:t xml:space="preserve"> с другой стороны, совместно именуемые «Стороны», в соответствии с решением аук</w:t>
      </w:r>
      <w:r w:rsidR="003850BA">
        <w:rPr>
          <w:sz w:val="24"/>
          <w:szCs w:val="24"/>
        </w:rPr>
        <w:t>ционной (котировочной) комиссии</w:t>
      </w:r>
      <w:r w:rsidRPr="00A21C8B">
        <w:rPr>
          <w:sz w:val="24"/>
          <w:szCs w:val="24"/>
        </w:rPr>
        <w:t xml:space="preserve"> от «__» _______ 2012г. (протокол №___), заключили настоящий муниципальный контракт (далее контракт) о нижеследующем:</w:t>
      </w:r>
      <w:proofErr w:type="gramEnd"/>
    </w:p>
    <w:p w:rsidR="00EE2313" w:rsidRPr="00A21C8B" w:rsidRDefault="00EE2313" w:rsidP="000069FD">
      <w:pPr>
        <w:ind w:firstLine="709"/>
        <w:jc w:val="center"/>
        <w:rPr>
          <w:b/>
          <w:sz w:val="24"/>
          <w:szCs w:val="24"/>
        </w:rPr>
      </w:pPr>
    </w:p>
    <w:p w:rsidR="00EE2313" w:rsidRPr="00A21C8B" w:rsidRDefault="000069FD" w:rsidP="00EF4697">
      <w:pPr>
        <w:ind w:firstLine="709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1. ПРЕДМЕТ КОНТРАКТА.</w:t>
      </w:r>
    </w:p>
    <w:p w:rsidR="000069FD" w:rsidRPr="00A21C8B" w:rsidRDefault="000069FD" w:rsidP="00EF4697">
      <w:pPr>
        <w:ind w:firstLine="284"/>
        <w:jc w:val="both"/>
        <w:rPr>
          <w:sz w:val="24"/>
          <w:szCs w:val="24"/>
        </w:rPr>
      </w:pPr>
      <w:r w:rsidRPr="00A21C8B">
        <w:rPr>
          <w:sz w:val="24"/>
          <w:szCs w:val="24"/>
        </w:rPr>
        <w:t xml:space="preserve">1.1. </w:t>
      </w:r>
      <w:r w:rsidRPr="00A21C8B">
        <w:rPr>
          <w:spacing w:val="1"/>
          <w:sz w:val="24"/>
          <w:szCs w:val="24"/>
        </w:rPr>
        <w:t xml:space="preserve">Исполнитель обязуется </w:t>
      </w:r>
      <w:r w:rsidRPr="00A21C8B">
        <w:rPr>
          <w:sz w:val="24"/>
          <w:szCs w:val="24"/>
        </w:rPr>
        <w:t xml:space="preserve">оказать услуги </w:t>
      </w:r>
      <w:r w:rsidR="00C92DD8" w:rsidRPr="00D86827">
        <w:rPr>
          <w:sz w:val="24"/>
          <w:szCs w:val="24"/>
        </w:rPr>
        <w:t>по художественному оформлению, содержанию ледового городка на территории Кировского района г.Перми для нужд администрации Кировского района г.Перми</w:t>
      </w:r>
      <w:r w:rsidR="00963B35">
        <w:rPr>
          <w:sz w:val="24"/>
          <w:szCs w:val="24"/>
        </w:rPr>
        <w:t xml:space="preserve"> </w:t>
      </w:r>
      <w:r w:rsidR="00437957">
        <w:rPr>
          <w:sz w:val="24"/>
          <w:szCs w:val="24"/>
        </w:rPr>
        <w:t>(далее</w:t>
      </w:r>
      <w:r w:rsidR="00D3661A">
        <w:rPr>
          <w:sz w:val="24"/>
          <w:szCs w:val="24"/>
        </w:rPr>
        <w:t xml:space="preserve"> -</w:t>
      </w:r>
      <w:r w:rsidR="004F7D12">
        <w:rPr>
          <w:sz w:val="24"/>
          <w:szCs w:val="24"/>
        </w:rPr>
        <w:t xml:space="preserve"> мероприятия</w:t>
      </w:r>
      <w:r w:rsidR="00437957">
        <w:rPr>
          <w:sz w:val="24"/>
          <w:szCs w:val="24"/>
        </w:rPr>
        <w:t>)</w:t>
      </w:r>
      <w:r w:rsidRPr="00A21C8B">
        <w:rPr>
          <w:sz w:val="24"/>
          <w:szCs w:val="24"/>
        </w:rPr>
        <w:t xml:space="preserve"> в соответствии с Техническим заданием (Приложение №1), являющимся неотъемлемой частью настоящего контракта.</w:t>
      </w:r>
    </w:p>
    <w:p w:rsidR="00EE2313" w:rsidRPr="00A21C8B" w:rsidRDefault="00EE2313" w:rsidP="000B0617">
      <w:pPr>
        <w:jc w:val="both"/>
        <w:rPr>
          <w:sz w:val="24"/>
          <w:szCs w:val="24"/>
        </w:rPr>
      </w:pPr>
    </w:p>
    <w:p w:rsidR="00EE2313" w:rsidRPr="00EE2313" w:rsidRDefault="000069FD" w:rsidP="00EF4697">
      <w:pPr>
        <w:ind w:firstLine="360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2. ПРАВА И ОБЯЗАННОСТИ СТОРОН.</w:t>
      </w:r>
    </w:p>
    <w:p w:rsidR="000069FD" w:rsidRPr="00A21C8B" w:rsidRDefault="000069FD" w:rsidP="00EF4697">
      <w:pPr>
        <w:shd w:val="clear" w:color="auto" w:fill="FFFFFF"/>
        <w:tabs>
          <w:tab w:val="left" w:pos="443"/>
        </w:tabs>
        <w:spacing w:before="14"/>
        <w:ind w:left="29" w:firstLine="255"/>
        <w:jc w:val="both"/>
        <w:rPr>
          <w:sz w:val="24"/>
          <w:szCs w:val="24"/>
        </w:rPr>
      </w:pPr>
      <w:r w:rsidRPr="00A21C8B">
        <w:rPr>
          <w:spacing w:val="-8"/>
          <w:sz w:val="24"/>
          <w:szCs w:val="24"/>
        </w:rPr>
        <w:t>2.1.</w:t>
      </w:r>
      <w:r w:rsidRPr="00A21C8B">
        <w:rPr>
          <w:sz w:val="24"/>
          <w:szCs w:val="24"/>
        </w:rPr>
        <w:tab/>
      </w:r>
      <w:r w:rsidR="000B0617">
        <w:rPr>
          <w:sz w:val="24"/>
          <w:szCs w:val="24"/>
        </w:rPr>
        <w:t xml:space="preserve"> </w:t>
      </w:r>
      <w:r w:rsidRPr="00A21C8B">
        <w:rPr>
          <w:spacing w:val="-2"/>
          <w:sz w:val="24"/>
          <w:szCs w:val="24"/>
        </w:rPr>
        <w:t>Заказчик имеет право:</w:t>
      </w:r>
    </w:p>
    <w:p w:rsidR="000D5CAB" w:rsidRPr="00A21C8B" w:rsidRDefault="000069FD" w:rsidP="000D5CAB">
      <w:pPr>
        <w:shd w:val="clear" w:color="auto" w:fill="FFFFFF"/>
        <w:tabs>
          <w:tab w:val="left" w:pos="180"/>
        </w:tabs>
        <w:ind w:left="32" w:firstLine="255"/>
        <w:jc w:val="both"/>
        <w:rPr>
          <w:sz w:val="24"/>
          <w:szCs w:val="24"/>
        </w:rPr>
      </w:pPr>
      <w:r w:rsidRPr="00A21C8B">
        <w:rPr>
          <w:spacing w:val="-6"/>
          <w:sz w:val="24"/>
          <w:szCs w:val="24"/>
        </w:rPr>
        <w:t>2.1.1.</w:t>
      </w:r>
      <w:r w:rsidR="000B0617">
        <w:rPr>
          <w:sz w:val="24"/>
          <w:szCs w:val="24"/>
        </w:rPr>
        <w:t xml:space="preserve"> </w:t>
      </w:r>
      <w:r w:rsidRPr="00A21C8B">
        <w:rPr>
          <w:sz w:val="24"/>
          <w:szCs w:val="24"/>
        </w:rPr>
        <w:t>контролировать проведение Исполнителем мероприятий</w:t>
      </w:r>
      <w:r w:rsidR="000D5CAB">
        <w:rPr>
          <w:sz w:val="24"/>
          <w:szCs w:val="24"/>
        </w:rPr>
        <w:t xml:space="preserve">. Ответственное должностное лицо со стороны Заказчика – </w:t>
      </w:r>
      <w:r w:rsidR="00E6542A">
        <w:rPr>
          <w:sz w:val="24"/>
          <w:szCs w:val="24"/>
        </w:rPr>
        <w:t>главный специалист</w:t>
      </w:r>
      <w:r w:rsidR="000D5CAB">
        <w:rPr>
          <w:sz w:val="24"/>
          <w:szCs w:val="24"/>
        </w:rPr>
        <w:t xml:space="preserve"> отдела по культуре и спорту </w:t>
      </w:r>
      <w:r w:rsidR="0097172C">
        <w:rPr>
          <w:sz w:val="24"/>
          <w:szCs w:val="24"/>
        </w:rPr>
        <w:t xml:space="preserve">администрации Кировского района г.Перми </w:t>
      </w:r>
      <w:r w:rsidR="005A3C56">
        <w:rPr>
          <w:sz w:val="24"/>
          <w:szCs w:val="24"/>
        </w:rPr>
        <w:t>Старкова Алена Владимировна</w:t>
      </w:r>
      <w:r w:rsidRPr="00A21C8B">
        <w:rPr>
          <w:sz w:val="24"/>
          <w:szCs w:val="24"/>
        </w:rPr>
        <w:t>;</w:t>
      </w:r>
    </w:p>
    <w:p w:rsidR="000069FD" w:rsidRPr="00A21C8B" w:rsidRDefault="000069FD" w:rsidP="00EF4697">
      <w:pPr>
        <w:shd w:val="clear" w:color="auto" w:fill="FFFFFF"/>
        <w:tabs>
          <w:tab w:val="left" w:pos="828"/>
        </w:tabs>
        <w:spacing w:line="284" w:lineRule="exact"/>
        <w:ind w:left="32" w:firstLine="255"/>
        <w:jc w:val="both"/>
        <w:rPr>
          <w:sz w:val="24"/>
          <w:szCs w:val="24"/>
        </w:rPr>
      </w:pPr>
      <w:r w:rsidRPr="00A21C8B">
        <w:rPr>
          <w:spacing w:val="-6"/>
          <w:sz w:val="24"/>
          <w:szCs w:val="24"/>
        </w:rPr>
        <w:t>2.1.2.</w:t>
      </w:r>
      <w:r w:rsidR="000B0617">
        <w:rPr>
          <w:sz w:val="24"/>
          <w:szCs w:val="24"/>
        </w:rPr>
        <w:t xml:space="preserve"> </w:t>
      </w:r>
      <w:r w:rsidRPr="00A21C8B">
        <w:rPr>
          <w:sz w:val="24"/>
          <w:szCs w:val="24"/>
        </w:rPr>
        <w:t xml:space="preserve">требовать от Исполнителя надлежащего исполнения им своих обязанностей в соответствии с п. 2.4. </w:t>
      </w:r>
      <w:r w:rsidR="00437957">
        <w:rPr>
          <w:sz w:val="24"/>
          <w:szCs w:val="24"/>
        </w:rPr>
        <w:t>контракт</w:t>
      </w:r>
      <w:r w:rsidRPr="00A21C8B">
        <w:rPr>
          <w:sz w:val="24"/>
          <w:szCs w:val="24"/>
        </w:rPr>
        <w:t>а.</w:t>
      </w:r>
    </w:p>
    <w:p w:rsidR="000069FD" w:rsidRPr="00A21C8B" w:rsidRDefault="000069FD" w:rsidP="00EF4697">
      <w:pPr>
        <w:shd w:val="clear" w:color="auto" w:fill="FFFFFF"/>
        <w:tabs>
          <w:tab w:val="left" w:pos="443"/>
        </w:tabs>
        <w:spacing w:line="284" w:lineRule="exact"/>
        <w:ind w:left="29" w:firstLine="255"/>
        <w:jc w:val="both"/>
        <w:rPr>
          <w:sz w:val="24"/>
          <w:szCs w:val="24"/>
        </w:rPr>
      </w:pPr>
      <w:r w:rsidRPr="00A21C8B">
        <w:rPr>
          <w:spacing w:val="-8"/>
          <w:sz w:val="24"/>
          <w:szCs w:val="24"/>
        </w:rPr>
        <w:t>2.2.</w:t>
      </w:r>
      <w:r w:rsidRPr="00A21C8B">
        <w:rPr>
          <w:sz w:val="24"/>
          <w:szCs w:val="24"/>
        </w:rPr>
        <w:tab/>
      </w:r>
      <w:r w:rsidRPr="00A21C8B">
        <w:rPr>
          <w:spacing w:val="-2"/>
          <w:sz w:val="24"/>
          <w:szCs w:val="24"/>
        </w:rPr>
        <w:t>Заказчик обязуется:</w:t>
      </w:r>
    </w:p>
    <w:p w:rsidR="000069FD" w:rsidRPr="00A21C8B" w:rsidRDefault="000069FD" w:rsidP="00EF4697">
      <w:pPr>
        <w:ind w:firstLine="255"/>
        <w:jc w:val="both"/>
        <w:rPr>
          <w:sz w:val="24"/>
          <w:szCs w:val="24"/>
        </w:rPr>
      </w:pPr>
      <w:r w:rsidRPr="00A21C8B">
        <w:rPr>
          <w:spacing w:val="3"/>
          <w:sz w:val="24"/>
          <w:szCs w:val="24"/>
        </w:rPr>
        <w:t xml:space="preserve">2.2.1. </w:t>
      </w:r>
      <w:r w:rsidRPr="00A21C8B">
        <w:rPr>
          <w:sz w:val="24"/>
          <w:szCs w:val="24"/>
        </w:rPr>
        <w:t xml:space="preserve">принять и оплатить оказанные Исполнителем услуги </w:t>
      </w:r>
      <w:r w:rsidRPr="00A21C8B">
        <w:rPr>
          <w:spacing w:val="3"/>
          <w:sz w:val="24"/>
          <w:szCs w:val="24"/>
        </w:rPr>
        <w:t xml:space="preserve">по акту </w:t>
      </w:r>
      <w:r w:rsidR="007C31CE">
        <w:rPr>
          <w:spacing w:val="3"/>
          <w:sz w:val="24"/>
          <w:szCs w:val="24"/>
        </w:rPr>
        <w:t>оказанных услуг</w:t>
      </w:r>
      <w:r w:rsidRPr="00A21C8B">
        <w:rPr>
          <w:spacing w:val="3"/>
          <w:sz w:val="24"/>
          <w:szCs w:val="24"/>
        </w:rPr>
        <w:t xml:space="preserve"> в течение 10-и дней после его </w:t>
      </w:r>
      <w:r w:rsidRPr="00A21C8B">
        <w:rPr>
          <w:spacing w:val="-4"/>
          <w:sz w:val="24"/>
          <w:szCs w:val="24"/>
        </w:rPr>
        <w:t xml:space="preserve">подписания  </w:t>
      </w:r>
      <w:r w:rsidRPr="00A21C8B">
        <w:rPr>
          <w:sz w:val="24"/>
          <w:szCs w:val="24"/>
        </w:rPr>
        <w:t>в соответствии с п.3 настоящего контракта;</w:t>
      </w:r>
    </w:p>
    <w:p w:rsidR="000069FD" w:rsidRPr="00A21C8B" w:rsidRDefault="000069FD" w:rsidP="00EF4697">
      <w:pPr>
        <w:shd w:val="clear" w:color="auto" w:fill="FFFFFF"/>
        <w:tabs>
          <w:tab w:val="left" w:pos="443"/>
        </w:tabs>
        <w:ind w:left="29" w:firstLine="255"/>
        <w:jc w:val="both"/>
        <w:rPr>
          <w:sz w:val="24"/>
          <w:szCs w:val="24"/>
        </w:rPr>
      </w:pPr>
      <w:r w:rsidRPr="00A21C8B">
        <w:rPr>
          <w:spacing w:val="-9"/>
          <w:sz w:val="24"/>
          <w:szCs w:val="24"/>
        </w:rPr>
        <w:t>2.3.</w:t>
      </w:r>
      <w:r w:rsidRPr="00A21C8B">
        <w:rPr>
          <w:sz w:val="24"/>
          <w:szCs w:val="24"/>
        </w:rPr>
        <w:tab/>
      </w:r>
      <w:r w:rsidR="000B0617">
        <w:rPr>
          <w:sz w:val="24"/>
          <w:szCs w:val="24"/>
        </w:rPr>
        <w:t xml:space="preserve"> </w:t>
      </w:r>
      <w:r w:rsidRPr="00A21C8B">
        <w:rPr>
          <w:spacing w:val="-1"/>
          <w:sz w:val="24"/>
          <w:szCs w:val="24"/>
        </w:rPr>
        <w:t>Исполнитель имеет право:</w:t>
      </w:r>
    </w:p>
    <w:p w:rsidR="000069FD" w:rsidRPr="00A21C8B" w:rsidRDefault="000069FD" w:rsidP="00EF4697">
      <w:pPr>
        <w:shd w:val="clear" w:color="auto" w:fill="FFFFFF"/>
        <w:ind w:left="32" w:firstLine="255"/>
        <w:jc w:val="both"/>
        <w:rPr>
          <w:sz w:val="24"/>
          <w:szCs w:val="24"/>
        </w:rPr>
      </w:pPr>
      <w:r w:rsidRPr="00A21C8B">
        <w:rPr>
          <w:spacing w:val="-1"/>
          <w:sz w:val="24"/>
          <w:szCs w:val="24"/>
        </w:rPr>
        <w:t xml:space="preserve">2.3.1. требовать от Заказчика соблюдения условий настоящего </w:t>
      </w:r>
      <w:r w:rsidR="00437957">
        <w:rPr>
          <w:spacing w:val="-1"/>
          <w:sz w:val="24"/>
          <w:szCs w:val="24"/>
        </w:rPr>
        <w:t>контракт</w:t>
      </w:r>
      <w:r w:rsidRPr="00A21C8B">
        <w:rPr>
          <w:spacing w:val="-1"/>
          <w:sz w:val="24"/>
          <w:szCs w:val="24"/>
        </w:rPr>
        <w:t>а.</w:t>
      </w:r>
    </w:p>
    <w:p w:rsidR="000069FD" w:rsidRPr="00A21C8B" w:rsidRDefault="000069FD" w:rsidP="00EF4697">
      <w:pPr>
        <w:shd w:val="clear" w:color="auto" w:fill="FFFFFF"/>
        <w:tabs>
          <w:tab w:val="left" w:pos="500"/>
        </w:tabs>
        <w:spacing w:before="7"/>
        <w:ind w:left="29" w:firstLine="255"/>
        <w:jc w:val="both"/>
        <w:rPr>
          <w:sz w:val="24"/>
          <w:szCs w:val="24"/>
        </w:rPr>
      </w:pPr>
      <w:r w:rsidRPr="00A21C8B">
        <w:rPr>
          <w:spacing w:val="-9"/>
          <w:sz w:val="24"/>
          <w:szCs w:val="24"/>
        </w:rPr>
        <w:t>2.4.</w:t>
      </w:r>
      <w:r w:rsidRPr="00A21C8B">
        <w:rPr>
          <w:sz w:val="24"/>
          <w:szCs w:val="24"/>
        </w:rPr>
        <w:tab/>
      </w:r>
      <w:r w:rsidRPr="00A21C8B">
        <w:rPr>
          <w:spacing w:val="-2"/>
          <w:sz w:val="24"/>
          <w:szCs w:val="24"/>
        </w:rPr>
        <w:t>Исполнитель обязуется:</w:t>
      </w:r>
    </w:p>
    <w:p w:rsidR="000069FD" w:rsidRPr="00A21C8B" w:rsidRDefault="000B0617" w:rsidP="00EF4697">
      <w:pPr>
        <w:widowControl w:val="0"/>
        <w:shd w:val="clear" w:color="auto" w:fill="FFFFFF"/>
        <w:autoSpaceDE w:val="0"/>
        <w:autoSpaceDN w:val="0"/>
        <w:adjustRightInd w:val="0"/>
        <w:spacing w:line="270" w:lineRule="exact"/>
        <w:ind w:firstLine="255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2.4.1. </w:t>
      </w:r>
      <w:r w:rsidR="000069FD" w:rsidRPr="00A21C8B">
        <w:rPr>
          <w:sz w:val="24"/>
          <w:szCs w:val="24"/>
        </w:rPr>
        <w:t xml:space="preserve">подготовить и провести мероприятия качественно и в сроки, установленные настоящим </w:t>
      </w:r>
      <w:r w:rsidR="00437957">
        <w:rPr>
          <w:sz w:val="24"/>
          <w:szCs w:val="24"/>
        </w:rPr>
        <w:t>контракт</w:t>
      </w:r>
      <w:r w:rsidR="000069FD" w:rsidRPr="00A21C8B">
        <w:rPr>
          <w:sz w:val="24"/>
          <w:szCs w:val="24"/>
        </w:rPr>
        <w:t>ом</w:t>
      </w:r>
      <w:r w:rsidR="00E1331B">
        <w:rPr>
          <w:sz w:val="24"/>
          <w:szCs w:val="24"/>
        </w:rPr>
        <w:t>;</w:t>
      </w:r>
    </w:p>
    <w:p w:rsidR="00982098" w:rsidRPr="005C16A8" w:rsidRDefault="000B0617" w:rsidP="00982098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firstLine="284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 xml:space="preserve">2.4.2. </w:t>
      </w:r>
      <w:r w:rsidR="000069FD" w:rsidRPr="00A21C8B">
        <w:rPr>
          <w:sz w:val="24"/>
          <w:szCs w:val="24"/>
        </w:rPr>
        <w:t>пре</w:t>
      </w:r>
      <w:r w:rsidR="00B13EEA">
        <w:rPr>
          <w:sz w:val="24"/>
          <w:szCs w:val="24"/>
        </w:rPr>
        <w:t>доставить Заказчику в течение 10</w:t>
      </w:r>
      <w:r w:rsidR="000069FD" w:rsidRPr="00A21C8B">
        <w:rPr>
          <w:sz w:val="24"/>
          <w:szCs w:val="24"/>
        </w:rPr>
        <w:t xml:space="preserve"> (</w:t>
      </w:r>
      <w:r w:rsidR="00B13EEA">
        <w:rPr>
          <w:sz w:val="24"/>
          <w:szCs w:val="24"/>
        </w:rPr>
        <w:t>десяти</w:t>
      </w:r>
      <w:r w:rsidR="000069FD" w:rsidRPr="00A21C8B">
        <w:rPr>
          <w:sz w:val="24"/>
          <w:szCs w:val="24"/>
        </w:rPr>
        <w:t>) д</w:t>
      </w:r>
      <w:r w:rsidR="002B1F9F">
        <w:rPr>
          <w:sz w:val="24"/>
          <w:szCs w:val="24"/>
        </w:rPr>
        <w:t>ней после проведения мероприятий</w:t>
      </w:r>
      <w:r w:rsidR="000069FD" w:rsidRPr="00A21C8B">
        <w:rPr>
          <w:sz w:val="24"/>
          <w:szCs w:val="24"/>
        </w:rPr>
        <w:t xml:space="preserve"> </w:t>
      </w:r>
      <w:r w:rsidR="00A7247F">
        <w:rPr>
          <w:sz w:val="24"/>
          <w:szCs w:val="24"/>
        </w:rPr>
        <w:t xml:space="preserve">акты оказанных услуг, </w:t>
      </w:r>
      <w:proofErr w:type="spellStart"/>
      <w:r w:rsidR="00982098">
        <w:rPr>
          <w:sz w:val="24"/>
          <w:szCs w:val="24"/>
        </w:rPr>
        <w:t>фотоотчет</w:t>
      </w:r>
      <w:proofErr w:type="spellEnd"/>
      <w:r w:rsidR="00A7247F">
        <w:rPr>
          <w:sz w:val="24"/>
          <w:szCs w:val="24"/>
        </w:rPr>
        <w:t xml:space="preserve"> </w:t>
      </w:r>
      <w:r w:rsidR="00982098" w:rsidRPr="00A21C8B">
        <w:rPr>
          <w:spacing w:val="2"/>
          <w:sz w:val="24"/>
          <w:szCs w:val="24"/>
        </w:rPr>
        <w:t xml:space="preserve">и фактическую смету затрат с </w:t>
      </w:r>
      <w:r w:rsidR="00982098" w:rsidRPr="00A21C8B">
        <w:rPr>
          <w:sz w:val="24"/>
          <w:szCs w:val="24"/>
        </w:rPr>
        <w:t xml:space="preserve">приложением документов, подтверждающих расходование средств по каждому из пунктов </w:t>
      </w:r>
      <w:r w:rsidR="00982098" w:rsidRPr="00A21C8B">
        <w:rPr>
          <w:spacing w:val="-1"/>
          <w:sz w:val="24"/>
          <w:szCs w:val="24"/>
        </w:rPr>
        <w:t>фактической сметы (</w:t>
      </w:r>
      <w:r w:rsidR="00982098">
        <w:rPr>
          <w:spacing w:val="-1"/>
          <w:sz w:val="24"/>
          <w:szCs w:val="24"/>
        </w:rPr>
        <w:t>контракт</w:t>
      </w:r>
      <w:r w:rsidR="00982098" w:rsidRPr="00A21C8B">
        <w:rPr>
          <w:spacing w:val="-1"/>
          <w:sz w:val="24"/>
          <w:szCs w:val="24"/>
        </w:rPr>
        <w:t>ы, платежные ведомости, товарные и кассовые чеки, квитанции и т.п.).</w:t>
      </w:r>
    </w:p>
    <w:p w:rsidR="00EE2313" w:rsidRPr="00982098" w:rsidRDefault="00EE2313" w:rsidP="00982098">
      <w:pPr>
        <w:ind w:firstLine="255"/>
        <w:jc w:val="both"/>
        <w:rPr>
          <w:sz w:val="24"/>
          <w:szCs w:val="24"/>
        </w:rPr>
      </w:pPr>
    </w:p>
    <w:p w:rsidR="00F95545" w:rsidRDefault="00F95545" w:rsidP="00F95545">
      <w:pPr>
        <w:jc w:val="center"/>
        <w:rPr>
          <w:b/>
          <w:sz w:val="24"/>
          <w:szCs w:val="24"/>
        </w:rPr>
      </w:pPr>
      <w:r w:rsidRPr="00AF051D">
        <w:rPr>
          <w:b/>
          <w:sz w:val="24"/>
          <w:szCs w:val="24"/>
        </w:rPr>
        <w:t xml:space="preserve">3. </w:t>
      </w:r>
      <w:r w:rsidR="00476806">
        <w:rPr>
          <w:b/>
          <w:sz w:val="24"/>
          <w:szCs w:val="24"/>
        </w:rPr>
        <w:t>ПОРЯДОК ПРИЕМКИ</w:t>
      </w:r>
      <w:r w:rsidRPr="00AF05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ОКАЗАННЫХ УСЛУГ</w:t>
      </w:r>
      <w:r w:rsidR="00963B35">
        <w:rPr>
          <w:b/>
          <w:sz w:val="24"/>
          <w:szCs w:val="24"/>
        </w:rPr>
        <w:t>.</w:t>
      </w:r>
    </w:p>
    <w:p w:rsidR="00F95545" w:rsidRDefault="00F95545" w:rsidP="00EF469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proofErr w:type="gramStart"/>
      <w:r w:rsidRPr="00C762BD">
        <w:rPr>
          <w:sz w:val="24"/>
          <w:szCs w:val="24"/>
        </w:rPr>
        <w:t xml:space="preserve">Приемка </w:t>
      </w:r>
      <w:r>
        <w:rPr>
          <w:sz w:val="24"/>
          <w:szCs w:val="24"/>
        </w:rPr>
        <w:t>оказанных услуг</w:t>
      </w:r>
      <w:r w:rsidRPr="00C762BD">
        <w:rPr>
          <w:sz w:val="24"/>
          <w:szCs w:val="24"/>
        </w:rPr>
        <w:t xml:space="preserve"> </w:t>
      </w:r>
      <w:r>
        <w:rPr>
          <w:sz w:val="24"/>
          <w:szCs w:val="24"/>
        </w:rPr>
        <w:t>на соответствие их объема и качества требованиям, установленным техническим заданием</w:t>
      </w:r>
      <w:hyperlink r:id="rId13" w:history="1"/>
      <w:r>
        <w:rPr>
          <w:sz w:val="24"/>
          <w:szCs w:val="24"/>
        </w:rPr>
        <w:t xml:space="preserve"> осуществляется</w:t>
      </w:r>
      <w:r w:rsidRPr="00C762BD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C762BD">
        <w:rPr>
          <w:sz w:val="24"/>
          <w:szCs w:val="24"/>
        </w:rPr>
        <w:t xml:space="preserve"> </w:t>
      </w:r>
      <w:r>
        <w:rPr>
          <w:sz w:val="24"/>
          <w:szCs w:val="24"/>
        </w:rPr>
        <w:t>акту приемки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оказанных услуг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№2), являющим</w:t>
      </w:r>
      <w:r w:rsidRPr="002F6347">
        <w:rPr>
          <w:sz w:val="24"/>
          <w:szCs w:val="24"/>
        </w:rPr>
        <w:t>ся неотъемле</w:t>
      </w:r>
      <w:r>
        <w:rPr>
          <w:sz w:val="24"/>
          <w:szCs w:val="24"/>
        </w:rPr>
        <w:t>мой частью настоящего контракта</w:t>
      </w:r>
      <w:r w:rsidR="00476806">
        <w:rPr>
          <w:sz w:val="24"/>
          <w:szCs w:val="24"/>
        </w:rPr>
        <w:t>, с учетом Системы оценки</w:t>
      </w:r>
      <w:r w:rsidR="00AC41BE">
        <w:rPr>
          <w:sz w:val="24"/>
          <w:szCs w:val="24"/>
        </w:rPr>
        <w:t xml:space="preserve"> оказанных услуг</w:t>
      </w:r>
      <w:r w:rsidR="00476806">
        <w:rPr>
          <w:sz w:val="24"/>
          <w:szCs w:val="24"/>
        </w:rPr>
        <w:t>, установленной Разделом 2 технического задания.</w:t>
      </w:r>
      <w:proofErr w:type="gramEnd"/>
    </w:p>
    <w:p w:rsidR="00F95545" w:rsidRPr="00C16334" w:rsidRDefault="00F95545" w:rsidP="00EF469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3.2. По окончании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оказани</w:t>
      </w:r>
      <w:r w:rsidR="00476806">
        <w:rPr>
          <w:sz w:val="24"/>
          <w:szCs w:val="24"/>
        </w:rPr>
        <w:t>я</w:t>
      </w:r>
      <w:r>
        <w:rPr>
          <w:sz w:val="24"/>
          <w:szCs w:val="24"/>
        </w:rPr>
        <w:t xml:space="preserve"> услуг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Исполнитель</w:t>
      </w:r>
      <w:r w:rsidRPr="00C16334">
        <w:rPr>
          <w:sz w:val="24"/>
          <w:szCs w:val="24"/>
        </w:rPr>
        <w:t xml:space="preserve"> направляет</w:t>
      </w:r>
      <w:r>
        <w:rPr>
          <w:sz w:val="24"/>
          <w:szCs w:val="24"/>
        </w:rPr>
        <w:t xml:space="preserve"> Заказчику подписанный им акт приемки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оказанных услуг</w:t>
      </w:r>
      <w:r w:rsidRPr="00C16334">
        <w:rPr>
          <w:sz w:val="24"/>
          <w:szCs w:val="24"/>
        </w:rPr>
        <w:t xml:space="preserve"> в 2 (двух) экземплярах.</w:t>
      </w:r>
    </w:p>
    <w:p w:rsidR="00F95545" w:rsidRDefault="00F95545" w:rsidP="00AC41B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Pr="00C16334">
        <w:rPr>
          <w:sz w:val="24"/>
          <w:szCs w:val="24"/>
        </w:rPr>
        <w:t xml:space="preserve">. </w:t>
      </w:r>
      <w:r w:rsidR="000D5CAB" w:rsidRPr="00AA0E08">
        <w:rPr>
          <w:sz w:val="24"/>
          <w:szCs w:val="24"/>
        </w:rPr>
        <w:t xml:space="preserve">Заказчик в течение 5 рабочих дней со дня получения акта </w:t>
      </w:r>
      <w:r w:rsidR="000D5CAB">
        <w:rPr>
          <w:sz w:val="24"/>
          <w:szCs w:val="24"/>
        </w:rPr>
        <w:t>оказанных услуг</w:t>
      </w:r>
      <w:r w:rsidR="000D5CAB" w:rsidRPr="00AA0E08">
        <w:rPr>
          <w:sz w:val="24"/>
          <w:szCs w:val="24"/>
        </w:rPr>
        <w:t xml:space="preserve"> обязан направить Исполнителю один экземпляр подписанного Заказчиком акта </w:t>
      </w:r>
      <w:r w:rsidR="000D5CAB">
        <w:rPr>
          <w:sz w:val="24"/>
          <w:szCs w:val="24"/>
        </w:rPr>
        <w:t>приемки оказанных услуг</w:t>
      </w:r>
      <w:r w:rsidR="000D5CAB" w:rsidRPr="00AA0E08">
        <w:rPr>
          <w:sz w:val="24"/>
          <w:szCs w:val="24"/>
        </w:rPr>
        <w:t xml:space="preserve"> или мотивированный отказ от его подписания</w:t>
      </w:r>
      <w:r w:rsidRPr="00C16334">
        <w:rPr>
          <w:sz w:val="24"/>
          <w:szCs w:val="24"/>
        </w:rPr>
        <w:t>.</w:t>
      </w:r>
    </w:p>
    <w:p w:rsidR="0097172C" w:rsidRPr="000D5CAB" w:rsidRDefault="0097172C" w:rsidP="000D5CAB">
      <w:pPr>
        <w:ind w:firstLine="284"/>
        <w:jc w:val="both"/>
        <w:rPr>
          <w:sz w:val="24"/>
          <w:szCs w:val="24"/>
        </w:rPr>
      </w:pPr>
    </w:p>
    <w:p w:rsidR="00EE2313" w:rsidRPr="00A21C8B" w:rsidRDefault="00EF4697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0069FD" w:rsidRPr="00A21C8B">
        <w:rPr>
          <w:b/>
          <w:sz w:val="24"/>
          <w:szCs w:val="24"/>
        </w:rPr>
        <w:t>.ЦЕНА КОНТРАКТА И ПОРЯДОК ОПЛАТЫ.</w:t>
      </w:r>
    </w:p>
    <w:p w:rsidR="000069FD" w:rsidRPr="00A21C8B" w:rsidRDefault="00EF4697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069FD" w:rsidRPr="00A21C8B">
        <w:rPr>
          <w:sz w:val="24"/>
          <w:szCs w:val="24"/>
        </w:rPr>
        <w:t xml:space="preserve">.1. Стоимость услуг, предусмотренных п.1.1 настоящего контракта устанавливается на основании итогов </w:t>
      </w:r>
      <w:r w:rsidR="00E1331B">
        <w:rPr>
          <w:sz w:val="24"/>
          <w:szCs w:val="24"/>
        </w:rPr>
        <w:t>открытого аукциона в электронной форме</w:t>
      </w:r>
      <w:r w:rsidR="000069FD" w:rsidRPr="00A21C8B">
        <w:rPr>
          <w:sz w:val="24"/>
          <w:szCs w:val="24"/>
        </w:rPr>
        <w:t xml:space="preserve"> и составляет: _____ (</w:t>
      </w:r>
      <w:r w:rsidR="000069FD" w:rsidRPr="00A21C8B">
        <w:rPr>
          <w:i/>
          <w:sz w:val="24"/>
          <w:szCs w:val="24"/>
        </w:rPr>
        <w:t>цифрами и прописью</w:t>
      </w:r>
      <w:r w:rsidR="000069FD" w:rsidRPr="00A21C8B">
        <w:rPr>
          <w:sz w:val="24"/>
          <w:szCs w:val="24"/>
        </w:rPr>
        <w:t>) рублей __ копеек.</w:t>
      </w:r>
    </w:p>
    <w:p w:rsidR="000069FD" w:rsidRPr="00A21C8B" w:rsidRDefault="00EF4697" w:rsidP="000069F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069FD" w:rsidRPr="00A21C8B">
        <w:rPr>
          <w:sz w:val="24"/>
          <w:szCs w:val="24"/>
        </w:rPr>
        <w:t>.2. Стоимость услуги включает в себя все затраты, издержки, вознаграждения, расходы на страхование, уплату таможенных пошлин, заработную плату, ху</w:t>
      </w:r>
      <w:r w:rsidR="009E0214">
        <w:rPr>
          <w:sz w:val="24"/>
          <w:szCs w:val="24"/>
        </w:rPr>
        <w:t xml:space="preserve">дожественное </w:t>
      </w:r>
      <w:r w:rsidR="000069FD" w:rsidRPr="00A21C8B">
        <w:rPr>
          <w:sz w:val="24"/>
          <w:szCs w:val="24"/>
        </w:rPr>
        <w:t>и техническое оформление, транспортные услуги, а также расходы на уплату налогов, сборов и других обязательных платежей, связанных с исполнением настоящего контракта.</w:t>
      </w:r>
    </w:p>
    <w:p w:rsidR="000069FD" w:rsidRPr="00A21C8B" w:rsidRDefault="00EF4697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069FD" w:rsidRPr="00A21C8B">
        <w:rPr>
          <w:sz w:val="24"/>
          <w:szCs w:val="24"/>
        </w:rPr>
        <w:t>.3. Форма оплаты: безналичный расчёт.</w:t>
      </w:r>
    </w:p>
    <w:p w:rsidR="000069FD" w:rsidRPr="00A21C8B" w:rsidRDefault="000069FD" w:rsidP="000069FD">
      <w:pPr>
        <w:ind w:firstLine="360"/>
        <w:jc w:val="both"/>
        <w:rPr>
          <w:sz w:val="24"/>
          <w:szCs w:val="24"/>
        </w:rPr>
      </w:pPr>
      <w:r w:rsidRPr="00A21C8B">
        <w:rPr>
          <w:sz w:val="24"/>
          <w:szCs w:val="24"/>
        </w:rPr>
        <w:t>Оплата по контракту третьим лицам не допускается.</w:t>
      </w:r>
    </w:p>
    <w:p w:rsidR="000069FD" w:rsidRPr="00A21C8B" w:rsidRDefault="00EF4697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B0617">
        <w:rPr>
          <w:sz w:val="24"/>
          <w:szCs w:val="24"/>
        </w:rPr>
        <w:t>.4.</w:t>
      </w:r>
      <w:r w:rsidR="000B0617" w:rsidRPr="004E7EEE">
        <w:rPr>
          <w:sz w:val="24"/>
          <w:szCs w:val="24"/>
        </w:rPr>
        <w:t xml:space="preserve"> </w:t>
      </w:r>
      <w:r w:rsidR="00AF30A0">
        <w:rPr>
          <w:sz w:val="24"/>
          <w:szCs w:val="24"/>
        </w:rPr>
        <w:t>Оплата за фактически оказанные</w:t>
      </w:r>
      <w:r w:rsidR="000B0617" w:rsidRPr="00927453">
        <w:rPr>
          <w:sz w:val="24"/>
          <w:szCs w:val="24"/>
        </w:rPr>
        <w:t xml:space="preserve"> Исполнителем услуги осуществляется Заказчиком по безналичному расчету в течени</w:t>
      </w:r>
      <w:r w:rsidR="000B0617">
        <w:rPr>
          <w:sz w:val="24"/>
          <w:szCs w:val="24"/>
        </w:rPr>
        <w:t>е</w:t>
      </w:r>
      <w:r w:rsidR="000B0617" w:rsidRPr="00927453">
        <w:rPr>
          <w:sz w:val="24"/>
          <w:szCs w:val="24"/>
        </w:rPr>
        <w:t xml:space="preserve"> 10 (десяти) банковских дней с момента подписания сторонами актов </w:t>
      </w:r>
      <w:r w:rsidR="00F95545">
        <w:rPr>
          <w:sz w:val="24"/>
          <w:szCs w:val="24"/>
        </w:rPr>
        <w:t xml:space="preserve">приемки </w:t>
      </w:r>
      <w:r w:rsidR="000B0617" w:rsidRPr="00927453">
        <w:rPr>
          <w:sz w:val="24"/>
          <w:szCs w:val="24"/>
        </w:rPr>
        <w:t>оказанных  услуг (Приложение №2) и на основании представленного Заказчику счета и счет</w:t>
      </w:r>
      <w:proofErr w:type="gramStart"/>
      <w:r w:rsidR="000B0617" w:rsidRPr="00927453">
        <w:rPr>
          <w:sz w:val="24"/>
          <w:szCs w:val="24"/>
        </w:rPr>
        <w:t>а-</w:t>
      </w:r>
      <w:proofErr w:type="gramEnd"/>
      <w:r w:rsidR="000B0617" w:rsidRPr="00927453">
        <w:rPr>
          <w:sz w:val="24"/>
          <w:szCs w:val="24"/>
        </w:rPr>
        <w:t xml:space="preserve"> фактуры</w:t>
      </w:r>
      <w:r w:rsidR="000B0617">
        <w:rPr>
          <w:sz w:val="24"/>
          <w:szCs w:val="24"/>
        </w:rPr>
        <w:t>.</w:t>
      </w:r>
    </w:p>
    <w:p w:rsidR="000069FD" w:rsidRDefault="00EF4697" w:rsidP="000B061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B0617" w:rsidRPr="00927453">
        <w:rPr>
          <w:sz w:val="24"/>
          <w:szCs w:val="24"/>
        </w:rPr>
        <w:t>.5. В случае изменения банк</w:t>
      </w:r>
      <w:r w:rsidR="000B0617">
        <w:rPr>
          <w:sz w:val="24"/>
          <w:szCs w:val="24"/>
        </w:rPr>
        <w:t>овских реквизитов, И</w:t>
      </w:r>
      <w:r w:rsidR="000B0617" w:rsidRPr="00927453">
        <w:rPr>
          <w:sz w:val="24"/>
          <w:szCs w:val="24"/>
        </w:rPr>
        <w:t>сполнитель обязан в однодневный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</w:t>
      </w:r>
      <w:r w:rsidR="000B0617">
        <w:rPr>
          <w:sz w:val="24"/>
          <w:szCs w:val="24"/>
        </w:rPr>
        <w:t>.</w:t>
      </w:r>
    </w:p>
    <w:p w:rsidR="00724F79" w:rsidRPr="00A21C8B" w:rsidRDefault="00724F79" w:rsidP="000B0617">
      <w:pPr>
        <w:ind w:firstLine="360"/>
        <w:jc w:val="both"/>
        <w:rPr>
          <w:sz w:val="24"/>
          <w:szCs w:val="24"/>
        </w:rPr>
      </w:pPr>
    </w:p>
    <w:p w:rsidR="00EE2313" w:rsidRPr="00A21C8B" w:rsidRDefault="00EF4697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069FD" w:rsidRPr="00A21C8B">
        <w:rPr>
          <w:b/>
          <w:sz w:val="24"/>
          <w:szCs w:val="24"/>
        </w:rPr>
        <w:t>.  СРОКИ ОКАЗАНИЯ УСЛУГ.</w:t>
      </w:r>
    </w:p>
    <w:p w:rsidR="000069FD" w:rsidRPr="00A21C8B" w:rsidRDefault="00EF4697" w:rsidP="00EF469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069FD" w:rsidRPr="00A21C8B">
        <w:rPr>
          <w:sz w:val="24"/>
          <w:szCs w:val="24"/>
        </w:rPr>
        <w:t xml:space="preserve">.1. Начало оказания услуг: </w:t>
      </w:r>
      <w:r w:rsidR="005747AD">
        <w:rPr>
          <w:sz w:val="24"/>
          <w:szCs w:val="24"/>
        </w:rPr>
        <w:t>с момента заключения муниципального контракта</w:t>
      </w:r>
      <w:proofErr w:type="gramStart"/>
      <w:r w:rsidR="005747AD">
        <w:rPr>
          <w:sz w:val="24"/>
          <w:szCs w:val="24"/>
        </w:rPr>
        <w:t xml:space="preserve"> </w:t>
      </w:r>
      <w:r w:rsidR="000069FD" w:rsidRPr="00A21C8B">
        <w:rPr>
          <w:sz w:val="24"/>
          <w:szCs w:val="24"/>
        </w:rPr>
        <w:t>.</w:t>
      </w:r>
      <w:proofErr w:type="gramEnd"/>
    </w:p>
    <w:p w:rsidR="000069FD" w:rsidRPr="00EF4697" w:rsidRDefault="00EF4697" w:rsidP="00EF469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B3197">
        <w:rPr>
          <w:sz w:val="24"/>
          <w:szCs w:val="24"/>
        </w:rPr>
        <w:t xml:space="preserve">.2. Окончание оказания услуг: </w:t>
      </w:r>
      <w:r w:rsidR="005F2527">
        <w:rPr>
          <w:sz w:val="24"/>
          <w:szCs w:val="24"/>
        </w:rPr>
        <w:t>30</w:t>
      </w:r>
      <w:r w:rsidR="000069FD" w:rsidRPr="00A21C8B">
        <w:rPr>
          <w:sz w:val="24"/>
          <w:szCs w:val="24"/>
        </w:rPr>
        <w:t xml:space="preserve"> </w:t>
      </w:r>
      <w:r w:rsidR="00CA408A">
        <w:rPr>
          <w:sz w:val="24"/>
          <w:szCs w:val="24"/>
        </w:rPr>
        <w:t>декабря</w:t>
      </w:r>
      <w:r w:rsidR="008C3C1E">
        <w:rPr>
          <w:sz w:val="24"/>
          <w:szCs w:val="24"/>
        </w:rPr>
        <w:t xml:space="preserve"> 201</w:t>
      </w:r>
      <w:r w:rsidR="00CA408A">
        <w:rPr>
          <w:sz w:val="24"/>
          <w:szCs w:val="24"/>
        </w:rPr>
        <w:t>2</w:t>
      </w:r>
      <w:r w:rsidR="000069FD" w:rsidRPr="00A21C8B">
        <w:rPr>
          <w:sz w:val="24"/>
          <w:szCs w:val="24"/>
        </w:rPr>
        <w:t xml:space="preserve"> года. </w:t>
      </w:r>
    </w:p>
    <w:p w:rsidR="003035D8" w:rsidRDefault="003035D8" w:rsidP="00674EBB">
      <w:pPr>
        <w:rPr>
          <w:b/>
          <w:sz w:val="24"/>
          <w:szCs w:val="24"/>
        </w:rPr>
      </w:pPr>
    </w:p>
    <w:p w:rsidR="00EE2313" w:rsidRPr="00A21C8B" w:rsidRDefault="00674EBB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0069FD" w:rsidRPr="00A21C8B">
        <w:rPr>
          <w:b/>
          <w:sz w:val="24"/>
          <w:szCs w:val="24"/>
        </w:rPr>
        <w:t>. ОТВЕТСТВЕННОСТЬ СТОРОН.</w:t>
      </w:r>
    </w:p>
    <w:p w:rsidR="00AC41BE" w:rsidRPr="00A21C8B" w:rsidRDefault="00674EBB" w:rsidP="00AC41BE">
      <w:pPr>
        <w:pStyle w:val="af6"/>
        <w:ind w:firstLine="360"/>
        <w:rPr>
          <w:szCs w:val="24"/>
        </w:rPr>
      </w:pPr>
      <w:r>
        <w:rPr>
          <w:szCs w:val="24"/>
        </w:rPr>
        <w:t>6</w:t>
      </w:r>
      <w:r w:rsidR="000069FD" w:rsidRPr="00A21C8B">
        <w:rPr>
          <w:szCs w:val="24"/>
        </w:rPr>
        <w:t>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0069FD" w:rsidRPr="00A21C8B" w:rsidRDefault="00674EBB" w:rsidP="000069FD">
      <w:pPr>
        <w:pStyle w:val="af6"/>
        <w:tabs>
          <w:tab w:val="num" w:pos="0"/>
        </w:tabs>
        <w:ind w:firstLine="360"/>
        <w:rPr>
          <w:szCs w:val="24"/>
        </w:rPr>
      </w:pPr>
      <w:r>
        <w:rPr>
          <w:szCs w:val="24"/>
        </w:rPr>
        <w:t>6</w:t>
      </w:r>
      <w:r w:rsidR="000069FD" w:rsidRPr="00A21C8B">
        <w:rPr>
          <w:szCs w:val="24"/>
        </w:rPr>
        <w:t>.2. За нарушение сроков оплаты оказанных услуг по настоящему контракту Заказчик уплачивает пени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724F79" w:rsidRPr="00D72C96" w:rsidRDefault="00674EBB" w:rsidP="00D72C96">
      <w:pPr>
        <w:pStyle w:val="af6"/>
        <w:ind w:firstLine="360"/>
        <w:rPr>
          <w:szCs w:val="24"/>
        </w:rPr>
      </w:pPr>
      <w:r>
        <w:rPr>
          <w:szCs w:val="24"/>
        </w:rPr>
        <w:t>6</w:t>
      </w:r>
      <w:r w:rsidR="000069FD" w:rsidRPr="00A21C8B">
        <w:rPr>
          <w:szCs w:val="24"/>
        </w:rPr>
        <w:t xml:space="preserve">.3. </w:t>
      </w:r>
      <w:r w:rsidR="00AC41BE">
        <w:rPr>
          <w:szCs w:val="24"/>
        </w:rPr>
        <w:t xml:space="preserve">За нарушение требований к объему и качеству </w:t>
      </w:r>
      <w:proofErr w:type="gramStart"/>
      <w:r w:rsidR="00AC41BE">
        <w:rPr>
          <w:szCs w:val="24"/>
        </w:rPr>
        <w:t>оказанных услуг, установленных контрактом Исполнитель несет</w:t>
      </w:r>
      <w:proofErr w:type="gramEnd"/>
      <w:r w:rsidR="00AC41BE">
        <w:rPr>
          <w:szCs w:val="24"/>
        </w:rPr>
        <w:t xml:space="preserve"> ответственность в виде снижении оплаты </w:t>
      </w:r>
      <w:r w:rsidR="00D5508D">
        <w:rPr>
          <w:szCs w:val="24"/>
        </w:rPr>
        <w:t>оказанных услуг в соответствии с Системой оценки оказанных услуг, установленной Разделом 2 технического задания настоящего контракта.</w:t>
      </w:r>
    </w:p>
    <w:p w:rsidR="00D72C96" w:rsidRDefault="00D72C96" w:rsidP="005B00EC">
      <w:pPr>
        <w:rPr>
          <w:b/>
          <w:sz w:val="24"/>
          <w:szCs w:val="24"/>
        </w:rPr>
      </w:pPr>
    </w:p>
    <w:p w:rsidR="009E0214" w:rsidRDefault="009E0214" w:rsidP="00EF4697">
      <w:pPr>
        <w:ind w:firstLine="709"/>
        <w:jc w:val="center"/>
        <w:rPr>
          <w:b/>
          <w:sz w:val="24"/>
          <w:szCs w:val="24"/>
        </w:rPr>
      </w:pPr>
    </w:p>
    <w:p w:rsidR="00EE2313" w:rsidRPr="00A21C8B" w:rsidRDefault="00674EBB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0069FD" w:rsidRPr="00A21C8B">
        <w:rPr>
          <w:b/>
          <w:sz w:val="24"/>
          <w:szCs w:val="24"/>
        </w:rPr>
        <w:t>. ОБСТОЯТЕЛЬСТВА НЕПРЕОДОЛИМОЙ СИЛЫ.</w:t>
      </w:r>
    </w:p>
    <w:p w:rsidR="000069FD" w:rsidRPr="00A21C8B" w:rsidRDefault="00674EBB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069FD" w:rsidRPr="00A21C8B">
        <w:rPr>
          <w:sz w:val="24"/>
          <w:szCs w:val="24"/>
        </w:rPr>
        <w:t>.1. Стороны освобождаются от ответственности за частичное или 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069FD" w:rsidRPr="00A21C8B" w:rsidRDefault="00674EBB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069FD" w:rsidRPr="00A21C8B">
        <w:rPr>
          <w:sz w:val="24"/>
          <w:szCs w:val="24"/>
        </w:rPr>
        <w:t>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7973EF" w:rsidRDefault="007973EF" w:rsidP="00EF4697">
      <w:pPr>
        <w:rPr>
          <w:b/>
          <w:bCs/>
          <w:color w:val="000000"/>
          <w:sz w:val="24"/>
          <w:szCs w:val="24"/>
        </w:rPr>
      </w:pPr>
    </w:p>
    <w:p w:rsidR="00EE2313" w:rsidRPr="00A21C8B" w:rsidRDefault="00674EBB" w:rsidP="00EF4697">
      <w:pPr>
        <w:ind w:firstLine="709"/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8</w:t>
      </w:r>
      <w:r w:rsidR="000069FD" w:rsidRPr="00A21C8B">
        <w:rPr>
          <w:b/>
          <w:bCs/>
          <w:color w:val="000000"/>
          <w:sz w:val="24"/>
          <w:szCs w:val="24"/>
        </w:rPr>
        <w:t>. ДОПОЛНИТЕЛЬНЫЕ УСЛОВИЯ</w:t>
      </w:r>
      <w:r w:rsidR="000069FD" w:rsidRPr="00A21C8B">
        <w:rPr>
          <w:bCs/>
          <w:color w:val="000000"/>
          <w:sz w:val="24"/>
          <w:szCs w:val="24"/>
        </w:rPr>
        <w:t>.</w:t>
      </w:r>
    </w:p>
    <w:p w:rsidR="000069FD" w:rsidRPr="00A21C8B" w:rsidRDefault="00674EBB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069FD" w:rsidRPr="00A21C8B">
        <w:rPr>
          <w:sz w:val="24"/>
          <w:szCs w:val="24"/>
        </w:rPr>
        <w:t>.1. Настоящий контра</w:t>
      </w:r>
      <w:proofErr w:type="gramStart"/>
      <w:r w:rsidR="000069FD" w:rsidRPr="00A21C8B">
        <w:rPr>
          <w:sz w:val="24"/>
          <w:szCs w:val="24"/>
        </w:rPr>
        <w:t>кт вст</w:t>
      </w:r>
      <w:proofErr w:type="gramEnd"/>
      <w:r w:rsidR="000069FD" w:rsidRPr="00A21C8B"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0069FD" w:rsidRPr="00A21C8B" w:rsidRDefault="00674EBB" w:rsidP="000069FD">
      <w:pPr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0069FD" w:rsidRPr="00A21C8B">
        <w:rPr>
          <w:sz w:val="24"/>
          <w:szCs w:val="24"/>
        </w:rPr>
        <w:t>.2. Условия настоящего контракта могут быть изменены по письменному соглашени</w:t>
      </w:r>
      <w:r w:rsidR="00437957">
        <w:rPr>
          <w:sz w:val="24"/>
          <w:szCs w:val="24"/>
        </w:rPr>
        <w:t>ю</w:t>
      </w:r>
      <w:r w:rsidR="000069FD" w:rsidRPr="00A21C8B">
        <w:rPr>
          <w:sz w:val="24"/>
          <w:szCs w:val="24"/>
        </w:rPr>
        <w:t xml:space="preserve"> Сторон.</w:t>
      </w:r>
    </w:p>
    <w:p w:rsidR="000069FD" w:rsidRPr="00A21C8B" w:rsidRDefault="00674EBB" w:rsidP="000069FD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0069FD" w:rsidRPr="00A21C8B">
        <w:rPr>
          <w:color w:val="000000"/>
          <w:sz w:val="24"/>
          <w:szCs w:val="24"/>
        </w:rPr>
        <w:t>.</w:t>
      </w:r>
      <w:r w:rsidR="00437957">
        <w:rPr>
          <w:color w:val="000000"/>
          <w:sz w:val="24"/>
          <w:szCs w:val="24"/>
        </w:rPr>
        <w:t>3</w:t>
      </w:r>
      <w:r w:rsidR="000069FD" w:rsidRPr="00A21C8B">
        <w:rPr>
          <w:color w:val="000000"/>
          <w:sz w:val="24"/>
          <w:szCs w:val="24"/>
        </w:rPr>
        <w:t>. Расторжение контракта допускается по соглашению Сторон или по решению суда.</w:t>
      </w:r>
    </w:p>
    <w:p w:rsidR="000069FD" w:rsidRPr="00A21C8B" w:rsidRDefault="00674EBB" w:rsidP="000069FD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0069FD" w:rsidRPr="00A21C8B">
        <w:rPr>
          <w:color w:val="000000"/>
          <w:sz w:val="24"/>
          <w:szCs w:val="24"/>
        </w:rPr>
        <w:t>.</w:t>
      </w:r>
      <w:r w:rsidR="00F74FAA">
        <w:rPr>
          <w:color w:val="000000"/>
          <w:sz w:val="24"/>
          <w:szCs w:val="24"/>
        </w:rPr>
        <w:t>4</w:t>
      </w:r>
      <w:r w:rsidR="000069FD" w:rsidRPr="00A21C8B">
        <w:rPr>
          <w:color w:val="000000"/>
          <w:sz w:val="24"/>
          <w:szCs w:val="24"/>
        </w:rPr>
        <w:t>. В части, не предусмотренной настоящим контрактом, Стороны руководствуются законодательством РФ.</w:t>
      </w:r>
    </w:p>
    <w:p w:rsidR="000069FD" w:rsidRPr="00F74FAA" w:rsidRDefault="00674EBB" w:rsidP="00EE2313">
      <w:pPr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0069FD" w:rsidRPr="00A21C8B">
        <w:rPr>
          <w:sz w:val="24"/>
          <w:szCs w:val="24"/>
        </w:rPr>
        <w:t>.</w:t>
      </w:r>
      <w:r w:rsidR="00F74FAA">
        <w:rPr>
          <w:sz w:val="24"/>
          <w:szCs w:val="24"/>
        </w:rPr>
        <w:t>5</w:t>
      </w:r>
      <w:r w:rsidR="000069FD" w:rsidRPr="00A21C8B">
        <w:rPr>
          <w:sz w:val="24"/>
          <w:szCs w:val="24"/>
        </w:rPr>
        <w:t>.</w:t>
      </w:r>
      <w:r w:rsidR="000069FD" w:rsidRPr="00A21C8B">
        <w:rPr>
          <w:color w:val="000000"/>
          <w:sz w:val="24"/>
          <w:szCs w:val="24"/>
        </w:rPr>
        <w:t xml:space="preserve"> </w:t>
      </w:r>
      <w:r w:rsidR="00E1331B" w:rsidRPr="00B45E3D">
        <w:rPr>
          <w:color w:val="000000"/>
          <w:sz w:val="24"/>
          <w:szCs w:val="24"/>
        </w:rPr>
        <w:t xml:space="preserve">Настоящий контракт </w:t>
      </w:r>
      <w:r w:rsidR="00E1331B">
        <w:rPr>
          <w:color w:val="000000"/>
          <w:sz w:val="24"/>
          <w:szCs w:val="24"/>
        </w:rPr>
        <w:t xml:space="preserve">подписывается в электронном виде электроно - цифровой подписью на электронной площадке </w:t>
      </w:r>
      <w:hyperlink r:id="rId14" w:history="1">
        <w:r w:rsidR="00E1331B" w:rsidRPr="00F45DA3">
          <w:rPr>
            <w:rStyle w:val="a7"/>
            <w:sz w:val="24"/>
            <w:szCs w:val="24"/>
            <w:lang w:val="en-US"/>
          </w:rPr>
          <w:t>www</w:t>
        </w:r>
        <w:r w:rsidR="00E1331B" w:rsidRPr="00F45DA3">
          <w:rPr>
            <w:rStyle w:val="a7"/>
            <w:sz w:val="24"/>
            <w:szCs w:val="24"/>
          </w:rPr>
          <w:t>.</w:t>
        </w:r>
        <w:proofErr w:type="spellStart"/>
        <w:r w:rsidR="00E1331B" w:rsidRPr="00F45DA3">
          <w:rPr>
            <w:rStyle w:val="a7"/>
            <w:sz w:val="24"/>
            <w:szCs w:val="24"/>
            <w:lang w:val="en-US"/>
          </w:rPr>
          <w:t>sberbank</w:t>
        </w:r>
        <w:proofErr w:type="spellEnd"/>
        <w:r w:rsidR="00E1331B" w:rsidRPr="000F33A9">
          <w:rPr>
            <w:rStyle w:val="a7"/>
            <w:sz w:val="24"/>
            <w:szCs w:val="24"/>
          </w:rPr>
          <w:t>-</w:t>
        </w:r>
        <w:proofErr w:type="spellStart"/>
        <w:r w:rsidR="00E1331B" w:rsidRPr="00F45DA3">
          <w:rPr>
            <w:rStyle w:val="a7"/>
            <w:sz w:val="24"/>
            <w:szCs w:val="24"/>
            <w:lang w:val="en-US"/>
          </w:rPr>
          <w:t>ast</w:t>
        </w:r>
        <w:proofErr w:type="spellEnd"/>
        <w:r w:rsidR="00E1331B" w:rsidRPr="000F33A9">
          <w:rPr>
            <w:rStyle w:val="a7"/>
            <w:sz w:val="24"/>
            <w:szCs w:val="24"/>
          </w:rPr>
          <w:t>.</w:t>
        </w:r>
        <w:r w:rsidR="00E1331B" w:rsidRPr="00F45DA3">
          <w:rPr>
            <w:rStyle w:val="a7"/>
            <w:sz w:val="24"/>
            <w:szCs w:val="24"/>
            <w:lang w:val="en-US"/>
          </w:rPr>
          <w:t>ru</w:t>
        </w:r>
        <w:r w:rsidR="00E1331B" w:rsidRPr="000F33A9">
          <w:rPr>
            <w:rStyle w:val="a7"/>
            <w:sz w:val="24"/>
            <w:szCs w:val="24"/>
          </w:rPr>
          <w:t>/</w:t>
        </w:r>
      </w:hyperlink>
    </w:p>
    <w:p w:rsidR="000069FD" w:rsidRPr="00A21C8B" w:rsidRDefault="000069FD" w:rsidP="000069FD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p w:rsidR="000069FD" w:rsidRPr="00A21C8B" w:rsidRDefault="00674EBB" w:rsidP="000069FD">
      <w:pPr>
        <w:ind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0069FD" w:rsidRPr="00A21C8B">
        <w:rPr>
          <w:b/>
          <w:bCs/>
          <w:color w:val="000000"/>
          <w:sz w:val="24"/>
          <w:szCs w:val="24"/>
        </w:rPr>
        <w:t>. РЕКВИЗИТЫ СТОРОН</w:t>
      </w:r>
    </w:p>
    <w:p w:rsidR="000069FD" w:rsidRPr="00A21C8B" w:rsidRDefault="000069FD" w:rsidP="000069FD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4829"/>
        <w:gridCol w:w="4916"/>
      </w:tblGrid>
      <w:tr w:rsidR="000069FD" w:rsidRPr="00766097" w:rsidTr="00766097">
        <w:trPr>
          <w:trHeight w:val="719"/>
        </w:trPr>
        <w:tc>
          <w:tcPr>
            <w:tcW w:w="5040" w:type="dxa"/>
          </w:tcPr>
          <w:p w:rsidR="000069FD" w:rsidRPr="00766097" w:rsidRDefault="000069FD" w:rsidP="000B0617">
            <w:pPr>
              <w:rPr>
                <w:b/>
                <w:sz w:val="24"/>
                <w:szCs w:val="24"/>
              </w:rPr>
            </w:pPr>
            <w:r w:rsidRPr="00766097">
              <w:rPr>
                <w:b/>
                <w:sz w:val="24"/>
                <w:szCs w:val="24"/>
              </w:rPr>
              <w:t>Заказчик: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0069FD" w:rsidRDefault="000069FD" w:rsidP="006D032F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766097">
                <w:rPr>
                  <w:spacing w:val="-2"/>
                  <w:sz w:val="24"/>
                  <w:szCs w:val="24"/>
                </w:rPr>
                <w:t>614113, г</w:t>
              </w:r>
            </w:smartTag>
            <w:r w:rsidRPr="00766097"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D64281" w:rsidRPr="00766097" w:rsidRDefault="00D64281" w:rsidP="006D03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т. (342) 283 30 42; </w:t>
            </w:r>
            <w:r w:rsidR="00F8161C">
              <w:rPr>
                <w:spacing w:val="-2"/>
                <w:sz w:val="24"/>
                <w:szCs w:val="24"/>
              </w:rPr>
              <w:t xml:space="preserve">ф. </w:t>
            </w:r>
            <w:r>
              <w:rPr>
                <w:spacing w:val="-2"/>
                <w:sz w:val="24"/>
                <w:szCs w:val="24"/>
              </w:rPr>
              <w:t>282 77 70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ИНН 5908011006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КПП 590801001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р/с 40204810300000000006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0069FD" w:rsidRPr="00766097" w:rsidRDefault="000069FD" w:rsidP="006D032F">
            <w:pPr>
              <w:rPr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0069FD" w:rsidRPr="00766097" w:rsidRDefault="000069FD" w:rsidP="000B0617">
            <w:pPr>
              <w:rPr>
                <w:b/>
                <w:sz w:val="24"/>
                <w:szCs w:val="24"/>
              </w:rPr>
            </w:pPr>
            <w:r w:rsidRPr="00766097">
              <w:rPr>
                <w:b/>
                <w:sz w:val="24"/>
                <w:szCs w:val="24"/>
              </w:rPr>
              <w:t>Исполнитель:</w:t>
            </w:r>
          </w:p>
          <w:p w:rsidR="000069FD" w:rsidRPr="00766097" w:rsidRDefault="000069FD" w:rsidP="006D032F">
            <w:pPr>
              <w:rPr>
                <w:sz w:val="24"/>
                <w:szCs w:val="24"/>
              </w:rPr>
            </w:pPr>
          </w:p>
        </w:tc>
      </w:tr>
      <w:tr w:rsidR="000069FD" w:rsidRPr="00766097" w:rsidTr="007660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D4C92" w:rsidRDefault="00FD4C92" w:rsidP="00766097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0069FD" w:rsidRPr="00766097" w:rsidRDefault="00E1331B" w:rsidP="00766097">
            <w:pPr>
              <w:ind w:firstLine="72"/>
              <w:rPr>
                <w:spacing w:val="-4"/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>Глава</w:t>
            </w:r>
            <w:r w:rsidR="000069FD" w:rsidRPr="00766097">
              <w:rPr>
                <w:spacing w:val="-4"/>
                <w:sz w:val="24"/>
                <w:szCs w:val="24"/>
              </w:rPr>
              <w:t xml:space="preserve"> администрации </w:t>
            </w:r>
          </w:p>
          <w:p w:rsidR="000069FD" w:rsidRPr="00766097" w:rsidRDefault="000069FD" w:rsidP="00766097">
            <w:pPr>
              <w:ind w:firstLine="72"/>
              <w:rPr>
                <w:spacing w:val="-4"/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 w:rsidRPr="00766097">
              <w:rPr>
                <w:spacing w:val="-4"/>
                <w:sz w:val="24"/>
                <w:szCs w:val="24"/>
              </w:rPr>
              <w:t>г</w:t>
            </w:r>
            <w:proofErr w:type="gramEnd"/>
            <w:r w:rsidRPr="00766097"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0069FD" w:rsidRPr="00766097" w:rsidRDefault="000069FD" w:rsidP="00766097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0069FD" w:rsidRPr="00766097" w:rsidRDefault="000069FD" w:rsidP="00766097">
            <w:pPr>
              <w:ind w:firstLine="72"/>
              <w:rPr>
                <w:spacing w:val="-4"/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>_______________________</w:t>
            </w:r>
            <w:r w:rsidR="00E1331B" w:rsidRPr="00766097">
              <w:rPr>
                <w:spacing w:val="-4"/>
                <w:sz w:val="24"/>
                <w:szCs w:val="24"/>
              </w:rPr>
              <w:t>/О.А. Глызин/</w:t>
            </w:r>
          </w:p>
          <w:p w:rsidR="000069FD" w:rsidRPr="00766097" w:rsidRDefault="000069FD" w:rsidP="00766097">
            <w:pPr>
              <w:ind w:firstLine="72"/>
              <w:rPr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D4C92" w:rsidRDefault="00FD4C92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766097">
              <w:rPr>
                <w:sz w:val="24"/>
                <w:szCs w:val="24"/>
              </w:rPr>
              <w:t xml:space="preserve">Руководитель </w:t>
            </w: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766097">
              <w:rPr>
                <w:sz w:val="24"/>
                <w:szCs w:val="24"/>
              </w:rPr>
              <w:t>_________________/______________/</w:t>
            </w: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766097">
              <w:rPr>
                <w:sz w:val="24"/>
                <w:szCs w:val="24"/>
              </w:rPr>
              <w:t>М.П.</w:t>
            </w:r>
          </w:p>
        </w:tc>
      </w:tr>
    </w:tbl>
    <w:p w:rsidR="000069FD" w:rsidRPr="00A21C8B" w:rsidRDefault="000069FD" w:rsidP="000069FD">
      <w:pPr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  <w:r w:rsidRPr="00A21C8B">
        <w:rPr>
          <w:sz w:val="24"/>
          <w:szCs w:val="24"/>
        </w:rPr>
        <w:t xml:space="preserve">Исполнитель: </w:t>
      </w:r>
      <w:r w:rsidR="009061C0">
        <w:rPr>
          <w:sz w:val="24"/>
          <w:szCs w:val="24"/>
        </w:rPr>
        <w:t>Старкова А.В.</w:t>
      </w:r>
    </w:p>
    <w:p w:rsidR="00E80A03" w:rsidRDefault="00E80A03" w:rsidP="000069FD">
      <w:pPr>
        <w:jc w:val="both"/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Default="00E80A03" w:rsidP="00E80A03">
      <w:pPr>
        <w:rPr>
          <w:sz w:val="24"/>
          <w:szCs w:val="24"/>
        </w:rPr>
      </w:pPr>
    </w:p>
    <w:p w:rsidR="00E80A03" w:rsidRDefault="00E80A03" w:rsidP="00E80A03">
      <w:pPr>
        <w:tabs>
          <w:tab w:val="left" w:pos="1350"/>
        </w:tabs>
        <w:rPr>
          <w:sz w:val="24"/>
          <w:szCs w:val="24"/>
        </w:rPr>
        <w:sectPr w:rsidR="00E80A03" w:rsidSect="0069575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5747AD" w:rsidRPr="006D032F" w:rsidRDefault="005747AD" w:rsidP="005747AD">
      <w:pPr>
        <w:ind w:left="4332" w:firstLine="708"/>
        <w:jc w:val="right"/>
      </w:pPr>
      <w:r w:rsidRPr="006D032F">
        <w:lastRenderedPageBreak/>
        <w:t>Приложение № 1</w:t>
      </w:r>
    </w:p>
    <w:p w:rsidR="005747AD" w:rsidRDefault="005747AD" w:rsidP="005747A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5747AD" w:rsidRPr="006D032F" w:rsidRDefault="005747AD" w:rsidP="005747A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___.___ 2012г № ________</w:t>
      </w:r>
    </w:p>
    <w:p w:rsidR="005747AD" w:rsidRDefault="005747AD" w:rsidP="005747AD">
      <w:pPr>
        <w:rPr>
          <w:spacing w:val="-6"/>
        </w:rPr>
      </w:pPr>
    </w:p>
    <w:p w:rsidR="005747AD" w:rsidRPr="001300DC" w:rsidRDefault="005747AD" w:rsidP="005747AD">
      <w:pPr>
        <w:rPr>
          <w:spacing w:val="-6"/>
        </w:rPr>
      </w:pPr>
    </w:p>
    <w:p w:rsidR="00FE3F15" w:rsidRPr="00F469DD" w:rsidRDefault="00FE3F15" w:rsidP="00FE3F15">
      <w:pPr>
        <w:jc w:val="center"/>
        <w:rPr>
          <w:b/>
        </w:rPr>
      </w:pPr>
      <w:r w:rsidRPr="00F469DD">
        <w:rPr>
          <w:b/>
        </w:rPr>
        <w:t>Техническое задание</w:t>
      </w:r>
    </w:p>
    <w:p w:rsidR="00FE3F15" w:rsidRPr="00BF28E7" w:rsidRDefault="00FE3F15" w:rsidP="00FE3F15">
      <w:pPr>
        <w:jc w:val="center"/>
      </w:pPr>
      <w:r w:rsidRPr="00BF28E7">
        <w:t>на оказание услуг по художественному оформлению, содержанию ледового городка</w:t>
      </w:r>
    </w:p>
    <w:p w:rsidR="00FE3F15" w:rsidRDefault="00FE3F15" w:rsidP="00FE3F15">
      <w:pPr>
        <w:jc w:val="center"/>
      </w:pPr>
      <w:r w:rsidRPr="00BF28E7">
        <w:t xml:space="preserve"> на территории Кировского района г.Перми для нужд администрации Кировского района г.Перми </w:t>
      </w:r>
    </w:p>
    <w:p w:rsidR="00FE3F15" w:rsidRPr="00BF28E7" w:rsidRDefault="00FE3F15" w:rsidP="00FE3F15">
      <w:pPr>
        <w:jc w:val="center"/>
      </w:pPr>
      <w:r w:rsidRPr="00BF28E7">
        <w:t>(далее мероприятия)</w:t>
      </w:r>
    </w:p>
    <w:p w:rsidR="00FE3F15" w:rsidRPr="00711B0E" w:rsidRDefault="00FE3F15" w:rsidP="00FE3F15">
      <w:pPr>
        <w:rPr>
          <w:sz w:val="22"/>
          <w:szCs w:val="22"/>
        </w:rPr>
      </w:pPr>
    </w:p>
    <w:p w:rsidR="00FE3F15" w:rsidRPr="00A04C7E" w:rsidRDefault="00FE3F15" w:rsidP="00FE3F15"/>
    <w:p w:rsidR="00FE3F15" w:rsidRPr="00A04C7E" w:rsidRDefault="00FE3F15" w:rsidP="00FE3F15">
      <w:r>
        <w:rPr>
          <w:b/>
        </w:rPr>
        <w:t>1</w:t>
      </w:r>
      <w:r w:rsidRPr="00A04C7E">
        <w:rPr>
          <w:b/>
        </w:rPr>
        <w:t xml:space="preserve">. </w:t>
      </w:r>
      <w:r w:rsidRPr="00BF28E7">
        <w:rPr>
          <w:b/>
        </w:rPr>
        <w:t>Сроки проведения мероприятий</w:t>
      </w:r>
      <w:r w:rsidRPr="00A04C7E">
        <w:rPr>
          <w:b/>
        </w:rPr>
        <w:t>:</w:t>
      </w:r>
      <w:r>
        <w:t xml:space="preserve"> с 20</w:t>
      </w:r>
      <w:r w:rsidRPr="00A04C7E">
        <w:t xml:space="preserve"> </w:t>
      </w:r>
      <w:r>
        <w:t>декабря 2012г. по 17 февраля 2013</w:t>
      </w:r>
      <w:r w:rsidRPr="00A04C7E">
        <w:t>г.</w:t>
      </w:r>
    </w:p>
    <w:p w:rsidR="00FE3F15" w:rsidRPr="00A04C7E" w:rsidRDefault="00FE3F15" w:rsidP="00FE3F15"/>
    <w:p w:rsidR="00FE3F15" w:rsidRPr="00A04C7E" w:rsidRDefault="00FE3F15" w:rsidP="00FE3F15">
      <w:pPr>
        <w:rPr>
          <w:b/>
        </w:rPr>
      </w:pPr>
      <w:r>
        <w:rPr>
          <w:b/>
        </w:rPr>
        <w:t>2</w:t>
      </w:r>
      <w:r w:rsidRPr="00A04C7E">
        <w:rPr>
          <w:b/>
        </w:rPr>
        <w:t xml:space="preserve">. </w:t>
      </w:r>
      <w:r>
        <w:rPr>
          <w:b/>
        </w:rPr>
        <w:t>Перечень мероприятий</w:t>
      </w:r>
      <w:r w:rsidRPr="00A04C7E">
        <w:rPr>
          <w:b/>
        </w:rPr>
        <w:t>:</w:t>
      </w:r>
    </w:p>
    <w:tbl>
      <w:tblPr>
        <w:tblW w:w="14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2999"/>
        <w:gridCol w:w="1500"/>
        <w:gridCol w:w="1956"/>
        <w:gridCol w:w="7331"/>
      </w:tblGrid>
      <w:tr w:rsidR="00FE3F15" w:rsidRPr="00A04C7E" w:rsidTr="003F1F5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№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r w:rsidRPr="00BF28E7">
              <w:t>Наименование мероприятия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BF28E7" w:rsidRDefault="00FE3F15" w:rsidP="003F1F59">
            <w:pPr>
              <w:ind w:right="-108"/>
              <w:jc w:val="center"/>
            </w:pPr>
            <w:r w:rsidRPr="00BF28E7">
              <w:t>Период проведения</w:t>
            </w:r>
          </w:p>
          <w:p w:rsidR="00FE3F15" w:rsidRPr="00BF28E7" w:rsidRDefault="00FE3F15" w:rsidP="003F1F59">
            <w:pPr>
              <w:ind w:right="-108"/>
              <w:jc w:val="center"/>
            </w:pPr>
            <w:r w:rsidRPr="00BF28E7">
              <w:t>мероприятия</w:t>
            </w:r>
          </w:p>
          <w:p w:rsidR="00FE3F15" w:rsidRPr="00A04C7E" w:rsidRDefault="00FE3F15" w:rsidP="003F1F59">
            <w:pPr>
              <w:jc w:val="center"/>
            </w:pPr>
            <w:r w:rsidRPr="00BF28E7">
              <w:t>(месяц)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BF28E7" w:rsidRDefault="00FE3F15" w:rsidP="003F1F59">
            <w:pPr>
              <w:jc w:val="center"/>
            </w:pPr>
            <w:r w:rsidRPr="00BF28E7">
              <w:t>Место проведения</w:t>
            </w:r>
          </w:p>
          <w:p w:rsidR="00FE3F15" w:rsidRPr="00A04C7E" w:rsidRDefault="00FE3F15" w:rsidP="003F1F59">
            <w:pPr>
              <w:jc w:val="center"/>
            </w:pPr>
            <w:r w:rsidRPr="00BF28E7">
              <w:t>мероприятия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BF28E7">
              <w:t>Требования, предъявляемые к организации и проведению мероприятий</w:t>
            </w:r>
          </w:p>
        </w:tc>
      </w:tr>
      <w:tr w:rsidR="00FE3F15" w:rsidRPr="00A04C7E" w:rsidTr="003F1F5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t>1</w:t>
            </w:r>
            <w:r w:rsidRPr="00A04C7E">
              <w:t>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добыча и доставка ледовых блоков.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декабрь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t>Площадь  по ул. Фадеева,7</w:t>
            </w:r>
            <w:r w:rsidRPr="00A04C7E">
              <w:t xml:space="preserve"> 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Разметка, распилка и выемка ледовых блоков;</w:t>
            </w:r>
          </w:p>
          <w:p w:rsidR="00FE3F15" w:rsidRPr="00A04C7E" w:rsidRDefault="00FE3F15" w:rsidP="003F1F59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 xml:space="preserve">Размер ледовых блоков должны быть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A04C7E">
                <w:t>1,0 м</w:t>
              </w:r>
            </w:smartTag>
            <w:r w:rsidRPr="00A04C7E">
              <w:t xml:space="preserve">. </w:t>
            </w:r>
            <w:proofErr w:type="spellStart"/>
            <w:r w:rsidRPr="00A04C7E">
              <w:t>х</w:t>
            </w:r>
            <w:proofErr w:type="spellEnd"/>
            <w:r w:rsidRPr="00A04C7E">
              <w:t xml:space="preserve"> 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A04C7E">
                <w:t>0,5 м</w:t>
              </w:r>
            </w:smartTag>
            <w:r w:rsidRPr="00A04C7E">
              <w:t xml:space="preserve">. </w:t>
            </w:r>
            <w:proofErr w:type="spellStart"/>
            <w:r w:rsidRPr="00A04C7E">
              <w:t>х</w:t>
            </w:r>
            <w:proofErr w:type="spellEnd"/>
            <w:r w:rsidRPr="00A04C7E">
              <w:t xml:space="preserve"> </w:t>
            </w:r>
            <w:smartTag w:uri="urn:schemas-microsoft-com:office:smarttags" w:element="metricconverter">
              <w:smartTagPr>
                <w:attr w:name="ProductID" w:val="0,2 м"/>
              </w:smartTagPr>
              <w:r w:rsidRPr="00A04C7E">
                <w:t>0,2 м</w:t>
              </w:r>
            </w:smartTag>
            <w:r w:rsidRPr="00A04C7E">
              <w:t>;</w:t>
            </w:r>
          </w:p>
          <w:p w:rsidR="00FE3F15" w:rsidRPr="00A04C7E" w:rsidRDefault="00FE3F15" w:rsidP="003F1F59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Ледовые блоки должны быть из прозрачного, чистого льда;</w:t>
            </w:r>
          </w:p>
          <w:p w:rsidR="00FE3F15" w:rsidRPr="00A04C7E" w:rsidRDefault="00FE3F15" w:rsidP="003F1F59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Доставка ледовых блоков до сквера по ул. Ласьвинская и расстановка их по местам указанным представителем Заказчика</w:t>
            </w:r>
            <w:r>
              <w:t>;</w:t>
            </w:r>
          </w:p>
          <w:p w:rsidR="00FE3F15" w:rsidRPr="00A04C7E" w:rsidRDefault="00FE3F15" w:rsidP="003F1F59">
            <w:pPr>
              <w:numPr>
                <w:ilvl w:val="0"/>
                <w:numId w:val="19"/>
              </w:numPr>
              <w:tabs>
                <w:tab w:val="clear" w:pos="792"/>
                <w:tab w:val="num" w:pos="301"/>
              </w:tabs>
              <w:ind w:left="301" w:hanging="301"/>
              <w:jc w:val="both"/>
            </w:pPr>
            <w:r w:rsidRPr="00A04C7E">
              <w:t>Представить финансовые, информационные отчеты</w:t>
            </w:r>
            <w:r>
              <w:t xml:space="preserve"> Заказчику</w:t>
            </w:r>
            <w:r w:rsidRPr="00A04C7E">
              <w:t xml:space="preserve"> после проведения работ в течение 10-ти дней </w:t>
            </w:r>
          </w:p>
        </w:tc>
      </w:tr>
      <w:tr w:rsidR="00FE3F15" w:rsidRPr="00A04C7E" w:rsidTr="003F1F5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t>2</w:t>
            </w:r>
            <w:r w:rsidRPr="00A04C7E">
              <w:t>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художественное оформление и содержание ледового городка.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декабрь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t>площадь по ул. Фадеева,7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numPr>
                <w:ilvl w:val="0"/>
                <w:numId w:val="20"/>
              </w:numPr>
              <w:tabs>
                <w:tab w:val="clear" w:pos="360"/>
                <w:tab w:val="num" w:pos="400"/>
                <w:tab w:val="num" w:pos="426"/>
              </w:tabs>
              <w:ind w:left="0" w:firstLine="0"/>
              <w:jc w:val="both"/>
            </w:pPr>
            <w:r w:rsidRPr="00A04C7E">
              <w:rPr>
                <w:color w:val="000000"/>
              </w:rPr>
              <w:t xml:space="preserve">Изготовление  и  предоставление </w:t>
            </w:r>
            <w:r>
              <w:t>отделу благоустройства,  отделу</w:t>
            </w:r>
            <w:r w:rsidRPr="00A04C7E">
              <w:t xml:space="preserve"> по культуре и спорту администрации Кировского района</w:t>
            </w:r>
            <w:r>
              <w:rPr>
                <w:color w:val="000000"/>
              </w:rPr>
              <w:t xml:space="preserve">   эскизный</w:t>
            </w:r>
            <w:r w:rsidRPr="00A04C7E">
              <w:rPr>
                <w:color w:val="000000"/>
              </w:rPr>
              <w:t xml:space="preserve">  проект  на  бумажном носителе форма</w:t>
            </w:r>
            <w:r>
              <w:rPr>
                <w:color w:val="000000"/>
              </w:rPr>
              <w:t>та А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 xml:space="preserve"> в цветном изображении </w:t>
            </w:r>
            <w:r w:rsidRPr="00A04C7E">
              <w:rPr>
                <w:color w:val="000000"/>
              </w:rPr>
              <w:t>до начала соор</w:t>
            </w:r>
            <w:r>
              <w:rPr>
                <w:color w:val="000000"/>
              </w:rPr>
              <w:t>ужения новогоднего ледового городка.</w:t>
            </w:r>
            <w:r w:rsidRPr="00A04C7E">
              <w:rPr>
                <w:color w:val="000000"/>
              </w:rPr>
              <w:t>.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jc w:val="both"/>
            </w:pPr>
            <w:r w:rsidRPr="00A04C7E">
              <w:t>Ледовый городок должен иметь единое стилистическое решение, представлять собой законченный ансамбль</w:t>
            </w:r>
            <w:r>
              <w:t>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Элементы ледового городка долж</w:t>
            </w:r>
            <w:r>
              <w:t>ны быть без вкраплений и трещин;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Определение тематики ледового городка</w:t>
            </w:r>
            <w:r>
              <w:t xml:space="preserve"> – по согласованию с Заказчиком;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Элементы, составляющие композицию городка:</w:t>
            </w:r>
          </w:p>
          <w:p w:rsidR="00FE3F15" w:rsidRPr="00A04C7E" w:rsidRDefault="00FE3F15" w:rsidP="003F1F59">
            <w:pPr>
              <w:jc w:val="both"/>
            </w:pPr>
            <w:r>
              <w:t>5</w:t>
            </w:r>
            <w:r w:rsidRPr="00A04C7E">
              <w:t>.1.Скульптурная композиция Дед Мороз и Снегурочка, ледовый объект для фотографирования «Трон» на подиуме</w:t>
            </w:r>
            <w:r>
              <w:t>, символ Года</w:t>
            </w:r>
            <w:r w:rsidRPr="00A04C7E">
              <w:t xml:space="preserve"> (с внутренней подсветкой) высотой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A04C7E">
                <w:t>2 м</w:t>
              </w:r>
            </w:smartTag>
            <w:r w:rsidRPr="00A04C7E">
              <w:t>.;</w:t>
            </w:r>
          </w:p>
          <w:p w:rsidR="00FE3F15" w:rsidRPr="00A04C7E" w:rsidRDefault="00FE3F15" w:rsidP="003F1F59">
            <w:pPr>
              <w:tabs>
                <w:tab w:val="num" w:pos="810"/>
              </w:tabs>
              <w:jc w:val="both"/>
            </w:pPr>
            <w:r>
              <w:t>5.2.Большая горка (</w:t>
            </w:r>
            <w:r w:rsidRPr="00A04C7E">
              <w:t xml:space="preserve">высота ската 2,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04C7E">
                <w:t>5 м</w:t>
              </w:r>
            </w:smartTag>
            <w:r w:rsidRPr="00A04C7E">
              <w:t xml:space="preserve">.); установка </w:t>
            </w:r>
            <w:r>
              <w:t>не позднее 20 декабря 2012 года;</w:t>
            </w:r>
          </w:p>
          <w:p w:rsidR="00FE3F15" w:rsidRPr="00A04C7E" w:rsidRDefault="00FE3F15" w:rsidP="003F1F59">
            <w:pPr>
              <w:tabs>
                <w:tab w:val="num" w:pos="810"/>
              </w:tabs>
              <w:jc w:val="both"/>
            </w:pPr>
            <w:r>
              <w:t>5</w:t>
            </w:r>
            <w:r w:rsidRPr="00A04C7E">
              <w:t>.</w:t>
            </w:r>
            <w:r>
              <w:t>3</w:t>
            </w:r>
            <w:r w:rsidRPr="00A04C7E">
              <w:t xml:space="preserve">.Ограждение вокруг ели высотой 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A04C7E">
                <w:t>1,5 м</w:t>
              </w:r>
            </w:smartTag>
            <w:r w:rsidRPr="00A04C7E">
              <w:t>.;</w:t>
            </w:r>
          </w:p>
          <w:p w:rsidR="00FE3F15" w:rsidRPr="00A04C7E" w:rsidRDefault="00FE3F15" w:rsidP="003F1F59">
            <w:pPr>
              <w:tabs>
                <w:tab w:val="num" w:pos="810"/>
              </w:tabs>
              <w:jc w:val="both"/>
            </w:pPr>
            <w:r>
              <w:lastRenderedPageBreak/>
              <w:t>5.4</w:t>
            </w:r>
            <w:r w:rsidRPr="00A04C7E">
              <w:t>.Цвет подсветки фигур:</w:t>
            </w:r>
            <w:r>
              <w:t xml:space="preserve"> голубой, зеленый, красный (</w:t>
            </w:r>
            <w:r w:rsidRPr="00A04C7E">
              <w:t>по согласованию с Заказчиком)</w:t>
            </w:r>
            <w:r>
              <w:t>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Элементы ледовой экспозиции должны иметь функционал</w:t>
            </w:r>
            <w:r>
              <w:t>ьн</w:t>
            </w:r>
            <w:proofErr w:type="gramStart"/>
            <w:r>
              <w:t>о-</w:t>
            </w:r>
            <w:proofErr w:type="gramEnd"/>
            <w:r>
              <w:t xml:space="preserve"> развлекательное назначение;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Блюдце</w:t>
            </w:r>
            <w:r w:rsidRPr="00A04C7E">
              <w:t xml:space="preserve"> для детей младшего возраста</w:t>
            </w:r>
            <w:r>
              <w:t xml:space="preserve"> </w:t>
            </w:r>
            <w:r w:rsidRPr="00A04C7E">
              <w:t>(по согласованию с Заказчиком);</w:t>
            </w:r>
          </w:p>
          <w:p w:rsidR="00FE3F15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 xml:space="preserve">Элементы ледового городка должны соответствовать нормам технической безопасности, не создавать аварийных ситуаций, провоцирующих травматизм. 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Не рекомендуется использовать красящие вещества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Обеспечение</w:t>
            </w:r>
            <w:r>
              <w:t xml:space="preserve"> реставрационных работ в течение</w:t>
            </w:r>
            <w:r w:rsidRPr="00A04C7E">
              <w:t xml:space="preserve"> </w:t>
            </w:r>
            <w:r>
              <w:t>всего срока эксплуатации, или в</w:t>
            </w:r>
            <w:r w:rsidRPr="00A04C7E">
              <w:t>следствие погодных условий, все недостатки</w:t>
            </w:r>
            <w:r>
              <w:t xml:space="preserve"> должны быть устранены в течение</w:t>
            </w:r>
            <w:r w:rsidRPr="00A04C7E">
              <w:t xml:space="preserve"> суток с момента обнаружения за счет исполнителя.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Декорирование снегом или льдом деревянных и металлических конструкций (в случае использования таковых);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 xml:space="preserve">Создание поверхностей ледовых фигур и конструкций сглаженных форм, без острых краев, с диаметрами лазов – достаточных размеров во избежание </w:t>
            </w:r>
            <w:proofErr w:type="spellStart"/>
            <w:r w:rsidRPr="00A04C7E">
              <w:t>застреваний</w:t>
            </w:r>
            <w:proofErr w:type="spellEnd"/>
            <w:r w:rsidRPr="00A04C7E">
              <w:t>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Наличие у горки</w:t>
            </w:r>
            <w:r w:rsidRPr="00A04C7E">
              <w:t xml:space="preserve"> ледяных боковых стенок и перил высотой не менее 90 см;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Наличие по краям горок бордюров со сглаженными формами без острых краев высотой не менее 30 см;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 xml:space="preserve">Устройство деревянных лестниц к горкам (доска толщиной не менее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A04C7E">
                <w:t>50 мм</w:t>
              </w:r>
            </w:smartTag>
            <w:r w:rsidRPr="00A04C7E">
              <w:t>);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Ледовая горка</w:t>
            </w:r>
            <w:r w:rsidRPr="00A04C7E">
              <w:t xml:space="preserve"> должны быть оформлены художественной резьбой по льду;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Проведение необходимых согласовательных процедур, связанных с установкой и эксплуатацией ледового новогоднего комплекса;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 w:rsidRPr="00A04C7E">
              <w:t>В случае форс-мажорных погодных условий новогодний городок должен быть создан из альтернативных материалов. Наименование данных  материалов и цветной эскиз городка на бумажном носителе должны  быть согласованы с Заказчиком не позднее, чем за 10 дней до начала строительства новогоднего комплекса;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Заключить договор с частным охранным предприятием</w:t>
            </w:r>
            <w:r w:rsidRPr="00A04C7E">
              <w:t xml:space="preserve"> на охрану новогоднего комплекса;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r>
              <w:t>Обеспечить эксплуатацию ледового городка до начала работ по демонтажу ледового городка.</w:t>
            </w:r>
          </w:p>
          <w:p w:rsidR="00FE3F15" w:rsidRPr="00A04C7E" w:rsidRDefault="00FE3F15" w:rsidP="003F1F59">
            <w:pPr>
              <w:numPr>
                <w:ilvl w:val="0"/>
                <w:numId w:val="20"/>
              </w:numPr>
              <w:ind w:left="301" w:hanging="301"/>
              <w:jc w:val="both"/>
            </w:pPr>
            <w:proofErr w:type="gramStart"/>
            <w:r w:rsidRPr="00A04C7E">
              <w:t>Предоставить финан</w:t>
            </w:r>
            <w:r>
              <w:t>совый отчет</w:t>
            </w:r>
            <w:proofErr w:type="gramEnd"/>
            <w:r>
              <w:t xml:space="preserve">, </w:t>
            </w:r>
            <w:proofErr w:type="spellStart"/>
            <w:r>
              <w:t>фотоотчет</w:t>
            </w:r>
            <w:proofErr w:type="spellEnd"/>
            <w:r>
              <w:t xml:space="preserve"> в течение</w:t>
            </w:r>
            <w:r w:rsidRPr="00A04C7E">
              <w:t xml:space="preserve"> 10-ти дней</w:t>
            </w:r>
            <w:r>
              <w:t xml:space="preserve"> Заказчику</w:t>
            </w:r>
            <w:r w:rsidRPr="00A04C7E">
              <w:t xml:space="preserve"> </w:t>
            </w:r>
            <w:r>
              <w:t>после выполнения работ</w:t>
            </w:r>
            <w:r w:rsidRPr="00A04C7E">
              <w:t>.</w:t>
            </w:r>
          </w:p>
        </w:tc>
      </w:tr>
      <w:tr w:rsidR="00FE3F15" w:rsidRPr="00A04C7E" w:rsidTr="003F1F5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lastRenderedPageBreak/>
              <w:t>3</w:t>
            </w:r>
            <w:r w:rsidRPr="00A04C7E">
              <w:t>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монтаж и демонтаж ледовых блоков.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proofErr w:type="spellStart"/>
            <w:r>
              <w:t>декабоь</w:t>
            </w:r>
            <w:proofErr w:type="spellEnd"/>
            <w:r w:rsidRPr="00A04C7E">
              <w:t xml:space="preserve">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t>площадь  ул</w:t>
            </w:r>
            <w:proofErr w:type="gramStart"/>
            <w:r>
              <w:t>.Ф</w:t>
            </w:r>
            <w:proofErr w:type="gramEnd"/>
            <w:r>
              <w:t>адеева,7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 xml:space="preserve">Представить </w:t>
            </w:r>
            <w:r>
              <w:t>на</w:t>
            </w:r>
            <w:r w:rsidRPr="00A04C7E">
              <w:t xml:space="preserve"> согласова</w:t>
            </w:r>
            <w:r>
              <w:t>ние</w:t>
            </w:r>
            <w:r w:rsidRPr="00A04C7E">
              <w:t xml:space="preserve"> отдел</w:t>
            </w:r>
            <w:r>
              <w:t>у по благоустройству и отделу</w:t>
            </w:r>
            <w:r w:rsidRPr="00A04C7E">
              <w:t xml:space="preserve"> по культуре и спорту администрации эскиз оформлен</w:t>
            </w:r>
            <w:r>
              <w:t>ия ледового городка до начала работ;</w:t>
            </w:r>
          </w:p>
          <w:p w:rsidR="00FE3F15" w:rsidRPr="00A04C7E" w:rsidRDefault="00FE3F15" w:rsidP="003F1F59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>Подрядчик должен подготовить площадку перед началом работ;</w:t>
            </w:r>
          </w:p>
          <w:p w:rsidR="00FE3F15" w:rsidRPr="00A04C7E" w:rsidRDefault="00FE3F15" w:rsidP="003F1F59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>Монтаж ледовых блоков для ледовых скульптур: «дед м</w:t>
            </w:r>
            <w:r>
              <w:t>ороз, снегурочка,</w:t>
            </w:r>
            <w:r w:rsidRPr="00A04C7E">
              <w:t xml:space="preserve"> трона, </w:t>
            </w:r>
            <w:r>
              <w:t>символ Года</w:t>
            </w:r>
            <w:r w:rsidRPr="00A04C7E">
              <w:t>»;</w:t>
            </w:r>
          </w:p>
          <w:p w:rsidR="00FE3F15" w:rsidRPr="00A04C7E" w:rsidRDefault="00FE3F15" w:rsidP="003F1F59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>
              <w:lastRenderedPageBreak/>
              <w:t>Монтаж ледовых блоков для гор</w:t>
            </w:r>
            <w:r w:rsidRPr="00A04C7E">
              <w:t>к</w:t>
            </w:r>
            <w:r>
              <w:t>и</w:t>
            </w:r>
            <w:r w:rsidRPr="00A04C7E">
              <w:t xml:space="preserve"> ( высота ската ,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A04C7E">
                <w:t>2,5 м</w:t>
              </w:r>
            </w:smartTag>
            <w:proofErr w:type="gramStart"/>
            <w:r w:rsidRPr="00A04C7E">
              <w:t>,);</w:t>
            </w:r>
            <w:proofErr w:type="gramEnd"/>
          </w:p>
          <w:p w:rsidR="00FE3F15" w:rsidRPr="00A04C7E" w:rsidRDefault="00FE3F15" w:rsidP="003F1F59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>Демонтаж ледовых блоков: не ранее 14 февраля 2013г. и не позднее 17 февраля 2013г. по согласованию с Заказчиком;</w:t>
            </w:r>
          </w:p>
          <w:p w:rsidR="00FE3F15" w:rsidRPr="00A04C7E" w:rsidRDefault="00FE3F15" w:rsidP="003F1F59">
            <w:pPr>
              <w:numPr>
                <w:ilvl w:val="0"/>
                <w:numId w:val="17"/>
              </w:numPr>
              <w:tabs>
                <w:tab w:val="clear" w:pos="720"/>
                <w:tab w:val="num" w:pos="301"/>
              </w:tabs>
              <w:ind w:left="301" w:hanging="301"/>
              <w:jc w:val="both"/>
            </w:pPr>
            <w:r w:rsidRPr="00A04C7E">
              <w:t>Предст</w:t>
            </w:r>
            <w:r>
              <w:t>авить финансовый отчет в течение</w:t>
            </w:r>
            <w:r w:rsidRPr="00A04C7E">
              <w:t xml:space="preserve"> 10-ти дней Заказчику после проведения работ</w:t>
            </w:r>
          </w:p>
        </w:tc>
      </w:tr>
      <w:tr w:rsidR="00FE3F15" w:rsidRPr="00A04C7E" w:rsidTr="003F1F5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lastRenderedPageBreak/>
              <w:t>4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Услуги по освещению ледового городка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 w:rsidRPr="00A04C7E">
              <w:t>Декабрь 2012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pPr>
              <w:jc w:val="center"/>
            </w:pPr>
            <w:r>
              <w:t>площадь по ул. Фадеева,7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Pr="00A04C7E" w:rsidRDefault="00FE3F15" w:rsidP="003F1F59">
            <w:r w:rsidRPr="00A04C7E">
              <w:t xml:space="preserve">1. Электрическое подключение всех составляющих новогоднего комплекса, для функционирования которых в соответствии с техническим заданием, требуется бесперебойная подача электроэнергии;                                                                                                                    </w:t>
            </w:r>
          </w:p>
          <w:p w:rsidR="00FE3F15" w:rsidRPr="00A04C7E" w:rsidRDefault="00FE3F15" w:rsidP="003F1F59">
            <w:pPr>
              <w:tabs>
                <w:tab w:val="left" w:pos="0"/>
              </w:tabs>
            </w:pPr>
            <w:r w:rsidRPr="00A04C7E">
              <w:t>2. Приобретение, техническое обслуживание световой гирлянды для новогодней ели, включая замену перегоревших ламп в течение всего периода работы ледового городка;</w:t>
            </w:r>
          </w:p>
          <w:p w:rsidR="00FE3F15" w:rsidRPr="00A04C7E" w:rsidRDefault="00FE3F15" w:rsidP="003F1F59">
            <w:pPr>
              <w:tabs>
                <w:tab w:val="left" w:pos="0"/>
              </w:tabs>
            </w:pPr>
            <w:r w:rsidRPr="00A04C7E">
              <w:t xml:space="preserve">3.  Ель должна быть украшена световыми цветными гирляндами (не менее 3-х шт.), количество светодиодов одной гирлянды не менее 100 шт., длина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A04C7E">
                <w:t>10 метров</w:t>
              </w:r>
            </w:smartTag>
            <w:r w:rsidRPr="00A04C7E">
              <w:t xml:space="preserve">  приобретенными за счет Исполнителя;</w:t>
            </w:r>
          </w:p>
          <w:p w:rsidR="00FE3F15" w:rsidRPr="00A04C7E" w:rsidRDefault="00FE3F15" w:rsidP="003F1F59">
            <w:pPr>
              <w:tabs>
                <w:tab w:val="left" w:pos="0"/>
              </w:tabs>
            </w:pPr>
            <w:r w:rsidRPr="00A04C7E">
              <w:t>4. Сборка и установка свето</w:t>
            </w:r>
            <w:r>
              <w:t>вой гирлянды на ель не позднее 20</w:t>
            </w:r>
            <w:r w:rsidRPr="00A04C7E">
              <w:t xml:space="preserve"> декабря 2012г.; </w:t>
            </w:r>
          </w:p>
          <w:p w:rsidR="00FE3F15" w:rsidRDefault="00FE3F15" w:rsidP="003F1F59">
            <w:r w:rsidRPr="00A04C7E">
              <w:t>5. Время работы световой гирлянды на ели - ежедневно, с 06.00 до 09.00 и с 17.00 до 24.00, в дни крупных массовых мероприятий (31.12.2012, 01.01.2013, 07.01.2013.)  на территории художественного ледового комплекса – круглосуточно;</w:t>
            </w:r>
          </w:p>
          <w:p w:rsidR="00FE3F15" w:rsidRPr="007D2E3C" w:rsidRDefault="00FE3F15" w:rsidP="003F1F59">
            <w:r>
              <w:t xml:space="preserve">6. Расходы </w:t>
            </w:r>
            <w:r w:rsidRPr="00A04C7E">
              <w:t>по освещению ледового городка</w:t>
            </w:r>
            <w:r>
              <w:t xml:space="preserve"> (электроэнергия) несет Исполнитель</w:t>
            </w:r>
            <w:r w:rsidRPr="007D2E3C">
              <w:t>;</w:t>
            </w:r>
          </w:p>
          <w:p w:rsidR="00FE3F15" w:rsidRPr="00A04C7E" w:rsidRDefault="00FE3F15" w:rsidP="003F1F59">
            <w:r>
              <w:t>7</w:t>
            </w:r>
            <w:r w:rsidRPr="00A04C7E">
              <w:t xml:space="preserve">. </w:t>
            </w:r>
            <w:proofErr w:type="spellStart"/>
            <w:r w:rsidRPr="00A04C7E">
              <w:t>Электрогирлянды</w:t>
            </w:r>
            <w:proofErr w:type="spellEnd"/>
            <w:r w:rsidRPr="00A04C7E">
              <w:t xml:space="preserve"> должны быть </w:t>
            </w:r>
            <w:proofErr w:type="spellStart"/>
            <w:r w:rsidRPr="00A04C7E">
              <w:t>пожаробезопасные</w:t>
            </w:r>
            <w:proofErr w:type="spellEnd"/>
            <w:r w:rsidRPr="00A04C7E">
              <w:t xml:space="preserve"> в течение срока их службы</w:t>
            </w:r>
          </w:p>
          <w:p w:rsidR="00FE3F15" w:rsidRPr="00A04C7E" w:rsidRDefault="00FE3F15" w:rsidP="003F1F59">
            <w:r>
              <w:t>8</w:t>
            </w:r>
            <w:r w:rsidRPr="00A04C7E">
              <w:t>.  Подсветка ледовых фигур. Цвет подсветки фигур: голубой, зеленый, красный (по согласованию с Заказчиком);</w:t>
            </w:r>
          </w:p>
          <w:p w:rsidR="00FE3F15" w:rsidRPr="00A04C7E" w:rsidRDefault="00FE3F15" w:rsidP="003F1F59">
            <w:r>
              <w:t>9</w:t>
            </w:r>
            <w:r w:rsidRPr="00A04C7E">
              <w:t xml:space="preserve">.Организация дополнительной подсветки ледового городка прожекторами  в количестве </w:t>
            </w:r>
            <w:r>
              <w:t>2</w:t>
            </w:r>
            <w:r w:rsidRPr="00A04C7E">
              <w:t>-х штук на</w:t>
            </w:r>
            <w:r>
              <w:t xml:space="preserve"> существующих опорах освещения;</w:t>
            </w:r>
          </w:p>
          <w:p w:rsidR="00FE3F15" w:rsidRPr="00A04C7E" w:rsidRDefault="00FE3F15" w:rsidP="003F1F59">
            <w:r>
              <w:t>10</w:t>
            </w:r>
            <w:r w:rsidRPr="00A04C7E">
              <w:t>. Предст</w:t>
            </w:r>
            <w:r>
              <w:t>авить финансовый отчет в течение</w:t>
            </w:r>
            <w:r w:rsidRPr="00A04C7E">
              <w:t xml:space="preserve"> 10-ти дней Заказчику после проведения работ.</w:t>
            </w:r>
          </w:p>
          <w:p w:rsidR="00FE3F15" w:rsidRPr="00A04C7E" w:rsidRDefault="00FE3F15" w:rsidP="003F1F59">
            <w:pPr>
              <w:jc w:val="both"/>
            </w:pPr>
          </w:p>
        </w:tc>
      </w:tr>
    </w:tbl>
    <w:p w:rsidR="00FE3F15" w:rsidRPr="00A04C7E" w:rsidRDefault="00FE3F15" w:rsidP="00FE3F15"/>
    <w:p w:rsidR="00FE3F15" w:rsidRPr="00A04C7E" w:rsidRDefault="00FE3F15" w:rsidP="00FE3F15"/>
    <w:p w:rsidR="00FE3F15" w:rsidRPr="00A04C7E" w:rsidRDefault="00FE3F15" w:rsidP="00FE3F15"/>
    <w:p w:rsidR="00FE3F15" w:rsidRDefault="00FE3F15" w:rsidP="00FE3F15">
      <w:pPr>
        <w:pStyle w:val="ad"/>
        <w:jc w:val="right"/>
        <w:sectPr w:rsidR="00FE3F15" w:rsidSect="00A84D18">
          <w:pgSz w:w="16838" w:h="11906" w:orient="landscape"/>
          <w:pgMar w:top="1418" w:right="1021" w:bottom="851" w:left="1021" w:header="709" w:footer="709" w:gutter="0"/>
          <w:cols w:space="708"/>
          <w:docGrid w:linePitch="360"/>
        </w:sectPr>
      </w:pPr>
    </w:p>
    <w:p w:rsidR="00FE3F15" w:rsidRDefault="00FE3F15" w:rsidP="00FE3F15">
      <w:pPr>
        <w:ind w:left="180"/>
        <w:jc w:val="center"/>
        <w:rPr>
          <w:b/>
        </w:rPr>
      </w:pPr>
      <w:r w:rsidRPr="009535B7">
        <w:rPr>
          <w:b/>
        </w:rPr>
        <w:lastRenderedPageBreak/>
        <w:t>Раздел 2.</w:t>
      </w:r>
    </w:p>
    <w:p w:rsidR="00FE3F15" w:rsidRPr="009535B7" w:rsidRDefault="00FE3F15" w:rsidP="00FE3F15">
      <w:pPr>
        <w:ind w:left="180"/>
        <w:jc w:val="center"/>
        <w:rPr>
          <w:b/>
        </w:rPr>
      </w:pPr>
    </w:p>
    <w:p w:rsidR="00FE3F15" w:rsidRPr="00ED601D" w:rsidRDefault="00FE3F15" w:rsidP="00FE3F15">
      <w:pPr>
        <w:jc w:val="center"/>
        <w:rPr>
          <w:b/>
        </w:rPr>
      </w:pPr>
      <w:r w:rsidRPr="00ED601D">
        <w:rPr>
          <w:b/>
        </w:rPr>
        <w:t>Система оценки оказанных услуг.</w:t>
      </w:r>
    </w:p>
    <w:p w:rsidR="00FE3F15" w:rsidRPr="00ED601D" w:rsidRDefault="00FE3F15" w:rsidP="00FE3F15">
      <w:pPr>
        <w:jc w:val="center"/>
        <w:rPr>
          <w:b/>
        </w:rPr>
      </w:pPr>
    </w:p>
    <w:p w:rsidR="00FE3F15" w:rsidRPr="00ED601D" w:rsidRDefault="00FE3F15" w:rsidP="00FE3F15">
      <w:pPr>
        <w:jc w:val="both"/>
      </w:pPr>
      <w:r w:rsidRPr="00ED601D">
        <w:t>1. Приемка оказанных услуг на соответствие их объема и качества требованиям, установленных контрактом и техническим заданием осуществляется с учетом критериев, установленных настоящим разделом.</w:t>
      </w:r>
    </w:p>
    <w:p w:rsidR="00FE3F15" w:rsidRPr="00ED601D" w:rsidRDefault="00FE3F15" w:rsidP="00FE3F15">
      <w:pPr>
        <w:jc w:val="both"/>
      </w:pPr>
      <w:r w:rsidRPr="00ED601D">
        <w:t>2. Снижение оценки и оплаты оказанных услуг производится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FE3F15" w:rsidRPr="00ED601D" w:rsidRDefault="00FE3F15" w:rsidP="00FE3F15">
      <w:pPr>
        <w:jc w:val="both"/>
        <w:rPr>
          <w:spacing w:val="-6"/>
        </w:rPr>
      </w:pPr>
      <w:r w:rsidRPr="00ED601D">
        <w:t>3. Оценка качества оказания услуг производится за фактически оказанные Исполнителем услуги.</w:t>
      </w: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"/>
        <w:gridCol w:w="6304"/>
        <w:gridCol w:w="2474"/>
      </w:tblGrid>
      <w:tr w:rsidR="00FE3F15" w:rsidRPr="00ED601D" w:rsidTr="003F1F59">
        <w:tc>
          <w:tcPr>
            <w:tcW w:w="965" w:type="dxa"/>
          </w:tcPr>
          <w:p w:rsidR="00FE3F15" w:rsidRPr="00ED601D" w:rsidRDefault="00FE3F15" w:rsidP="003F1F59">
            <w:r w:rsidRPr="00ED601D">
              <w:t xml:space="preserve">№ </w:t>
            </w:r>
          </w:p>
          <w:p w:rsidR="00FE3F15" w:rsidRPr="00ED601D" w:rsidRDefault="00FE3F15" w:rsidP="003F1F59">
            <w:proofErr w:type="spellStart"/>
            <w:proofErr w:type="gramStart"/>
            <w:r w:rsidRPr="00ED601D">
              <w:t>п</w:t>
            </w:r>
            <w:proofErr w:type="spellEnd"/>
            <w:proofErr w:type="gramEnd"/>
            <w:r w:rsidRPr="00ED601D">
              <w:t>/</w:t>
            </w:r>
            <w:proofErr w:type="spellStart"/>
            <w:r w:rsidRPr="00ED601D">
              <w:t>п</w:t>
            </w:r>
            <w:proofErr w:type="spellEnd"/>
          </w:p>
        </w:tc>
        <w:tc>
          <w:tcPr>
            <w:tcW w:w="6304" w:type="dxa"/>
          </w:tcPr>
          <w:p w:rsidR="00FE3F15" w:rsidRPr="00ED601D" w:rsidRDefault="00FE3F15" w:rsidP="003F1F59">
            <w:r w:rsidRPr="00ED601D">
              <w:t>Критерии оценки оказания услуг</w:t>
            </w:r>
          </w:p>
        </w:tc>
        <w:tc>
          <w:tcPr>
            <w:tcW w:w="2474" w:type="dxa"/>
          </w:tcPr>
          <w:p w:rsidR="00B54D4B" w:rsidRDefault="00B54D4B" w:rsidP="00B54D4B">
            <w:r>
              <w:t xml:space="preserve">Оценка, </w:t>
            </w:r>
          </w:p>
          <w:p w:rsidR="00FE3F15" w:rsidRPr="00ED601D" w:rsidRDefault="00B54D4B" w:rsidP="00B54D4B">
            <w:r>
              <w:t>% снижения от стоимости услуг, предусмотренной п. 4.1 муниципального контракта</w:t>
            </w:r>
          </w:p>
        </w:tc>
      </w:tr>
      <w:tr w:rsidR="00FE3F15" w:rsidRPr="00ED601D" w:rsidTr="003F1F59">
        <w:tc>
          <w:tcPr>
            <w:tcW w:w="965" w:type="dxa"/>
          </w:tcPr>
          <w:p w:rsidR="00FE3F15" w:rsidRPr="00ED601D" w:rsidRDefault="00FE3F15" w:rsidP="003F1F59">
            <w:r w:rsidRPr="00ED601D">
              <w:t>1.</w:t>
            </w:r>
          </w:p>
        </w:tc>
        <w:tc>
          <w:tcPr>
            <w:tcW w:w="6304" w:type="dxa"/>
          </w:tcPr>
          <w:p w:rsidR="00FE3F15" w:rsidRPr="00ED601D" w:rsidRDefault="00FE3F15" w:rsidP="003F1F59">
            <w:pPr>
              <w:tabs>
                <w:tab w:val="num" w:pos="426"/>
              </w:tabs>
              <w:jc w:val="both"/>
            </w:pPr>
            <w:r>
              <w:t>1</w:t>
            </w:r>
            <w:r w:rsidRPr="00ED601D">
              <w:t>.</w:t>
            </w:r>
            <w:r w:rsidRPr="00ED601D">
              <w:rPr>
                <w:color w:val="000000"/>
              </w:rPr>
              <w:t xml:space="preserve"> Изготовление  и  предоставление  эскизного  проекта новогоднего городка </w:t>
            </w:r>
            <w:r w:rsidRPr="00ED601D">
              <w:t>отделу по культуре и спорту администрации Кировского района</w:t>
            </w:r>
            <w:r w:rsidRPr="00ED601D">
              <w:rPr>
                <w:color w:val="000000"/>
              </w:rPr>
              <w:t xml:space="preserve"> на  бумажном носителе формата А</w:t>
            </w:r>
            <w:proofErr w:type="gramStart"/>
            <w:r w:rsidRPr="00ED601D">
              <w:rPr>
                <w:color w:val="000000"/>
              </w:rPr>
              <w:t>4</w:t>
            </w:r>
            <w:proofErr w:type="gramEnd"/>
            <w:r w:rsidRPr="00ED601D">
              <w:rPr>
                <w:color w:val="000000"/>
              </w:rPr>
              <w:t xml:space="preserve"> в цветном изображении до начала сооружения.</w:t>
            </w:r>
          </w:p>
          <w:p w:rsidR="00FE3F15" w:rsidRPr="00ED601D" w:rsidRDefault="00FE3F15" w:rsidP="003F1F59">
            <w:pPr>
              <w:tabs>
                <w:tab w:val="num" w:pos="426"/>
              </w:tabs>
              <w:jc w:val="both"/>
            </w:pPr>
            <w:r>
              <w:t>2</w:t>
            </w:r>
            <w:r w:rsidRPr="00ED601D">
              <w:t>. Окончание работ по оформлению ледового городка до 22 декабря 2012 года</w:t>
            </w:r>
          </w:p>
          <w:p w:rsidR="00FE3F15" w:rsidRPr="00ED601D" w:rsidRDefault="00FE3F15" w:rsidP="003F1F59">
            <w:pPr>
              <w:tabs>
                <w:tab w:val="num" w:pos="644"/>
              </w:tabs>
            </w:pPr>
            <w:r>
              <w:t>3</w:t>
            </w:r>
            <w:r w:rsidRPr="00ED601D">
              <w:t xml:space="preserve">. Срок окончания эксплуатации ледового городка: 14 – 17 февраля 2013 г. </w:t>
            </w:r>
          </w:p>
          <w:p w:rsidR="00FE3F15" w:rsidRPr="00ED601D" w:rsidRDefault="00FE3F15" w:rsidP="003F1F59">
            <w:pPr>
              <w:jc w:val="both"/>
            </w:pPr>
            <w:r>
              <w:t>4</w:t>
            </w:r>
            <w:r w:rsidRPr="00ED601D">
              <w:t>. Использование ледовых блоков без сколов, трещин.  Ледовые блоки прозрачные, без лишних примесей.</w:t>
            </w:r>
          </w:p>
        </w:tc>
        <w:tc>
          <w:tcPr>
            <w:tcW w:w="2474" w:type="dxa"/>
            <w:vAlign w:val="center"/>
          </w:tcPr>
          <w:p w:rsidR="00FE3F15" w:rsidRPr="00ED601D" w:rsidRDefault="00FE3F15" w:rsidP="003F1F59">
            <w:pPr>
              <w:jc w:val="center"/>
            </w:pPr>
            <w:r w:rsidRPr="00ED601D">
              <w:t>Отлично</w:t>
            </w:r>
          </w:p>
          <w:p w:rsidR="00FE3F15" w:rsidRPr="00ED601D" w:rsidRDefault="00FE3F15" w:rsidP="003F1F59">
            <w:pPr>
              <w:jc w:val="center"/>
            </w:pPr>
            <w:r w:rsidRPr="00ED601D">
              <w:t>0 %</w:t>
            </w:r>
          </w:p>
        </w:tc>
      </w:tr>
      <w:tr w:rsidR="00FE3F15" w:rsidRPr="00ED601D" w:rsidTr="003F1F59">
        <w:tc>
          <w:tcPr>
            <w:tcW w:w="965" w:type="dxa"/>
          </w:tcPr>
          <w:p w:rsidR="00FE3F15" w:rsidRPr="00ED601D" w:rsidRDefault="00FE3F15" w:rsidP="003F1F59">
            <w:r w:rsidRPr="00ED601D">
              <w:t>2.</w:t>
            </w:r>
          </w:p>
        </w:tc>
        <w:tc>
          <w:tcPr>
            <w:tcW w:w="6304" w:type="dxa"/>
          </w:tcPr>
          <w:p w:rsidR="00FE3F15" w:rsidRPr="00ED601D" w:rsidRDefault="00FE3F15" w:rsidP="003F1F59">
            <w:pPr>
              <w:tabs>
                <w:tab w:val="num" w:pos="426"/>
              </w:tabs>
              <w:jc w:val="both"/>
            </w:pPr>
            <w:r>
              <w:t>1</w:t>
            </w:r>
            <w:r w:rsidRPr="00ED601D">
              <w:t>.</w:t>
            </w:r>
            <w:r w:rsidRPr="00ED60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ED601D">
              <w:rPr>
                <w:color w:val="000000"/>
              </w:rPr>
              <w:t xml:space="preserve">редоставление  эскизного  проекта новогоднего городка </w:t>
            </w:r>
            <w:r w:rsidRPr="00ED601D">
              <w:t>отделу по культуре и спорту администрации Кировского района</w:t>
            </w:r>
            <w:r w:rsidRPr="00ED601D">
              <w:rPr>
                <w:color w:val="000000"/>
              </w:rPr>
              <w:t xml:space="preserve"> на  бумажном носителе формата А</w:t>
            </w:r>
            <w:proofErr w:type="gramStart"/>
            <w:r w:rsidRPr="00ED601D">
              <w:rPr>
                <w:color w:val="000000"/>
              </w:rPr>
              <w:t>4</w:t>
            </w:r>
            <w:proofErr w:type="gramEnd"/>
            <w:r w:rsidRPr="00ED601D">
              <w:rPr>
                <w:color w:val="000000"/>
              </w:rPr>
              <w:t xml:space="preserve"> в цветном изображении </w:t>
            </w:r>
            <w:r>
              <w:rPr>
                <w:color w:val="000000"/>
              </w:rPr>
              <w:t>после</w:t>
            </w:r>
            <w:r w:rsidRPr="00ED601D">
              <w:rPr>
                <w:color w:val="000000"/>
              </w:rPr>
              <w:t xml:space="preserve"> начала сооружения.</w:t>
            </w:r>
          </w:p>
          <w:p w:rsidR="00FE3F15" w:rsidRPr="00ED601D" w:rsidRDefault="00FE3F15" w:rsidP="003F1F59">
            <w:pPr>
              <w:tabs>
                <w:tab w:val="num" w:pos="426"/>
              </w:tabs>
              <w:jc w:val="both"/>
            </w:pPr>
            <w:r>
              <w:t>2</w:t>
            </w:r>
            <w:r w:rsidRPr="00ED601D">
              <w:t>. Окончание работ по оформлению ледового городка до 24 декабря 2012 года</w:t>
            </w:r>
          </w:p>
          <w:p w:rsidR="00FE3F15" w:rsidRPr="00ED601D" w:rsidRDefault="00FE3F15" w:rsidP="003F1F59">
            <w:pPr>
              <w:tabs>
                <w:tab w:val="num" w:pos="644"/>
              </w:tabs>
            </w:pPr>
            <w:r>
              <w:t>3</w:t>
            </w:r>
            <w:r w:rsidRPr="00ED601D">
              <w:t xml:space="preserve">. Срок окончания эксплуатации ледового городка: 7 – 13 февраля 2013 г. </w:t>
            </w:r>
          </w:p>
          <w:p w:rsidR="00FE3F15" w:rsidRPr="00ED601D" w:rsidRDefault="00FE3F15" w:rsidP="003F1F59">
            <w:pPr>
              <w:jc w:val="both"/>
            </w:pPr>
            <w:r>
              <w:t>4</w:t>
            </w:r>
            <w:r w:rsidRPr="00ED601D">
              <w:t>. Использование ледовых блоков со сколами, трещинами.  Ледовые блоки прозрачные, без лишних примесей.</w:t>
            </w:r>
          </w:p>
        </w:tc>
        <w:tc>
          <w:tcPr>
            <w:tcW w:w="2474" w:type="dxa"/>
            <w:vAlign w:val="center"/>
          </w:tcPr>
          <w:p w:rsidR="00FE3F15" w:rsidRPr="00ED601D" w:rsidRDefault="00FE3F15" w:rsidP="003F1F59"/>
          <w:p w:rsidR="00FE3F15" w:rsidRPr="00ED601D" w:rsidRDefault="00FE3F15" w:rsidP="003F1F59">
            <w:pPr>
              <w:jc w:val="center"/>
            </w:pPr>
            <w:r w:rsidRPr="00ED601D">
              <w:t>Хорошо</w:t>
            </w:r>
          </w:p>
          <w:p w:rsidR="00FE3F15" w:rsidRPr="00ED601D" w:rsidRDefault="00FE3F15" w:rsidP="003F1F59">
            <w:pPr>
              <w:jc w:val="center"/>
            </w:pPr>
            <w:r w:rsidRPr="00ED601D">
              <w:t>-20 %</w:t>
            </w:r>
          </w:p>
        </w:tc>
      </w:tr>
      <w:tr w:rsidR="00FE3F15" w:rsidRPr="00ED601D" w:rsidTr="003F1F59">
        <w:tc>
          <w:tcPr>
            <w:tcW w:w="965" w:type="dxa"/>
          </w:tcPr>
          <w:p w:rsidR="00FE3F15" w:rsidRPr="00ED601D" w:rsidRDefault="00FE3F15" w:rsidP="003F1F59">
            <w:r w:rsidRPr="00ED601D">
              <w:t>3.</w:t>
            </w:r>
          </w:p>
        </w:tc>
        <w:tc>
          <w:tcPr>
            <w:tcW w:w="6304" w:type="dxa"/>
          </w:tcPr>
          <w:p w:rsidR="00FE3F15" w:rsidRPr="00ED601D" w:rsidRDefault="00FE3F15" w:rsidP="003F1F59">
            <w:pPr>
              <w:tabs>
                <w:tab w:val="num" w:pos="426"/>
              </w:tabs>
              <w:jc w:val="both"/>
            </w:pPr>
            <w:r>
              <w:t>1</w:t>
            </w:r>
            <w:r w:rsidRPr="00ED601D">
              <w:t>. Окончание работ по оформлению ледового городка до 25 декабря 2012 года</w:t>
            </w:r>
          </w:p>
          <w:p w:rsidR="00FE3F15" w:rsidRPr="00ED601D" w:rsidRDefault="00FE3F15" w:rsidP="003F1F59">
            <w:pPr>
              <w:tabs>
                <w:tab w:val="num" w:pos="644"/>
              </w:tabs>
            </w:pPr>
            <w:r>
              <w:t>2</w:t>
            </w:r>
            <w:r w:rsidRPr="00ED601D">
              <w:t xml:space="preserve">. Срок окончания эксплуатации ледового городка: 1 – 6 февраля 2013 г. </w:t>
            </w:r>
          </w:p>
          <w:p w:rsidR="00FE3F15" w:rsidRPr="00ED601D" w:rsidRDefault="00FE3F15" w:rsidP="003F1F59">
            <w:pPr>
              <w:tabs>
                <w:tab w:val="num" w:pos="644"/>
              </w:tabs>
            </w:pPr>
            <w:r>
              <w:t>3</w:t>
            </w:r>
            <w:r w:rsidRPr="00ED601D">
              <w:t>. Использование ледовых блоков со сколами, трещинами.  Ледовые блоки не  прозрачные, с наличием лишних примесей.</w:t>
            </w:r>
          </w:p>
        </w:tc>
        <w:tc>
          <w:tcPr>
            <w:tcW w:w="2474" w:type="dxa"/>
            <w:vAlign w:val="center"/>
          </w:tcPr>
          <w:p w:rsidR="00FE3F15" w:rsidRPr="00ED601D" w:rsidRDefault="00FE3F15" w:rsidP="003F1F59">
            <w:pPr>
              <w:jc w:val="center"/>
            </w:pPr>
            <w:r w:rsidRPr="00ED601D">
              <w:t>Удовлетворительно</w:t>
            </w:r>
          </w:p>
          <w:p w:rsidR="00FE3F15" w:rsidRPr="00ED601D" w:rsidRDefault="00FE3F15" w:rsidP="003F1F59">
            <w:pPr>
              <w:jc w:val="center"/>
            </w:pPr>
            <w:r w:rsidRPr="00ED601D">
              <w:t>-60%</w:t>
            </w:r>
          </w:p>
        </w:tc>
      </w:tr>
    </w:tbl>
    <w:p w:rsidR="00FE3F15" w:rsidRDefault="00FE3F15" w:rsidP="00FE3F15">
      <w:pPr>
        <w:jc w:val="center"/>
      </w:pPr>
    </w:p>
    <w:p w:rsidR="00FE3F15" w:rsidRDefault="00FE3F15" w:rsidP="00FE3F15">
      <w:pPr>
        <w:jc w:val="center"/>
      </w:pPr>
    </w:p>
    <w:p w:rsidR="00FE3F15" w:rsidRDefault="00FE3F15" w:rsidP="00FE3F15">
      <w:pPr>
        <w:jc w:val="center"/>
      </w:pPr>
    </w:p>
    <w:p w:rsidR="00FE3F15" w:rsidRPr="00ED601D" w:rsidRDefault="00FE3F15" w:rsidP="00FE3F15">
      <w:pPr>
        <w:jc w:val="center"/>
      </w:pPr>
    </w:p>
    <w:tbl>
      <w:tblPr>
        <w:tblW w:w="0" w:type="auto"/>
        <w:tblLook w:val="04A0"/>
      </w:tblPr>
      <w:tblGrid>
        <w:gridCol w:w="4785"/>
        <w:gridCol w:w="4786"/>
      </w:tblGrid>
      <w:tr w:rsidR="00FE3F15" w:rsidTr="003F1F59">
        <w:tc>
          <w:tcPr>
            <w:tcW w:w="4785" w:type="dxa"/>
          </w:tcPr>
          <w:p w:rsidR="00FE3F15" w:rsidRPr="00FE3F15" w:rsidRDefault="00FE3F15" w:rsidP="003F1F59">
            <w:pPr>
              <w:jc w:val="both"/>
              <w:rPr>
                <w:b/>
                <w:sz w:val="24"/>
                <w:szCs w:val="24"/>
              </w:rPr>
            </w:pPr>
            <w:r w:rsidRPr="00FE3F15">
              <w:rPr>
                <w:b/>
                <w:sz w:val="24"/>
                <w:szCs w:val="24"/>
              </w:rPr>
              <w:t>Заказчик:</w:t>
            </w:r>
          </w:p>
          <w:p w:rsidR="00FE3F15" w:rsidRPr="00FE3F15" w:rsidRDefault="00FE3F15" w:rsidP="003F1F59">
            <w:pPr>
              <w:jc w:val="both"/>
              <w:rPr>
                <w:sz w:val="24"/>
                <w:szCs w:val="24"/>
              </w:rPr>
            </w:pPr>
          </w:p>
          <w:p w:rsidR="00FE3F15" w:rsidRPr="00FE3F15" w:rsidRDefault="00FE3F15" w:rsidP="003F1F59">
            <w:pPr>
              <w:jc w:val="both"/>
              <w:rPr>
                <w:sz w:val="24"/>
                <w:szCs w:val="24"/>
              </w:rPr>
            </w:pPr>
            <w:r w:rsidRPr="00FE3F15">
              <w:rPr>
                <w:sz w:val="24"/>
                <w:szCs w:val="24"/>
              </w:rPr>
              <w:t>____________________ / О.А. Глызин</w:t>
            </w:r>
          </w:p>
          <w:p w:rsidR="00FE3F15" w:rsidRPr="00FE3F15" w:rsidRDefault="00FE3F15" w:rsidP="003F1F59">
            <w:pPr>
              <w:jc w:val="both"/>
              <w:rPr>
                <w:sz w:val="24"/>
                <w:szCs w:val="24"/>
              </w:rPr>
            </w:pPr>
            <w:r w:rsidRPr="00FE3F15">
              <w:rPr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FE3F15" w:rsidRPr="00FE3F15" w:rsidRDefault="00FE3F15" w:rsidP="003F1F59">
            <w:pPr>
              <w:jc w:val="both"/>
              <w:rPr>
                <w:b/>
                <w:sz w:val="24"/>
                <w:szCs w:val="24"/>
              </w:rPr>
            </w:pPr>
            <w:r w:rsidRPr="00FE3F15">
              <w:rPr>
                <w:b/>
                <w:sz w:val="24"/>
                <w:szCs w:val="24"/>
              </w:rPr>
              <w:t>Исполнитель:</w:t>
            </w:r>
          </w:p>
          <w:p w:rsidR="00FE3F15" w:rsidRPr="00FE3F15" w:rsidRDefault="00FE3F15" w:rsidP="003F1F59">
            <w:pPr>
              <w:jc w:val="both"/>
              <w:rPr>
                <w:sz w:val="24"/>
                <w:szCs w:val="24"/>
              </w:rPr>
            </w:pPr>
          </w:p>
          <w:p w:rsidR="00FE3F15" w:rsidRPr="00FE3F15" w:rsidRDefault="00FE3F15" w:rsidP="003F1F59">
            <w:pPr>
              <w:jc w:val="both"/>
              <w:rPr>
                <w:sz w:val="24"/>
                <w:szCs w:val="24"/>
              </w:rPr>
            </w:pPr>
            <w:r w:rsidRPr="00FE3F15">
              <w:rPr>
                <w:sz w:val="24"/>
                <w:szCs w:val="24"/>
              </w:rPr>
              <w:t>_______________________ / ___________</w:t>
            </w:r>
          </w:p>
          <w:p w:rsidR="00FE3F15" w:rsidRPr="00FE3F15" w:rsidRDefault="00FE3F15" w:rsidP="003F1F59">
            <w:pPr>
              <w:jc w:val="both"/>
              <w:rPr>
                <w:sz w:val="24"/>
                <w:szCs w:val="24"/>
              </w:rPr>
            </w:pPr>
            <w:r w:rsidRPr="00FE3F15">
              <w:rPr>
                <w:sz w:val="24"/>
                <w:szCs w:val="24"/>
              </w:rPr>
              <w:t>М.П.</w:t>
            </w:r>
          </w:p>
        </w:tc>
      </w:tr>
    </w:tbl>
    <w:p w:rsidR="005747AD" w:rsidRDefault="005747AD" w:rsidP="000069FD">
      <w:pPr>
        <w:ind w:left="6371" w:firstLine="709"/>
        <w:jc w:val="right"/>
        <w:rPr>
          <w:sz w:val="24"/>
          <w:szCs w:val="24"/>
        </w:rPr>
      </w:pPr>
    </w:p>
    <w:p w:rsidR="005747AD" w:rsidRDefault="005747AD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FE3F15" w:rsidRDefault="00FE3F15" w:rsidP="000069FD">
      <w:pPr>
        <w:ind w:left="6371" w:firstLine="709"/>
        <w:jc w:val="right"/>
        <w:rPr>
          <w:sz w:val="24"/>
          <w:szCs w:val="24"/>
        </w:rPr>
      </w:pPr>
    </w:p>
    <w:p w:rsidR="005747AD" w:rsidRDefault="005747AD" w:rsidP="00FE3F15">
      <w:pPr>
        <w:rPr>
          <w:sz w:val="24"/>
          <w:szCs w:val="24"/>
        </w:rPr>
      </w:pPr>
    </w:p>
    <w:p w:rsidR="000069FD" w:rsidRPr="00BE3E45" w:rsidRDefault="000069FD" w:rsidP="000069FD">
      <w:pPr>
        <w:ind w:left="6371" w:firstLine="709"/>
        <w:jc w:val="right"/>
        <w:rPr>
          <w:sz w:val="23"/>
          <w:szCs w:val="23"/>
        </w:rPr>
      </w:pPr>
      <w:r w:rsidRPr="00A21C8B">
        <w:rPr>
          <w:sz w:val="24"/>
          <w:szCs w:val="24"/>
        </w:rPr>
        <w:lastRenderedPageBreak/>
        <w:t xml:space="preserve"> </w:t>
      </w:r>
      <w:r w:rsidRPr="00BE3E45">
        <w:rPr>
          <w:sz w:val="23"/>
          <w:szCs w:val="23"/>
        </w:rPr>
        <w:t>Приложение № 2</w:t>
      </w:r>
    </w:p>
    <w:p w:rsidR="000069FD" w:rsidRPr="00BE3E45" w:rsidRDefault="000069FD" w:rsidP="000069FD">
      <w:pPr>
        <w:ind w:firstLine="709"/>
        <w:jc w:val="right"/>
        <w:rPr>
          <w:sz w:val="23"/>
          <w:szCs w:val="23"/>
        </w:rPr>
      </w:pPr>
      <w:r w:rsidRPr="00BE3E45">
        <w:rPr>
          <w:sz w:val="23"/>
          <w:szCs w:val="23"/>
        </w:rPr>
        <w:t>к муниципальному контракту</w:t>
      </w:r>
    </w:p>
    <w:p w:rsidR="000069FD" w:rsidRPr="00BE3E45" w:rsidRDefault="000069FD" w:rsidP="000069FD">
      <w:pPr>
        <w:ind w:firstLine="709"/>
        <w:jc w:val="right"/>
        <w:rPr>
          <w:sz w:val="23"/>
          <w:szCs w:val="23"/>
        </w:rPr>
      </w:pPr>
      <w:r w:rsidRPr="00BE3E45">
        <w:rPr>
          <w:sz w:val="23"/>
          <w:szCs w:val="23"/>
        </w:rPr>
        <w:t>от  __.__.2012г. №________</w:t>
      </w:r>
    </w:p>
    <w:p w:rsidR="000069FD" w:rsidRPr="00A21C8B" w:rsidRDefault="000069FD" w:rsidP="000069FD">
      <w:pPr>
        <w:ind w:firstLine="709"/>
        <w:jc w:val="both"/>
        <w:rPr>
          <w:sz w:val="24"/>
          <w:szCs w:val="24"/>
        </w:rPr>
      </w:pPr>
    </w:p>
    <w:p w:rsidR="000069FD" w:rsidRPr="00A21C8B" w:rsidRDefault="000069FD" w:rsidP="000069FD">
      <w:pPr>
        <w:ind w:firstLine="709"/>
        <w:jc w:val="both"/>
        <w:rPr>
          <w:sz w:val="24"/>
          <w:szCs w:val="24"/>
        </w:rPr>
      </w:pPr>
    </w:p>
    <w:p w:rsidR="000069FD" w:rsidRPr="00A21C8B" w:rsidRDefault="000069FD" w:rsidP="000069FD">
      <w:pPr>
        <w:ind w:firstLine="709"/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АКТ ПРИЕМКИ ОКАЗАННЫХ УСЛУГ</w:t>
      </w:r>
    </w:p>
    <w:p w:rsidR="000069FD" w:rsidRPr="00A21C8B" w:rsidRDefault="000069FD" w:rsidP="000069FD">
      <w:pPr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от ___________ 201</w:t>
      </w:r>
      <w:r>
        <w:rPr>
          <w:b/>
          <w:sz w:val="24"/>
          <w:szCs w:val="24"/>
        </w:rPr>
        <w:t>2</w:t>
      </w:r>
      <w:r w:rsidRPr="00A21C8B">
        <w:rPr>
          <w:b/>
          <w:sz w:val="24"/>
          <w:szCs w:val="24"/>
        </w:rPr>
        <w:t>г.</w:t>
      </w:r>
    </w:p>
    <w:p w:rsidR="000069FD" w:rsidRPr="00A21C8B" w:rsidRDefault="000069FD" w:rsidP="000069FD">
      <w:pPr>
        <w:jc w:val="center"/>
        <w:rPr>
          <w:sz w:val="24"/>
          <w:szCs w:val="24"/>
        </w:rPr>
      </w:pPr>
    </w:p>
    <w:p w:rsidR="000069FD" w:rsidRDefault="000069FD" w:rsidP="008E2A23">
      <w:pPr>
        <w:pStyle w:val="2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</w:t>
      </w:r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оказанных в рамках исполнения </w:t>
      </w:r>
      <w:r w:rsidR="00F950E2"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</w:t>
      </w:r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акта </w:t>
      </w:r>
      <w:proofErr w:type="gramStart"/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F8161C" w:rsidRPr="00F8161C" w:rsidRDefault="00F8161C" w:rsidP="00F8161C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1"/>
        <w:gridCol w:w="1198"/>
        <w:gridCol w:w="1175"/>
        <w:gridCol w:w="2201"/>
        <w:gridCol w:w="2045"/>
      </w:tblGrid>
      <w:tr w:rsidR="00F950E2" w:rsidRPr="00A21C8B" w:rsidTr="00D74880">
        <w:trPr>
          <w:trHeight w:val="1657"/>
        </w:trPr>
        <w:tc>
          <w:tcPr>
            <w:tcW w:w="2831" w:type="dxa"/>
            <w:vAlign w:val="center"/>
          </w:tcPr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vAlign w:val="center"/>
          </w:tcPr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vAlign w:val="center"/>
          </w:tcPr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</w:tcPr>
          <w:p w:rsidR="00F950E2" w:rsidRPr="00A21C8B" w:rsidRDefault="00AF30A0" w:rsidP="009E021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% с</w:t>
            </w:r>
            <w:r w:rsidR="00F950E2">
              <w:rPr>
                <w:sz w:val="24"/>
                <w:szCs w:val="24"/>
              </w:rPr>
              <w:t>нижени</w:t>
            </w:r>
            <w:r w:rsidR="009E0214">
              <w:rPr>
                <w:sz w:val="24"/>
                <w:szCs w:val="24"/>
              </w:rPr>
              <w:t>я</w:t>
            </w:r>
            <w:r w:rsidR="00F950E2">
              <w:rPr>
                <w:sz w:val="24"/>
                <w:szCs w:val="24"/>
              </w:rPr>
              <w:t xml:space="preserve">, согласно </w:t>
            </w:r>
            <w:r w:rsidR="00F950E2">
              <w:rPr>
                <w:sz w:val="23"/>
                <w:szCs w:val="23"/>
              </w:rPr>
              <w:t>к</w:t>
            </w:r>
            <w:r w:rsidR="00F950E2" w:rsidRPr="00E717CC">
              <w:rPr>
                <w:sz w:val="23"/>
                <w:szCs w:val="23"/>
              </w:rPr>
              <w:t>ритери</w:t>
            </w:r>
            <w:r w:rsidR="00F950E2">
              <w:rPr>
                <w:sz w:val="23"/>
                <w:szCs w:val="23"/>
              </w:rPr>
              <w:t>ям</w:t>
            </w:r>
            <w:r w:rsidR="00F950E2" w:rsidRPr="00E717CC">
              <w:rPr>
                <w:sz w:val="23"/>
                <w:szCs w:val="23"/>
              </w:rPr>
              <w:t xml:space="preserve"> оценки оказан</w:t>
            </w:r>
            <w:r w:rsidR="00F950E2">
              <w:rPr>
                <w:sz w:val="23"/>
                <w:szCs w:val="23"/>
              </w:rPr>
              <w:t>ных</w:t>
            </w:r>
            <w:r w:rsidR="00F950E2" w:rsidRPr="00E717CC">
              <w:rPr>
                <w:sz w:val="23"/>
                <w:szCs w:val="23"/>
              </w:rPr>
              <w:t xml:space="preserve"> услуг</w:t>
            </w:r>
            <w:r>
              <w:rPr>
                <w:sz w:val="23"/>
                <w:szCs w:val="23"/>
              </w:rPr>
              <w:t xml:space="preserve">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vAlign w:val="center"/>
          </w:tcPr>
          <w:p w:rsidR="00F950E2" w:rsidRPr="00A21C8B" w:rsidRDefault="009E0214" w:rsidP="00D30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руб.</w:t>
            </w: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rPr>
                <w:b/>
                <w:sz w:val="24"/>
                <w:szCs w:val="24"/>
              </w:rPr>
            </w:pPr>
            <w:r w:rsidRPr="00A21C8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950E2" w:rsidRPr="00A21C8B" w:rsidRDefault="00F950E2" w:rsidP="00D30E6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НДС 18%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vAlign w:val="bottom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rPr>
                <w:b/>
                <w:sz w:val="24"/>
                <w:szCs w:val="24"/>
              </w:rPr>
            </w:pPr>
            <w:r w:rsidRPr="00A21C8B"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0069FD" w:rsidRPr="00A21C8B" w:rsidRDefault="000069FD" w:rsidP="000069FD">
      <w:pPr>
        <w:rPr>
          <w:sz w:val="24"/>
          <w:szCs w:val="24"/>
        </w:rPr>
      </w:pPr>
    </w:p>
    <w:p w:rsidR="000069FD" w:rsidRPr="00A21C8B" w:rsidRDefault="000069FD" w:rsidP="000069FD">
      <w:pPr>
        <w:jc w:val="center"/>
        <w:rPr>
          <w:sz w:val="24"/>
          <w:szCs w:val="24"/>
        </w:rPr>
      </w:pPr>
    </w:p>
    <w:p w:rsidR="000069FD" w:rsidRPr="00A21C8B" w:rsidRDefault="000069FD" w:rsidP="000069FD">
      <w:pPr>
        <w:tabs>
          <w:tab w:val="left" w:pos="4536"/>
        </w:tabs>
        <w:jc w:val="both"/>
        <w:rPr>
          <w:b/>
          <w:i/>
          <w:sz w:val="24"/>
          <w:szCs w:val="24"/>
        </w:rPr>
      </w:pPr>
      <w:r w:rsidRPr="00A21C8B">
        <w:rPr>
          <w:sz w:val="24"/>
          <w:szCs w:val="24"/>
        </w:rPr>
        <w:t>Подлежит оплате:</w:t>
      </w:r>
      <w:r w:rsidRPr="00A21C8B">
        <w:rPr>
          <w:sz w:val="24"/>
          <w:szCs w:val="24"/>
        </w:rPr>
        <w:tab/>
        <w:t>Цифрами</w:t>
      </w:r>
    </w:p>
    <w:p w:rsidR="000069FD" w:rsidRPr="00A21C8B" w:rsidRDefault="000069FD" w:rsidP="000069FD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 w:rsidRPr="00A21C8B">
        <w:rPr>
          <w:b/>
          <w:i/>
          <w:sz w:val="24"/>
          <w:szCs w:val="24"/>
        </w:rPr>
        <w:t>(Прописью)</w:t>
      </w:r>
    </w:p>
    <w:p w:rsidR="000069FD" w:rsidRDefault="000069FD" w:rsidP="000069FD">
      <w:pPr>
        <w:jc w:val="center"/>
        <w:rPr>
          <w:b/>
          <w:i/>
          <w:sz w:val="24"/>
          <w:szCs w:val="24"/>
        </w:rPr>
      </w:pPr>
    </w:p>
    <w:p w:rsidR="00D74880" w:rsidRDefault="00D74880" w:rsidP="000069FD">
      <w:pPr>
        <w:jc w:val="center"/>
        <w:rPr>
          <w:b/>
          <w:i/>
          <w:sz w:val="24"/>
          <w:szCs w:val="24"/>
        </w:rPr>
      </w:pPr>
    </w:p>
    <w:p w:rsidR="00D74880" w:rsidRPr="00A21C8B" w:rsidRDefault="00D74880" w:rsidP="000069FD">
      <w:pPr>
        <w:jc w:val="center"/>
        <w:rPr>
          <w:b/>
          <w:i/>
          <w:sz w:val="24"/>
          <w:szCs w:val="24"/>
        </w:rPr>
      </w:pPr>
    </w:p>
    <w:p w:rsidR="000069FD" w:rsidRPr="00A21C8B" w:rsidRDefault="00D74880" w:rsidP="000069FD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69FD" w:rsidRDefault="000069FD" w:rsidP="00F8161C">
      <w:pPr>
        <w:jc w:val="both"/>
        <w:rPr>
          <w:b/>
          <w:i/>
          <w:sz w:val="24"/>
          <w:szCs w:val="24"/>
        </w:rPr>
      </w:pPr>
    </w:p>
    <w:p w:rsidR="00D74880" w:rsidRPr="00A21C8B" w:rsidRDefault="00D74880" w:rsidP="00F8161C">
      <w:pPr>
        <w:jc w:val="both"/>
        <w:rPr>
          <w:b/>
          <w:i/>
          <w:sz w:val="24"/>
          <w:szCs w:val="24"/>
        </w:rPr>
      </w:pPr>
    </w:p>
    <w:p w:rsidR="000069FD" w:rsidRPr="00A21C8B" w:rsidRDefault="000069FD" w:rsidP="000069FD">
      <w:pPr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0069FD" w:rsidRPr="00A21C8B" w:rsidTr="006D032F">
        <w:tc>
          <w:tcPr>
            <w:tcW w:w="4860" w:type="dxa"/>
            <w:gridSpan w:val="6"/>
            <w:vAlign w:val="bottom"/>
          </w:tcPr>
          <w:p w:rsidR="000069FD" w:rsidRPr="00A21C8B" w:rsidRDefault="000069FD" w:rsidP="006D032F">
            <w:pPr>
              <w:rPr>
                <w:b/>
                <w:sz w:val="24"/>
                <w:szCs w:val="24"/>
                <w:u w:val="single"/>
              </w:rPr>
            </w:pPr>
            <w:r w:rsidRPr="00A21C8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0069FD" w:rsidRPr="00A21C8B" w:rsidRDefault="000069FD" w:rsidP="006D032F">
            <w:pPr>
              <w:pStyle w:val="10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0069FD" w:rsidRPr="00A21C8B" w:rsidTr="006D032F">
        <w:tc>
          <w:tcPr>
            <w:tcW w:w="4860" w:type="dxa"/>
            <w:gridSpan w:val="6"/>
          </w:tcPr>
          <w:p w:rsidR="000069FD" w:rsidRPr="00A21C8B" w:rsidRDefault="000069FD" w:rsidP="006D032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</w:tcPr>
          <w:p w:rsidR="000069FD" w:rsidRPr="00A21C8B" w:rsidRDefault="000069FD" w:rsidP="006D032F">
            <w:pPr>
              <w:rPr>
                <w:b/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0069FD" w:rsidRPr="00A21C8B" w:rsidTr="006D032F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00" w:type="dxa"/>
            <w:gridSpan w:val="2"/>
            <w:vAlign w:val="bottom"/>
          </w:tcPr>
          <w:p w:rsidR="000069FD" w:rsidRPr="000069FD" w:rsidRDefault="000069FD" w:rsidP="000069FD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45" w:type="dxa"/>
            <w:gridSpan w:val="2"/>
            <w:vAlign w:val="bottom"/>
          </w:tcPr>
          <w:p w:rsidR="000069FD" w:rsidRPr="000069FD" w:rsidRDefault="000069FD" w:rsidP="000069FD">
            <w:r w:rsidRPr="000069FD">
              <w:t>Должность, Ф.И.О.</w:t>
            </w:r>
          </w:p>
        </w:tc>
      </w:tr>
      <w:tr w:rsidR="000069FD" w:rsidRPr="00A21C8B" w:rsidTr="006D032F">
        <w:tc>
          <w:tcPr>
            <w:tcW w:w="3060" w:type="dxa"/>
            <w:gridSpan w:val="4"/>
          </w:tcPr>
          <w:p w:rsidR="000069FD" w:rsidRPr="000069FD" w:rsidRDefault="000069FD" w:rsidP="000069FD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0069FD" w:rsidRPr="000069FD" w:rsidRDefault="000069FD" w:rsidP="000069FD">
            <w:r w:rsidRPr="000069FD">
              <w:t>2012г.</w:t>
            </w:r>
          </w:p>
        </w:tc>
        <w:tc>
          <w:tcPr>
            <w:tcW w:w="2835" w:type="dxa"/>
            <w:gridSpan w:val="4"/>
          </w:tcPr>
          <w:p w:rsidR="000069FD" w:rsidRPr="000069FD" w:rsidRDefault="000069FD" w:rsidP="000069FD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0069FD" w:rsidRPr="000069FD" w:rsidRDefault="000069FD" w:rsidP="000069FD">
            <w:r w:rsidRPr="000069FD">
              <w:t>2012г.</w:t>
            </w:r>
          </w:p>
        </w:tc>
      </w:tr>
      <w:tr w:rsidR="000069FD" w:rsidRPr="00A21C8B" w:rsidTr="006D032F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00" w:type="dxa"/>
            <w:gridSpan w:val="2"/>
            <w:vAlign w:val="bottom"/>
          </w:tcPr>
          <w:p w:rsidR="000069FD" w:rsidRPr="000069FD" w:rsidRDefault="000069FD" w:rsidP="000069FD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45" w:type="dxa"/>
            <w:gridSpan w:val="2"/>
          </w:tcPr>
          <w:p w:rsidR="000069FD" w:rsidRPr="000069FD" w:rsidRDefault="00E1331B" w:rsidP="000069FD">
            <w:r w:rsidRPr="000069FD">
              <w:t>Ф.И.О. руководителя</w:t>
            </w:r>
          </w:p>
        </w:tc>
      </w:tr>
      <w:tr w:rsidR="000069FD" w:rsidRPr="00A21C8B" w:rsidTr="006D032F">
        <w:trPr>
          <w:cantSplit/>
          <w:trHeight w:val="553"/>
        </w:trPr>
        <w:tc>
          <w:tcPr>
            <w:tcW w:w="236" w:type="dxa"/>
            <w:vAlign w:val="bottom"/>
          </w:tcPr>
          <w:p w:rsidR="000069FD" w:rsidRPr="000069FD" w:rsidRDefault="000069FD" w:rsidP="000069FD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0069FD" w:rsidRPr="000069FD" w:rsidRDefault="000069FD" w:rsidP="000069FD"/>
        </w:tc>
        <w:tc>
          <w:tcPr>
            <w:tcW w:w="236" w:type="dxa"/>
            <w:vAlign w:val="bottom"/>
          </w:tcPr>
          <w:p w:rsidR="000069FD" w:rsidRPr="000069FD" w:rsidRDefault="000069FD" w:rsidP="000069FD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0069FD" w:rsidRPr="000069FD" w:rsidRDefault="000069FD" w:rsidP="000069FD"/>
        </w:tc>
        <w:tc>
          <w:tcPr>
            <w:tcW w:w="1692" w:type="dxa"/>
            <w:vAlign w:val="bottom"/>
          </w:tcPr>
          <w:p w:rsidR="000069FD" w:rsidRPr="000069FD" w:rsidRDefault="000069FD" w:rsidP="000069FD">
            <w:r w:rsidRPr="000069FD">
              <w:t>2012г.</w:t>
            </w:r>
          </w:p>
        </w:tc>
        <w:tc>
          <w:tcPr>
            <w:tcW w:w="627" w:type="dxa"/>
            <w:vAlign w:val="bottom"/>
          </w:tcPr>
          <w:p w:rsidR="000069FD" w:rsidRPr="000069FD" w:rsidRDefault="000069FD" w:rsidP="000069FD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283" w:type="dxa"/>
            <w:vAlign w:val="bottom"/>
          </w:tcPr>
          <w:p w:rsidR="000069FD" w:rsidRPr="000069FD" w:rsidRDefault="000069FD" w:rsidP="000069FD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0069FD" w:rsidRPr="000069FD" w:rsidRDefault="000069FD" w:rsidP="000069FD"/>
        </w:tc>
        <w:tc>
          <w:tcPr>
            <w:tcW w:w="1302" w:type="dxa"/>
            <w:vAlign w:val="bottom"/>
          </w:tcPr>
          <w:p w:rsidR="000069FD" w:rsidRPr="000069FD" w:rsidRDefault="000069FD" w:rsidP="000069FD">
            <w:r w:rsidRPr="000069FD">
              <w:t>2012г.</w:t>
            </w:r>
          </w:p>
        </w:tc>
      </w:tr>
    </w:tbl>
    <w:p w:rsidR="000069FD" w:rsidRDefault="000069FD" w:rsidP="00AF30A0"/>
    <w:p w:rsidR="0060306A" w:rsidRPr="006D032F" w:rsidRDefault="0060306A" w:rsidP="00AF30A0">
      <w:pPr>
        <w:ind w:left="6372" w:firstLine="708"/>
        <w:jc w:val="center"/>
        <w:rPr>
          <w:sz w:val="24"/>
          <w:szCs w:val="24"/>
        </w:rPr>
      </w:pPr>
      <w:r>
        <w:br w:type="page"/>
      </w:r>
      <w:r w:rsidRPr="006D032F">
        <w:rPr>
          <w:sz w:val="24"/>
          <w:szCs w:val="24"/>
        </w:rPr>
        <w:lastRenderedPageBreak/>
        <w:t xml:space="preserve">Приложение № </w:t>
      </w:r>
      <w:r w:rsidR="00AF30A0">
        <w:rPr>
          <w:sz w:val="24"/>
          <w:szCs w:val="24"/>
        </w:rPr>
        <w:t>3</w:t>
      </w:r>
    </w:p>
    <w:p w:rsidR="0060306A" w:rsidRPr="006D032F" w:rsidRDefault="0060306A" w:rsidP="0060306A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6D032F">
        <w:rPr>
          <w:rFonts w:ascii="Times New Roman" w:hAnsi="Times New Roman" w:cs="Times New Roman"/>
          <w:sz w:val="24"/>
          <w:szCs w:val="24"/>
        </w:rPr>
        <w:t>к аукционной документации</w:t>
      </w:r>
    </w:p>
    <w:p w:rsidR="0060306A" w:rsidRDefault="0060306A" w:rsidP="0060306A">
      <w:pPr>
        <w:jc w:val="center"/>
        <w:rPr>
          <w:b/>
        </w:rPr>
      </w:pPr>
    </w:p>
    <w:p w:rsidR="00FE3F15" w:rsidRDefault="00FE3F15" w:rsidP="003F1F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Смета расходов на оказание услуг по художественному оформлению, содержанию ледового городка на территории Кировского района г.Перми для нужд администрации Кировского района г.Перми</w:t>
      </w:r>
    </w:p>
    <w:p w:rsidR="00FE3F15" w:rsidRDefault="00FE3F15" w:rsidP="00FE3F15">
      <w:pPr>
        <w:jc w:val="center"/>
        <w:rPr>
          <w:sz w:val="24"/>
          <w:szCs w:val="24"/>
        </w:rPr>
      </w:pPr>
    </w:p>
    <w:p w:rsidR="00FE3F15" w:rsidRDefault="00FE3F15" w:rsidP="00FE3F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Обоснованием максимальной цены контракта является план культурно-массовых мероприятий администрации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 на 2012 год, составленный с учетом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среднерыночных цен и анализа ранее проведенных процедур.</w:t>
      </w:r>
    </w:p>
    <w:p w:rsidR="00FE3F15" w:rsidRDefault="00FE3F15" w:rsidP="00FE3F15">
      <w:pPr>
        <w:ind w:firstLine="426"/>
        <w:jc w:val="both"/>
        <w:rPr>
          <w:b/>
          <w:highlight w:val="yellow"/>
        </w:rPr>
      </w:pPr>
    </w:p>
    <w:p w:rsidR="00FE3F15" w:rsidRDefault="00FE3F15" w:rsidP="00FE3F15">
      <w:pPr>
        <w:rPr>
          <w:b/>
        </w:rPr>
      </w:pPr>
    </w:p>
    <w:p w:rsidR="00FE3F15" w:rsidRDefault="00FE3F15" w:rsidP="00FE3F15">
      <w:r>
        <w:tab/>
      </w:r>
      <w:r>
        <w:tab/>
      </w:r>
    </w:p>
    <w:p w:rsidR="00FE3F15" w:rsidRDefault="00FE3F15" w:rsidP="00FE3F15">
      <w:pPr>
        <w:jc w:val="center"/>
        <w:rPr>
          <w:b/>
        </w:rPr>
      </w:pPr>
      <w:r>
        <w:rPr>
          <w:b/>
        </w:rPr>
        <w:t xml:space="preserve">Расчет стоимости </w:t>
      </w:r>
    </w:p>
    <w:p w:rsidR="00FE3F15" w:rsidRDefault="00FE3F15" w:rsidP="00FE3F15">
      <w:pPr>
        <w:jc w:val="center"/>
        <w:rPr>
          <w:b/>
        </w:rPr>
      </w:pPr>
      <w:r>
        <w:rPr>
          <w:b/>
        </w:rPr>
        <w:t>на добычу и доставку ледовых блоков</w:t>
      </w:r>
    </w:p>
    <w:p w:rsidR="00FE3F15" w:rsidRPr="00DB4EFD" w:rsidRDefault="00FE3F15" w:rsidP="00FE3F15">
      <w:pPr>
        <w:jc w:val="center"/>
        <w:rPr>
          <w:b/>
        </w:rPr>
      </w:pPr>
      <w:r w:rsidRPr="00DB4EFD">
        <w:rPr>
          <w:b/>
        </w:rPr>
        <w:t>Площадь МАУК ДК Урал</w:t>
      </w:r>
    </w:p>
    <w:p w:rsidR="00FE3F15" w:rsidRDefault="00FE3F15" w:rsidP="00FE3F15">
      <w:pPr>
        <w:jc w:val="center"/>
      </w:pPr>
    </w:p>
    <w:p w:rsidR="00FE3F15" w:rsidRDefault="00FE3F15" w:rsidP="00FE3F1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723"/>
        <w:gridCol w:w="820"/>
        <w:gridCol w:w="806"/>
        <w:gridCol w:w="1950"/>
        <w:gridCol w:w="816"/>
      </w:tblGrid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разметка льда и распилка льда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32000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выемка ледовых блоков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90000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погрузка, разгрузка ледовых блоков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расходы по доставке ледовых блоков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10000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jc w:val="center"/>
              <w:rPr>
                <w:b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147000</w:t>
            </w:r>
          </w:p>
        </w:tc>
      </w:tr>
    </w:tbl>
    <w:p w:rsidR="00FE3F15" w:rsidRDefault="00FE3F15" w:rsidP="00FE3F15">
      <w:pPr>
        <w:jc w:val="center"/>
        <w:rPr>
          <w:b/>
        </w:rPr>
      </w:pPr>
    </w:p>
    <w:p w:rsidR="00FE3F15" w:rsidRDefault="00FE3F15" w:rsidP="00FE3F15">
      <w:pPr>
        <w:jc w:val="center"/>
      </w:pPr>
    </w:p>
    <w:p w:rsidR="00FE3F15" w:rsidRDefault="00FE3F15" w:rsidP="00FE3F15">
      <w:pPr>
        <w:jc w:val="center"/>
        <w:rPr>
          <w:b/>
        </w:rPr>
      </w:pPr>
      <w:r>
        <w:rPr>
          <w:b/>
        </w:rPr>
        <w:t>Расчет стоимости</w:t>
      </w:r>
    </w:p>
    <w:p w:rsidR="00FE3F15" w:rsidRDefault="00FE3F15" w:rsidP="00FE3F15">
      <w:pPr>
        <w:jc w:val="center"/>
        <w:rPr>
          <w:b/>
        </w:rPr>
      </w:pPr>
      <w:r>
        <w:rPr>
          <w:b/>
        </w:rPr>
        <w:t>по художественному оформлению и содержанию ледового городка.</w:t>
      </w:r>
    </w:p>
    <w:p w:rsidR="00FE3F15" w:rsidRDefault="00FE3F15" w:rsidP="00FE3F15">
      <w:pPr>
        <w:jc w:val="center"/>
        <w:rPr>
          <w:b/>
        </w:rPr>
      </w:pPr>
    </w:p>
    <w:p w:rsidR="00FE3F15" w:rsidRDefault="00FE3F15" w:rsidP="00FE3F1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"/>
        <w:gridCol w:w="4853"/>
        <w:gridCol w:w="700"/>
        <w:gridCol w:w="938"/>
        <w:gridCol w:w="1584"/>
        <w:gridCol w:w="816"/>
      </w:tblGrid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художественные работы по созданию ледовой скульптуры «Дед Мороз»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 xml:space="preserve">с подсветкой) высота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>
                <w:rPr>
                  <w:b/>
                </w:rPr>
                <w:t>2 м</w:t>
              </w:r>
            </w:smartTag>
            <w:r>
              <w:rPr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18000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художественные работы по созданию ледовой скульптуры «Снегурочка»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с подсветкой) высота не менее 2-х метров.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16000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художественные работы по созданию ледовой горки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высота ската  2,5 метра)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18000</w:t>
            </w:r>
          </w:p>
          <w:p w:rsidR="00FE3F15" w:rsidRDefault="00FE3F15" w:rsidP="003F1F59">
            <w:pPr>
              <w:jc w:val="center"/>
              <w:rPr>
                <w:b/>
              </w:rPr>
            </w:pPr>
          </w:p>
          <w:p w:rsidR="00FE3F15" w:rsidRDefault="00FE3F15" w:rsidP="003F1F59">
            <w:pPr>
              <w:jc w:val="center"/>
              <w:rPr>
                <w:b/>
              </w:rPr>
            </w:pP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Трон  высота  2метра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Символ года 1,2 метра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Блюдце 2 метра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18000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jc w:val="center"/>
              <w:rPr>
                <w:b/>
              </w:rPr>
            </w:pPr>
          </w:p>
        </w:tc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100000</w:t>
            </w:r>
          </w:p>
        </w:tc>
      </w:tr>
    </w:tbl>
    <w:p w:rsidR="00FE3F15" w:rsidRDefault="00FE3F15" w:rsidP="00FE3F15">
      <w:pPr>
        <w:jc w:val="center"/>
        <w:rPr>
          <w:b/>
        </w:rPr>
      </w:pPr>
    </w:p>
    <w:p w:rsidR="00FE3F15" w:rsidRDefault="00FE3F15" w:rsidP="00FE3F15">
      <w:pPr>
        <w:jc w:val="center"/>
      </w:pPr>
    </w:p>
    <w:p w:rsidR="00FE3F15" w:rsidRDefault="00FE3F15" w:rsidP="00FE3F15">
      <w:pPr>
        <w:jc w:val="center"/>
        <w:rPr>
          <w:b/>
        </w:rPr>
      </w:pPr>
      <w:r>
        <w:rPr>
          <w:b/>
        </w:rPr>
        <w:t>Расчет стоимости</w:t>
      </w:r>
    </w:p>
    <w:p w:rsidR="00FE3F15" w:rsidRDefault="00FE3F15" w:rsidP="00FE3F15">
      <w:pPr>
        <w:jc w:val="center"/>
        <w:rPr>
          <w:b/>
        </w:rPr>
      </w:pPr>
      <w:r>
        <w:rPr>
          <w:b/>
        </w:rPr>
        <w:t>на монтаж, демонтаж  ледовых блоков</w:t>
      </w:r>
    </w:p>
    <w:p w:rsidR="00FE3F15" w:rsidRDefault="00FE3F15" w:rsidP="00FE3F15">
      <w:pPr>
        <w:jc w:val="center"/>
        <w:rPr>
          <w:b/>
        </w:rPr>
      </w:pPr>
    </w:p>
    <w:p w:rsidR="00FE3F15" w:rsidRDefault="00FE3F15" w:rsidP="00FE3F1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5273"/>
        <w:gridCol w:w="747"/>
        <w:gridCol w:w="732"/>
        <w:gridCol w:w="1638"/>
        <w:gridCol w:w="816"/>
      </w:tblGrid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подготовка площадки перед началом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23000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Монтаж, демонтаж ледовых плит для ледовой </w:t>
            </w:r>
            <w:r>
              <w:rPr>
                <w:b/>
              </w:rPr>
              <w:lastRenderedPageBreak/>
              <w:t>скульптуры «Дед Мороз» и Снегурочка</w:t>
            </w:r>
          </w:p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 ( с подсветкой) высота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>
                <w:rPr>
                  <w:b/>
                </w:rPr>
                <w:t>2 м</w:t>
              </w:r>
            </w:smartTag>
            <w:r>
              <w:rPr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21000</w:t>
            </w:r>
          </w:p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84000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Монтаж, демонтаж ледовых плит для ледовой горки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 xml:space="preserve">высота ската  </w:t>
            </w:r>
            <w:smartTag w:uri="urn:schemas-microsoft-com:office:smarttags" w:element="metricconverter">
              <w:smartTagPr>
                <w:attr w:name="ProductID" w:val="2 метра"/>
              </w:smartTagPr>
              <w:r>
                <w:rPr>
                  <w:b/>
                </w:rPr>
                <w:t>2 метра</w:t>
              </w:r>
            </w:smartTag>
            <w:r>
              <w:rPr>
                <w:b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17000</w:t>
            </w:r>
          </w:p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34000</w:t>
            </w:r>
          </w:p>
          <w:p w:rsidR="00FE3F15" w:rsidRDefault="00FE3F15" w:rsidP="003F1F59">
            <w:pPr>
              <w:jc w:val="center"/>
              <w:rPr>
                <w:b/>
              </w:rPr>
            </w:pPr>
          </w:p>
          <w:p w:rsidR="00FE3F15" w:rsidRDefault="00FE3F15" w:rsidP="003F1F59">
            <w:pPr>
              <w:jc w:val="center"/>
              <w:rPr>
                <w:b/>
              </w:rPr>
            </w:pP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jc w:val="center"/>
              <w:rPr>
                <w:b/>
              </w:rPr>
            </w:pPr>
          </w:p>
        </w:tc>
        <w:tc>
          <w:tcPr>
            <w:tcW w:w="7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141000</w:t>
            </w:r>
          </w:p>
        </w:tc>
      </w:tr>
    </w:tbl>
    <w:p w:rsidR="00FE3F15" w:rsidRDefault="00FE3F15" w:rsidP="00FE3F15">
      <w:pPr>
        <w:jc w:val="center"/>
        <w:rPr>
          <w:b/>
        </w:rPr>
      </w:pPr>
    </w:p>
    <w:p w:rsidR="00FE3F15" w:rsidRDefault="00FE3F15" w:rsidP="00FE3F15">
      <w:pPr>
        <w:jc w:val="center"/>
      </w:pPr>
    </w:p>
    <w:p w:rsidR="00FE3F15" w:rsidRDefault="00FE3F15" w:rsidP="00FE3F15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Услуги по освещению ледового городка</w:t>
      </w:r>
    </w:p>
    <w:p w:rsidR="00FE3F15" w:rsidRDefault="00FE3F15" w:rsidP="00FE3F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"/>
        <w:gridCol w:w="4039"/>
        <w:gridCol w:w="946"/>
        <w:gridCol w:w="989"/>
        <w:gridCol w:w="2101"/>
        <w:gridCol w:w="816"/>
      </w:tblGrid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Украшение ели световой гирляндой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jc w:val="center"/>
              <w:rPr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80 000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rPr>
                <w:b/>
              </w:rPr>
            </w:pPr>
            <w:r>
              <w:rPr>
                <w:b/>
              </w:rPr>
              <w:t>расходы на электроэнергию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rPr>
                <w:b/>
              </w:rPr>
            </w:pP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.ч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rPr>
                <w:b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10000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 xml:space="preserve">установка фонарей для подсветки скульптур Деда Мороза и </w:t>
            </w:r>
            <w:proofErr w:type="spellStart"/>
            <w:r>
              <w:rPr>
                <w:b/>
              </w:rPr>
              <w:t>Снегурочки</w:t>
            </w:r>
            <w:proofErr w:type="gramStart"/>
            <w:r>
              <w:rPr>
                <w:b/>
              </w:rPr>
              <w:t>,Т</w:t>
            </w:r>
            <w:proofErr w:type="gramEnd"/>
            <w:r>
              <w:rPr>
                <w:b/>
              </w:rPr>
              <w:t>рона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</w:tr>
      <w:tr w:rsidR="00FE3F15" w:rsidTr="003F1F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15" w:rsidRDefault="00FE3F15" w:rsidP="003F1F59">
            <w:pPr>
              <w:jc w:val="center"/>
              <w:rPr>
                <w:b/>
              </w:rPr>
            </w:pPr>
          </w:p>
        </w:tc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15" w:rsidRDefault="00FE3F15" w:rsidP="003F1F59">
            <w:pPr>
              <w:jc w:val="center"/>
              <w:rPr>
                <w:b/>
              </w:rPr>
            </w:pPr>
            <w:r>
              <w:rPr>
                <w:b/>
              </w:rPr>
              <w:t>105000</w:t>
            </w:r>
          </w:p>
        </w:tc>
      </w:tr>
    </w:tbl>
    <w:p w:rsidR="00FE3F15" w:rsidRDefault="00FE3F15" w:rsidP="00FE3F15">
      <w:pPr>
        <w:rPr>
          <w:sz w:val="22"/>
          <w:szCs w:val="22"/>
        </w:rPr>
      </w:pPr>
    </w:p>
    <w:p w:rsidR="00FE3F15" w:rsidRDefault="00FE3F15" w:rsidP="00FE3F15">
      <w:pPr>
        <w:rPr>
          <w:sz w:val="24"/>
          <w:szCs w:val="24"/>
        </w:rPr>
      </w:pPr>
    </w:p>
    <w:p w:rsidR="00FE3F15" w:rsidRDefault="00FE3F15" w:rsidP="00FE3F15">
      <w:pPr>
        <w:rPr>
          <w:b/>
        </w:rPr>
      </w:pPr>
      <w:r>
        <w:rPr>
          <w:b/>
          <w:sz w:val="24"/>
          <w:szCs w:val="24"/>
        </w:rPr>
        <w:t>ВСЕГО по смете расходов:</w:t>
      </w:r>
      <w:r>
        <w:rPr>
          <w:sz w:val="24"/>
          <w:szCs w:val="24"/>
        </w:rPr>
        <w:t xml:space="preserve"> 493 000 (четыреста девяносто три  тысячи) рублей 00 копеек.</w:t>
      </w:r>
    </w:p>
    <w:p w:rsidR="003E079D" w:rsidRDefault="003E079D" w:rsidP="00FE3F15">
      <w:pPr>
        <w:jc w:val="center"/>
        <w:rPr>
          <w:b/>
        </w:rPr>
      </w:pPr>
    </w:p>
    <w:sectPr w:rsidR="003E079D" w:rsidSect="00D642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F59" w:rsidRDefault="003F1F59" w:rsidP="00462B5B">
      <w:r>
        <w:separator/>
      </w:r>
    </w:p>
  </w:endnote>
  <w:endnote w:type="continuationSeparator" w:id="0">
    <w:p w:rsidR="003F1F59" w:rsidRDefault="003F1F59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F59" w:rsidRDefault="00E75330" w:rsidP="000A3D16">
    <w:pPr>
      <w:pStyle w:val="af"/>
      <w:framePr w:wrap="around" w:vAnchor="text" w:hAnchor="margin" w:xAlign="right" w:y="1"/>
      <w:rPr>
        <w:rStyle w:val="afff9"/>
      </w:rPr>
    </w:pPr>
    <w:r>
      <w:rPr>
        <w:rStyle w:val="afff9"/>
      </w:rPr>
      <w:fldChar w:fldCharType="begin"/>
    </w:r>
    <w:r w:rsidR="003F1F59">
      <w:rPr>
        <w:rStyle w:val="afff9"/>
      </w:rPr>
      <w:instrText xml:space="preserve">PAGE  </w:instrText>
    </w:r>
    <w:r>
      <w:rPr>
        <w:rStyle w:val="afff9"/>
      </w:rPr>
      <w:fldChar w:fldCharType="end"/>
    </w:r>
  </w:p>
  <w:p w:rsidR="003F1F59" w:rsidRDefault="003F1F59" w:rsidP="002859DC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F59" w:rsidRDefault="00E75330" w:rsidP="000A3D16">
    <w:pPr>
      <w:pStyle w:val="af"/>
      <w:framePr w:wrap="around" w:vAnchor="text" w:hAnchor="margin" w:xAlign="right" w:y="1"/>
      <w:rPr>
        <w:rStyle w:val="afff9"/>
      </w:rPr>
    </w:pPr>
    <w:r>
      <w:rPr>
        <w:rStyle w:val="afff9"/>
      </w:rPr>
      <w:fldChar w:fldCharType="begin"/>
    </w:r>
    <w:r w:rsidR="003F1F59">
      <w:rPr>
        <w:rStyle w:val="afff9"/>
      </w:rPr>
      <w:instrText xml:space="preserve">PAGE  </w:instrText>
    </w:r>
    <w:r>
      <w:rPr>
        <w:rStyle w:val="afff9"/>
      </w:rPr>
      <w:fldChar w:fldCharType="separate"/>
    </w:r>
    <w:r w:rsidR="003F1F59">
      <w:rPr>
        <w:rStyle w:val="afff9"/>
        <w:noProof/>
      </w:rPr>
      <w:t>5</w:t>
    </w:r>
    <w:r>
      <w:rPr>
        <w:rStyle w:val="afff9"/>
      </w:rPr>
      <w:fldChar w:fldCharType="end"/>
    </w:r>
  </w:p>
  <w:p w:rsidR="003F1F59" w:rsidRDefault="003F1F59" w:rsidP="002859DC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F59" w:rsidRPr="00C866C8" w:rsidRDefault="003F1F59" w:rsidP="00C866C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F59" w:rsidRDefault="003F1F59" w:rsidP="00462B5B">
      <w:r>
        <w:separator/>
      </w:r>
    </w:p>
  </w:footnote>
  <w:footnote w:type="continuationSeparator" w:id="0">
    <w:p w:rsidR="003F1F59" w:rsidRDefault="003F1F59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1CD3E1B"/>
    <w:multiLevelType w:val="hybridMultilevel"/>
    <w:tmpl w:val="C382F75A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>
    <w:nsid w:val="05D85721"/>
    <w:multiLevelType w:val="hybridMultilevel"/>
    <w:tmpl w:val="4F70E2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9A69D8"/>
    <w:multiLevelType w:val="hybridMultilevel"/>
    <w:tmpl w:val="3858F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D334B2"/>
    <w:multiLevelType w:val="hybridMultilevel"/>
    <w:tmpl w:val="8D36F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541947"/>
    <w:multiLevelType w:val="hybridMultilevel"/>
    <w:tmpl w:val="FDFE9A30"/>
    <w:lvl w:ilvl="0" w:tplc="0419000F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</w:lvl>
  </w:abstractNum>
  <w:abstractNum w:abstractNumId="14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5">
    <w:nsid w:val="31A5335A"/>
    <w:multiLevelType w:val="hybridMultilevel"/>
    <w:tmpl w:val="CDBC3E72"/>
    <w:lvl w:ilvl="0" w:tplc="DE6A16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B20FE3"/>
    <w:multiLevelType w:val="hybridMultilevel"/>
    <w:tmpl w:val="2C8C4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6738D6"/>
    <w:multiLevelType w:val="hybridMultilevel"/>
    <w:tmpl w:val="25F69A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02A30"/>
    <w:multiLevelType w:val="hybridMultilevel"/>
    <w:tmpl w:val="4942E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F4F0A"/>
    <w:multiLevelType w:val="hybridMultilevel"/>
    <w:tmpl w:val="2E66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E35C0"/>
    <w:multiLevelType w:val="hybridMultilevel"/>
    <w:tmpl w:val="757EE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60152"/>
    <w:multiLevelType w:val="hybridMultilevel"/>
    <w:tmpl w:val="CED69E52"/>
    <w:lvl w:ilvl="0" w:tplc="041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3">
    <w:nsid w:val="537C71B6"/>
    <w:multiLevelType w:val="hybridMultilevel"/>
    <w:tmpl w:val="FA2AD476"/>
    <w:lvl w:ilvl="0" w:tplc="41386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F970BF"/>
    <w:multiLevelType w:val="hybridMultilevel"/>
    <w:tmpl w:val="4D7E3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6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B50C21"/>
    <w:multiLevelType w:val="hybridMultilevel"/>
    <w:tmpl w:val="0BD2E1BC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8">
    <w:nsid w:val="5E3200F7"/>
    <w:multiLevelType w:val="hybridMultilevel"/>
    <w:tmpl w:val="EDB4C660"/>
    <w:lvl w:ilvl="0" w:tplc="2EAAB684">
      <w:start w:val="1"/>
      <w:numFmt w:val="decimal"/>
      <w:pStyle w:val="a1"/>
      <w:lvlText w:val="%1."/>
      <w:lvlJc w:val="left"/>
      <w:pPr>
        <w:tabs>
          <w:tab w:val="num" w:pos="1068"/>
        </w:tabs>
        <w:ind w:left="1068" w:hanging="360"/>
      </w:pPr>
    </w:lvl>
    <w:lvl w:ilvl="1" w:tplc="6066ADC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C1B86440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86944EC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C6A83BE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9ACF19C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B6346A9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5F46537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152A3904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FBE50F4"/>
    <w:multiLevelType w:val="hybridMultilevel"/>
    <w:tmpl w:val="398035BC"/>
    <w:lvl w:ilvl="0" w:tplc="3A8EE92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0">
    <w:nsid w:val="646B1DFF"/>
    <w:multiLevelType w:val="hybridMultilevel"/>
    <w:tmpl w:val="80DABE9A"/>
    <w:lvl w:ilvl="0" w:tplc="0F0A5B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7D5BB8"/>
    <w:multiLevelType w:val="hybridMultilevel"/>
    <w:tmpl w:val="F2D8F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25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"/>
  </w:num>
  <w:num w:numId="11">
    <w:abstractNumId w:val="2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7"/>
  </w:num>
  <w:num w:numId="18">
    <w:abstractNumId w:val="13"/>
  </w:num>
  <w:num w:numId="19">
    <w:abstractNumId w:val="22"/>
  </w:num>
  <w:num w:numId="20">
    <w:abstractNumId w:val="23"/>
  </w:num>
  <w:num w:numId="21">
    <w:abstractNumId w:val="8"/>
  </w:num>
  <w:num w:numId="22">
    <w:abstractNumId w:val="10"/>
  </w:num>
  <w:num w:numId="23">
    <w:abstractNumId w:val="18"/>
  </w:num>
  <w:num w:numId="24">
    <w:abstractNumId w:val="21"/>
  </w:num>
  <w:num w:numId="25">
    <w:abstractNumId w:val="9"/>
  </w:num>
  <w:num w:numId="26">
    <w:abstractNumId w:val="29"/>
  </w:num>
  <w:num w:numId="27">
    <w:abstractNumId w:val="15"/>
  </w:num>
  <w:num w:numId="28">
    <w:abstractNumId w:val="20"/>
  </w:num>
  <w:num w:numId="29">
    <w:abstractNumId w:val="14"/>
  </w:num>
  <w:num w:numId="30">
    <w:abstractNumId w:val="11"/>
  </w:num>
  <w:num w:numId="31">
    <w:abstractNumId w:val="26"/>
  </w:num>
  <w:num w:numId="32">
    <w:abstractNumId w:val="19"/>
  </w:num>
  <w:num w:numId="33">
    <w:abstractNumId w:val="7"/>
  </w:num>
  <w:num w:numId="34">
    <w:abstractNumId w:val="31"/>
  </w:num>
  <w:num w:numId="35">
    <w:abstractNumId w:val="24"/>
  </w:num>
  <w:num w:numId="36">
    <w:abstractNumId w:val="2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1A27"/>
    <w:rsid w:val="00002622"/>
    <w:rsid w:val="00003458"/>
    <w:rsid w:val="000069FD"/>
    <w:rsid w:val="000130CD"/>
    <w:rsid w:val="00016FA3"/>
    <w:rsid w:val="00022E21"/>
    <w:rsid w:val="00025AAD"/>
    <w:rsid w:val="00025B6A"/>
    <w:rsid w:val="00035334"/>
    <w:rsid w:val="000367F7"/>
    <w:rsid w:val="000400E8"/>
    <w:rsid w:val="00044993"/>
    <w:rsid w:val="00047EF9"/>
    <w:rsid w:val="000500CF"/>
    <w:rsid w:val="00051DFA"/>
    <w:rsid w:val="0005710A"/>
    <w:rsid w:val="000608D1"/>
    <w:rsid w:val="00062777"/>
    <w:rsid w:val="00062F7C"/>
    <w:rsid w:val="000640F6"/>
    <w:rsid w:val="00064C4F"/>
    <w:rsid w:val="000720DC"/>
    <w:rsid w:val="00073E6A"/>
    <w:rsid w:val="00076905"/>
    <w:rsid w:val="00081BC5"/>
    <w:rsid w:val="00083866"/>
    <w:rsid w:val="000863D1"/>
    <w:rsid w:val="00090F95"/>
    <w:rsid w:val="00091FF1"/>
    <w:rsid w:val="000A1D17"/>
    <w:rsid w:val="000A3D16"/>
    <w:rsid w:val="000B0617"/>
    <w:rsid w:val="000B2BA5"/>
    <w:rsid w:val="000B5065"/>
    <w:rsid w:val="000B6E85"/>
    <w:rsid w:val="000C01E9"/>
    <w:rsid w:val="000C262E"/>
    <w:rsid w:val="000C7F16"/>
    <w:rsid w:val="000D5CAB"/>
    <w:rsid w:val="000E46E0"/>
    <w:rsid w:val="000E5312"/>
    <w:rsid w:val="000E6B0D"/>
    <w:rsid w:val="000E77A2"/>
    <w:rsid w:val="000E7B4D"/>
    <w:rsid w:val="000F33A9"/>
    <w:rsid w:val="000F3527"/>
    <w:rsid w:val="00111629"/>
    <w:rsid w:val="00113519"/>
    <w:rsid w:val="00117CDB"/>
    <w:rsid w:val="0012051C"/>
    <w:rsid w:val="00121B71"/>
    <w:rsid w:val="001246B8"/>
    <w:rsid w:val="00125100"/>
    <w:rsid w:val="001270D1"/>
    <w:rsid w:val="001300DC"/>
    <w:rsid w:val="00132149"/>
    <w:rsid w:val="00134C51"/>
    <w:rsid w:val="00160620"/>
    <w:rsid w:val="00160ED6"/>
    <w:rsid w:val="00161E60"/>
    <w:rsid w:val="0016221A"/>
    <w:rsid w:val="00162AA9"/>
    <w:rsid w:val="001710BC"/>
    <w:rsid w:val="00171F23"/>
    <w:rsid w:val="00180E8D"/>
    <w:rsid w:val="00185F73"/>
    <w:rsid w:val="00190DFC"/>
    <w:rsid w:val="00191185"/>
    <w:rsid w:val="001920D1"/>
    <w:rsid w:val="0019426E"/>
    <w:rsid w:val="001A1F12"/>
    <w:rsid w:val="001B0249"/>
    <w:rsid w:val="001B3197"/>
    <w:rsid w:val="001B5366"/>
    <w:rsid w:val="001B700B"/>
    <w:rsid w:val="001B7EEC"/>
    <w:rsid w:val="001C01CC"/>
    <w:rsid w:val="001C020E"/>
    <w:rsid w:val="001C1B13"/>
    <w:rsid w:val="001C28D3"/>
    <w:rsid w:val="001C362E"/>
    <w:rsid w:val="001C4E40"/>
    <w:rsid w:val="001C6291"/>
    <w:rsid w:val="001D03D1"/>
    <w:rsid w:val="001D0DD4"/>
    <w:rsid w:val="001D31B8"/>
    <w:rsid w:val="001E1600"/>
    <w:rsid w:val="001E4F56"/>
    <w:rsid w:val="001E7E1D"/>
    <w:rsid w:val="001F1FD3"/>
    <w:rsid w:val="001F4ADB"/>
    <w:rsid w:val="001F58CD"/>
    <w:rsid w:val="0020494E"/>
    <w:rsid w:val="00206207"/>
    <w:rsid w:val="0021001C"/>
    <w:rsid w:val="00211F8C"/>
    <w:rsid w:val="00212DC8"/>
    <w:rsid w:val="002175FE"/>
    <w:rsid w:val="00217FEF"/>
    <w:rsid w:val="00220532"/>
    <w:rsid w:val="00221E38"/>
    <w:rsid w:val="00224322"/>
    <w:rsid w:val="00225246"/>
    <w:rsid w:val="00227E21"/>
    <w:rsid w:val="00237487"/>
    <w:rsid w:val="00242BBD"/>
    <w:rsid w:val="00250797"/>
    <w:rsid w:val="00252B8A"/>
    <w:rsid w:val="00254639"/>
    <w:rsid w:val="00256500"/>
    <w:rsid w:val="00260086"/>
    <w:rsid w:val="00260996"/>
    <w:rsid w:val="00261E23"/>
    <w:rsid w:val="00262305"/>
    <w:rsid w:val="00262C82"/>
    <w:rsid w:val="002669E0"/>
    <w:rsid w:val="00266EF9"/>
    <w:rsid w:val="00274874"/>
    <w:rsid w:val="002840F3"/>
    <w:rsid w:val="002859DC"/>
    <w:rsid w:val="0029097E"/>
    <w:rsid w:val="00293250"/>
    <w:rsid w:val="00294504"/>
    <w:rsid w:val="002A009B"/>
    <w:rsid w:val="002A629B"/>
    <w:rsid w:val="002B1F9F"/>
    <w:rsid w:val="002B7012"/>
    <w:rsid w:val="002B73FE"/>
    <w:rsid w:val="002C0E98"/>
    <w:rsid w:val="002C3FA8"/>
    <w:rsid w:val="002C6F8D"/>
    <w:rsid w:val="002D0DA4"/>
    <w:rsid w:val="002D6139"/>
    <w:rsid w:val="002E02A7"/>
    <w:rsid w:val="002E5649"/>
    <w:rsid w:val="002F1296"/>
    <w:rsid w:val="002F4E9B"/>
    <w:rsid w:val="002F68A4"/>
    <w:rsid w:val="002F6BE9"/>
    <w:rsid w:val="002F6C16"/>
    <w:rsid w:val="00302B36"/>
    <w:rsid w:val="0030332D"/>
    <w:rsid w:val="003035D8"/>
    <w:rsid w:val="00305D83"/>
    <w:rsid w:val="003077CC"/>
    <w:rsid w:val="00313B25"/>
    <w:rsid w:val="00320D91"/>
    <w:rsid w:val="00327006"/>
    <w:rsid w:val="00330D50"/>
    <w:rsid w:val="00331AFB"/>
    <w:rsid w:val="00336CF8"/>
    <w:rsid w:val="0034340D"/>
    <w:rsid w:val="00346A94"/>
    <w:rsid w:val="00350CD3"/>
    <w:rsid w:val="003541B9"/>
    <w:rsid w:val="0035612B"/>
    <w:rsid w:val="00356C1A"/>
    <w:rsid w:val="00357199"/>
    <w:rsid w:val="0036017C"/>
    <w:rsid w:val="00366984"/>
    <w:rsid w:val="00370DC7"/>
    <w:rsid w:val="0037349D"/>
    <w:rsid w:val="003753A3"/>
    <w:rsid w:val="00381882"/>
    <w:rsid w:val="003850BA"/>
    <w:rsid w:val="003874D6"/>
    <w:rsid w:val="00387851"/>
    <w:rsid w:val="00387C5A"/>
    <w:rsid w:val="0039139D"/>
    <w:rsid w:val="003946BA"/>
    <w:rsid w:val="0039779B"/>
    <w:rsid w:val="003A1DAB"/>
    <w:rsid w:val="003A25D3"/>
    <w:rsid w:val="003B2352"/>
    <w:rsid w:val="003B747B"/>
    <w:rsid w:val="003B77AC"/>
    <w:rsid w:val="003C0439"/>
    <w:rsid w:val="003C1C93"/>
    <w:rsid w:val="003C2D5A"/>
    <w:rsid w:val="003C3DED"/>
    <w:rsid w:val="003C517C"/>
    <w:rsid w:val="003C62A1"/>
    <w:rsid w:val="003C63FA"/>
    <w:rsid w:val="003D17D1"/>
    <w:rsid w:val="003D4903"/>
    <w:rsid w:val="003D655D"/>
    <w:rsid w:val="003D78C9"/>
    <w:rsid w:val="003D7DC3"/>
    <w:rsid w:val="003E079D"/>
    <w:rsid w:val="003F1F59"/>
    <w:rsid w:val="003F232B"/>
    <w:rsid w:val="003F33B2"/>
    <w:rsid w:val="003F6222"/>
    <w:rsid w:val="00407C7C"/>
    <w:rsid w:val="0041399C"/>
    <w:rsid w:val="004164A7"/>
    <w:rsid w:val="00420616"/>
    <w:rsid w:val="00420BF5"/>
    <w:rsid w:val="00424B07"/>
    <w:rsid w:val="004270DE"/>
    <w:rsid w:val="00430A45"/>
    <w:rsid w:val="00437957"/>
    <w:rsid w:val="0044457B"/>
    <w:rsid w:val="00450350"/>
    <w:rsid w:val="004545A2"/>
    <w:rsid w:val="0045468D"/>
    <w:rsid w:val="0045513C"/>
    <w:rsid w:val="00460AF0"/>
    <w:rsid w:val="00462B5B"/>
    <w:rsid w:val="00463B09"/>
    <w:rsid w:val="0046439F"/>
    <w:rsid w:val="00471CA1"/>
    <w:rsid w:val="0047325B"/>
    <w:rsid w:val="00473DC7"/>
    <w:rsid w:val="00474B67"/>
    <w:rsid w:val="00476806"/>
    <w:rsid w:val="00495158"/>
    <w:rsid w:val="00496EA0"/>
    <w:rsid w:val="004A0BE4"/>
    <w:rsid w:val="004A1473"/>
    <w:rsid w:val="004B2FF8"/>
    <w:rsid w:val="004B35AF"/>
    <w:rsid w:val="004B4309"/>
    <w:rsid w:val="004C3827"/>
    <w:rsid w:val="004C655E"/>
    <w:rsid w:val="004C6E82"/>
    <w:rsid w:val="004D0AEC"/>
    <w:rsid w:val="004D29CE"/>
    <w:rsid w:val="004E0705"/>
    <w:rsid w:val="004F0BE1"/>
    <w:rsid w:val="004F6472"/>
    <w:rsid w:val="004F7D12"/>
    <w:rsid w:val="00501004"/>
    <w:rsid w:val="005038C1"/>
    <w:rsid w:val="00512E48"/>
    <w:rsid w:val="00516F74"/>
    <w:rsid w:val="00520307"/>
    <w:rsid w:val="00521A17"/>
    <w:rsid w:val="005221ED"/>
    <w:rsid w:val="005241F7"/>
    <w:rsid w:val="00527E7E"/>
    <w:rsid w:val="00541B2D"/>
    <w:rsid w:val="0054408F"/>
    <w:rsid w:val="00545595"/>
    <w:rsid w:val="00550221"/>
    <w:rsid w:val="00550DAA"/>
    <w:rsid w:val="005510C9"/>
    <w:rsid w:val="00555062"/>
    <w:rsid w:val="00560B7C"/>
    <w:rsid w:val="005618F2"/>
    <w:rsid w:val="0056198D"/>
    <w:rsid w:val="005660BA"/>
    <w:rsid w:val="00566AFA"/>
    <w:rsid w:val="00570E80"/>
    <w:rsid w:val="00572400"/>
    <w:rsid w:val="005747AD"/>
    <w:rsid w:val="005778EF"/>
    <w:rsid w:val="0058643D"/>
    <w:rsid w:val="00586880"/>
    <w:rsid w:val="0059355B"/>
    <w:rsid w:val="00595753"/>
    <w:rsid w:val="0059576E"/>
    <w:rsid w:val="005A1B30"/>
    <w:rsid w:val="005A3C56"/>
    <w:rsid w:val="005A51CE"/>
    <w:rsid w:val="005B00EC"/>
    <w:rsid w:val="005B40AD"/>
    <w:rsid w:val="005B5008"/>
    <w:rsid w:val="005B7AEC"/>
    <w:rsid w:val="005C5013"/>
    <w:rsid w:val="005C5FE9"/>
    <w:rsid w:val="005C6669"/>
    <w:rsid w:val="005D1D8D"/>
    <w:rsid w:val="005D1EFD"/>
    <w:rsid w:val="005D537C"/>
    <w:rsid w:val="005D5625"/>
    <w:rsid w:val="005E59B5"/>
    <w:rsid w:val="005F185A"/>
    <w:rsid w:val="005F2527"/>
    <w:rsid w:val="005F402F"/>
    <w:rsid w:val="005F7CF0"/>
    <w:rsid w:val="005F7F34"/>
    <w:rsid w:val="0060104D"/>
    <w:rsid w:val="00602003"/>
    <w:rsid w:val="0060306A"/>
    <w:rsid w:val="006079DA"/>
    <w:rsid w:val="006136F8"/>
    <w:rsid w:val="00620346"/>
    <w:rsid w:val="006239AB"/>
    <w:rsid w:val="00626F6B"/>
    <w:rsid w:val="0063174D"/>
    <w:rsid w:val="006345B7"/>
    <w:rsid w:val="00634DEE"/>
    <w:rsid w:val="00635557"/>
    <w:rsid w:val="00635D2C"/>
    <w:rsid w:val="006429C3"/>
    <w:rsid w:val="00646BBE"/>
    <w:rsid w:val="006517C4"/>
    <w:rsid w:val="00653DB6"/>
    <w:rsid w:val="006542A4"/>
    <w:rsid w:val="00663BF8"/>
    <w:rsid w:val="00665705"/>
    <w:rsid w:val="00673CB1"/>
    <w:rsid w:val="00674EBB"/>
    <w:rsid w:val="00676E3E"/>
    <w:rsid w:val="006776B8"/>
    <w:rsid w:val="0068654F"/>
    <w:rsid w:val="00691ABB"/>
    <w:rsid w:val="00695754"/>
    <w:rsid w:val="0069685C"/>
    <w:rsid w:val="006A287B"/>
    <w:rsid w:val="006A5829"/>
    <w:rsid w:val="006A678F"/>
    <w:rsid w:val="006B2F4B"/>
    <w:rsid w:val="006C3586"/>
    <w:rsid w:val="006C3699"/>
    <w:rsid w:val="006C537F"/>
    <w:rsid w:val="006C5DDC"/>
    <w:rsid w:val="006C7F0F"/>
    <w:rsid w:val="006D032F"/>
    <w:rsid w:val="006D593F"/>
    <w:rsid w:val="006D769A"/>
    <w:rsid w:val="006E0DE6"/>
    <w:rsid w:val="006E39BD"/>
    <w:rsid w:val="006E5160"/>
    <w:rsid w:val="006E5D38"/>
    <w:rsid w:val="006E6E53"/>
    <w:rsid w:val="006E708C"/>
    <w:rsid w:val="006F2C62"/>
    <w:rsid w:val="007101FD"/>
    <w:rsid w:val="007106C3"/>
    <w:rsid w:val="0071120A"/>
    <w:rsid w:val="00711B0E"/>
    <w:rsid w:val="00712A79"/>
    <w:rsid w:val="00712CE3"/>
    <w:rsid w:val="007201C3"/>
    <w:rsid w:val="00721986"/>
    <w:rsid w:val="00724AAD"/>
    <w:rsid w:val="00724F79"/>
    <w:rsid w:val="00726032"/>
    <w:rsid w:val="007302A7"/>
    <w:rsid w:val="007306EC"/>
    <w:rsid w:val="007308A6"/>
    <w:rsid w:val="00730E75"/>
    <w:rsid w:val="007326D3"/>
    <w:rsid w:val="007346F6"/>
    <w:rsid w:val="00735BF3"/>
    <w:rsid w:val="00742A23"/>
    <w:rsid w:val="00745B7E"/>
    <w:rsid w:val="00746583"/>
    <w:rsid w:val="00753EFC"/>
    <w:rsid w:val="00754CBF"/>
    <w:rsid w:val="00755033"/>
    <w:rsid w:val="007557B6"/>
    <w:rsid w:val="00762B16"/>
    <w:rsid w:val="00766097"/>
    <w:rsid w:val="00770EEF"/>
    <w:rsid w:val="007745CB"/>
    <w:rsid w:val="00776B0C"/>
    <w:rsid w:val="00777F30"/>
    <w:rsid w:val="0078041B"/>
    <w:rsid w:val="007808A9"/>
    <w:rsid w:val="00783D9C"/>
    <w:rsid w:val="00784F2C"/>
    <w:rsid w:val="0078551F"/>
    <w:rsid w:val="00786984"/>
    <w:rsid w:val="007973EF"/>
    <w:rsid w:val="00797F77"/>
    <w:rsid w:val="007A418A"/>
    <w:rsid w:val="007A4957"/>
    <w:rsid w:val="007B04E3"/>
    <w:rsid w:val="007C207E"/>
    <w:rsid w:val="007C2CFB"/>
    <w:rsid w:val="007C31CE"/>
    <w:rsid w:val="007C7A57"/>
    <w:rsid w:val="007D331C"/>
    <w:rsid w:val="007E0423"/>
    <w:rsid w:val="007E0572"/>
    <w:rsid w:val="007E1E90"/>
    <w:rsid w:val="007E46CF"/>
    <w:rsid w:val="007E5C7A"/>
    <w:rsid w:val="007E6008"/>
    <w:rsid w:val="007F17F0"/>
    <w:rsid w:val="007F2BBA"/>
    <w:rsid w:val="007F5B50"/>
    <w:rsid w:val="0080142C"/>
    <w:rsid w:val="00813C79"/>
    <w:rsid w:val="00817C3C"/>
    <w:rsid w:val="008202D5"/>
    <w:rsid w:val="008305A5"/>
    <w:rsid w:val="00835087"/>
    <w:rsid w:val="00835A56"/>
    <w:rsid w:val="00835AAC"/>
    <w:rsid w:val="0084596B"/>
    <w:rsid w:val="00850BB7"/>
    <w:rsid w:val="008510CB"/>
    <w:rsid w:val="00853DB9"/>
    <w:rsid w:val="00853F05"/>
    <w:rsid w:val="008541B3"/>
    <w:rsid w:val="008555CF"/>
    <w:rsid w:val="00861399"/>
    <w:rsid w:val="0086189F"/>
    <w:rsid w:val="00867D48"/>
    <w:rsid w:val="00870139"/>
    <w:rsid w:val="00871307"/>
    <w:rsid w:val="00874F38"/>
    <w:rsid w:val="00884E2D"/>
    <w:rsid w:val="00885F4C"/>
    <w:rsid w:val="00886305"/>
    <w:rsid w:val="00890AB7"/>
    <w:rsid w:val="0089427D"/>
    <w:rsid w:val="008945E8"/>
    <w:rsid w:val="008A1AC0"/>
    <w:rsid w:val="008B050D"/>
    <w:rsid w:val="008B1996"/>
    <w:rsid w:val="008B1DDE"/>
    <w:rsid w:val="008B3724"/>
    <w:rsid w:val="008B5AEC"/>
    <w:rsid w:val="008B5BFA"/>
    <w:rsid w:val="008C1949"/>
    <w:rsid w:val="008C19BE"/>
    <w:rsid w:val="008C1CFA"/>
    <w:rsid w:val="008C3C1E"/>
    <w:rsid w:val="008C4A4E"/>
    <w:rsid w:val="008C5243"/>
    <w:rsid w:val="008C5FE3"/>
    <w:rsid w:val="008D09E3"/>
    <w:rsid w:val="008D0DB4"/>
    <w:rsid w:val="008D27BD"/>
    <w:rsid w:val="008E2A23"/>
    <w:rsid w:val="008E49DC"/>
    <w:rsid w:val="008E4C3A"/>
    <w:rsid w:val="008F490F"/>
    <w:rsid w:val="008F507C"/>
    <w:rsid w:val="009025D9"/>
    <w:rsid w:val="00904D7D"/>
    <w:rsid w:val="009061C0"/>
    <w:rsid w:val="009101AC"/>
    <w:rsid w:val="00910E69"/>
    <w:rsid w:val="00911653"/>
    <w:rsid w:val="00911953"/>
    <w:rsid w:val="00922E3E"/>
    <w:rsid w:val="009240FB"/>
    <w:rsid w:val="0092686F"/>
    <w:rsid w:val="009324F2"/>
    <w:rsid w:val="009327FF"/>
    <w:rsid w:val="009335C3"/>
    <w:rsid w:val="00942ACF"/>
    <w:rsid w:val="00945D60"/>
    <w:rsid w:val="009462EB"/>
    <w:rsid w:val="00950FD0"/>
    <w:rsid w:val="0095369B"/>
    <w:rsid w:val="00953D3A"/>
    <w:rsid w:val="00955A82"/>
    <w:rsid w:val="00957AD2"/>
    <w:rsid w:val="00963B35"/>
    <w:rsid w:val="00966206"/>
    <w:rsid w:val="00966449"/>
    <w:rsid w:val="00966FCE"/>
    <w:rsid w:val="00971002"/>
    <w:rsid w:val="0097172C"/>
    <w:rsid w:val="00974F9F"/>
    <w:rsid w:val="00982098"/>
    <w:rsid w:val="009858A4"/>
    <w:rsid w:val="00986678"/>
    <w:rsid w:val="009946BA"/>
    <w:rsid w:val="009A1154"/>
    <w:rsid w:val="009A1A74"/>
    <w:rsid w:val="009A5B66"/>
    <w:rsid w:val="009A759E"/>
    <w:rsid w:val="009A7A1F"/>
    <w:rsid w:val="009B3E4E"/>
    <w:rsid w:val="009C0D1C"/>
    <w:rsid w:val="009C3CB2"/>
    <w:rsid w:val="009C524B"/>
    <w:rsid w:val="009C5E0A"/>
    <w:rsid w:val="009D0381"/>
    <w:rsid w:val="009D1A35"/>
    <w:rsid w:val="009D5450"/>
    <w:rsid w:val="009D66B3"/>
    <w:rsid w:val="009D795F"/>
    <w:rsid w:val="009E0214"/>
    <w:rsid w:val="009E13DA"/>
    <w:rsid w:val="009F3FDA"/>
    <w:rsid w:val="009F4968"/>
    <w:rsid w:val="00A00EF8"/>
    <w:rsid w:val="00A04C7E"/>
    <w:rsid w:val="00A2012C"/>
    <w:rsid w:val="00A21FFF"/>
    <w:rsid w:val="00A27D99"/>
    <w:rsid w:val="00A32060"/>
    <w:rsid w:val="00A32742"/>
    <w:rsid w:val="00A35559"/>
    <w:rsid w:val="00A37843"/>
    <w:rsid w:val="00A40691"/>
    <w:rsid w:val="00A517E9"/>
    <w:rsid w:val="00A5476F"/>
    <w:rsid w:val="00A565AF"/>
    <w:rsid w:val="00A635C6"/>
    <w:rsid w:val="00A645A0"/>
    <w:rsid w:val="00A645B9"/>
    <w:rsid w:val="00A7247F"/>
    <w:rsid w:val="00A7359A"/>
    <w:rsid w:val="00A753EB"/>
    <w:rsid w:val="00A81A1E"/>
    <w:rsid w:val="00A84788"/>
    <w:rsid w:val="00A84D18"/>
    <w:rsid w:val="00A8514A"/>
    <w:rsid w:val="00A868AE"/>
    <w:rsid w:val="00A91042"/>
    <w:rsid w:val="00AA3481"/>
    <w:rsid w:val="00AA5238"/>
    <w:rsid w:val="00AA779D"/>
    <w:rsid w:val="00AB3E71"/>
    <w:rsid w:val="00AB5934"/>
    <w:rsid w:val="00AC41BE"/>
    <w:rsid w:val="00AD26ED"/>
    <w:rsid w:val="00AD40FE"/>
    <w:rsid w:val="00AE1125"/>
    <w:rsid w:val="00AF12BD"/>
    <w:rsid w:val="00AF30A0"/>
    <w:rsid w:val="00AF7C13"/>
    <w:rsid w:val="00B00E13"/>
    <w:rsid w:val="00B13EEA"/>
    <w:rsid w:val="00B20293"/>
    <w:rsid w:val="00B26AD0"/>
    <w:rsid w:val="00B27C13"/>
    <w:rsid w:val="00B31303"/>
    <w:rsid w:val="00B32D18"/>
    <w:rsid w:val="00B33C88"/>
    <w:rsid w:val="00B35331"/>
    <w:rsid w:val="00B4410C"/>
    <w:rsid w:val="00B509E2"/>
    <w:rsid w:val="00B50DAB"/>
    <w:rsid w:val="00B52C2E"/>
    <w:rsid w:val="00B54D4B"/>
    <w:rsid w:val="00B55BF7"/>
    <w:rsid w:val="00B6473B"/>
    <w:rsid w:val="00B70DC4"/>
    <w:rsid w:val="00B71401"/>
    <w:rsid w:val="00B75140"/>
    <w:rsid w:val="00B80553"/>
    <w:rsid w:val="00B80B1D"/>
    <w:rsid w:val="00B846A8"/>
    <w:rsid w:val="00B902C4"/>
    <w:rsid w:val="00B93B6B"/>
    <w:rsid w:val="00B95176"/>
    <w:rsid w:val="00B9743E"/>
    <w:rsid w:val="00B97F71"/>
    <w:rsid w:val="00BA7540"/>
    <w:rsid w:val="00BB251C"/>
    <w:rsid w:val="00BB4CF3"/>
    <w:rsid w:val="00BC48B1"/>
    <w:rsid w:val="00BC7818"/>
    <w:rsid w:val="00BD1CB7"/>
    <w:rsid w:val="00BD431D"/>
    <w:rsid w:val="00BD7513"/>
    <w:rsid w:val="00BE2607"/>
    <w:rsid w:val="00BF2851"/>
    <w:rsid w:val="00BF28E7"/>
    <w:rsid w:val="00BF2D70"/>
    <w:rsid w:val="00BF4DC2"/>
    <w:rsid w:val="00C036B8"/>
    <w:rsid w:val="00C04B4D"/>
    <w:rsid w:val="00C050AB"/>
    <w:rsid w:val="00C068FD"/>
    <w:rsid w:val="00C07F4D"/>
    <w:rsid w:val="00C1604F"/>
    <w:rsid w:val="00C247AE"/>
    <w:rsid w:val="00C254F8"/>
    <w:rsid w:val="00C25956"/>
    <w:rsid w:val="00C26B2B"/>
    <w:rsid w:val="00C26C04"/>
    <w:rsid w:val="00C31399"/>
    <w:rsid w:val="00C3401C"/>
    <w:rsid w:val="00C50277"/>
    <w:rsid w:val="00C52E59"/>
    <w:rsid w:val="00C609E2"/>
    <w:rsid w:val="00C60C84"/>
    <w:rsid w:val="00C70669"/>
    <w:rsid w:val="00C8119B"/>
    <w:rsid w:val="00C84054"/>
    <w:rsid w:val="00C84C16"/>
    <w:rsid w:val="00C866C8"/>
    <w:rsid w:val="00C86932"/>
    <w:rsid w:val="00C92DD8"/>
    <w:rsid w:val="00C93449"/>
    <w:rsid w:val="00C9505D"/>
    <w:rsid w:val="00CA0370"/>
    <w:rsid w:val="00CA22A7"/>
    <w:rsid w:val="00CA408A"/>
    <w:rsid w:val="00CA5B25"/>
    <w:rsid w:val="00CA61FD"/>
    <w:rsid w:val="00CA786D"/>
    <w:rsid w:val="00CB2F12"/>
    <w:rsid w:val="00CB319D"/>
    <w:rsid w:val="00CB32F7"/>
    <w:rsid w:val="00CB4172"/>
    <w:rsid w:val="00CC4B38"/>
    <w:rsid w:val="00CC521F"/>
    <w:rsid w:val="00CC5460"/>
    <w:rsid w:val="00CC575A"/>
    <w:rsid w:val="00CC5793"/>
    <w:rsid w:val="00CE0F1B"/>
    <w:rsid w:val="00CE4635"/>
    <w:rsid w:val="00CE7C66"/>
    <w:rsid w:val="00CF0750"/>
    <w:rsid w:val="00CF178B"/>
    <w:rsid w:val="00CF3D79"/>
    <w:rsid w:val="00CF5F8E"/>
    <w:rsid w:val="00CF6F8B"/>
    <w:rsid w:val="00CF74A9"/>
    <w:rsid w:val="00CF7B71"/>
    <w:rsid w:val="00CF7F17"/>
    <w:rsid w:val="00D0737A"/>
    <w:rsid w:val="00D111D6"/>
    <w:rsid w:val="00D118C6"/>
    <w:rsid w:val="00D13747"/>
    <w:rsid w:val="00D13A67"/>
    <w:rsid w:val="00D14831"/>
    <w:rsid w:val="00D30E68"/>
    <w:rsid w:val="00D31867"/>
    <w:rsid w:val="00D34697"/>
    <w:rsid w:val="00D358C4"/>
    <w:rsid w:val="00D35C85"/>
    <w:rsid w:val="00D3661A"/>
    <w:rsid w:val="00D45ACE"/>
    <w:rsid w:val="00D46B92"/>
    <w:rsid w:val="00D46C00"/>
    <w:rsid w:val="00D500E6"/>
    <w:rsid w:val="00D52141"/>
    <w:rsid w:val="00D5508D"/>
    <w:rsid w:val="00D57E02"/>
    <w:rsid w:val="00D64281"/>
    <w:rsid w:val="00D72C96"/>
    <w:rsid w:val="00D74880"/>
    <w:rsid w:val="00D82625"/>
    <w:rsid w:val="00D86827"/>
    <w:rsid w:val="00D905A8"/>
    <w:rsid w:val="00D90A42"/>
    <w:rsid w:val="00D924E2"/>
    <w:rsid w:val="00D94911"/>
    <w:rsid w:val="00D96986"/>
    <w:rsid w:val="00DA58C9"/>
    <w:rsid w:val="00DA72DF"/>
    <w:rsid w:val="00DB0096"/>
    <w:rsid w:val="00DB2335"/>
    <w:rsid w:val="00DC14DC"/>
    <w:rsid w:val="00DC2118"/>
    <w:rsid w:val="00DC58B7"/>
    <w:rsid w:val="00DC75F1"/>
    <w:rsid w:val="00DC7CF5"/>
    <w:rsid w:val="00DD1B9E"/>
    <w:rsid w:val="00DD4AFE"/>
    <w:rsid w:val="00DE116D"/>
    <w:rsid w:val="00DE320C"/>
    <w:rsid w:val="00DE59CA"/>
    <w:rsid w:val="00DF2E1D"/>
    <w:rsid w:val="00DF7192"/>
    <w:rsid w:val="00E02555"/>
    <w:rsid w:val="00E048AE"/>
    <w:rsid w:val="00E04BF8"/>
    <w:rsid w:val="00E05E74"/>
    <w:rsid w:val="00E11713"/>
    <w:rsid w:val="00E1331B"/>
    <w:rsid w:val="00E2123A"/>
    <w:rsid w:val="00E24025"/>
    <w:rsid w:val="00E27183"/>
    <w:rsid w:val="00E27D38"/>
    <w:rsid w:val="00E302CE"/>
    <w:rsid w:val="00E30E83"/>
    <w:rsid w:val="00E30EA1"/>
    <w:rsid w:val="00E33BB7"/>
    <w:rsid w:val="00E34E63"/>
    <w:rsid w:val="00E44C05"/>
    <w:rsid w:val="00E4594E"/>
    <w:rsid w:val="00E47BE4"/>
    <w:rsid w:val="00E515F5"/>
    <w:rsid w:val="00E5409D"/>
    <w:rsid w:val="00E54B6F"/>
    <w:rsid w:val="00E577D7"/>
    <w:rsid w:val="00E57E19"/>
    <w:rsid w:val="00E6266E"/>
    <w:rsid w:val="00E6542A"/>
    <w:rsid w:val="00E66231"/>
    <w:rsid w:val="00E67609"/>
    <w:rsid w:val="00E717B5"/>
    <w:rsid w:val="00E723D8"/>
    <w:rsid w:val="00E73176"/>
    <w:rsid w:val="00E75330"/>
    <w:rsid w:val="00E77B51"/>
    <w:rsid w:val="00E80A03"/>
    <w:rsid w:val="00E82B2F"/>
    <w:rsid w:val="00E830B4"/>
    <w:rsid w:val="00E855A8"/>
    <w:rsid w:val="00E859C3"/>
    <w:rsid w:val="00E92DCE"/>
    <w:rsid w:val="00E93AC1"/>
    <w:rsid w:val="00E93B37"/>
    <w:rsid w:val="00E960AE"/>
    <w:rsid w:val="00EA0C4C"/>
    <w:rsid w:val="00EA1C05"/>
    <w:rsid w:val="00EA3017"/>
    <w:rsid w:val="00EA6CE7"/>
    <w:rsid w:val="00EA7437"/>
    <w:rsid w:val="00EB0C3C"/>
    <w:rsid w:val="00EB4250"/>
    <w:rsid w:val="00EB6092"/>
    <w:rsid w:val="00EC302F"/>
    <w:rsid w:val="00EC550C"/>
    <w:rsid w:val="00ED03B0"/>
    <w:rsid w:val="00ED395C"/>
    <w:rsid w:val="00ED4B9F"/>
    <w:rsid w:val="00ED5C2E"/>
    <w:rsid w:val="00ED792B"/>
    <w:rsid w:val="00EE06B1"/>
    <w:rsid w:val="00EE1AD8"/>
    <w:rsid w:val="00EE2313"/>
    <w:rsid w:val="00EE37B5"/>
    <w:rsid w:val="00EF048F"/>
    <w:rsid w:val="00EF246E"/>
    <w:rsid w:val="00EF2852"/>
    <w:rsid w:val="00EF28F3"/>
    <w:rsid w:val="00EF4697"/>
    <w:rsid w:val="00EF521C"/>
    <w:rsid w:val="00EF5F17"/>
    <w:rsid w:val="00F0246B"/>
    <w:rsid w:val="00F02AFF"/>
    <w:rsid w:val="00F03C4C"/>
    <w:rsid w:val="00F050E2"/>
    <w:rsid w:val="00F112BC"/>
    <w:rsid w:val="00F14E01"/>
    <w:rsid w:val="00F16A51"/>
    <w:rsid w:val="00F20E06"/>
    <w:rsid w:val="00F2184E"/>
    <w:rsid w:val="00F32DF7"/>
    <w:rsid w:val="00F40BF1"/>
    <w:rsid w:val="00F469DD"/>
    <w:rsid w:val="00F50312"/>
    <w:rsid w:val="00F57965"/>
    <w:rsid w:val="00F60F25"/>
    <w:rsid w:val="00F6192E"/>
    <w:rsid w:val="00F65D2F"/>
    <w:rsid w:val="00F6611C"/>
    <w:rsid w:val="00F737D7"/>
    <w:rsid w:val="00F73BAA"/>
    <w:rsid w:val="00F74FAA"/>
    <w:rsid w:val="00F7740B"/>
    <w:rsid w:val="00F8161C"/>
    <w:rsid w:val="00F829EF"/>
    <w:rsid w:val="00F872A5"/>
    <w:rsid w:val="00F950E2"/>
    <w:rsid w:val="00F95405"/>
    <w:rsid w:val="00F95545"/>
    <w:rsid w:val="00F95B44"/>
    <w:rsid w:val="00FA0FB0"/>
    <w:rsid w:val="00FA1214"/>
    <w:rsid w:val="00FA145D"/>
    <w:rsid w:val="00FB1095"/>
    <w:rsid w:val="00FB11C2"/>
    <w:rsid w:val="00FB1E7E"/>
    <w:rsid w:val="00FB3183"/>
    <w:rsid w:val="00FB329E"/>
    <w:rsid w:val="00FC5250"/>
    <w:rsid w:val="00FD0658"/>
    <w:rsid w:val="00FD3028"/>
    <w:rsid w:val="00FD40A7"/>
    <w:rsid w:val="00FD4C92"/>
    <w:rsid w:val="00FD6DE6"/>
    <w:rsid w:val="00FD729B"/>
    <w:rsid w:val="00FE3F15"/>
    <w:rsid w:val="00FE4A2C"/>
    <w:rsid w:val="00FE4FCF"/>
    <w:rsid w:val="00FF152A"/>
    <w:rsid w:val="00FF250C"/>
    <w:rsid w:val="00FF5856"/>
    <w:rsid w:val="00FF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link w:val="a3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2"/>
    <w:next w:val="a2"/>
    <w:link w:val="20"/>
    <w:qFormat/>
    <w:rsid w:val="00E82B2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E82B2F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E82B2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E82B2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E82B2F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E82B2F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E82B2F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E82B2F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82B2F"/>
    <w:rPr>
      <w:color w:val="0000FF"/>
      <w:u w:val="single"/>
    </w:rPr>
  </w:style>
  <w:style w:type="character" w:styleId="a8">
    <w:name w:val="FollowedHyperlink"/>
    <w:rsid w:val="00E82B2F"/>
    <w:rPr>
      <w:color w:val="800080"/>
      <w:u w:val="single"/>
    </w:rPr>
  </w:style>
  <w:style w:type="paragraph" w:styleId="a9">
    <w:name w:val="Normal (Web)"/>
    <w:basedOn w:val="a2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a">
    <w:name w:val="Текст сноски Знак"/>
    <w:basedOn w:val="a4"/>
    <w:link w:val="ab"/>
    <w:locked/>
    <w:rsid w:val="00E82B2F"/>
    <w:rPr>
      <w:lang w:val="ru-RU" w:eastAsia="ru-RU" w:bidi="ar-SA"/>
    </w:rPr>
  </w:style>
  <w:style w:type="paragraph" w:styleId="ab">
    <w:name w:val="footnote text"/>
    <w:basedOn w:val="a2"/>
    <w:link w:val="aa"/>
    <w:semiHidden/>
    <w:rsid w:val="00E82B2F"/>
  </w:style>
  <w:style w:type="character" w:customStyle="1" w:styleId="ac">
    <w:name w:val="Верхний колонтитул Знак"/>
    <w:basedOn w:val="a4"/>
    <w:link w:val="ad"/>
    <w:locked/>
    <w:rsid w:val="00E82B2F"/>
    <w:rPr>
      <w:lang w:val="ru-RU" w:eastAsia="ru-RU" w:bidi="ar-SA"/>
    </w:rPr>
  </w:style>
  <w:style w:type="paragraph" w:styleId="ad">
    <w:name w:val="header"/>
    <w:basedOn w:val="a2"/>
    <w:link w:val="ac"/>
    <w:rsid w:val="00E82B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f"/>
    <w:locked/>
    <w:rsid w:val="00E82B2F"/>
    <w:rPr>
      <w:lang w:val="ru-RU" w:eastAsia="ru-RU" w:bidi="ar-SA"/>
    </w:rPr>
  </w:style>
  <w:style w:type="paragraph" w:styleId="af">
    <w:name w:val="footer"/>
    <w:basedOn w:val="a2"/>
    <w:link w:val="ae"/>
    <w:rsid w:val="00E82B2F"/>
    <w:pPr>
      <w:tabs>
        <w:tab w:val="center" w:pos="4677"/>
        <w:tab w:val="right" w:pos="9355"/>
      </w:tabs>
    </w:pPr>
  </w:style>
  <w:style w:type="paragraph" w:styleId="af0">
    <w:name w:val="caption"/>
    <w:basedOn w:val="a2"/>
    <w:next w:val="a2"/>
    <w:qFormat/>
    <w:rsid w:val="00E82B2F"/>
    <w:rPr>
      <w:b/>
      <w:bCs/>
    </w:rPr>
  </w:style>
  <w:style w:type="character" w:customStyle="1" w:styleId="a3">
    <w:name w:val="Текст концевой сноски Знак"/>
    <w:basedOn w:val="a4"/>
    <w:link w:val="af1"/>
    <w:locked/>
    <w:rsid w:val="00E82B2F"/>
    <w:rPr>
      <w:lang w:val="ru-RU" w:eastAsia="ru-RU" w:bidi="ar-SA"/>
    </w:rPr>
  </w:style>
  <w:style w:type="paragraph" w:styleId="af1">
    <w:name w:val="endnote text"/>
    <w:basedOn w:val="a2"/>
    <w:link w:val="a3"/>
    <w:rsid w:val="00E82B2F"/>
  </w:style>
  <w:style w:type="paragraph" w:styleId="af2">
    <w:name w:val="List"/>
    <w:basedOn w:val="a2"/>
    <w:rsid w:val="00E82B2F"/>
    <w:pPr>
      <w:ind w:left="283" w:hanging="283"/>
    </w:pPr>
  </w:style>
  <w:style w:type="paragraph" w:styleId="af3">
    <w:name w:val="List Bullet"/>
    <w:basedOn w:val="a2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1">
    <w:name w:val="List 2"/>
    <w:basedOn w:val="a2"/>
    <w:rsid w:val="00E82B2F"/>
    <w:pPr>
      <w:ind w:left="566" w:hanging="283"/>
    </w:pPr>
  </w:style>
  <w:style w:type="paragraph" w:styleId="35">
    <w:name w:val="List 3"/>
    <w:basedOn w:val="a2"/>
    <w:rsid w:val="00E82B2F"/>
    <w:pPr>
      <w:ind w:left="849" w:hanging="283"/>
    </w:pPr>
  </w:style>
  <w:style w:type="paragraph" w:styleId="22">
    <w:name w:val="List Bullet 2"/>
    <w:basedOn w:val="a2"/>
    <w:rsid w:val="00E82B2F"/>
    <w:pPr>
      <w:tabs>
        <w:tab w:val="num" w:pos="643"/>
        <w:tab w:val="num" w:pos="1260"/>
      </w:tabs>
      <w:ind w:left="643" w:hanging="360"/>
    </w:pPr>
  </w:style>
  <w:style w:type="paragraph" w:styleId="23">
    <w:name w:val="List Number 2"/>
    <w:basedOn w:val="a2"/>
    <w:rsid w:val="00E82B2F"/>
    <w:pPr>
      <w:tabs>
        <w:tab w:val="num" w:pos="432"/>
      </w:tabs>
      <w:ind w:left="432" w:hanging="432"/>
    </w:pPr>
  </w:style>
  <w:style w:type="paragraph" w:styleId="af4">
    <w:name w:val="Title"/>
    <w:basedOn w:val="a2"/>
    <w:link w:val="af5"/>
    <w:qFormat/>
    <w:rsid w:val="00E82B2F"/>
    <w:pPr>
      <w:jc w:val="center"/>
    </w:pPr>
    <w:rPr>
      <w:sz w:val="28"/>
      <w:szCs w:val="28"/>
    </w:rPr>
  </w:style>
  <w:style w:type="paragraph" w:styleId="af6">
    <w:name w:val="Body Text"/>
    <w:aliases w:val="Список 1"/>
    <w:basedOn w:val="a2"/>
    <w:link w:val="24"/>
    <w:rsid w:val="00E82B2F"/>
    <w:pPr>
      <w:jc w:val="both"/>
    </w:pPr>
    <w:rPr>
      <w:sz w:val="24"/>
    </w:rPr>
  </w:style>
  <w:style w:type="paragraph" w:styleId="af7">
    <w:name w:val="Body Text Indent"/>
    <w:basedOn w:val="a2"/>
    <w:link w:val="af8"/>
    <w:rsid w:val="00E82B2F"/>
    <w:pPr>
      <w:spacing w:after="120"/>
      <w:ind w:left="283"/>
    </w:pPr>
  </w:style>
  <w:style w:type="paragraph" w:styleId="af9">
    <w:name w:val="List Continue"/>
    <w:basedOn w:val="a2"/>
    <w:rsid w:val="00E82B2F"/>
    <w:pPr>
      <w:spacing w:after="120"/>
      <w:ind w:left="283"/>
    </w:pPr>
  </w:style>
  <w:style w:type="paragraph" w:styleId="afa">
    <w:name w:val="Body Text First Indent"/>
    <w:basedOn w:val="af6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2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4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2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2"/>
    <w:link w:val="28"/>
    <w:rsid w:val="00E82B2F"/>
    <w:pPr>
      <w:spacing w:after="120" w:line="480" w:lineRule="auto"/>
      <w:ind w:left="283"/>
    </w:pPr>
  </w:style>
  <w:style w:type="paragraph" w:styleId="afb">
    <w:name w:val="Document Map"/>
    <w:basedOn w:val="a2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c">
    <w:name w:val="Balloon Text"/>
    <w:basedOn w:val="a2"/>
    <w:link w:val="afd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4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2"/>
    <w:rsid w:val="00E82B2F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9">
    <w:name w:val="Стиль2"/>
    <w:basedOn w:val="23"/>
    <w:rsid w:val="00E82B2F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3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2"/>
    <w:next w:val="a2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e">
    <w:name w:val="Знак"/>
    <w:basedOn w:val="a2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2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0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2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2"/>
    <w:rsid w:val="00E82B2F"/>
    <w:pPr>
      <w:suppressAutoHyphens/>
    </w:pPr>
    <w:rPr>
      <w:sz w:val="16"/>
      <w:szCs w:val="16"/>
      <w:lang w:eastAsia="ar-SA"/>
    </w:rPr>
  </w:style>
  <w:style w:type="paragraph" w:styleId="aff1">
    <w:name w:val="List Paragraph"/>
    <w:basedOn w:val="a2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2">
    <w:name w:val="Стиль Знак Знак Знак Знак"/>
    <w:basedOn w:val="a2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2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2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2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2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2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2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2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2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2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2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2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2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2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2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2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2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2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2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2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2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3">
    <w:name w:val="Адресат"/>
    <w:basedOn w:val="a2"/>
    <w:rsid w:val="00E82B2F"/>
    <w:pPr>
      <w:suppressAutoHyphens/>
      <w:spacing w:line="240" w:lineRule="exact"/>
    </w:pPr>
    <w:rPr>
      <w:sz w:val="28"/>
    </w:rPr>
  </w:style>
  <w:style w:type="character" w:styleId="aff4">
    <w:name w:val="footnote reference"/>
    <w:semiHidden/>
    <w:rsid w:val="00E82B2F"/>
    <w:rPr>
      <w:vertAlign w:val="superscript"/>
    </w:rPr>
  </w:style>
  <w:style w:type="character" w:styleId="aff5">
    <w:name w:val="endnote reference"/>
    <w:rsid w:val="00E82B2F"/>
    <w:rPr>
      <w:vertAlign w:val="superscript"/>
    </w:rPr>
  </w:style>
  <w:style w:type="character" w:customStyle="1" w:styleId="15">
    <w:name w:val="Знак1"/>
    <w:basedOn w:val="a4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4"/>
    <w:link w:val="10"/>
    <w:locked/>
    <w:rsid w:val="00E82B2F"/>
    <w:rPr>
      <w:b/>
      <w:i/>
      <w:lang w:val="ru-RU" w:eastAsia="ru-RU" w:bidi="ar-SA"/>
    </w:rPr>
  </w:style>
  <w:style w:type="character" w:customStyle="1" w:styleId="aff6">
    <w:name w:val="Дата Знак"/>
    <w:basedOn w:val="a4"/>
    <w:link w:val="aff7"/>
    <w:locked/>
    <w:rsid w:val="00E82B2F"/>
    <w:rPr>
      <w:sz w:val="24"/>
      <w:szCs w:val="24"/>
      <w:lang w:val="ru-RU" w:eastAsia="ru-RU" w:bidi="ar-SA"/>
    </w:rPr>
  </w:style>
  <w:style w:type="character" w:customStyle="1" w:styleId="aff8">
    <w:name w:val="Подзаголовок Знак"/>
    <w:basedOn w:val="a4"/>
    <w:link w:val="aff9"/>
    <w:locked/>
    <w:rsid w:val="00E82B2F"/>
    <w:rPr>
      <w:sz w:val="24"/>
      <w:szCs w:val="24"/>
      <w:lang w:val="ru-RU" w:eastAsia="ru-RU"/>
    </w:rPr>
  </w:style>
  <w:style w:type="character" w:customStyle="1" w:styleId="affa">
    <w:name w:val="Основной шрифт"/>
    <w:rsid w:val="00E82B2F"/>
  </w:style>
  <w:style w:type="character" w:customStyle="1" w:styleId="410">
    <w:name w:val="Знак Знак41"/>
    <w:basedOn w:val="a4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4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4"/>
    <w:locked/>
    <w:rsid w:val="00E82B2F"/>
    <w:rPr>
      <w:lang w:val="ru-RU" w:eastAsia="ru-RU"/>
    </w:rPr>
  </w:style>
  <w:style w:type="character" w:customStyle="1" w:styleId="310">
    <w:name w:val="Знак Знак31"/>
    <w:basedOn w:val="a4"/>
    <w:locked/>
    <w:rsid w:val="00E82B2F"/>
    <w:rPr>
      <w:lang w:val="ru-RU" w:eastAsia="ru-RU"/>
    </w:rPr>
  </w:style>
  <w:style w:type="character" w:customStyle="1" w:styleId="60">
    <w:name w:val="Знак Знак6"/>
    <w:basedOn w:val="a4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4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4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4"/>
    <w:rsid w:val="00E82B2F"/>
    <w:rPr>
      <w:strike w:val="0"/>
      <w:dstrike w:val="0"/>
      <w:u w:val="none"/>
      <w:effect w:val="none"/>
    </w:rPr>
  </w:style>
  <w:style w:type="table" w:styleId="2a">
    <w:name w:val="Table Classic 2"/>
    <w:basedOn w:val="a5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5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5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Contemporary"/>
    <w:basedOn w:val="a5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5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Grid"/>
    <w:basedOn w:val="a5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6"/>
    <w:rsid w:val="00E82B2F"/>
    <w:pPr>
      <w:numPr>
        <w:numId w:val="1"/>
      </w:numPr>
    </w:pPr>
  </w:style>
  <w:style w:type="character" w:customStyle="1" w:styleId="20">
    <w:name w:val="Заголовок 2 Знак"/>
    <w:basedOn w:val="a4"/>
    <w:link w:val="2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4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4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4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4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4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2"/>
    <w:next w:val="a2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d">
    <w:name w:val="toc 2"/>
    <w:basedOn w:val="a2"/>
    <w:next w:val="a2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2"/>
    <w:next w:val="a2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d">
    <w:name w:val="annotation text"/>
    <w:basedOn w:val="a2"/>
    <w:rsid w:val="006E39BD"/>
    <w:pPr>
      <w:ind w:firstLine="567"/>
      <w:jc w:val="both"/>
    </w:pPr>
  </w:style>
  <w:style w:type="character" w:customStyle="1" w:styleId="130">
    <w:name w:val="Знак Знак13"/>
    <w:basedOn w:val="a4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4"/>
    <w:locked/>
    <w:rsid w:val="006E39BD"/>
    <w:rPr>
      <w:lang w:val="ru-RU" w:eastAsia="ru-RU" w:bidi="ar-SA"/>
    </w:rPr>
  </w:style>
  <w:style w:type="paragraph" w:styleId="a">
    <w:name w:val="List Number"/>
    <w:basedOn w:val="a2"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6E39BD"/>
    <w:pPr>
      <w:numPr>
        <w:numId w:val="12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6E39BD"/>
    <w:pPr>
      <w:numPr>
        <w:numId w:val="13"/>
      </w:numPr>
      <w:spacing w:after="60"/>
      <w:jc w:val="both"/>
    </w:pPr>
    <w:rPr>
      <w:sz w:val="24"/>
    </w:rPr>
  </w:style>
  <w:style w:type="character" w:customStyle="1" w:styleId="24">
    <w:name w:val="Основной текст Знак2"/>
    <w:aliases w:val="Список 1 Знак1"/>
    <w:basedOn w:val="a4"/>
    <w:link w:val="af6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4"/>
    <w:link w:val="af7"/>
    <w:locked/>
    <w:rsid w:val="006E39BD"/>
    <w:rPr>
      <w:lang w:val="ru-RU" w:eastAsia="ru-RU" w:bidi="ar-SA"/>
    </w:rPr>
  </w:style>
  <w:style w:type="paragraph" w:styleId="aff9">
    <w:name w:val="Subtitle"/>
    <w:basedOn w:val="a2"/>
    <w:link w:val="aff8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7">
    <w:name w:val="Date"/>
    <w:basedOn w:val="a2"/>
    <w:next w:val="a2"/>
    <w:link w:val="aff6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4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4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4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2"/>
    <w:rsid w:val="006E39BD"/>
    <w:pPr>
      <w:spacing w:before="240"/>
      <w:ind w:firstLine="851"/>
      <w:jc w:val="both"/>
    </w:pPr>
    <w:rPr>
      <w:sz w:val="28"/>
    </w:rPr>
  </w:style>
  <w:style w:type="paragraph" w:styleId="affe">
    <w:name w:val="Block Text"/>
    <w:basedOn w:val="a2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">
    <w:name w:val="Plain Text"/>
    <w:basedOn w:val="a2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d">
    <w:name w:val="Текст выноски Знак"/>
    <w:basedOn w:val="a4"/>
    <w:link w:val="afc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2"/>
    <w:next w:val="a2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2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2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2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2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2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2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2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2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2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2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2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2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2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1">
    <w:name w:val="Часть"/>
    <w:basedOn w:val="a2"/>
    <w:rsid w:val="006E39BD"/>
    <w:pPr>
      <w:numPr>
        <w:numId w:val="6"/>
      </w:numPr>
      <w:spacing w:after="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6E39BD"/>
    <w:pPr>
      <w:numPr>
        <w:numId w:val="14"/>
      </w:numPr>
      <w:spacing w:before="120" w:after="120"/>
      <w:jc w:val="center"/>
    </w:pPr>
    <w:rPr>
      <w:b/>
      <w:sz w:val="24"/>
    </w:rPr>
  </w:style>
  <w:style w:type="paragraph" w:customStyle="1" w:styleId="afff0">
    <w:name w:val="Условия контракта"/>
    <w:basedOn w:val="a2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1">
    <w:name w:val="Тендерные данные"/>
    <w:basedOn w:val="a2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2">
    <w:name w:val="Îáû÷íûé"/>
    <w:rsid w:val="006E39BD"/>
    <w:pPr>
      <w:ind w:firstLine="567"/>
      <w:jc w:val="both"/>
    </w:pPr>
  </w:style>
  <w:style w:type="paragraph" w:customStyle="1" w:styleId="afff3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4">
    <w:name w:val="Подраздел"/>
    <w:basedOn w:val="a2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5">
    <w:name w:val="текст таблицы"/>
    <w:basedOn w:val="a2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2"/>
    <w:rsid w:val="006E39BD"/>
    <w:pPr>
      <w:ind w:firstLine="709"/>
      <w:jc w:val="both"/>
    </w:pPr>
    <w:rPr>
      <w:sz w:val="24"/>
    </w:rPr>
  </w:style>
  <w:style w:type="paragraph" w:customStyle="1" w:styleId="afff6">
    <w:name w:val="Словарная статья"/>
    <w:basedOn w:val="a2"/>
    <w:next w:val="a2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2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2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2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2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2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2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2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2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4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7">
    <w:name w:val="номер страницы"/>
    <w:basedOn w:val="a4"/>
    <w:rsid w:val="006E39BD"/>
  </w:style>
  <w:style w:type="character" w:customStyle="1" w:styleId="1a">
    <w:name w:val="Основной текст Знак1"/>
    <w:basedOn w:val="a4"/>
    <w:rsid w:val="006E39BD"/>
    <w:rPr>
      <w:sz w:val="24"/>
    </w:rPr>
  </w:style>
  <w:style w:type="character" w:customStyle="1" w:styleId="afff8">
    <w:name w:val="Символ сноски"/>
    <w:basedOn w:val="a4"/>
    <w:rsid w:val="006E39BD"/>
    <w:rPr>
      <w:vertAlign w:val="superscript"/>
    </w:rPr>
  </w:style>
  <w:style w:type="character" w:customStyle="1" w:styleId="2e">
    <w:name w:val="Знак2"/>
    <w:basedOn w:val="a4"/>
    <w:rsid w:val="006E39BD"/>
    <w:rPr>
      <w:sz w:val="24"/>
      <w:lang w:val="ru-RU" w:eastAsia="ru-RU" w:bidi="ar-SA"/>
    </w:rPr>
  </w:style>
  <w:style w:type="character" w:styleId="afff9">
    <w:name w:val="page number"/>
    <w:basedOn w:val="a4"/>
    <w:rsid w:val="002859DC"/>
  </w:style>
  <w:style w:type="character" w:customStyle="1" w:styleId="2f">
    <w:name w:val="Знак Знак2"/>
    <w:rsid w:val="00496EA0"/>
    <w:rPr>
      <w:sz w:val="24"/>
      <w:lang w:val="ru-RU" w:eastAsia="ru-RU" w:bidi="ar-SA"/>
    </w:rPr>
  </w:style>
  <w:style w:type="character" w:customStyle="1" w:styleId="afffa">
    <w:name w:val="Знак"/>
    <w:rsid w:val="00496EA0"/>
    <w:rPr>
      <w:sz w:val="24"/>
      <w:lang w:val="ru-RU" w:eastAsia="ru-RU" w:bidi="ar-SA"/>
    </w:rPr>
  </w:style>
  <w:style w:type="character" w:customStyle="1" w:styleId="afffb">
    <w:name w:val="Основной текст Знак"/>
    <w:aliases w:val="Список 1 Знак"/>
    <w:basedOn w:val="a4"/>
    <w:locked/>
    <w:rsid w:val="00DC58B7"/>
    <w:rPr>
      <w:lang w:val="ru-RU" w:eastAsia="ru-RU" w:bidi="ar-SA"/>
    </w:rPr>
  </w:style>
  <w:style w:type="character" w:customStyle="1" w:styleId="af5">
    <w:name w:val="Название Знак"/>
    <w:basedOn w:val="a4"/>
    <w:link w:val="af4"/>
    <w:rsid w:val="000069FD"/>
    <w:rPr>
      <w:sz w:val="28"/>
      <w:szCs w:val="28"/>
      <w:lang w:val="ru-RU" w:eastAsia="ru-RU" w:bidi="ar-SA"/>
    </w:rPr>
  </w:style>
  <w:style w:type="paragraph" w:customStyle="1" w:styleId="1b">
    <w:name w:val="Абзац списка1"/>
    <w:basedOn w:val="a2"/>
    <w:rsid w:val="00516F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kirov-lvm@ya.ru" TargetMode="External"/><Relationship Id="rId14" Type="http://schemas.openxmlformats.org/officeDocument/2006/relationships/hyperlink" Target="http://www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FBD05-4D57-44A5-A626-5D4DFC1D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19</Pages>
  <Words>4733</Words>
  <Characters>32463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37122</CharactersWithSpaces>
  <SharedDoc>false</SharedDoc>
  <HLinks>
    <vt:vector size="24" baseType="variant">
      <vt:variant>
        <vt:i4>3407917</vt:i4>
      </vt:variant>
      <vt:variant>
        <vt:i4>9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65621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consultantplus://offline/ref=3C81E5D0F49D5B0FBD98500C5AAE8D4101A8A3D4E5E9C3CF304F74A5EFF0135BBEE0080F0004E4vBN7K</vt:lpwstr>
      </vt:variant>
      <vt:variant>
        <vt:lpwstr/>
      </vt:variant>
      <vt:variant>
        <vt:i4>1704031</vt:i4>
      </vt:variant>
      <vt:variant>
        <vt:i4>3</vt:i4>
      </vt:variant>
      <vt:variant>
        <vt:i4>0</vt:i4>
      </vt:variant>
      <vt:variant>
        <vt:i4>5</vt:i4>
      </vt:variant>
      <vt:variant>
        <vt:lpwstr>https://www.sberbank-ast.ru/</vt:lpwstr>
      </vt:variant>
      <vt:variant>
        <vt:lpwstr/>
      </vt:variant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mailto:admkirov-lvm@ya.ru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k0605</cp:lastModifiedBy>
  <cp:revision>143</cp:revision>
  <cp:lastPrinted>2012-11-07T11:32:00Z</cp:lastPrinted>
  <dcterms:created xsi:type="dcterms:W3CDTF">2012-08-27T10:24:00Z</dcterms:created>
  <dcterms:modified xsi:type="dcterms:W3CDTF">2012-11-08T03:40:00Z</dcterms:modified>
</cp:coreProperties>
</file>