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E960AE" w:rsidP="00E960AE">
      <w:pPr>
        <w:rPr>
          <w:b/>
          <w:sz w:val="24"/>
          <w:szCs w:val="24"/>
        </w:rPr>
      </w:pPr>
    </w:p>
    <w:tbl>
      <w:tblPr>
        <w:tblpPr w:leftFromText="180" w:rightFromText="180" w:horzAnchor="margin" w:tblpXSpec="center" w:tblpY="354"/>
        <w:tblW w:w="10188" w:type="dxa"/>
        <w:tblLook w:val="01E0"/>
      </w:tblPr>
      <w:tblGrid>
        <w:gridCol w:w="5328"/>
        <w:gridCol w:w="4860"/>
      </w:tblGrid>
      <w:tr w:rsidR="00FD0658" w:rsidRPr="00ED79F5" w:rsidTr="00C07F4D">
        <w:tc>
          <w:tcPr>
            <w:tcW w:w="5328" w:type="dxa"/>
          </w:tcPr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D0658" w:rsidRPr="00ED79F5" w:rsidRDefault="00FD0658" w:rsidP="00C07F4D">
            <w:pPr>
              <w:jc w:val="both"/>
              <w:rPr>
                <w:b/>
                <w:sz w:val="24"/>
                <w:szCs w:val="24"/>
              </w:rPr>
            </w:pPr>
            <w:r w:rsidRPr="00ED79F5">
              <w:rPr>
                <w:b/>
                <w:sz w:val="24"/>
                <w:szCs w:val="24"/>
              </w:rPr>
              <w:t>УТВЕРЖДАЮ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ЗАКАЗЧИК</w:t>
            </w:r>
          </w:p>
          <w:p w:rsidR="00FD0658" w:rsidRPr="00ED79F5" w:rsidRDefault="009101AC" w:rsidP="00C07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="00FD0658" w:rsidRPr="00ED79F5">
              <w:rPr>
                <w:sz w:val="24"/>
                <w:szCs w:val="24"/>
              </w:rPr>
              <w:t xml:space="preserve"> администрации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Кировского района города Перми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______________</w:t>
            </w:r>
            <w:r w:rsidR="000130CD">
              <w:rPr>
                <w:sz w:val="24"/>
                <w:szCs w:val="24"/>
              </w:rPr>
              <w:t xml:space="preserve"> </w:t>
            </w:r>
            <w:r w:rsidR="009101AC">
              <w:rPr>
                <w:sz w:val="24"/>
                <w:szCs w:val="24"/>
              </w:rPr>
              <w:t>О.А. Глызин</w:t>
            </w: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</w:p>
          <w:p w:rsidR="00FD0658" w:rsidRPr="00ED79F5" w:rsidRDefault="00FD0658" w:rsidP="00C07F4D">
            <w:pPr>
              <w:jc w:val="both"/>
              <w:rPr>
                <w:sz w:val="24"/>
                <w:szCs w:val="24"/>
              </w:rPr>
            </w:pPr>
            <w:r w:rsidRPr="00ED79F5">
              <w:rPr>
                <w:sz w:val="24"/>
                <w:szCs w:val="24"/>
              </w:rPr>
              <w:t>____ _________ 20</w:t>
            </w:r>
            <w:r w:rsidR="00E47BE4">
              <w:rPr>
                <w:sz w:val="24"/>
                <w:szCs w:val="24"/>
              </w:rPr>
              <w:t>12</w:t>
            </w:r>
            <w:r w:rsidRPr="00ED79F5">
              <w:rPr>
                <w:sz w:val="24"/>
                <w:szCs w:val="24"/>
              </w:rPr>
              <w:t xml:space="preserve"> год</w:t>
            </w:r>
          </w:p>
          <w:p w:rsidR="00FD0658" w:rsidRPr="00ED79F5" w:rsidRDefault="00FD0658" w:rsidP="00C07F4D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960AE" w:rsidRDefault="00E960AE" w:rsidP="00E960AE">
      <w:pPr>
        <w:pStyle w:val="af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B80B1D" w:rsidRDefault="00496EA0" w:rsidP="00E57E19">
      <w:pPr>
        <w:jc w:val="center"/>
        <w:rPr>
          <w:b/>
          <w:sz w:val="26"/>
          <w:szCs w:val="26"/>
        </w:rPr>
      </w:pPr>
      <w:r w:rsidRPr="00E47BE4">
        <w:rPr>
          <w:b/>
          <w:sz w:val="26"/>
          <w:szCs w:val="26"/>
        </w:rPr>
        <w:t>на право заключить муниципальный контракт</w:t>
      </w:r>
    </w:p>
    <w:p w:rsidR="00E960AE" w:rsidRPr="00E47BE4" w:rsidRDefault="002D1D47" w:rsidP="00E57E19">
      <w:pPr>
        <w:jc w:val="center"/>
        <w:rPr>
          <w:b/>
          <w:sz w:val="26"/>
          <w:szCs w:val="26"/>
        </w:rPr>
      </w:pPr>
      <w:r w:rsidRPr="002D1D47">
        <w:rPr>
          <w:b/>
          <w:sz w:val="26"/>
          <w:szCs w:val="26"/>
        </w:rPr>
        <w:t>на оказание услуг по устано</w:t>
      </w:r>
      <w:r>
        <w:rPr>
          <w:b/>
          <w:sz w:val="26"/>
          <w:szCs w:val="26"/>
        </w:rPr>
        <w:t>вке и демонтажу новогодних елей</w:t>
      </w:r>
      <w:r w:rsidR="006E6E53" w:rsidRPr="006E6E53">
        <w:rPr>
          <w:b/>
          <w:sz w:val="26"/>
          <w:szCs w:val="26"/>
        </w:rPr>
        <w:t xml:space="preserve"> на территории Кировского района г.Перми для нужд администрации Кировского района г.Перми</w:t>
      </w:r>
      <w:r w:rsidR="006E6E53">
        <w:rPr>
          <w:sz w:val="28"/>
          <w:szCs w:val="28"/>
        </w:rPr>
        <w:t xml:space="preserve"> </w:t>
      </w:r>
      <w:r w:rsidR="00BE2607" w:rsidRPr="00E47BE4">
        <w:rPr>
          <w:b/>
          <w:sz w:val="26"/>
          <w:szCs w:val="26"/>
        </w:rPr>
        <w:t>(извещение № 015630002871</w:t>
      </w:r>
      <w:r w:rsidR="00867D48">
        <w:rPr>
          <w:b/>
          <w:sz w:val="26"/>
          <w:szCs w:val="26"/>
        </w:rPr>
        <w:t>2</w:t>
      </w:r>
      <w:r w:rsidR="00BE2607" w:rsidRPr="00E47BE4">
        <w:rPr>
          <w:b/>
          <w:sz w:val="26"/>
          <w:szCs w:val="26"/>
        </w:rPr>
        <w:t>0000</w:t>
      </w:r>
      <w:r w:rsidR="00940FCD">
        <w:rPr>
          <w:b/>
          <w:sz w:val="26"/>
          <w:szCs w:val="26"/>
        </w:rPr>
        <w:t>36</w:t>
      </w:r>
      <w:r w:rsidR="008F507C">
        <w:rPr>
          <w:b/>
          <w:sz w:val="26"/>
          <w:szCs w:val="26"/>
        </w:rPr>
        <w:t>)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051DFA" w:rsidRDefault="00051DFA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8C1CFA" w:rsidRDefault="008C1CFA" w:rsidP="00E960AE">
      <w:pPr>
        <w:jc w:val="center"/>
        <w:outlineLvl w:val="0"/>
        <w:rPr>
          <w:sz w:val="24"/>
          <w:szCs w:val="24"/>
        </w:rPr>
      </w:pPr>
    </w:p>
    <w:p w:rsidR="008C1CFA" w:rsidRDefault="008C1CFA" w:rsidP="00E960AE">
      <w:pPr>
        <w:jc w:val="center"/>
        <w:outlineLvl w:val="0"/>
        <w:rPr>
          <w:sz w:val="24"/>
          <w:szCs w:val="24"/>
        </w:rPr>
      </w:pPr>
    </w:p>
    <w:p w:rsidR="008C1CFA" w:rsidRDefault="008C1CFA" w:rsidP="00E960AE">
      <w:pPr>
        <w:jc w:val="center"/>
        <w:outlineLvl w:val="0"/>
        <w:rPr>
          <w:sz w:val="24"/>
          <w:szCs w:val="24"/>
        </w:rPr>
      </w:pPr>
    </w:p>
    <w:p w:rsidR="00E960AE" w:rsidRDefault="00E960AE" w:rsidP="00E960AE">
      <w:pPr>
        <w:jc w:val="center"/>
        <w:outlineLvl w:val="0"/>
        <w:rPr>
          <w:sz w:val="24"/>
          <w:szCs w:val="24"/>
        </w:rPr>
      </w:pPr>
    </w:p>
    <w:p w:rsidR="00E960AE" w:rsidRPr="00051DFA" w:rsidRDefault="00E960AE" w:rsidP="00E960AE">
      <w:pPr>
        <w:jc w:val="center"/>
        <w:outlineLvl w:val="0"/>
        <w:rPr>
          <w:sz w:val="26"/>
          <w:szCs w:val="26"/>
        </w:rPr>
      </w:pPr>
      <w:r w:rsidRPr="00051DFA">
        <w:rPr>
          <w:sz w:val="26"/>
          <w:szCs w:val="26"/>
        </w:rPr>
        <w:t xml:space="preserve">г. Пермь, </w:t>
      </w:r>
      <w:smartTag w:uri="urn:schemas-microsoft-com:office:smarttags" w:element="metricconverter">
        <w:smartTagPr>
          <w:attr w:name="ProductID" w:val="2012 г"/>
        </w:smartTagPr>
        <w:r w:rsidRPr="00051DFA">
          <w:rPr>
            <w:sz w:val="26"/>
            <w:szCs w:val="26"/>
          </w:rPr>
          <w:t>201</w:t>
        </w:r>
        <w:r w:rsidR="00BD431D">
          <w:rPr>
            <w:sz w:val="26"/>
            <w:szCs w:val="26"/>
          </w:rPr>
          <w:t>2</w:t>
        </w:r>
        <w:r w:rsidRPr="00051DFA">
          <w:rPr>
            <w:sz w:val="26"/>
            <w:szCs w:val="26"/>
          </w:rPr>
          <w:t xml:space="preserve"> г</w:t>
        </w:r>
      </w:smartTag>
      <w:r w:rsidRPr="00051DFA">
        <w:rPr>
          <w:sz w:val="26"/>
          <w:szCs w:val="26"/>
        </w:rPr>
        <w:t>.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005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90"/>
        <w:gridCol w:w="2327"/>
        <w:gridCol w:w="98"/>
        <w:gridCol w:w="7090"/>
      </w:tblGrid>
      <w:tr w:rsidR="00E960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ind w:firstLine="360"/>
              <w:rPr>
                <w:szCs w:val="24"/>
              </w:rPr>
            </w:pPr>
            <w:r w:rsidRPr="00E048AE">
              <w:rPr>
                <w:szCs w:val="24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E048AE">
              <w:rPr>
                <w:color w:val="000000"/>
                <w:szCs w:val="24"/>
              </w:rPr>
              <w:t xml:space="preserve">правовыми </w:t>
            </w:r>
            <w:r w:rsidRPr="00E048AE">
              <w:rPr>
                <w:szCs w:val="24"/>
              </w:rPr>
              <w:t>актами:</w:t>
            </w:r>
          </w:p>
          <w:p w:rsidR="00E960AE" w:rsidRPr="00E048AE" w:rsidRDefault="00E960AE" w:rsidP="00A565AF">
            <w:pPr>
              <w:pStyle w:val="af6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Cs w:val="24"/>
              </w:rPr>
            </w:pPr>
            <w:r w:rsidRPr="00E048AE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960AE" w:rsidRPr="00E048AE" w:rsidRDefault="00E960AE" w:rsidP="00A565AF">
            <w:pPr>
              <w:pStyle w:val="af6"/>
              <w:numPr>
                <w:ilvl w:val="0"/>
                <w:numId w:val="4"/>
              </w:numPr>
              <w:tabs>
                <w:tab w:val="num" w:pos="540"/>
              </w:tabs>
              <w:ind w:left="0" w:firstLine="360"/>
              <w:rPr>
                <w:szCs w:val="24"/>
              </w:rPr>
            </w:pPr>
            <w:r w:rsidRPr="00E048AE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E048AE">
              <w:rPr>
                <w:szCs w:val="24"/>
              </w:rPr>
              <w:t>контроля за</w:t>
            </w:r>
            <w:proofErr w:type="gramEnd"/>
            <w:r w:rsidRPr="00E048AE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E048AE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E048A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FD065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</w:t>
            </w:r>
            <w:r w:rsidR="00FD0658" w:rsidRPr="00E048AE">
              <w:rPr>
                <w:rFonts w:ascii="Times New Roman" w:hAnsi="Times New Roman" w:cs="Times New Roman"/>
                <w:sz w:val="24"/>
                <w:szCs w:val="24"/>
              </w:rPr>
              <w:t>Кировоградская, 33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614113,РФ Пермский край, г. Пермь, ул. </w:t>
            </w:r>
            <w:r w:rsidR="00FD0658" w:rsidRPr="00E048AE">
              <w:rPr>
                <w:rFonts w:ascii="Times New Roman" w:hAnsi="Times New Roman" w:cs="Times New Roman"/>
                <w:sz w:val="24"/>
                <w:szCs w:val="24"/>
              </w:rPr>
              <w:t>Кировоградская, 33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AB17A9" w:rsidP="00FD0658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hyperlink r:id="rId9" w:history="1">
              <w:r w:rsidR="00FD0658" w:rsidRPr="00E048AE">
                <w:rPr>
                  <w:rStyle w:val="a7"/>
                  <w:sz w:val="24"/>
                  <w:szCs w:val="24"/>
                  <w:lang w:val="en-US"/>
                </w:rPr>
                <w:t>admkirov-lvm@ya.ru</w:t>
              </w:r>
            </w:hyperlink>
          </w:p>
        </w:tc>
      </w:tr>
      <w:tr w:rsidR="0005710A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710A" w:rsidRPr="00E048AE" w:rsidRDefault="0005710A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площадки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710A" w:rsidRPr="00E048AE" w:rsidRDefault="00AB17A9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27183" w:rsidRPr="00F45DA3">
                <w:rPr>
                  <w:rStyle w:val="a7"/>
                  <w:sz w:val="24"/>
                  <w:szCs w:val="24"/>
                </w:rPr>
                <w:t>https://www.</w:t>
              </w:r>
              <w:proofErr w:type="spellStart"/>
              <w:r w:rsidR="00E27183" w:rsidRPr="00F45DA3">
                <w:rPr>
                  <w:rStyle w:val="a7"/>
                  <w:sz w:val="24"/>
                  <w:szCs w:val="24"/>
                  <w:lang w:val="en-US"/>
                </w:rPr>
                <w:t>sberbank</w:t>
              </w:r>
              <w:proofErr w:type="spellEnd"/>
              <w:r w:rsidR="00E27183" w:rsidRPr="00F45DA3">
                <w:rPr>
                  <w:rStyle w:val="a7"/>
                  <w:sz w:val="24"/>
                  <w:szCs w:val="24"/>
                </w:rPr>
                <w:t>-</w:t>
              </w:r>
              <w:proofErr w:type="spellStart"/>
              <w:r w:rsidR="00E27183" w:rsidRPr="00F45DA3">
                <w:rPr>
                  <w:rStyle w:val="a7"/>
                  <w:sz w:val="24"/>
                  <w:szCs w:val="24"/>
                  <w:lang w:val="en-US"/>
                </w:rPr>
                <w:t>ast</w:t>
              </w:r>
              <w:proofErr w:type="spellEnd"/>
              <w:r w:rsidR="00E27183" w:rsidRPr="00F45DA3">
                <w:rPr>
                  <w:rStyle w:val="a7"/>
                  <w:sz w:val="24"/>
                  <w:szCs w:val="24"/>
                </w:rPr>
                <w:t>.ru</w:t>
              </w:r>
            </w:hyperlink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FD065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(342) 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283-30-42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, факс (342) 2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82-77-70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5F252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D35C85" w:rsidRPr="00E048AE" w:rsidTr="00695754">
        <w:trPr>
          <w:trHeight w:val="713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аукциона 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D206A6" w:rsidRDefault="00D206A6" w:rsidP="00B80B1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</w:t>
            </w:r>
            <w:r w:rsidRPr="00D206A6">
              <w:rPr>
                <w:sz w:val="24"/>
                <w:szCs w:val="24"/>
              </w:rPr>
              <w:t xml:space="preserve">услуг </w:t>
            </w:r>
            <w:r w:rsidR="003E7E20" w:rsidRPr="003E7E20">
              <w:rPr>
                <w:sz w:val="24"/>
                <w:szCs w:val="24"/>
              </w:rPr>
              <w:t>по установке и демонтажу новогодних елей</w:t>
            </w:r>
            <w:r w:rsidR="003E7E20" w:rsidRPr="003E7E20">
              <w:rPr>
                <w:b/>
                <w:sz w:val="24"/>
                <w:szCs w:val="24"/>
              </w:rPr>
              <w:t xml:space="preserve"> </w:t>
            </w:r>
            <w:r w:rsidRPr="00D206A6">
              <w:rPr>
                <w:sz w:val="24"/>
                <w:szCs w:val="24"/>
              </w:rPr>
              <w:t>на территории Кировского района г.Перми для нужд администрации Кировского района г.Перми</w:t>
            </w:r>
          </w:p>
        </w:tc>
      </w:tr>
      <w:tr w:rsidR="00D35C85" w:rsidRPr="00E048AE" w:rsidTr="00695754">
        <w:trPr>
          <w:trHeight w:val="664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Предмет муниципального контракта 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D206A6" w:rsidRDefault="003E7E20" w:rsidP="00B80B1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</w:t>
            </w:r>
            <w:r w:rsidRPr="00D206A6">
              <w:rPr>
                <w:sz w:val="24"/>
                <w:szCs w:val="24"/>
              </w:rPr>
              <w:t xml:space="preserve">услуг </w:t>
            </w:r>
            <w:r w:rsidRPr="003E7E20">
              <w:rPr>
                <w:sz w:val="24"/>
                <w:szCs w:val="24"/>
              </w:rPr>
              <w:t>по установке и демонтажу новогодних елей</w:t>
            </w:r>
            <w:r w:rsidRPr="003E7E20">
              <w:rPr>
                <w:b/>
                <w:sz w:val="24"/>
                <w:szCs w:val="24"/>
              </w:rPr>
              <w:t xml:space="preserve"> </w:t>
            </w:r>
            <w:r w:rsidRPr="00D206A6">
              <w:rPr>
                <w:sz w:val="24"/>
                <w:szCs w:val="24"/>
              </w:rPr>
              <w:t>на территории Кировского района г.Перми для нужд администрации Кировского района г.Перми</w:t>
            </w:r>
          </w:p>
        </w:tc>
      </w:tr>
      <w:tr w:rsidR="00D35C85" w:rsidRPr="00E048AE" w:rsidTr="00695754">
        <w:trPr>
          <w:trHeight w:val="848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2D1D47" w:rsidP="002D1D47">
            <w:pPr>
              <w:pStyle w:val="14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626F6B">
              <w:rPr>
                <w:sz w:val="24"/>
                <w:szCs w:val="24"/>
              </w:rPr>
              <w:t xml:space="preserve"> 000</w:t>
            </w:r>
            <w:r w:rsidR="000130CD" w:rsidRPr="002F6C16">
              <w:rPr>
                <w:sz w:val="24"/>
                <w:szCs w:val="24"/>
              </w:rPr>
              <w:t xml:space="preserve"> </w:t>
            </w:r>
            <w:r w:rsidR="00D35C85" w:rsidRPr="002F6C1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сорок две</w:t>
            </w:r>
            <w:r w:rsidR="00626F6B">
              <w:rPr>
                <w:sz w:val="24"/>
                <w:szCs w:val="24"/>
              </w:rPr>
              <w:t xml:space="preserve"> тысяч</w:t>
            </w:r>
            <w:r>
              <w:rPr>
                <w:sz w:val="24"/>
                <w:szCs w:val="24"/>
              </w:rPr>
              <w:t>и</w:t>
            </w:r>
            <w:r w:rsidR="00776B0C">
              <w:rPr>
                <w:sz w:val="24"/>
                <w:szCs w:val="24"/>
              </w:rPr>
              <w:t>) руб.</w:t>
            </w:r>
            <w:r w:rsidR="00D35C85" w:rsidRPr="002F6C16">
              <w:rPr>
                <w:sz w:val="24"/>
                <w:szCs w:val="24"/>
              </w:rPr>
              <w:t xml:space="preserve"> </w:t>
            </w:r>
            <w:r w:rsidR="00DA72DF">
              <w:rPr>
                <w:sz w:val="24"/>
                <w:szCs w:val="24"/>
              </w:rPr>
              <w:t>00</w:t>
            </w:r>
            <w:r w:rsidR="00D35C85" w:rsidRPr="002F6C16">
              <w:rPr>
                <w:sz w:val="24"/>
                <w:szCs w:val="24"/>
              </w:rPr>
              <w:t xml:space="preserve"> коп.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496EA0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1246B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Подробные характеристики </w:t>
            </w:r>
            <w:r w:rsidR="00DA72DF">
              <w:rPr>
                <w:rFonts w:ascii="Times New Roman" w:hAnsi="Times New Roman" w:cs="Times New Roman"/>
                <w:sz w:val="24"/>
                <w:szCs w:val="24"/>
              </w:rPr>
              <w:t>оказываемых услуг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указаны в </w:t>
            </w:r>
            <w:r w:rsidR="001A1F12" w:rsidRPr="00E048AE">
              <w:rPr>
                <w:rFonts w:ascii="Times New Roman" w:hAnsi="Times New Roman" w:cs="Times New Roman"/>
                <w:sz w:val="24"/>
                <w:szCs w:val="24"/>
              </w:rPr>
              <w:t>Техническом задании (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№ 1 к документации об аукционе</w:t>
            </w:r>
            <w:r w:rsidR="001A1F12" w:rsidRPr="00E048A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C254F8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CC5460"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A1F12" w:rsidRPr="00E048AE" w:rsidRDefault="001A1F12" w:rsidP="005D1D8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DA72DF"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содержатся в Техническом задании (</w:t>
            </w:r>
            <w:r w:rsidR="005D1D8D" w:rsidRPr="00E048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к документации об аукционе). </w:t>
            </w:r>
          </w:p>
          <w:p w:rsidR="00E960AE" w:rsidRPr="00E048AE" w:rsidRDefault="00DA72DF" w:rsidP="00B8055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Оказываемые услуги</w:t>
            </w:r>
            <w:r w:rsidR="00496EA0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96EA0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быть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соответствии с требованиями документации об аукционе в электронной форме и условиями</w:t>
            </w:r>
            <w:r w:rsidR="00FF250C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="00D35C85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FF250C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аукционе)</w:t>
            </w:r>
            <w:r w:rsidR="00E960AE" w:rsidRPr="00E04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C254F8" w:rsidP="00FD302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FD3028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626F6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. Пермь</w:t>
            </w:r>
            <w:r w:rsidR="001270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7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6B">
              <w:rPr>
                <w:rFonts w:ascii="Times New Roman" w:hAnsi="Times New Roman" w:cs="Times New Roman"/>
                <w:sz w:val="24"/>
                <w:szCs w:val="24"/>
              </w:rPr>
              <w:t>Кировский район</w:t>
            </w:r>
          </w:p>
        </w:tc>
      </w:tr>
      <w:tr w:rsidR="00D35C85" w:rsidRPr="00E048AE" w:rsidTr="00695754">
        <w:trPr>
          <w:trHeight w:val="509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FD302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</w:t>
            </w:r>
            <w:r w:rsidR="00FD3028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D35C85" w:rsidRPr="00D45ACE" w:rsidRDefault="00D45ACE" w:rsidP="005F2527">
            <w:pPr>
              <w:suppressAutoHyphens/>
              <w:rPr>
                <w:sz w:val="24"/>
                <w:szCs w:val="24"/>
              </w:rPr>
            </w:pPr>
            <w:r w:rsidRPr="00D45ACE">
              <w:rPr>
                <w:sz w:val="24"/>
                <w:szCs w:val="24"/>
              </w:rPr>
              <w:t xml:space="preserve">с </w:t>
            </w:r>
            <w:r w:rsidR="005F2527">
              <w:rPr>
                <w:sz w:val="24"/>
                <w:szCs w:val="24"/>
              </w:rPr>
              <w:t>20 дека</w:t>
            </w:r>
            <w:r w:rsidR="00D13A67">
              <w:rPr>
                <w:sz w:val="24"/>
                <w:szCs w:val="24"/>
              </w:rPr>
              <w:t>бря</w:t>
            </w:r>
            <w:r w:rsidRPr="00D45ACE">
              <w:rPr>
                <w:sz w:val="24"/>
                <w:szCs w:val="24"/>
              </w:rPr>
              <w:t xml:space="preserve"> 2012г. по </w:t>
            </w:r>
            <w:r w:rsidR="005F2527">
              <w:rPr>
                <w:sz w:val="24"/>
                <w:szCs w:val="24"/>
              </w:rPr>
              <w:t>30</w:t>
            </w:r>
            <w:r w:rsidRPr="00D45ACE">
              <w:rPr>
                <w:sz w:val="24"/>
                <w:szCs w:val="24"/>
              </w:rPr>
              <w:t xml:space="preserve"> </w:t>
            </w:r>
            <w:r w:rsidR="008F507C">
              <w:rPr>
                <w:sz w:val="24"/>
                <w:szCs w:val="24"/>
              </w:rPr>
              <w:t>декабря</w:t>
            </w:r>
            <w:r w:rsidR="00853F05">
              <w:rPr>
                <w:sz w:val="24"/>
                <w:szCs w:val="24"/>
              </w:rPr>
              <w:t xml:space="preserve"> 201</w:t>
            </w:r>
            <w:r w:rsidR="008F507C">
              <w:rPr>
                <w:sz w:val="24"/>
                <w:szCs w:val="24"/>
              </w:rPr>
              <w:t>2</w:t>
            </w:r>
            <w:r w:rsidRPr="00D45ACE">
              <w:rPr>
                <w:sz w:val="24"/>
                <w:szCs w:val="24"/>
              </w:rPr>
              <w:t>г.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  <w:r w:rsidR="00064C4F" w:rsidRPr="00E048AE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 xml:space="preserve">Форма оплаты: </w:t>
            </w:r>
            <w:r w:rsidRPr="00E048AE">
              <w:rPr>
                <w:sz w:val="24"/>
                <w:szCs w:val="24"/>
              </w:rPr>
              <w:t>безналичный расчет.</w:t>
            </w:r>
          </w:p>
          <w:p w:rsidR="00E960AE" w:rsidRPr="00CC5460" w:rsidRDefault="000B0617" w:rsidP="00AF30A0">
            <w:pPr>
              <w:pStyle w:val="af6"/>
              <w:rPr>
                <w:b/>
                <w:szCs w:val="24"/>
              </w:rPr>
            </w:pPr>
            <w:r w:rsidRPr="000B0617">
              <w:rPr>
                <w:b/>
                <w:szCs w:val="24"/>
              </w:rPr>
              <w:t>Сроки оплаты:</w:t>
            </w:r>
            <w:r w:rsidR="00ED5C2E">
              <w:rPr>
                <w:szCs w:val="24"/>
              </w:rPr>
              <w:t xml:space="preserve"> </w:t>
            </w:r>
            <w:r w:rsidR="00AF30A0">
              <w:rPr>
                <w:szCs w:val="24"/>
              </w:rPr>
              <w:t>О</w:t>
            </w:r>
            <w:r w:rsidR="009E0214">
              <w:rPr>
                <w:szCs w:val="24"/>
              </w:rPr>
              <w:t>плата за фактически оказанные</w:t>
            </w:r>
            <w:r w:rsidR="00AF30A0" w:rsidRPr="00927453">
              <w:rPr>
                <w:szCs w:val="24"/>
              </w:rPr>
              <w:t xml:space="preserve"> Исполнителем услуги осуществляется Заказчиком по безналичному расчету в течени</w:t>
            </w:r>
            <w:r w:rsidR="00AF30A0">
              <w:rPr>
                <w:szCs w:val="24"/>
              </w:rPr>
              <w:t>е</w:t>
            </w:r>
            <w:r w:rsidR="00AF30A0" w:rsidRPr="00927453">
              <w:rPr>
                <w:szCs w:val="24"/>
              </w:rPr>
              <w:t xml:space="preserve"> 10 (десяти) банковских дней с момента подписания сторонами актов </w:t>
            </w:r>
            <w:r w:rsidR="00AF30A0">
              <w:rPr>
                <w:szCs w:val="24"/>
              </w:rPr>
              <w:t xml:space="preserve">приемки </w:t>
            </w:r>
            <w:r w:rsidR="00AF30A0" w:rsidRPr="00927453">
              <w:rPr>
                <w:szCs w:val="24"/>
              </w:rPr>
              <w:t>оказанных  услуг и на основании представленного Заказчику счета и счет</w:t>
            </w:r>
            <w:proofErr w:type="gramStart"/>
            <w:r w:rsidR="00AF30A0" w:rsidRPr="00927453">
              <w:rPr>
                <w:szCs w:val="24"/>
              </w:rPr>
              <w:t>а-</w:t>
            </w:r>
            <w:proofErr w:type="gramEnd"/>
            <w:r w:rsidR="00AF30A0" w:rsidRPr="00927453">
              <w:rPr>
                <w:szCs w:val="24"/>
              </w:rPr>
              <w:t xml:space="preserve"> фактуры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 xml:space="preserve">Бюджет города Перми. </w:t>
            </w:r>
          </w:p>
        </w:tc>
      </w:tr>
      <w:tr w:rsidR="00953D3A" w:rsidRPr="00E048AE" w:rsidTr="00695754">
        <w:trPr>
          <w:trHeight w:val="1213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953D3A" w:rsidRPr="00E048AE" w:rsidRDefault="00953D3A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 цены)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808080"/>
            </w:tcBorders>
            <w:shd w:val="clear" w:color="auto" w:fill="FFFFFF"/>
          </w:tcPr>
          <w:p w:rsidR="00953D3A" w:rsidRPr="00953D3A" w:rsidRDefault="001D0DD4" w:rsidP="00330D50">
            <w:pPr>
              <w:jc w:val="both"/>
              <w:rPr>
                <w:sz w:val="24"/>
                <w:szCs w:val="24"/>
              </w:rPr>
            </w:pPr>
            <w:r w:rsidRPr="001D0DD4">
              <w:rPr>
                <w:sz w:val="24"/>
                <w:szCs w:val="24"/>
              </w:rPr>
              <w:t>Обоснованием максимальной цены контракта является план культурно-массовых мероприятий администрации Кировского района г. Перми на 2012 год, составленный с учетом</w:t>
            </w:r>
            <w:r w:rsidRPr="001D0DD4">
              <w:rPr>
                <w:b/>
                <w:sz w:val="24"/>
                <w:szCs w:val="24"/>
              </w:rPr>
              <w:t xml:space="preserve"> </w:t>
            </w:r>
            <w:r w:rsidRPr="001D0DD4">
              <w:rPr>
                <w:sz w:val="24"/>
                <w:szCs w:val="24"/>
              </w:rPr>
              <w:t xml:space="preserve">среднерыночных цен и </w:t>
            </w:r>
            <w:proofErr w:type="gramStart"/>
            <w:r w:rsidRPr="001D0DD4">
              <w:rPr>
                <w:sz w:val="24"/>
                <w:szCs w:val="24"/>
              </w:rPr>
              <w:t>анализа</w:t>
            </w:r>
            <w:proofErr w:type="gramEnd"/>
            <w:r w:rsidRPr="001D0DD4">
              <w:rPr>
                <w:sz w:val="24"/>
                <w:szCs w:val="24"/>
              </w:rPr>
              <w:t xml:space="preserve"> ранее проведенных процедур</w:t>
            </w:r>
            <w:r w:rsidR="00330D50">
              <w:rPr>
                <w:sz w:val="24"/>
                <w:szCs w:val="24"/>
              </w:rPr>
              <w:t xml:space="preserve"> </w:t>
            </w:r>
            <w:r w:rsidR="00945D60" w:rsidRPr="00AF30A0">
              <w:rPr>
                <w:sz w:val="24"/>
                <w:szCs w:val="24"/>
              </w:rPr>
              <w:t xml:space="preserve"> (приложение № 3 к документации об аукционе).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CC5460" w:rsidRDefault="009E0214" w:rsidP="009E0214">
            <w:pPr>
              <w:autoSpaceDE w:val="0"/>
              <w:autoSpaceDN w:val="0"/>
              <w:adjustRightInd w:val="0"/>
              <w:ind w:firstLine="27"/>
              <w:jc w:val="both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Стоимость услуги включает в себя все затраты, издержки, вознаграждения, расходы на страхование, уплату таможенных пошлин, заработную плату, ху</w:t>
            </w:r>
            <w:r>
              <w:rPr>
                <w:sz w:val="24"/>
                <w:szCs w:val="24"/>
              </w:rPr>
              <w:t xml:space="preserve">дожественное </w:t>
            </w:r>
            <w:r w:rsidRPr="00A21C8B">
              <w:rPr>
                <w:sz w:val="24"/>
                <w:szCs w:val="24"/>
              </w:rPr>
              <w:t>и техническое оформление, транспортные услуги, а также расходы на уплату налогов, сборов и других обязательных платежей, связанных с исполнением настоящего контракта.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валюте, используемой для формирования цены </w:t>
            </w:r>
            <w:r w:rsidR="00ED4B9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и расчетов с исполнителями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EC550C">
            <w:pPr>
              <w:snapToGrid w:val="0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 </w:t>
            </w:r>
            <w:r w:rsidR="00ED4B9F" w:rsidRPr="00E048AE">
              <w:rPr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snapToGrid w:val="0"/>
              <w:jc w:val="both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Не применяется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62AA9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возможности </w:t>
            </w:r>
            <w:r w:rsidR="00B93B6B" w:rsidRPr="00E048A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а изменить предусмотренные </w:t>
            </w:r>
            <w:r w:rsidR="00064C4F" w:rsidRPr="00E048AE">
              <w:rPr>
                <w:rFonts w:ascii="Times New Roman" w:hAnsi="Times New Roman" w:cs="Times New Roman"/>
                <w:sz w:val="24"/>
                <w:szCs w:val="24"/>
              </w:rPr>
              <w:t>муниципальным контрактом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7D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960AE" w:rsidRPr="00E048AE" w:rsidTr="00695754">
        <w:trPr>
          <w:trHeight w:val="329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960AE" w:rsidRPr="00E048AE" w:rsidTr="00695754">
        <w:trPr>
          <w:trHeight w:val="883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E960AE" w:rsidRPr="00E048AE" w:rsidRDefault="00776B0C" w:rsidP="00A565AF">
            <w:pPr>
              <w:pStyle w:val="af6"/>
              <w:rPr>
                <w:szCs w:val="24"/>
              </w:rPr>
            </w:pPr>
            <w:r>
              <w:rPr>
                <w:szCs w:val="24"/>
              </w:rPr>
              <w:t>Участниками размещения заказа</w:t>
            </w:r>
            <w:r w:rsidR="00E960AE" w:rsidRPr="00E048AE">
              <w:rPr>
                <w:szCs w:val="24"/>
              </w:rPr>
              <w:t xml:space="preserve"> являются лица, претендующие на заключение </w:t>
            </w:r>
            <w:r w:rsidR="007E46CF" w:rsidRPr="00E048AE">
              <w:rPr>
                <w:szCs w:val="24"/>
              </w:rPr>
              <w:t>муниципального контракта</w:t>
            </w:r>
            <w:r w:rsidR="00E960AE" w:rsidRPr="00E048AE">
              <w:rPr>
                <w:szCs w:val="24"/>
              </w:rPr>
              <w:t xml:space="preserve">. </w:t>
            </w:r>
          </w:p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</w:t>
            </w:r>
            <w:r w:rsidRPr="00E048AE">
              <w:rPr>
                <w:szCs w:val="24"/>
              </w:rPr>
              <w:lastRenderedPageBreak/>
              <w:t>предприниматель.</w:t>
            </w:r>
          </w:p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 w:rsidR="00B93B6B" w:rsidRPr="00E048AE">
              <w:rPr>
                <w:szCs w:val="24"/>
              </w:rPr>
              <w:t>Заказчик</w:t>
            </w:r>
            <w:r w:rsidRPr="00E048AE">
              <w:rPr>
                <w:szCs w:val="24"/>
              </w:rPr>
              <w:t>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960AE" w:rsidRPr="00E048AE" w:rsidTr="00695754">
        <w:trPr>
          <w:trHeight w:val="457"/>
          <w:tblCellSpacing w:w="20" w:type="dxa"/>
        </w:trPr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lastRenderedPageBreak/>
              <w:t xml:space="preserve">При размещении заказа путем проведения открытого аукциона </w:t>
            </w:r>
            <w:r w:rsidR="00C254F8" w:rsidRPr="00E048AE">
              <w:rPr>
                <w:szCs w:val="24"/>
              </w:rPr>
              <w:t>в электронной форме</w:t>
            </w:r>
            <w:r w:rsidRPr="00E048AE">
              <w:rPr>
                <w:szCs w:val="24"/>
              </w:rPr>
              <w:t xml:space="preserve"> устанавливаются следующие обязательные требования к участникам размещения заказа:</w:t>
            </w:r>
          </w:p>
        </w:tc>
      </w:tr>
      <w:tr w:rsidR="00E960AE" w:rsidRPr="00E048AE" w:rsidTr="00695754">
        <w:trPr>
          <w:trHeight w:val="1174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960AE" w:rsidRPr="00E048AE" w:rsidTr="00695754">
        <w:trPr>
          <w:trHeight w:val="839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af6"/>
              <w:rPr>
                <w:szCs w:val="24"/>
              </w:rPr>
            </w:pPr>
            <w:r w:rsidRPr="00E048AE">
              <w:rPr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96EA0" w:rsidRPr="00E048AE" w:rsidTr="00695754">
        <w:trPr>
          <w:trHeight w:val="2479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96EA0" w:rsidRPr="00E048AE" w:rsidRDefault="00496EA0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96EA0" w:rsidRPr="00E048AE" w:rsidRDefault="00496EA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26032" w:rsidRPr="00E048AE" w:rsidTr="00695754">
        <w:trPr>
          <w:trHeight w:val="586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26032" w:rsidRPr="00E048AE" w:rsidRDefault="00726032" w:rsidP="00A565AF">
            <w:pPr>
              <w:pStyle w:val="ConsPlusNormal0"/>
              <w:widowControl/>
              <w:numPr>
                <w:ilvl w:val="0"/>
                <w:numId w:val="5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26032" w:rsidRPr="00E048AE" w:rsidRDefault="00726032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jc w:val="both"/>
              <w:rPr>
                <w:b/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113519">
            <w:pPr>
              <w:pStyle w:val="ConsPlusNormal0"/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b/>
                <w:sz w:val="24"/>
                <w:szCs w:val="24"/>
              </w:rPr>
            </w:pPr>
            <w:r w:rsidRPr="00E048AE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b/>
                <w:sz w:val="24"/>
                <w:szCs w:val="24"/>
              </w:rPr>
            </w:pPr>
            <w:bookmarkStart w:id="0" w:name="p515"/>
            <w:bookmarkEnd w:id="0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26032" w:rsidRPr="002717E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</w:t>
            </w:r>
            <w:r w:rsidR="009E13DA" w:rsidRPr="00E04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4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113519">
            <w:pPr>
              <w:pStyle w:val="ConsPlusNormal0"/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rPr>
                <w:b/>
                <w:sz w:val="24"/>
                <w:szCs w:val="24"/>
              </w:rPr>
            </w:pPr>
            <w:bookmarkStart w:id="1" w:name="p517"/>
            <w:bookmarkEnd w:id="1"/>
            <w:r w:rsidRPr="00E048AE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19"/>
            <w:bookmarkEnd w:id="2"/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sz w:val="24"/>
                <w:szCs w:val="24"/>
              </w:rPr>
            </w:pPr>
            <w:bookmarkStart w:id="3" w:name="p520"/>
            <w:bookmarkEnd w:id="3"/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</w:t>
            </w:r>
            <w:r w:rsidR="0034340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 w:rsidR="0034340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крупной сделкой. Предоставление указанного решения не требуется в случае, если начальная (максимальная) цена </w:t>
            </w:r>
            <w:r w:rsidR="0034340D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 не превышает максимальную сумму сделки, предусмотренную решением об одобрении или о совершении сделок, </w:t>
            </w:r>
            <w:r w:rsidRPr="00E04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предоставляемым для аккредитации участника размещения заказа на электронной площадке.</w:t>
            </w:r>
          </w:p>
        </w:tc>
      </w:tr>
      <w:tr w:rsidR="00E960AE" w:rsidRPr="00E048AE" w:rsidTr="00695754">
        <w:trPr>
          <w:trHeight w:val="391"/>
          <w:tblCellSpacing w:w="20" w:type="dxa"/>
        </w:trPr>
        <w:tc>
          <w:tcPr>
            <w:tcW w:w="275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274874">
            <w:pPr>
              <w:rPr>
                <w:sz w:val="24"/>
                <w:szCs w:val="24"/>
              </w:rPr>
            </w:pPr>
            <w:r w:rsidRPr="00E048AE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1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E960AE" w:rsidRPr="00E048AE" w:rsidRDefault="00E960AE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960AE" w:rsidRPr="00E048AE" w:rsidTr="00695754">
        <w:trPr>
          <w:trHeight w:val="270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D35C85" w:rsidRPr="00E048AE" w:rsidTr="00695754">
        <w:trPr>
          <w:trHeight w:val="344"/>
          <w:tblCellSpacing w:w="20" w:type="dxa"/>
        </w:trPr>
        <w:tc>
          <w:tcPr>
            <w:tcW w:w="2855" w:type="dxa"/>
            <w:gridSpan w:val="3"/>
            <w:vMerge w:val="restart"/>
            <w:tcBorders>
              <w:top w:val="inset" w:sz="6" w:space="0" w:color="808080"/>
              <w:left w:val="inset" w:sz="6" w:space="0" w:color="00FFFF"/>
              <w:right w:val="inset" w:sz="6" w:space="0" w:color="808080"/>
            </w:tcBorders>
            <w:shd w:val="clear" w:color="auto" w:fill="FFFFFF"/>
          </w:tcPr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D35C85" w:rsidRPr="00E048AE" w:rsidRDefault="00D35C85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right w:val="inset" w:sz="6" w:space="0" w:color="00FFFF"/>
            </w:tcBorders>
            <w:shd w:val="clear" w:color="auto" w:fill="FFFFFF"/>
          </w:tcPr>
          <w:p w:rsidR="00D35C85" w:rsidRPr="00E048AE" w:rsidRDefault="009D5450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2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C85" w:rsidRPr="00E048AE">
              <w:rPr>
                <w:rFonts w:ascii="Times New Roman" w:hAnsi="Times New Roman" w:cs="Times New Roman"/>
                <w:sz w:val="24"/>
                <w:szCs w:val="24"/>
              </w:rPr>
              <w:t xml:space="preserve">% от начальной (максимальной) цены контракта </w:t>
            </w:r>
          </w:p>
        </w:tc>
      </w:tr>
      <w:tr w:rsidR="00974F9F" w:rsidRPr="00E048AE" w:rsidTr="00695754">
        <w:trPr>
          <w:trHeight w:val="694"/>
          <w:tblCellSpacing w:w="20" w:type="dxa"/>
        </w:trPr>
        <w:tc>
          <w:tcPr>
            <w:tcW w:w="2855" w:type="dxa"/>
            <w:gridSpan w:val="3"/>
            <w:vMerge/>
            <w:tcBorders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74F9F" w:rsidRPr="00E048AE" w:rsidRDefault="00974F9F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74F9F" w:rsidRPr="00E048AE" w:rsidRDefault="006E5D38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E960AE" w:rsidRPr="00E048AE" w:rsidTr="00695754">
        <w:trPr>
          <w:trHeight w:val="582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048AE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960AE" w:rsidRPr="00E048AE" w:rsidTr="00695754">
        <w:trPr>
          <w:trHeight w:val="1399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8AE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3915C4" w:rsidRDefault="003915C4" w:rsidP="00E626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11F8C" w:rsidRPr="00391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04B4D" w:rsidRPr="003915C4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2A629B" w:rsidRPr="003915C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1B71" w:rsidRPr="003915C4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960AE" w:rsidRPr="00E048AE" w:rsidTr="00695754">
        <w:trPr>
          <w:trHeight w:val="1676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E960AE" w:rsidRPr="00E048AE" w:rsidRDefault="00E960AE" w:rsidP="008B372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3915C4" w:rsidRDefault="003915C4" w:rsidP="00E626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7346F6" w:rsidRPr="00391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4B4D" w:rsidRPr="003915C4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7346F6" w:rsidRPr="003915C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960AE" w:rsidRPr="00E048AE" w:rsidTr="00695754">
        <w:trPr>
          <w:trHeight w:val="873"/>
          <w:tblCellSpacing w:w="20" w:type="dxa"/>
        </w:trPr>
        <w:tc>
          <w:tcPr>
            <w:tcW w:w="285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E048AE" w:rsidRDefault="00E960AE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048AE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0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3915C4" w:rsidRDefault="003915C4" w:rsidP="00E626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346F6" w:rsidRPr="003915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15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4B4D" w:rsidRPr="003915C4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  <w:r w:rsidR="007346F6" w:rsidRPr="003915C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960AE" w:rsidRPr="00E048AE" w:rsidTr="00695754">
        <w:trPr>
          <w:trHeight w:val="274"/>
          <w:tblCellSpacing w:w="20" w:type="dxa"/>
        </w:trPr>
        <w:tc>
          <w:tcPr>
            <w:tcW w:w="99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Pr="00E048AE" w:rsidRDefault="00E960AE" w:rsidP="00A565AF">
            <w:pPr>
              <w:pStyle w:val="3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E048AE">
              <w:rPr>
                <w:b/>
                <w:lang w:val="en-US"/>
              </w:rPr>
              <w:t>VII</w:t>
            </w:r>
            <w:r w:rsidRPr="00E048AE">
              <w:rPr>
                <w:b/>
              </w:rPr>
              <w:t xml:space="preserve">. Обеспечение исполнения </w:t>
            </w:r>
            <w:r w:rsidR="00C254F8" w:rsidRPr="00E048AE">
              <w:rPr>
                <w:b/>
              </w:rPr>
              <w:t>муниципального контракта</w:t>
            </w:r>
            <w:r w:rsidRPr="00E048AE">
              <w:rPr>
                <w:b/>
              </w:rPr>
              <w:t xml:space="preserve"> – не предусматривается</w:t>
            </w:r>
          </w:p>
        </w:tc>
      </w:tr>
    </w:tbl>
    <w:p w:rsidR="00711B0E" w:rsidRDefault="00711B0E" w:rsidP="000069FD">
      <w:pPr>
        <w:pStyle w:val="ad"/>
        <w:jc w:val="right"/>
        <w:sectPr w:rsidR="00711B0E" w:rsidSect="00971002">
          <w:footerReference w:type="even" r:id="rId11"/>
          <w:footerReference w:type="default" r:id="rId12"/>
          <w:pgSz w:w="11906" w:h="16838"/>
          <w:pgMar w:top="1021" w:right="851" w:bottom="1021" w:left="1418" w:header="709" w:footer="709" w:gutter="0"/>
          <w:cols w:space="708"/>
          <w:docGrid w:linePitch="360"/>
        </w:sectPr>
      </w:pPr>
    </w:p>
    <w:p w:rsidR="006542A4" w:rsidRPr="006D032F" w:rsidRDefault="006542A4" w:rsidP="006542A4">
      <w:pPr>
        <w:ind w:left="4332" w:firstLine="708"/>
        <w:jc w:val="right"/>
        <w:rPr>
          <w:sz w:val="24"/>
          <w:szCs w:val="24"/>
        </w:rPr>
      </w:pPr>
      <w:r w:rsidRPr="006D032F">
        <w:rPr>
          <w:sz w:val="24"/>
          <w:szCs w:val="24"/>
        </w:rPr>
        <w:lastRenderedPageBreak/>
        <w:t>Приложение № 1</w:t>
      </w:r>
    </w:p>
    <w:p w:rsidR="006542A4" w:rsidRPr="006D032F" w:rsidRDefault="006542A4" w:rsidP="006542A4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6D032F">
        <w:rPr>
          <w:rFonts w:ascii="Times New Roman" w:hAnsi="Times New Roman" w:cs="Times New Roman"/>
          <w:sz w:val="24"/>
          <w:szCs w:val="24"/>
        </w:rPr>
        <w:t>к аукционной документации</w:t>
      </w:r>
    </w:p>
    <w:p w:rsidR="002D1D47" w:rsidRPr="00F469DD" w:rsidRDefault="002D1D47" w:rsidP="002D1D47">
      <w:pPr>
        <w:jc w:val="center"/>
        <w:rPr>
          <w:b/>
        </w:rPr>
      </w:pPr>
      <w:r w:rsidRPr="00F469DD">
        <w:rPr>
          <w:b/>
        </w:rPr>
        <w:t>Техническое задание</w:t>
      </w:r>
    </w:p>
    <w:p w:rsidR="002D1D47" w:rsidRPr="00BF28E7" w:rsidRDefault="002D1D47" w:rsidP="002D1D47">
      <w:pPr>
        <w:jc w:val="center"/>
      </w:pPr>
      <w:r w:rsidRPr="00BF28E7">
        <w:t xml:space="preserve">на оказание услуг по </w:t>
      </w:r>
      <w:r>
        <w:t>установке и демонтажу новогодних елей на территории</w:t>
      </w:r>
    </w:p>
    <w:p w:rsidR="002D1D47" w:rsidRDefault="002D1D47" w:rsidP="002D1D47">
      <w:pPr>
        <w:jc w:val="center"/>
      </w:pPr>
      <w:r w:rsidRPr="00BF28E7">
        <w:t xml:space="preserve">Кировского района г.Перми для нужд администрации Кировского района г.Перми </w:t>
      </w:r>
    </w:p>
    <w:p w:rsidR="002D1D47" w:rsidRPr="00BF28E7" w:rsidRDefault="002D1D47" w:rsidP="002D1D47">
      <w:pPr>
        <w:jc w:val="center"/>
      </w:pPr>
      <w:r w:rsidRPr="00BF28E7">
        <w:t>(далее мероприятия)</w:t>
      </w:r>
    </w:p>
    <w:p w:rsidR="002D1D47" w:rsidRPr="00711B0E" w:rsidRDefault="002D1D47" w:rsidP="002D1D47">
      <w:pPr>
        <w:rPr>
          <w:sz w:val="22"/>
          <w:szCs w:val="22"/>
        </w:rPr>
      </w:pPr>
    </w:p>
    <w:p w:rsidR="002D1D47" w:rsidRPr="00A04C7E" w:rsidRDefault="002D1D47" w:rsidP="002D1D47"/>
    <w:p w:rsidR="002D1D47" w:rsidRPr="00A04C7E" w:rsidRDefault="002D1D47" w:rsidP="002D1D47">
      <w:r>
        <w:rPr>
          <w:b/>
        </w:rPr>
        <w:t>1</w:t>
      </w:r>
      <w:r w:rsidRPr="00A04C7E">
        <w:rPr>
          <w:b/>
        </w:rPr>
        <w:t xml:space="preserve">. </w:t>
      </w:r>
      <w:r w:rsidRPr="00BF28E7">
        <w:rPr>
          <w:b/>
        </w:rPr>
        <w:t>Сроки проведения мероприятий</w:t>
      </w:r>
      <w:r w:rsidRPr="00A04C7E">
        <w:rPr>
          <w:b/>
        </w:rPr>
        <w:t>:</w:t>
      </w:r>
      <w:r>
        <w:t xml:space="preserve"> с 20</w:t>
      </w:r>
      <w:r w:rsidRPr="00A04C7E">
        <w:t xml:space="preserve"> </w:t>
      </w:r>
      <w:r>
        <w:t>декабря 2012г. по 17 февраля 2013</w:t>
      </w:r>
      <w:r w:rsidRPr="00A04C7E">
        <w:t>г.</w:t>
      </w:r>
    </w:p>
    <w:p w:rsidR="002D1D47" w:rsidRPr="00A04C7E" w:rsidRDefault="002D1D47" w:rsidP="002D1D47"/>
    <w:p w:rsidR="002D1D47" w:rsidRDefault="002D1D47" w:rsidP="002D1D47">
      <w:pPr>
        <w:rPr>
          <w:b/>
        </w:rPr>
      </w:pPr>
      <w:r>
        <w:rPr>
          <w:b/>
        </w:rPr>
        <w:t>2</w:t>
      </w:r>
      <w:r w:rsidRPr="00A04C7E">
        <w:rPr>
          <w:b/>
        </w:rPr>
        <w:t xml:space="preserve">. </w:t>
      </w:r>
      <w:r>
        <w:rPr>
          <w:b/>
        </w:rPr>
        <w:t>Перечень мероприятий</w:t>
      </w:r>
      <w:r w:rsidRPr="00A04C7E">
        <w:rPr>
          <w:b/>
        </w:rPr>
        <w:t>:</w:t>
      </w:r>
    </w:p>
    <w:p w:rsidR="002D1D47" w:rsidRPr="00A04C7E" w:rsidRDefault="002D1D47" w:rsidP="002D1D47">
      <w:pPr>
        <w:rPr>
          <w:b/>
        </w:rPr>
      </w:pPr>
    </w:p>
    <w:tbl>
      <w:tblPr>
        <w:tblW w:w="14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999"/>
        <w:gridCol w:w="1500"/>
        <w:gridCol w:w="1956"/>
        <w:gridCol w:w="7331"/>
      </w:tblGrid>
      <w:tr w:rsidR="002D1D47" w:rsidRPr="00A04C7E" w:rsidTr="003E7E2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№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r w:rsidRPr="00BF28E7">
              <w:t>Наименование мероприятия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BF28E7" w:rsidRDefault="002D1D47" w:rsidP="003E7E20">
            <w:pPr>
              <w:ind w:right="-108"/>
              <w:jc w:val="center"/>
            </w:pPr>
            <w:r w:rsidRPr="00BF28E7">
              <w:t>Период проведения</w:t>
            </w:r>
          </w:p>
          <w:p w:rsidR="002D1D47" w:rsidRPr="00BF28E7" w:rsidRDefault="002D1D47" w:rsidP="003E7E20">
            <w:pPr>
              <w:ind w:right="-108"/>
              <w:jc w:val="center"/>
            </w:pPr>
            <w:r w:rsidRPr="00BF28E7">
              <w:t>мероприятия</w:t>
            </w:r>
          </w:p>
          <w:p w:rsidR="002D1D47" w:rsidRPr="00A04C7E" w:rsidRDefault="002D1D47" w:rsidP="003E7E20">
            <w:pPr>
              <w:jc w:val="center"/>
            </w:pPr>
            <w:r w:rsidRPr="00BF28E7">
              <w:t>(месяц)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BF28E7" w:rsidRDefault="002D1D47" w:rsidP="003E7E20">
            <w:pPr>
              <w:jc w:val="center"/>
            </w:pPr>
            <w:r w:rsidRPr="00BF28E7">
              <w:t>Место проведения</w:t>
            </w:r>
          </w:p>
          <w:p w:rsidR="002D1D47" w:rsidRPr="00A04C7E" w:rsidRDefault="002D1D47" w:rsidP="003E7E20">
            <w:pPr>
              <w:jc w:val="center"/>
            </w:pPr>
            <w:r w:rsidRPr="00BF28E7">
              <w:t>мероприятия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BF28E7">
              <w:t>Требования, предъявляемые к организации и проведению мероприятий</w:t>
            </w:r>
          </w:p>
        </w:tc>
      </w:tr>
      <w:tr w:rsidR="002D1D47" w:rsidRPr="00A04C7E" w:rsidTr="003E7E2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Доставка, установка и демонтаж ели.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декабрь20</w:t>
            </w:r>
            <w: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Default="002D1D47" w:rsidP="003E7E20">
            <w:pPr>
              <w:jc w:val="center"/>
            </w:pPr>
            <w:r>
              <w:t xml:space="preserve">1.Площаль МАУК ДК Урал </w:t>
            </w:r>
          </w:p>
          <w:p w:rsidR="002D1D47" w:rsidRPr="00A04C7E" w:rsidRDefault="002D1D47" w:rsidP="003E7E20">
            <w:r>
              <w:t>Фадеева,7</w:t>
            </w:r>
          </w:p>
          <w:p w:rsidR="002D1D47" w:rsidRPr="00A04C7E" w:rsidRDefault="002D1D47" w:rsidP="003E7E20">
            <w:pPr>
              <w:jc w:val="center"/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3915C4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>
              <w:t>Установить новогоднюю ель  до 22</w:t>
            </w:r>
            <w:r w:rsidR="002D1D47" w:rsidRPr="00A04C7E">
              <w:t xml:space="preserve"> декабря 2012 года</w:t>
            </w:r>
            <w:r w:rsidR="002D1D47">
              <w:t>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>
              <w:t>Высота ели – не менее 10</w:t>
            </w:r>
            <w:r w:rsidRPr="00A04C7E">
              <w:t xml:space="preserve"> метров;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Диаметр к</w:t>
            </w:r>
            <w:r>
              <w:t>роны в нижней части – не менее 2,5</w:t>
            </w:r>
            <w:r w:rsidRPr="00A04C7E">
              <w:t xml:space="preserve"> м.;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 xml:space="preserve">Прямой ствол, равномерное густое пушение ветвями; 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При повреждении ветвей ели – произвести их наращивание с последующим поддерживанием внешнего вида ели на протяжении всего срока эксплуатации;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Наличие порубочного билета;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Демонтаж ели: не ранее 14 февраля 2013г. и не позднее 17 февраля 2013г. по согласованию с Заказчиком;</w:t>
            </w:r>
          </w:p>
          <w:p w:rsidR="002D1D47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Предоставить финансовые, ин</w:t>
            </w:r>
            <w:r>
              <w:t xml:space="preserve">формационные отчеты и </w:t>
            </w:r>
            <w:proofErr w:type="spellStart"/>
            <w:r>
              <w:t>фотоотчет</w:t>
            </w:r>
            <w:proofErr w:type="spellEnd"/>
            <w:r>
              <w:t xml:space="preserve"> Заказчику</w:t>
            </w:r>
            <w:r w:rsidRPr="00A04C7E">
              <w:t xml:space="preserve"> в течение 10-ти дней после проведения работ.</w:t>
            </w:r>
          </w:p>
          <w:p w:rsidR="002D1D47" w:rsidRPr="00A04C7E" w:rsidRDefault="002D1D47" w:rsidP="003E7E20">
            <w:pPr>
              <w:ind w:left="301"/>
              <w:jc w:val="both"/>
            </w:pPr>
          </w:p>
        </w:tc>
      </w:tr>
    </w:tbl>
    <w:p w:rsidR="002D1D47" w:rsidRDefault="002D1D47" w:rsidP="002D1D47">
      <w:pPr>
        <w:pStyle w:val="ad"/>
        <w:jc w:val="right"/>
        <w:sectPr w:rsidR="002D1D47" w:rsidSect="003E7E20">
          <w:pgSz w:w="16838" w:h="11906" w:orient="landscape"/>
          <w:pgMar w:top="1418" w:right="1021" w:bottom="851" w:left="1021" w:header="709" w:footer="709" w:gutter="0"/>
          <w:cols w:space="708"/>
          <w:docGrid w:linePitch="360"/>
        </w:sectPr>
      </w:pPr>
    </w:p>
    <w:p w:rsidR="002D1D47" w:rsidRDefault="002D1D47" w:rsidP="002D1D47">
      <w:pPr>
        <w:ind w:left="180"/>
        <w:jc w:val="center"/>
        <w:rPr>
          <w:b/>
        </w:rPr>
      </w:pPr>
      <w:r w:rsidRPr="009535B7">
        <w:rPr>
          <w:b/>
        </w:rPr>
        <w:lastRenderedPageBreak/>
        <w:t>Раздел 2.</w:t>
      </w:r>
    </w:p>
    <w:p w:rsidR="002D1D47" w:rsidRPr="009535B7" w:rsidRDefault="002D1D47" w:rsidP="002D1D47">
      <w:pPr>
        <w:ind w:left="180"/>
        <w:jc w:val="center"/>
        <w:rPr>
          <w:b/>
        </w:rPr>
      </w:pPr>
    </w:p>
    <w:p w:rsidR="002D1D47" w:rsidRDefault="002D1D47" w:rsidP="002D1D47">
      <w:pPr>
        <w:jc w:val="center"/>
        <w:rPr>
          <w:b/>
        </w:rPr>
      </w:pPr>
      <w:r>
        <w:rPr>
          <w:b/>
        </w:rPr>
        <w:t>Система оценки оказанных услуг.</w:t>
      </w:r>
    </w:p>
    <w:p w:rsidR="002D1D47" w:rsidRDefault="002D1D47" w:rsidP="002D1D47">
      <w:pPr>
        <w:jc w:val="center"/>
        <w:rPr>
          <w:b/>
        </w:rPr>
      </w:pPr>
    </w:p>
    <w:p w:rsidR="002D1D47" w:rsidRPr="004772EE" w:rsidRDefault="002D1D47" w:rsidP="002D1D47">
      <w:pPr>
        <w:jc w:val="both"/>
      </w:pPr>
      <w:r w:rsidRPr="004772EE">
        <w:t>1. Приемка оказанных услуг на соответствие их объема и качества требованиям, установленных контрактом и техническим заданием осуществляется с учетом критериев, установленных настоящим разделом.</w:t>
      </w:r>
    </w:p>
    <w:p w:rsidR="002D1D47" w:rsidRPr="004772EE" w:rsidRDefault="002D1D47" w:rsidP="002D1D47">
      <w:pPr>
        <w:jc w:val="both"/>
      </w:pPr>
      <w:r w:rsidRPr="004772EE">
        <w:t>2. Снижение оценки и оплаты оказанных услуг производится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2D1D47" w:rsidRDefault="002D1D47" w:rsidP="002D1D47">
      <w:pPr>
        <w:jc w:val="both"/>
      </w:pPr>
      <w:r w:rsidRPr="004772EE">
        <w:t>3. Оценка качества оказания услуг производится за фактически оказанные Исполнителем услуги.</w:t>
      </w:r>
    </w:p>
    <w:p w:rsidR="002D1D47" w:rsidRPr="004772EE" w:rsidRDefault="002D1D47" w:rsidP="002D1D47">
      <w:pPr>
        <w:jc w:val="both"/>
        <w:rPr>
          <w:spacing w:val="-6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6304"/>
        <w:gridCol w:w="2474"/>
      </w:tblGrid>
      <w:tr w:rsidR="002D1D47" w:rsidRPr="004772EE" w:rsidTr="003E7E20">
        <w:tc>
          <w:tcPr>
            <w:tcW w:w="965" w:type="dxa"/>
          </w:tcPr>
          <w:p w:rsidR="002D1D47" w:rsidRPr="004772EE" w:rsidRDefault="002D1D47" w:rsidP="003E7E20">
            <w:r w:rsidRPr="004772EE">
              <w:t xml:space="preserve">№ </w:t>
            </w:r>
          </w:p>
          <w:p w:rsidR="002D1D47" w:rsidRPr="004772EE" w:rsidRDefault="002D1D47" w:rsidP="003E7E20">
            <w:proofErr w:type="spellStart"/>
            <w:proofErr w:type="gramStart"/>
            <w:r w:rsidRPr="004772EE">
              <w:t>п</w:t>
            </w:r>
            <w:proofErr w:type="spellEnd"/>
            <w:proofErr w:type="gramEnd"/>
            <w:r w:rsidRPr="004772EE">
              <w:t>/</w:t>
            </w:r>
            <w:proofErr w:type="spellStart"/>
            <w:r w:rsidRPr="004772EE">
              <w:t>п</w:t>
            </w:r>
            <w:proofErr w:type="spellEnd"/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Критерии оценки оказания услуг</w:t>
            </w:r>
          </w:p>
        </w:tc>
        <w:tc>
          <w:tcPr>
            <w:tcW w:w="2474" w:type="dxa"/>
          </w:tcPr>
          <w:p w:rsidR="00E75DAE" w:rsidRPr="004772EE" w:rsidRDefault="00E75DAE" w:rsidP="00E75DAE">
            <w:r w:rsidRPr="004772EE">
              <w:t xml:space="preserve">Оценка, </w:t>
            </w:r>
          </w:p>
          <w:p w:rsidR="002D1D47" w:rsidRPr="004772EE" w:rsidRDefault="00E75DAE" w:rsidP="00E75DAE">
            <w:r w:rsidRPr="004772EE">
              <w:t>% снижения</w:t>
            </w:r>
            <w:r>
              <w:t xml:space="preserve"> от стоимости услуг, предусмотренной п. 4.1 муниципального контракта</w:t>
            </w:r>
          </w:p>
        </w:tc>
      </w:tr>
      <w:tr w:rsidR="002D1D47" w:rsidRPr="004772EE" w:rsidTr="003E7E20">
        <w:tc>
          <w:tcPr>
            <w:tcW w:w="965" w:type="dxa"/>
          </w:tcPr>
          <w:p w:rsidR="002D1D47" w:rsidRPr="004772EE" w:rsidRDefault="002D1D47" w:rsidP="003E7E20">
            <w:r w:rsidRPr="004772EE">
              <w:t>1.</w:t>
            </w:r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2. Установка новогодних елей  до 22 декабря 2012 года.</w:t>
            </w: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>Отлично</w:t>
            </w:r>
          </w:p>
          <w:p w:rsidR="002D1D47" w:rsidRPr="004772EE" w:rsidRDefault="002D1D47" w:rsidP="003E7E20">
            <w:r w:rsidRPr="004772EE">
              <w:t>0 %</w:t>
            </w:r>
          </w:p>
        </w:tc>
      </w:tr>
      <w:tr w:rsidR="002D1D47" w:rsidRPr="004772EE" w:rsidTr="003E7E20">
        <w:tc>
          <w:tcPr>
            <w:tcW w:w="965" w:type="dxa"/>
          </w:tcPr>
          <w:p w:rsidR="002D1D47" w:rsidRPr="004772EE" w:rsidRDefault="002D1D47" w:rsidP="003E7E20">
            <w:r w:rsidRPr="004772EE">
              <w:t>2.</w:t>
            </w:r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2. Установка новогодних елей  до 24 декабря 2012 года.</w:t>
            </w: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>Хорошо</w:t>
            </w:r>
          </w:p>
          <w:p w:rsidR="002D1D47" w:rsidRPr="004772EE" w:rsidRDefault="002D1D47" w:rsidP="003E7E20">
            <w:r w:rsidRPr="004772EE">
              <w:t>-20 %</w:t>
            </w:r>
          </w:p>
        </w:tc>
      </w:tr>
      <w:tr w:rsidR="002D1D47" w:rsidRPr="003D655D" w:rsidTr="003E7E20">
        <w:tc>
          <w:tcPr>
            <w:tcW w:w="965" w:type="dxa"/>
          </w:tcPr>
          <w:p w:rsidR="002D1D47" w:rsidRPr="004772EE" w:rsidRDefault="002D1D47" w:rsidP="003E7E20">
            <w:r w:rsidRPr="004772EE">
              <w:t>3.</w:t>
            </w:r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1. Установка новогодних елей  до 26 декабря 2012 года.</w:t>
            </w:r>
          </w:p>
          <w:p w:rsidR="002D1D47" w:rsidRPr="004772EE" w:rsidRDefault="002D1D47" w:rsidP="003E7E20">
            <w:pPr>
              <w:tabs>
                <w:tab w:val="num" w:pos="644"/>
              </w:tabs>
            </w:pP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>Удовлетворительно</w:t>
            </w:r>
          </w:p>
          <w:p w:rsidR="002D1D47" w:rsidRPr="003D655D" w:rsidRDefault="002D1D47" w:rsidP="003E7E20">
            <w:r w:rsidRPr="004772EE">
              <w:t>-60%</w:t>
            </w:r>
          </w:p>
        </w:tc>
      </w:tr>
    </w:tbl>
    <w:p w:rsidR="002D1D47" w:rsidRDefault="002D1D47" w:rsidP="002D1D47">
      <w:pPr>
        <w:jc w:val="center"/>
      </w:pPr>
    </w:p>
    <w:p w:rsidR="002D1D47" w:rsidRDefault="002D1D47" w:rsidP="002D1D47">
      <w:pPr>
        <w:jc w:val="center"/>
      </w:pPr>
    </w:p>
    <w:p w:rsidR="002D1D47" w:rsidRDefault="002D1D47" w:rsidP="002D1D47">
      <w:pPr>
        <w:jc w:val="center"/>
      </w:pPr>
    </w:p>
    <w:p w:rsidR="002D1D47" w:rsidRDefault="002D1D47" w:rsidP="002D1D47">
      <w:pPr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2D1D47" w:rsidTr="003E7E20">
        <w:tc>
          <w:tcPr>
            <w:tcW w:w="4785" w:type="dxa"/>
          </w:tcPr>
          <w:p w:rsidR="002D1D47" w:rsidRPr="001C5AEE" w:rsidRDefault="002D1D47" w:rsidP="003E7E20">
            <w:pPr>
              <w:jc w:val="both"/>
              <w:rPr>
                <w:b/>
              </w:rPr>
            </w:pPr>
            <w:r w:rsidRPr="001C5AEE">
              <w:rPr>
                <w:b/>
              </w:rPr>
              <w:t>Заказчик:</w:t>
            </w:r>
          </w:p>
          <w:p w:rsidR="002D1D47" w:rsidRDefault="002D1D47" w:rsidP="003E7E20">
            <w:pPr>
              <w:jc w:val="both"/>
            </w:pPr>
          </w:p>
          <w:p w:rsidR="002D1D47" w:rsidRDefault="002D1D47" w:rsidP="003E7E20">
            <w:pPr>
              <w:jc w:val="both"/>
            </w:pPr>
            <w:r>
              <w:t>____________________ / О.А. Глызин</w:t>
            </w:r>
          </w:p>
          <w:p w:rsidR="002D1D47" w:rsidRDefault="002D1D47" w:rsidP="003E7E20">
            <w:pPr>
              <w:jc w:val="both"/>
            </w:pPr>
            <w:r>
              <w:t>М.П.</w:t>
            </w:r>
          </w:p>
        </w:tc>
        <w:tc>
          <w:tcPr>
            <w:tcW w:w="4786" w:type="dxa"/>
          </w:tcPr>
          <w:p w:rsidR="002D1D47" w:rsidRPr="001C5AEE" w:rsidRDefault="002D1D47" w:rsidP="003E7E20">
            <w:pPr>
              <w:jc w:val="both"/>
              <w:rPr>
                <w:b/>
              </w:rPr>
            </w:pPr>
            <w:r w:rsidRPr="001C5AEE">
              <w:rPr>
                <w:b/>
              </w:rPr>
              <w:t>Исполнитель:</w:t>
            </w:r>
          </w:p>
          <w:p w:rsidR="002D1D47" w:rsidRDefault="002D1D47" w:rsidP="003E7E20">
            <w:pPr>
              <w:jc w:val="both"/>
            </w:pPr>
          </w:p>
          <w:p w:rsidR="002D1D47" w:rsidRDefault="002D1D47" w:rsidP="003E7E20">
            <w:pPr>
              <w:jc w:val="both"/>
            </w:pPr>
            <w:r>
              <w:t>_______________________ / ___________</w:t>
            </w:r>
          </w:p>
          <w:p w:rsidR="002D1D47" w:rsidRDefault="002D1D47" w:rsidP="003E7E20">
            <w:pPr>
              <w:jc w:val="both"/>
            </w:pPr>
            <w:r>
              <w:t>М.П.</w:t>
            </w:r>
          </w:p>
        </w:tc>
      </w:tr>
    </w:tbl>
    <w:p w:rsidR="005747AD" w:rsidRDefault="005747AD" w:rsidP="005747AD">
      <w:pPr>
        <w:jc w:val="both"/>
      </w:pPr>
    </w:p>
    <w:p w:rsidR="006542A4" w:rsidRDefault="006542A4" w:rsidP="00711B0E">
      <w:pPr>
        <w:jc w:val="center"/>
        <w:rPr>
          <w:b/>
          <w:sz w:val="22"/>
          <w:szCs w:val="22"/>
        </w:rPr>
      </w:pPr>
    </w:p>
    <w:p w:rsidR="005747AD" w:rsidRDefault="005747AD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2D1D47" w:rsidRDefault="002D1D47" w:rsidP="00711B0E">
      <w:pPr>
        <w:jc w:val="center"/>
        <w:rPr>
          <w:b/>
          <w:sz w:val="22"/>
          <w:szCs w:val="22"/>
        </w:rPr>
      </w:pPr>
    </w:p>
    <w:p w:rsidR="005747AD" w:rsidRDefault="005747AD" w:rsidP="002D1D47">
      <w:pPr>
        <w:rPr>
          <w:b/>
          <w:sz w:val="22"/>
          <w:szCs w:val="22"/>
        </w:rPr>
      </w:pPr>
    </w:p>
    <w:p w:rsidR="002D1D47" w:rsidRDefault="002D1D47" w:rsidP="002D1D47">
      <w:pPr>
        <w:rPr>
          <w:b/>
          <w:sz w:val="22"/>
          <w:szCs w:val="22"/>
        </w:rPr>
      </w:pPr>
    </w:p>
    <w:p w:rsidR="000069FD" w:rsidRPr="00A21C8B" w:rsidRDefault="000069FD" w:rsidP="000069FD">
      <w:pPr>
        <w:ind w:left="4332" w:firstLine="708"/>
        <w:jc w:val="right"/>
        <w:rPr>
          <w:spacing w:val="-6"/>
          <w:sz w:val="24"/>
          <w:szCs w:val="24"/>
        </w:rPr>
      </w:pPr>
      <w:r w:rsidRPr="00A21C8B">
        <w:rPr>
          <w:spacing w:val="-6"/>
          <w:sz w:val="24"/>
          <w:szCs w:val="24"/>
        </w:rPr>
        <w:t>Приложение № 2</w:t>
      </w:r>
    </w:p>
    <w:p w:rsidR="000069FD" w:rsidRPr="00A21C8B" w:rsidRDefault="000069FD" w:rsidP="000069F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A21C8B">
        <w:rPr>
          <w:rFonts w:ascii="Times New Roman" w:hAnsi="Times New Roman" w:cs="Times New Roman"/>
          <w:spacing w:val="-6"/>
          <w:sz w:val="24"/>
          <w:szCs w:val="24"/>
        </w:rPr>
        <w:t>к аукционной документации</w:t>
      </w:r>
    </w:p>
    <w:p w:rsidR="00EE2313" w:rsidRPr="00A21C8B" w:rsidRDefault="00EE2313" w:rsidP="000069F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p w:rsidR="000069FD" w:rsidRPr="00A21C8B" w:rsidRDefault="000069FD" w:rsidP="00EE2313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 xml:space="preserve">  </w:t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="00EE2313">
        <w:rPr>
          <w:b/>
          <w:sz w:val="24"/>
          <w:szCs w:val="24"/>
        </w:rPr>
        <w:tab/>
      </w:r>
      <w:r w:rsidRPr="00A21C8B">
        <w:rPr>
          <w:b/>
          <w:sz w:val="24"/>
          <w:szCs w:val="24"/>
        </w:rPr>
        <w:tab/>
        <w:t>ПРОЕКТ</w:t>
      </w:r>
    </w:p>
    <w:p w:rsidR="00EE2313" w:rsidRDefault="00EE2313" w:rsidP="00EE2313">
      <w:pPr>
        <w:rPr>
          <w:b/>
          <w:sz w:val="24"/>
          <w:szCs w:val="24"/>
        </w:rPr>
      </w:pPr>
    </w:p>
    <w:p w:rsidR="00D64281" w:rsidRPr="00A21C8B" w:rsidRDefault="00D64281" w:rsidP="00EE2313">
      <w:pPr>
        <w:rPr>
          <w:b/>
          <w:sz w:val="24"/>
          <w:szCs w:val="24"/>
        </w:rPr>
      </w:pPr>
    </w:p>
    <w:p w:rsidR="000069FD" w:rsidRPr="00A21C8B" w:rsidRDefault="000069FD" w:rsidP="000069FD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Муниципальный контракт  № ______</w:t>
      </w:r>
    </w:p>
    <w:p w:rsidR="00EE2313" w:rsidRDefault="00EE2313" w:rsidP="00EE2313">
      <w:pPr>
        <w:rPr>
          <w:b/>
          <w:sz w:val="24"/>
          <w:szCs w:val="24"/>
        </w:rPr>
      </w:pPr>
    </w:p>
    <w:p w:rsidR="00D64281" w:rsidRPr="00A21C8B" w:rsidRDefault="00D64281" w:rsidP="00EE2313">
      <w:pPr>
        <w:rPr>
          <w:b/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  <w:r w:rsidRPr="00A21C8B">
        <w:rPr>
          <w:sz w:val="24"/>
          <w:szCs w:val="24"/>
        </w:rPr>
        <w:t>г. Пермь</w:t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</w:r>
      <w:r w:rsidRPr="00A21C8B">
        <w:rPr>
          <w:sz w:val="24"/>
          <w:szCs w:val="24"/>
        </w:rPr>
        <w:tab/>
        <w:t xml:space="preserve"> «__»________ 2012г.</w:t>
      </w:r>
    </w:p>
    <w:p w:rsidR="00EE2313" w:rsidRPr="00A21C8B" w:rsidRDefault="00EE2313" w:rsidP="000069FD">
      <w:pPr>
        <w:jc w:val="both"/>
        <w:rPr>
          <w:sz w:val="24"/>
          <w:szCs w:val="24"/>
        </w:rPr>
      </w:pPr>
    </w:p>
    <w:p w:rsidR="000069FD" w:rsidRPr="000B0617" w:rsidRDefault="000069FD" w:rsidP="000B0617">
      <w:pPr>
        <w:ind w:firstLine="709"/>
        <w:jc w:val="both"/>
        <w:rPr>
          <w:sz w:val="24"/>
          <w:szCs w:val="24"/>
        </w:rPr>
      </w:pPr>
      <w:proofErr w:type="gramStart"/>
      <w:r w:rsidRPr="00A21C8B">
        <w:rPr>
          <w:sz w:val="24"/>
          <w:szCs w:val="24"/>
        </w:rPr>
        <w:t xml:space="preserve">Администрация Кировского района г. Перми, именуемая в дальнейшем «Заказчик», в лице главы администрации </w:t>
      </w:r>
      <w:r w:rsidR="00F20E06">
        <w:rPr>
          <w:sz w:val="24"/>
          <w:szCs w:val="24"/>
        </w:rPr>
        <w:t>Глызина Олега Анатольевича</w:t>
      </w:r>
      <w:r w:rsidRPr="00A21C8B">
        <w:rPr>
          <w:sz w:val="24"/>
          <w:szCs w:val="24"/>
        </w:rPr>
        <w:t xml:space="preserve">, действующего на основании Положения, с одной стороны и ______________________ в лице ______________________, </w:t>
      </w:r>
      <w:r w:rsidR="005747AD">
        <w:rPr>
          <w:rStyle w:val="afffb"/>
          <w:sz w:val="24"/>
          <w:szCs w:val="24"/>
        </w:rPr>
        <w:t>действующего</w:t>
      </w:r>
      <w:r w:rsidRPr="00A21C8B">
        <w:rPr>
          <w:rStyle w:val="afffb"/>
          <w:sz w:val="24"/>
          <w:szCs w:val="24"/>
        </w:rPr>
        <w:t xml:space="preserve"> на основании _______________________________________, </w:t>
      </w:r>
      <w:r w:rsidRPr="00A21C8B">
        <w:rPr>
          <w:sz w:val="24"/>
          <w:szCs w:val="24"/>
        </w:rPr>
        <w:t>именуемый в дальнейшем «Исполнитель»</w:t>
      </w:r>
      <w:r w:rsidR="000B0617">
        <w:rPr>
          <w:sz w:val="24"/>
          <w:szCs w:val="24"/>
        </w:rPr>
        <w:t>,</w:t>
      </w:r>
      <w:r w:rsidRPr="00A21C8B">
        <w:rPr>
          <w:sz w:val="24"/>
          <w:szCs w:val="24"/>
        </w:rPr>
        <w:t xml:space="preserve"> с другой стороны, совместно именуемые «Стороны», в соответствии с решением аук</w:t>
      </w:r>
      <w:r w:rsidR="003850BA">
        <w:rPr>
          <w:sz w:val="24"/>
          <w:szCs w:val="24"/>
        </w:rPr>
        <w:t>ционной (котировочной) комиссии</w:t>
      </w:r>
      <w:r w:rsidRPr="00A21C8B">
        <w:rPr>
          <w:sz w:val="24"/>
          <w:szCs w:val="24"/>
        </w:rPr>
        <w:t xml:space="preserve"> от «__» _______ 2012г. (протокол №___), заключили настоящий муниципальный контракт (далее контракт) о нижеследующем:</w:t>
      </w:r>
      <w:proofErr w:type="gramEnd"/>
    </w:p>
    <w:p w:rsidR="00EE2313" w:rsidRPr="00A21C8B" w:rsidRDefault="00EE2313" w:rsidP="000069FD">
      <w:pPr>
        <w:ind w:firstLine="709"/>
        <w:jc w:val="center"/>
        <w:rPr>
          <w:b/>
          <w:sz w:val="24"/>
          <w:szCs w:val="24"/>
        </w:rPr>
      </w:pPr>
    </w:p>
    <w:p w:rsidR="00EE2313" w:rsidRPr="00A21C8B" w:rsidRDefault="000069FD" w:rsidP="00EF4697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1. ПРЕДМЕТ КОНТРАКТА.</w:t>
      </w:r>
    </w:p>
    <w:p w:rsidR="000069FD" w:rsidRPr="00A21C8B" w:rsidRDefault="000069FD" w:rsidP="00EF4697">
      <w:pPr>
        <w:ind w:firstLine="284"/>
        <w:jc w:val="both"/>
        <w:rPr>
          <w:sz w:val="24"/>
          <w:szCs w:val="24"/>
        </w:rPr>
      </w:pPr>
      <w:r w:rsidRPr="00A21C8B">
        <w:rPr>
          <w:sz w:val="24"/>
          <w:szCs w:val="24"/>
        </w:rPr>
        <w:t xml:space="preserve">1.1. </w:t>
      </w:r>
      <w:r w:rsidRPr="00A21C8B">
        <w:rPr>
          <w:spacing w:val="1"/>
          <w:sz w:val="24"/>
          <w:szCs w:val="24"/>
        </w:rPr>
        <w:t xml:space="preserve">Исполнитель обязуется </w:t>
      </w:r>
      <w:r w:rsidRPr="00A21C8B">
        <w:rPr>
          <w:sz w:val="24"/>
          <w:szCs w:val="24"/>
        </w:rPr>
        <w:t xml:space="preserve">оказать </w:t>
      </w:r>
      <w:r w:rsidR="00D206A6" w:rsidRPr="00D206A6">
        <w:rPr>
          <w:sz w:val="24"/>
          <w:szCs w:val="24"/>
        </w:rPr>
        <w:t>услуг</w:t>
      </w:r>
      <w:r w:rsidR="00D206A6">
        <w:rPr>
          <w:sz w:val="24"/>
          <w:szCs w:val="24"/>
        </w:rPr>
        <w:t>и</w:t>
      </w:r>
      <w:r w:rsidR="00D206A6" w:rsidRPr="00D206A6">
        <w:rPr>
          <w:sz w:val="24"/>
          <w:szCs w:val="24"/>
        </w:rPr>
        <w:t xml:space="preserve"> </w:t>
      </w:r>
      <w:r w:rsidR="002D1D47" w:rsidRPr="002D1D47">
        <w:rPr>
          <w:sz w:val="24"/>
          <w:szCs w:val="24"/>
        </w:rPr>
        <w:t xml:space="preserve">по установке и демонтажу новогодних елей </w:t>
      </w:r>
      <w:r w:rsidR="00D206A6" w:rsidRPr="00D206A6">
        <w:rPr>
          <w:sz w:val="24"/>
          <w:szCs w:val="24"/>
        </w:rPr>
        <w:t>на территории Кировского района г.Перми для нужд администрации Кировского района г.Перми</w:t>
      </w:r>
      <w:r w:rsidR="00963B35">
        <w:rPr>
          <w:sz w:val="24"/>
          <w:szCs w:val="24"/>
        </w:rPr>
        <w:t xml:space="preserve"> </w:t>
      </w:r>
      <w:r w:rsidR="00437957">
        <w:rPr>
          <w:sz w:val="24"/>
          <w:szCs w:val="24"/>
        </w:rPr>
        <w:t>(далее</w:t>
      </w:r>
      <w:r w:rsidR="00D3661A">
        <w:rPr>
          <w:sz w:val="24"/>
          <w:szCs w:val="24"/>
        </w:rPr>
        <w:t xml:space="preserve"> -</w:t>
      </w:r>
      <w:r w:rsidR="004F7D12">
        <w:rPr>
          <w:sz w:val="24"/>
          <w:szCs w:val="24"/>
        </w:rPr>
        <w:t xml:space="preserve"> мероприятия</w:t>
      </w:r>
      <w:r w:rsidR="00437957">
        <w:rPr>
          <w:sz w:val="24"/>
          <w:szCs w:val="24"/>
        </w:rPr>
        <w:t>)</w:t>
      </w:r>
      <w:r w:rsidRPr="00A21C8B">
        <w:rPr>
          <w:sz w:val="24"/>
          <w:szCs w:val="24"/>
        </w:rPr>
        <w:t xml:space="preserve"> в соответствии с Техническим заданием (Приложение №1), являющимся неотъемлемой частью настоящего контракта.</w:t>
      </w:r>
    </w:p>
    <w:p w:rsidR="00EE2313" w:rsidRPr="00A21C8B" w:rsidRDefault="00EE2313" w:rsidP="000B0617">
      <w:pPr>
        <w:jc w:val="both"/>
        <w:rPr>
          <w:sz w:val="24"/>
          <w:szCs w:val="24"/>
        </w:rPr>
      </w:pPr>
    </w:p>
    <w:p w:rsidR="00EE2313" w:rsidRPr="00EE2313" w:rsidRDefault="000069FD" w:rsidP="00EF4697">
      <w:pPr>
        <w:ind w:firstLine="360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2. ПРАВА И ОБЯЗАННОСТИ СТОРОН.</w:t>
      </w:r>
    </w:p>
    <w:p w:rsidR="000069FD" w:rsidRPr="00A21C8B" w:rsidRDefault="000069FD" w:rsidP="00EF4697">
      <w:pPr>
        <w:shd w:val="clear" w:color="auto" w:fill="FFFFFF"/>
        <w:tabs>
          <w:tab w:val="left" w:pos="443"/>
        </w:tabs>
        <w:spacing w:before="14"/>
        <w:ind w:left="29" w:firstLine="255"/>
        <w:jc w:val="both"/>
        <w:rPr>
          <w:sz w:val="24"/>
          <w:szCs w:val="24"/>
        </w:rPr>
      </w:pPr>
      <w:r w:rsidRPr="00A21C8B">
        <w:rPr>
          <w:spacing w:val="-8"/>
          <w:sz w:val="24"/>
          <w:szCs w:val="24"/>
        </w:rPr>
        <w:t>2.1.</w:t>
      </w:r>
      <w:r w:rsidRPr="00A21C8B">
        <w:rPr>
          <w:sz w:val="24"/>
          <w:szCs w:val="24"/>
        </w:rPr>
        <w:tab/>
      </w:r>
      <w:r w:rsidR="000B0617">
        <w:rPr>
          <w:sz w:val="24"/>
          <w:szCs w:val="24"/>
        </w:rPr>
        <w:t xml:space="preserve"> </w:t>
      </w:r>
      <w:r w:rsidRPr="00A21C8B">
        <w:rPr>
          <w:spacing w:val="-2"/>
          <w:sz w:val="24"/>
          <w:szCs w:val="24"/>
        </w:rPr>
        <w:t>Заказчик имеет право:</w:t>
      </w:r>
    </w:p>
    <w:p w:rsidR="000D5CAB" w:rsidRPr="00A21C8B" w:rsidRDefault="000069FD" w:rsidP="000D5CAB">
      <w:pPr>
        <w:shd w:val="clear" w:color="auto" w:fill="FFFFFF"/>
        <w:tabs>
          <w:tab w:val="left" w:pos="180"/>
        </w:tabs>
        <w:ind w:left="32" w:firstLine="255"/>
        <w:jc w:val="both"/>
        <w:rPr>
          <w:sz w:val="24"/>
          <w:szCs w:val="24"/>
        </w:rPr>
      </w:pPr>
      <w:r w:rsidRPr="00A21C8B">
        <w:rPr>
          <w:spacing w:val="-6"/>
          <w:sz w:val="24"/>
          <w:szCs w:val="24"/>
        </w:rPr>
        <w:t>2.1.1.</w:t>
      </w:r>
      <w:r w:rsidR="000B0617">
        <w:rPr>
          <w:sz w:val="24"/>
          <w:szCs w:val="24"/>
        </w:rPr>
        <w:t xml:space="preserve"> </w:t>
      </w:r>
      <w:r w:rsidRPr="00A21C8B">
        <w:rPr>
          <w:sz w:val="24"/>
          <w:szCs w:val="24"/>
        </w:rPr>
        <w:t>контролировать проведение Исполнителем мероприятий</w:t>
      </w:r>
      <w:r w:rsidR="000D5CAB">
        <w:rPr>
          <w:sz w:val="24"/>
          <w:szCs w:val="24"/>
        </w:rPr>
        <w:t xml:space="preserve">. Ответственное должностное лицо со стороны Заказчика – </w:t>
      </w:r>
      <w:r w:rsidR="00E6542A">
        <w:rPr>
          <w:sz w:val="24"/>
          <w:szCs w:val="24"/>
        </w:rPr>
        <w:t>главный специалист</w:t>
      </w:r>
      <w:r w:rsidR="000D5CAB">
        <w:rPr>
          <w:sz w:val="24"/>
          <w:szCs w:val="24"/>
        </w:rPr>
        <w:t xml:space="preserve"> отдела по культуре и спорту </w:t>
      </w:r>
      <w:r w:rsidR="0097172C">
        <w:rPr>
          <w:sz w:val="24"/>
          <w:szCs w:val="24"/>
        </w:rPr>
        <w:t xml:space="preserve">администрации Кировского района г.Перми </w:t>
      </w:r>
      <w:r w:rsidR="005A3C56">
        <w:rPr>
          <w:sz w:val="24"/>
          <w:szCs w:val="24"/>
        </w:rPr>
        <w:t>Старкова Алена Владимировна</w:t>
      </w:r>
      <w:r w:rsidRPr="00A21C8B">
        <w:rPr>
          <w:sz w:val="24"/>
          <w:szCs w:val="24"/>
        </w:rPr>
        <w:t>;</w:t>
      </w:r>
    </w:p>
    <w:p w:rsidR="000069FD" w:rsidRPr="00A21C8B" w:rsidRDefault="000069FD" w:rsidP="00EF4697">
      <w:pPr>
        <w:shd w:val="clear" w:color="auto" w:fill="FFFFFF"/>
        <w:tabs>
          <w:tab w:val="left" w:pos="828"/>
        </w:tabs>
        <w:spacing w:line="284" w:lineRule="exact"/>
        <w:ind w:left="32" w:firstLine="255"/>
        <w:jc w:val="both"/>
        <w:rPr>
          <w:sz w:val="24"/>
          <w:szCs w:val="24"/>
        </w:rPr>
      </w:pPr>
      <w:r w:rsidRPr="00A21C8B">
        <w:rPr>
          <w:spacing w:val="-6"/>
          <w:sz w:val="24"/>
          <w:szCs w:val="24"/>
        </w:rPr>
        <w:t>2.1.2.</w:t>
      </w:r>
      <w:r w:rsidR="000B0617">
        <w:rPr>
          <w:sz w:val="24"/>
          <w:szCs w:val="24"/>
        </w:rPr>
        <w:t xml:space="preserve"> </w:t>
      </w:r>
      <w:r w:rsidRPr="00A21C8B">
        <w:rPr>
          <w:sz w:val="24"/>
          <w:szCs w:val="24"/>
        </w:rPr>
        <w:t xml:space="preserve">требовать от Исполнителя надлежащего исполнения им своих обязанностей в соответствии с п. 2.4. </w:t>
      </w:r>
      <w:r w:rsidR="00437957">
        <w:rPr>
          <w:sz w:val="24"/>
          <w:szCs w:val="24"/>
        </w:rPr>
        <w:t>контракт</w:t>
      </w:r>
      <w:r w:rsidRPr="00A21C8B">
        <w:rPr>
          <w:sz w:val="24"/>
          <w:szCs w:val="24"/>
        </w:rPr>
        <w:t>а.</w:t>
      </w:r>
    </w:p>
    <w:p w:rsidR="000069FD" w:rsidRPr="00A21C8B" w:rsidRDefault="000069FD" w:rsidP="00EF4697">
      <w:pPr>
        <w:shd w:val="clear" w:color="auto" w:fill="FFFFFF"/>
        <w:tabs>
          <w:tab w:val="left" w:pos="443"/>
        </w:tabs>
        <w:spacing w:line="284" w:lineRule="exact"/>
        <w:ind w:left="29" w:firstLine="255"/>
        <w:jc w:val="both"/>
        <w:rPr>
          <w:sz w:val="24"/>
          <w:szCs w:val="24"/>
        </w:rPr>
      </w:pPr>
      <w:r w:rsidRPr="00A21C8B">
        <w:rPr>
          <w:spacing w:val="-8"/>
          <w:sz w:val="24"/>
          <w:szCs w:val="24"/>
        </w:rPr>
        <w:t>2.2.</w:t>
      </w:r>
      <w:r w:rsidRPr="00A21C8B">
        <w:rPr>
          <w:sz w:val="24"/>
          <w:szCs w:val="24"/>
        </w:rPr>
        <w:tab/>
      </w:r>
      <w:r w:rsidRPr="00A21C8B">
        <w:rPr>
          <w:spacing w:val="-2"/>
          <w:sz w:val="24"/>
          <w:szCs w:val="24"/>
        </w:rPr>
        <w:t>Заказчик обязуется:</w:t>
      </w:r>
    </w:p>
    <w:p w:rsidR="000069FD" w:rsidRPr="00A21C8B" w:rsidRDefault="000069FD" w:rsidP="00EF4697">
      <w:pPr>
        <w:ind w:firstLine="255"/>
        <w:jc w:val="both"/>
        <w:rPr>
          <w:sz w:val="24"/>
          <w:szCs w:val="24"/>
        </w:rPr>
      </w:pPr>
      <w:r w:rsidRPr="00A21C8B">
        <w:rPr>
          <w:spacing w:val="3"/>
          <w:sz w:val="24"/>
          <w:szCs w:val="24"/>
        </w:rPr>
        <w:t xml:space="preserve">2.2.1. </w:t>
      </w:r>
      <w:r w:rsidRPr="00A21C8B">
        <w:rPr>
          <w:sz w:val="24"/>
          <w:szCs w:val="24"/>
        </w:rPr>
        <w:t xml:space="preserve">принять и оплатить оказанные Исполнителем услуги </w:t>
      </w:r>
      <w:r w:rsidRPr="00A21C8B">
        <w:rPr>
          <w:spacing w:val="3"/>
          <w:sz w:val="24"/>
          <w:szCs w:val="24"/>
        </w:rPr>
        <w:t xml:space="preserve">по акту </w:t>
      </w:r>
      <w:r w:rsidR="007C31CE">
        <w:rPr>
          <w:spacing w:val="3"/>
          <w:sz w:val="24"/>
          <w:szCs w:val="24"/>
        </w:rPr>
        <w:t>оказанных услуг</w:t>
      </w:r>
      <w:r w:rsidRPr="00A21C8B">
        <w:rPr>
          <w:spacing w:val="3"/>
          <w:sz w:val="24"/>
          <w:szCs w:val="24"/>
        </w:rPr>
        <w:t xml:space="preserve"> в течение 10-и дней после его </w:t>
      </w:r>
      <w:r w:rsidRPr="00A21C8B">
        <w:rPr>
          <w:spacing w:val="-4"/>
          <w:sz w:val="24"/>
          <w:szCs w:val="24"/>
        </w:rPr>
        <w:t xml:space="preserve">подписания  </w:t>
      </w:r>
      <w:r w:rsidRPr="00A21C8B">
        <w:rPr>
          <w:sz w:val="24"/>
          <w:szCs w:val="24"/>
        </w:rPr>
        <w:t>в соответствии с п.3 настоящего контракта;</w:t>
      </w:r>
    </w:p>
    <w:p w:rsidR="000069FD" w:rsidRPr="00A21C8B" w:rsidRDefault="000069FD" w:rsidP="00EF4697">
      <w:pPr>
        <w:shd w:val="clear" w:color="auto" w:fill="FFFFFF"/>
        <w:tabs>
          <w:tab w:val="left" w:pos="443"/>
        </w:tabs>
        <w:ind w:left="29" w:firstLine="255"/>
        <w:jc w:val="both"/>
        <w:rPr>
          <w:sz w:val="24"/>
          <w:szCs w:val="24"/>
        </w:rPr>
      </w:pPr>
      <w:r w:rsidRPr="00A21C8B">
        <w:rPr>
          <w:spacing w:val="-9"/>
          <w:sz w:val="24"/>
          <w:szCs w:val="24"/>
        </w:rPr>
        <w:t>2.3.</w:t>
      </w:r>
      <w:r w:rsidRPr="00A21C8B">
        <w:rPr>
          <w:sz w:val="24"/>
          <w:szCs w:val="24"/>
        </w:rPr>
        <w:tab/>
      </w:r>
      <w:r w:rsidR="000B0617">
        <w:rPr>
          <w:sz w:val="24"/>
          <w:szCs w:val="24"/>
        </w:rPr>
        <w:t xml:space="preserve"> </w:t>
      </w:r>
      <w:r w:rsidRPr="00A21C8B">
        <w:rPr>
          <w:spacing w:val="-1"/>
          <w:sz w:val="24"/>
          <w:szCs w:val="24"/>
        </w:rPr>
        <w:t>Исполнитель имеет право:</w:t>
      </w:r>
    </w:p>
    <w:p w:rsidR="000069FD" w:rsidRPr="00A21C8B" w:rsidRDefault="000069FD" w:rsidP="00EF4697">
      <w:pPr>
        <w:shd w:val="clear" w:color="auto" w:fill="FFFFFF"/>
        <w:ind w:left="32" w:firstLine="255"/>
        <w:jc w:val="both"/>
        <w:rPr>
          <w:sz w:val="24"/>
          <w:szCs w:val="24"/>
        </w:rPr>
      </w:pPr>
      <w:r w:rsidRPr="00A21C8B">
        <w:rPr>
          <w:spacing w:val="-1"/>
          <w:sz w:val="24"/>
          <w:szCs w:val="24"/>
        </w:rPr>
        <w:t xml:space="preserve">2.3.1. требовать от Заказчика соблюдения условий настоящего </w:t>
      </w:r>
      <w:r w:rsidR="00437957">
        <w:rPr>
          <w:spacing w:val="-1"/>
          <w:sz w:val="24"/>
          <w:szCs w:val="24"/>
        </w:rPr>
        <w:t>контракт</w:t>
      </w:r>
      <w:r w:rsidRPr="00A21C8B">
        <w:rPr>
          <w:spacing w:val="-1"/>
          <w:sz w:val="24"/>
          <w:szCs w:val="24"/>
        </w:rPr>
        <w:t>а.</w:t>
      </w:r>
    </w:p>
    <w:p w:rsidR="000069FD" w:rsidRPr="00A21C8B" w:rsidRDefault="000069FD" w:rsidP="00EF4697">
      <w:pPr>
        <w:shd w:val="clear" w:color="auto" w:fill="FFFFFF"/>
        <w:tabs>
          <w:tab w:val="left" w:pos="500"/>
        </w:tabs>
        <w:spacing w:before="7"/>
        <w:ind w:left="29" w:firstLine="255"/>
        <w:jc w:val="both"/>
        <w:rPr>
          <w:sz w:val="24"/>
          <w:szCs w:val="24"/>
        </w:rPr>
      </w:pPr>
      <w:r w:rsidRPr="00A21C8B">
        <w:rPr>
          <w:spacing w:val="-9"/>
          <w:sz w:val="24"/>
          <w:szCs w:val="24"/>
        </w:rPr>
        <w:t>2.4.</w:t>
      </w:r>
      <w:r w:rsidRPr="00A21C8B">
        <w:rPr>
          <w:sz w:val="24"/>
          <w:szCs w:val="24"/>
        </w:rPr>
        <w:tab/>
      </w:r>
      <w:r w:rsidRPr="00A21C8B">
        <w:rPr>
          <w:spacing w:val="-2"/>
          <w:sz w:val="24"/>
          <w:szCs w:val="24"/>
        </w:rPr>
        <w:t>Исполнитель обязуется:</w:t>
      </w:r>
    </w:p>
    <w:p w:rsidR="000069FD" w:rsidRPr="00A21C8B" w:rsidRDefault="000B0617" w:rsidP="00EF4697">
      <w:pPr>
        <w:widowControl w:val="0"/>
        <w:shd w:val="clear" w:color="auto" w:fill="FFFFFF"/>
        <w:autoSpaceDE w:val="0"/>
        <w:autoSpaceDN w:val="0"/>
        <w:adjustRightInd w:val="0"/>
        <w:spacing w:line="270" w:lineRule="exact"/>
        <w:ind w:firstLine="255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2.4.1. </w:t>
      </w:r>
      <w:r w:rsidR="000069FD" w:rsidRPr="00A21C8B">
        <w:rPr>
          <w:sz w:val="24"/>
          <w:szCs w:val="24"/>
        </w:rPr>
        <w:t xml:space="preserve">подготовить и провести мероприятия качественно и в сроки, установленные настоящим </w:t>
      </w:r>
      <w:r w:rsidR="00437957">
        <w:rPr>
          <w:sz w:val="24"/>
          <w:szCs w:val="24"/>
        </w:rPr>
        <w:t>контракт</w:t>
      </w:r>
      <w:r w:rsidR="000069FD" w:rsidRPr="00A21C8B">
        <w:rPr>
          <w:sz w:val="24"/>
          <w:szCs w:val="24"/>
        </w:rPr>
        <w:t>ом</w:t>
      </w:r>
      <w:r w:rsidR="00E1331B">
        <w:rPr>
          <w:sz w:val="24"/>
          <w:szCs w:val="24"/>
        </w:rPr>
        <w:t>;</w:t>
      </w:r>
    </w:p>
    <w:p w:rsidR="00982098" w:rsidRPr="005C16A8" w:rsidRDefault="000B0617" w:rsidP="00982098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firstLine="284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2.4.2. </w:t>
      </w:r>
      <w:r w:rsidR="000069FD" w:rsidRPr="00A21C8B">
        <w:rPr>
          <w:sz w:val="24"/>
          <w:szCs w:val="24"/>
        </w:rPr>
        <w:t>пре</w:t>
      </w:r>
      <w:r w:rsidR="00B13EEA">
        <w:rPr>
          <w:sz w:val="24"/>
          <w:szCs w:val="24"/>
        </w:rPr>
        <w:t>доставить Заказчику в течение 10</w:t>
      </w:r>
      <w:r w:rsidR="000069FD" w:rsidRPr="00A21C8B">
        <w:rPr>
          <w:sz w:val="24"/>
          <w:szCs w:val="24"/>
        </w:rPr>
        <w:t xml:space="preserve"> (</w:t>
      </w:r>
      <w:r w:rsidR="00B13EEA">
        <w:rPr>
          <w:sz w:val="24"/>
          <w:szCs w:val="24"/>
        </w:rPr>
        <w:t>десяти</w:t>
      </w:r>
      <w:r w:rsidR="000069FD" w:rsidRPr="00A21C8B">
        <w:rPr>
          <w:sz w:val="24"/>
          <w:szCs w:val="24"/>
        </w:rPr>
        <w:t>) д</w:t>
      </w:r>
      <w:r w:rsidR="002B1F9F">
        <w:rPr>
          <w:sz w:val="24"/>
          <w:szCs w:val="24"/>
        </w:rPr>
        <w:t>ней после проведения мероприятий</w:t>
      </w:r>
      <w:r w:rsidR="000069FD" w:rsidRPr="00A21C8B">
        <w:rPr>
          <w:sz w:val="24"/>
          <w:szCs w:val="24"/>
        </w:rPr>
        <w:t xml:space="preserve"> </w:t>
      </w:r>
      <w:r w:rsidR="00A7247F">
        <w:rPr>
          <w:sz w:val="24"/>
          <w:szCs w:val="24"/>
        </w:rPr>
        <w:t xml:space="preserve">акты оказанных услуг, </w:t>
      </w:r>
      <w:proofErr w:type="spellStart"/>
      <w:r w:rsidR="00982098">
        <w:rPr>
          <w:sz w:val="24"/>
          <w:szCs w:val="24"/>
        </w:rPr>
        <w:t>фотоотчет</w:t>
      </w:r>
      <w:proofErr w:type="spellEnd"/>
      <w:r w:rsidR="00A7247F">
        <w:rPr>
          <w:sz w:val="24"/>
          <w:szCs w:val="24"/>
        </w:rPr>
        <w:t xml:space="preserve"> </w:t>
      </w:r>
      <w:r w:rsidR="00982098" w:rsidRPr="00A21C8B">
        <w:rPr>
          <w:spacing w:val="2"/>
          <w:sz w:val="24"/>
          <w:szCs w:val="24"/>
        </w:rPr>
        <w:t xml:space="preserve">и фактическую смету затрат с </w:t>
      </w:r>
      <w:r w:rsidR="00982098" w:rsidRPr="00A21C8B">
        <w:rPr>
          <w:sz w:val="24"/>
          <w:szCs w:val="24"/>
        </w:rPr>
        <w:t xml:space="preserve">приложением документов, подтверждающих расходование средств по каждому из пунктов </w:t>
      </w:r>
      <w:r w:rsidR="00982098" w:rsidRPr="00A21C8B">
        <w:rPr>
          <w:spacing w:val="-1"/>
          <w:sz w:val="24"/>
          <w:szCs w:val="24"/>
        </w:rPr>
        <w:t>фактической сметы (</w:t>
      </w:r>
      <w:r w:rsidR="00982098">
        <w:rPr>
          <w:spacing w:val="-1"/>
          <w:sz w:val="24"/>
          <w:szCs w:val="24"/>
        </w:rPr>
        <w:t>контракт</w:t>
      </w:r>
      <w:r w:rsidR="00982098" w:rsidRPr="00A21C8B">
        <w:rPr>
          <w:spacing w:val="-1"/>
          <w:sz w:val="24"/>
          <w:szCs w:val="24"/>
        </w:rPr>
        <w:t>ы, платежные ведомости, товарные и кассовые чеки, квитанции и т.п.).</w:t>
      </w:r>
    </w:p>
    <w:p w:rsidR="00EE2313" w:rsidRPr="00982098" w:rsidRDefault="00EE2313" w:rsidP="00982098">
      <w:pPr>
        <w:ind w:firstLine="255"/>
        <w:jc w:val="both"/>
        <w:rPr>
          <w:sz w:val="24"/>
          <w:szCs w:val="24"/>
        </w:rPr>
      </w:pPr>
    </w:p>
    <w:p w:rsidR="00F95545" w:rsidRDefault="00F95545" w:rsidP="00F95545">
      <w:pPr>
        <w:jc w:val="center"/>
        <w:rPr>
          <w:b/>
          <w:sz w:val="24"/>
          <w:szCs w:val="24"/>
        </w:rPr>
      </w:pPr>
      <w:r w:rsidRPr="00AF051D">
        <w:rPr>
          <w:b/>
          <w:sz w:val="24"/>
          <w:szCs w:val="24"/>
        </w:rPr>
        <w:t xml:space="preserve">3. </w:t>
      </w:r>
      <w:r w:rsidR="00476806">
        <w:rPr>
          <w:b/>
          <w:sz w:val="24"/>
          <w:szCs w:val="24"/>
        </w:rPr>
        <w:t>ПОРЯДОК ПРИЕМКИ</w:t>
      </w:r>
      <w:r w:rsidRPr="00AF05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ОКАЗАННЫХ УСЛУГ</w:t>
      </w:r>
      <w:r w:rsidR="00963B35">
        <w:rPr>
          <w:b/>
          <w:sz w:val="24"/>
          <w:szCs w:val="24"/>
        </w:rPr>
        <w:t>.</w:t>
      </w:r>
    </w:p>
    <w:p w:rsidR="00F95545" w:rsidRDefault="00F95545" w:rsidP="00EF469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proofErr w:type="gramStart"/>
      <w:r w:rsidRPr="00C762BD">
        <w:rPr>
          <w:sz w:val="24"/>
          <w:szCs w:val="24"/>
        </w:rPr>
        <w:t xml:space="preserve">Приемка </w:t>
      </w:r>
      <w:r>
        <w:rPr>
          <w:sz w:val="24"/>
          <w:szCs w:val="24"/>
        </w:rPr>
        <w:t>оказанных услуг</w:t>
      </w:r>
      <w:r w:rsidRPr="00C762BD">
        <w:rPr>
          <w:sz w:val="24"/>
          <w:szCs w:val="24"/>
        </w:rPr>
        <w:t xml:space="preserve"> </w:t>
      </w:r>
      <w:r>
        <w:rPr>
          <w:sz w:val="24"/>
          <w:szCs w:val="24"/>
        </w:rPr>
        <w:t>на соответствие их объема и качества требованиям, установленным техническим заданием</w:t>
      </w:r>
      <w:hyperlink r:id="rId13" w:history="1"/>
      <w:r>
        <w:rPr>
          <w:sz w:val="24"/>
          <w:szCs w:val="24"/>
        </w:rPr>
        <w:t xml:space="preserve"> осуществляется</w:t>
      </w:r>
      <w:r w:rsidRPr="00C762BD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C762BD">
        <w:rPr>
          <w:sz w:val="24"/>
          <w:szCs w:val="24"/>
        </w:rPr>
        <w:t xml:space="preserve"> </w:t>
      </w:r>
      <w:r>
        <w:rPr>
          <w:sz w:val="24"/>
          <w:szCs w:val="24"/>
        </w:rPr>
        <w:t>акту приемки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оказанных услуг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(Приложение №2), являющим</w:t>
      </w:r>
      <w:r w:rsidRPr="002F6347">
        <w:rPr>
          <w:sz w:val="24"/>
          <w:szCs w:val="24"/>
        </w:rPr>
        <w:t>ся неотъемле</w:t>
      </w:r>
      <w:r>
        <w:rPr>
          <w:sz w:val="24"/>
          <w:szCs w:val="24"/>
        </w:rPr>
        <w:t>мой частью настоящего контракта</w:t>
      </w:r>
      <w:r w:rsidR="00476806">
        <w:rPr>
          <w:sz w:val="24"/>
          <w:szCs w:val="24"/>
        </w:rPr>
        <w:t>, с учетом Системы оценки</w:t>
      </w:r>
      <w:r w:rsidR="00AC41BE">
        <w:rPr>
          <w:sz w:val="24"/>
          <w:szCs w:val="24"/>
        </w:rPr>
        <w:t xml:space="preserve"> оказанных услуг</w:t>
      </w:r>
      <w:r w:rsidR="00476806">
        <w:rPr>
          <w:sz w:val="24"/>
          <w:szCs w:val="24"/>
        </w:rPr>
        <w:t>, установленной Разделом 2 технического задания.</w:t>
      </w:r>
      <w:proofErr w:type="gramEnd"/>
    </w:p>
    <w:p w:rsidR="00F95545" w:rsidRPr="00C16334" w:rsidRDefault="00F95545" w:rsidP="00EF469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3.2. По окончании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оказани</w:t>
      </w:r>
      <w:r w:rsidR="00476806">
        <w:rPr>
          <w:sz w:val="24"/>
          <w:szCs w:val="24"/>
        </w:rPr>
        <w:t>я</w:t>
      </w:r>
      <w:r>
        <w:rPr>
          <w:sz w:val="24"/>
          <w:szCs w:val="24"/>
        </w:rPr>
        <w:t xml:space="preserve"> услуг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Исполнитель</w:t>
      </w:r>
      <w:r w:rsidRPr="00C16334">
        <w:rPr>
          <w:sz w:val="24"/>
          <w:szCs w:val="24"/>
        </w:rPr>
        <w:t xml:space="preserve"> направляет</w:t>
      </w:r>
      <w:r>
        <w:rPr>
          <w:sz w:val="24"/>
          <w:szCs w:val="24"/>
        </w:rPr>
        <w:t xml:space="preserve"> Заказчику подписанный им акт приемки</w:t>
      </w:r>
      <w:r w:rsidRPr="00C16334">
        <w:rPr>
          <w:sz w:val="24"/>
          <w:szCs w:val="24"/>
        </w:rPr>
        <w:t xml:space="preserve"> </w:t>
      </w:r>
      <w:r>
        <w:rPr>
          <w:sz w:val="24"/>
          <w:szCs w:val="24"/>
        </w:rPr>
        <w:t>оказанных услуг</w:t>
      </w:r>
      <w:r w:rsidRPr="00C16334">
        <w:rPr>
          <w:sz w:val="24"/>
          <w:szCs w:val="24"/>
        </w:rPr>
        <w:t xml:space="preserve"> в 2 (двух) экземплярах.</w:t>
      </w:r>
    </w:p>
    <w:p w:rsidR="00F95545" w:rsidRDefault="00F95545" w:rsidP="00AC41B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Pr="00C16334">
        <w:rPr>
          <w:sz w:val="24"/>
          <w:szCs w:val="24"/>
        </w:rPr>
        <w:t xml:space="preserve">. </w:t>
      </w:r>
      <w:r w:rsidR="000D5CAB" w:rsidRPr="00AA0E08">
        <w:rPr>
          <w:sz w:val="24"/>
          <w:szCs w:val="24"/>
        </w:rPr>
        <w:t xml:space="preserve">Заказчик в течение 5 рабочих дней со дня получения акта </w:t>
      </w:r>
      <w:r w:rsidR="000D5CAB">
        <w:rPr>
          <w:sz w:val="24"/>
          <w:szCs w:val="24"/>
        </w:rPr>
        <w:t>оказанных услуг</w:t>
      </w:r>
      <w:r w:rsidR="000D5CAB" w:rsidRPr="00AA0E08">
        <w:rPr>
          <w:sz w:val="24"/>
          <w:szCs w:val="24"/>
        </w:rPr>
        <w:t xml:space="preserve"> обязан направить Исполнителю один экземпляр подписанного Заказчиком акта </w:t>
      </w:r>
      <w:r w:rsidR="000D5CAB">
        <w:rPr>
          <w:sz w:val="24"/>
          <w:szCs w:val="24"/>
        </w:rPr>
        <w:t>приемки оказанных услуг</w:t>
      </w:r>
      <w:r w:rsidR="000D5CAB" w:rsidRPr="00AA0E08">
        <w:rPr>
          <w:sz w:val="24"/>
          <w:szCs w:val="24"/>
        </w:rPr>
        <w:t xml:space="preserve"> или мотивированный отказ от его подписания</w:t>
      </w:r>
      <w:r w:rsidRPr="00C16334">
        <w:rPr>
          <w:sz w:val="24"/>
          <w:szCs w:val="24"/>
        </w:rPr>
        <w:t>.</w:t>
      </w:r>
    </w:p>
    <w:p w:rsidR="0097172C" w:rsidRPr="000D5CAB" w:rsidRDefault="0097172C" w:rsidP="000D5CAB">
      <w:pPr>
        <w:ind w:firstLine="284"/>
        <w:jc w:val="both"/>
        <w:rPr>
          <w:sz w:val="24"/>
          <w:szCs w:val="24"/>
        </w:rPr>
      </w:pPr>
    </w:p>
    <w:p w:rsidR="00EE2313" w:rsidRPr="00A21C8B" w:rsidRDefault="00EF4697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0069FD" w:rsidRPr="00A21C8B">
        <w:rPr>
          <w:b/>
          <w:sz w:val="24"/>
          <w:szCs w:val="24"/>
        </w:rPr>
        <w:t>.ЦЕНА КОНТРАКТА И ПОРЯДОК ОПЛАТЫ.</w:t>
      </w:r>
    </w:p>
    <w:p w:rsidR="000069FD" w:rsidRPr="00A21C8B" w:rsidRDefault="00EF4697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069FD" w:rsidRPr="00A21C8B">
        <w:rPr>
          <w:sz w:val="24"/>
          <w:szCs w:val="24"/>
        </w:rPr>
        <w:t xml:space="preserve">.1. Стоимость услуг, предусмотренных п.1.1 настоящего контракта устанавливается на основании итогов </w:t>
      </w:r>
      <w:r w:rsidR="00E1331B">
        <w:rPr>
          <w:sz w:val="24"/>
          <w:szCs w:val="24"/>
        </w:rPr>
        <w:t>открытого аукциона в электронной форме</w:t>
      </w:r>
      <w:r w:rsidR="000069FD" w:rsidRPr="00A21C8B">
        <w:rPr>
          <w:sz w:val="24"/>
          <w:szCs w:val="24"/>
        </w:rPr>
        <w:t xml:space="preserve"> и составляет: _____ (</w:t>
      </w:r>
      <w:r w:rsidR="000069FD" w:rsidRPr="00A21C8B">
        <w:rPr>
          <w:i/>
          <w:sz w:val="24"/>
          <w:szCs w:val="24"/>
        </w:rPr>
        <w:t>цифрами и прописью</w:t>
      </w:r>
      <w:r w:rsidR="000069FD" w:rsidRPr="00A21C8B">
        <w:rPr>
          <w:sz w:val="24"/>
          <w:szCs w:val="24"/>
        </w:rPr>
        <w:t>) рублей __ копеек.</w:t>
      </w:r>
    </w:p>
    <w:p w:rsidR="000069FD" w:rsidRPr="00A21C8B" w:rsidRDefault="00EF4697" w:rsidP="000069FD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069FD" w:rsidRPr="00A21C8B">
        <w:rPr>
          <w:sz w:val="24"/>
          <w:szCs w:val="24"/>
        </w:rPr>
        <w:t>.2. Стоимость услуги включает в себя все затраты, издержки, вознаграждения, расходы на страхование, уплату таможенных пошлин, заработную плату, ху</w:t>
      </w:r>
      <w:r w:rsidR="009E0214">
        <w:rPr>
          <w:sz w:val="24"/>
          <w:szCs w:val="24"/>
        </w:rPr>
        <w:t xml:space="preserve">дожественное </w:t>
      </w:r>
      <w:r w:rsidR="000069FD" w:rsidRPr="00A21C8B">
        <w:rPr>
          <w:sz w:val="24"/>
          <w:szCs w:val="24"/>
        </w:rPr>
        <w:t>и техническое оформление, транспортные услуги, а также расходы на уплату налогов, сборов и других обязательных платежей, связанных с исполнением настоящего контракта.</w:t>
      </w:r>
    </w:p>
    <w:p w:rsidR="000069FD" w:rsidRPr="00A21C8B" w:rsidRDefault="00EF4697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069FD" w:rsidRPr="00A21C8B">
        <w:rPr>
          <w:sz w:val="24"/>
          <w:szCs w:val="24"/>
        </w:rPr>
        <w:t>.3. Форма оплаты: безналичный расчёт.</w:t>
      </w:r>
    </w:p>
    <w:p w:rsidR="000069FD" w:rsidRPr="00A21C8B" w:rsidRDefault="000069FD" w:rsidP="000069FD">
      <w:pPr>
        <w:ind w:firstLine="360"/>
        <w:jc w:val="both"/>
        <w:rPr>
          <w:sz w:val="24"/>
          <w:szCs w:val="24"/>
        </w:rPr>
      </w:pPr>
      <w:r w:rsidRPr="00A21C8B">
        <w:rPr>
          <w:sz w:val="24"/>
          <w:szCs w:val="24"/>
        </w:rPr>
        <w:t>Оплата по контракту третьим лицам не допускается.</w:t>
      </w:r>
    </w:p>
    <w:p w:rsidR="000069FD" w:rsidRPr="00A21C8B" w:rsidRDefault="00EF4697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B0617">
        <w:rPr>
          <w:sz w:val="24"/>
          <w:szCs w:val="24"/>
        </w:rPr>
        <w:t>.4.</w:t>
      </w:r>
      <w:r w:rsidR="000B0617" w:rsidRPr="004E7EEE">
        <w:rPr>
          <w:sz w:val="24"/>
          <w:szCs w:val="24"/>
        </w:rPr>
        <w:t xml:space="preserve"> </w:t>
      </w:r>
      <w:r w:rsidR="00AF30A0">
        <w:rPr>
          <w:sz w:val="24"/>
          <w:szCs w:val="24"/>
        </w:rPr>
        <w:t>Оплата за фактически оказанные</w:t>
      </w:r>
      <w:r w:rsidR="000B0617" w:rsidRPr="00927453">
        <w:rPr>
          <w:sz w:val="24"/>
          <w:szCs w:val="24"/>
        </w:rPr>
        <w:t xml:space="preserve"> Исполнителем услуги осуществляется Заказчиком по безналичному расчету в течени</w:t>
      </w:r>
      <w:r w:rsidR="000B0617">
        <w:rPr>
          <w:sz w:val="24"/>
          <w:szCs w:val="24"/>
        </w:rPr>
        <w:t>е</w:t>
      </w:r>
      <w:r w:rsidR="000B0617" w:rsidRPr="00927453">
        <w:rPr>
          <w:sz w:val="24"/>
          <w:szCs w:val="24"/>
        </w:rPr>
        <w:t xml:space="preserve"> 10 (десяти) банковских дней с момента подписания сторонами актов </w:t>
      </w:r>
      <w:r w:rsidR="00F95545">
        <w:rPr>
          <w:sz w:val="24"/>
          <w:szCs w:val="24"/>
        </w:rPr>
        <w:t xml:space="preserve">приемки </w:t>
      </w:r>
      <w:r w:rsidR="000B0617" w:rsidRPr="00927453">
        <w:rPr>
          <w:sz w:val="24"/>
          <w:szCs w:val="24"/>
        </w:rPr>
        <w:t>оказанных  услуг (Приложение №2) и на основании представленного Заказчику счета и счет</w:t>
      </w:r>
      <w:proofErr w:type="gramStart"/>
      <w:r w:rsidR="000B0617" w:rsidRPr="00927453">
        <w:rPr>
          <w:sz w:val="24"/>
          <w:szCs w:val="24"/>
        </w:rPr>
        <w:t>а-</w:t>
      </w:r>
      <w:proofErr w:type="gramEnd"/>
      <w:r w:rsidR="000B0617" w:rsidRPr="00927453">
        <w:rPr>
          <w:sz w:val="24"/>
          <w:szCs w:val="24"/>
        </w:rPr>
        <w:t xml:space="preserve"> фактуры</w:t>
      </w:r>
      <w:r w:rsidR="000B0617">
        <w:rPr>
          <w:sz w:val="24"/>
          <w:szCs w:val="24"/>
        </w:rPr>
        <w:t>.</w:t>
      </w:r>
    </w:p>
    <w:p w:rsidR="000069FD" w:rsidRDefault="00EF4697" w:rsidP="000B061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B0617" w:rsidRPr="00927453">
        <w:rPr>
          <w:sz w:val="24"/>
          <w:szCs w:val="24"/>
        </w:rPr>
        <w:t>.5. В случае изменения банк</w:t>
      </w:r>
      <w:r w:rsidR="000B0617">
        <w:rPr>
          <w:sz w:val="24"/>
          <w:szCs w:val="24"/>
        </w:rPr>
        <w:t>овских реквизитов, И</w:t>
      </w:r>
      <w:r w:rsidR="000B0617" w:rsidRPr="00927453">
        <w:rPr>
          <w:sz w:val="24"/>
          <w:szCs w:val="24"/>
        </w:rPr>
        <w:t>сполнитель обязан в однодневный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</w:t>
      </w:r>
      <w:r w:rsidR="000B0617">
        <w:rPr>
          <w:sz w:val="24"/>
          <w:szCs w:val="24"/>
        </w:rPr>
        <w:t>.</w:t>
      </w:r>
    </w:p>
    <w:p w:rsidR="00724F79" w:rsidRPr="00A21C8B" w:rsidRDefault="00724F79" w:rsidP="000B0617">
      <w:pPr>
        <w:ind w:firstLine="360"/>
        <w:jc w:val="both"/>
        <w:rPr>
          <w:sz w:val="24"/>
          <w:szCs w:val="24"/>
        </w:rPr>
      </w:pPr>
    </w:p>
    <w:p w:rsidR="00EE2313" w:rsidRPr="00A21C8B" w:rsidRDefault="00EF4697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069FD" w:rsidRPr="00A21C8B">
        <w:rPr>
          <w:b/>
          <w:sz w:val="24"/>
          <w:szCs w:val="24"/>
        </w:rPr>
        <w:t>.  СРОКИ ОКАЗАНИЯ УСЛУГ.</w:t>
      </w:r>
    </w:p>
    <w:p w:rsidR="000069FD" w:rsidRPr="00A21C8B" w:rsidRDefault="00EF4697" w:rsidP="00EF469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069FD" w:rsidRPr="00A21C8B">
        <w:rPr>
          <w:sz w:val="24"/>
          <w:szCs w:val="24"/>
        </w:rPr>
        <w:t xml:space="preserve">.1. Начало оказания услуг: </w:t>
      </w:r>
      <w:r w:rsidR="005747AD">
        <w:rPr>
          <w:sz w:val="24"/>
          <w:szCs w:val="24"/>
        </w:rPr>
        <w:t>с момента заключения муниципального контракта</w:t>
      </w:r>
      <w:proofErr w:type="gramStart"/>
      <w:r w:rsidR="005747AD">
        <w:rPr>
          <w:sz w:val="24"/>
          <w:szCs w:val="24"/>
        </w:rPr>
        <w:t xml:space="preserve"> </w:t>
      </w:r>
      <w:r w:rsidR="000069FD" w:rsidRPr="00A21C8B">
        <w:rPr>
          <w:sz w:val="24"/>
          <w:szCs w:val="24"/>
        </w:rPr>
        <w:t>.</w:t>
      </w:r>
      <w:proofErr w:type="gramEnd"/>
    </w:p>
    <w:p w:rsidR="000069FD" w:rsidRPr="00EF4697" w:rsidRDefault="00EF4697" w:rsidP="00EF469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B3197">
        <w:rPr>
          <w:sz w:val="24"/>
          <w:szCs w:val="24"/>
        </w:rPr>
        <w:t xml:space="preserve">.2. Окончание оказания услуг: </w:t>
      </w:r>
      <w:r w:rsidR="005F2527">
        <w:rPr>
          <w:sz w:val="24"/>
          <w:szCs w:val="24"/>
        </w:rPr>
        <w:t>30</w:t>
      </w:r>
      <w:r w:rsidR="000069FD" w:rsidRPr="00A21C8B">
        <w:rPr>
          <w:sz w:val="24"/>
          <w:szCs w:val="24"/>
        </w:rPr>
        <w:t xml:space="preserve"> </w:t>
      </w:r>
      <w:r w:rsidR="00CA408A">
        <w:rPr>
          <w:sz w:val="24"/>
          <w:szCs w:val="24"/>
        </w:rPr>
        <w:t>декабря</w:t>
      </w:r>
      <w:r w:rsidR="008C3C1E">
        <w:rPr>
          <w:sz w:val="24"/>
          <w:szCs w:val="24"/>
        </w:rPr>
        <w:t xml:space="preserve"> 201</w:t>
      </w:r>
      <w:r w:rsidR="00CA408A">
        <w:rPr>
          <w:sz w:val="24"/>
          <w:szCs w:val="24"/>
        </w:rPr>
        <w:t>2</w:t>
      </w:r>
      <w:r w:rsidR="000069FD" w:rsidRPr="00A21C8B">
        <w:rPr>
          <w:sz w:val="24"/>
          <w:szCs w:val="24"/>
        </w:rPr>
        <w:t xml:space="preserve"> года. </w:t>
      </w:r>
    </w:p>
    <w:p w:rsidR="003035D8" w:rsidRDefault="003035D8" w:rsidP="00674EBB">
      <w:pPr>
        <w:rPr>
          <w:b/>
          <w:sz w:val="24"/>
          <w:szCs w:val="24"/>
        </w:rPr>
      </w:pPr>
    </w:p>
    <w:p w:rsidR="00EE2313" w:rsidRPr="00A21C8B" w:rsidRDefault="00674EBB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0069FD" w:rsidRPr="00A21C8B">
        <w:rPr>
          <w:b/>
          <w:sz w:val="24"/>
          <w:szCs w:val="24"/>
        </w:rPr>
        <w:t>. ОТВЕТСТВЕННОСТЬ СТОРОН.</w:t>
      </w:r>
    </w:p>
    <w:p w:rsidR="00AC41BE" w:rsidRPr="00A21C8B" w:rsidRDefault="00674EBB" w:rsidP="00AC41BE">
      <w:pPr>
        <w:pStyle w:val="af6"/>
        <w:ind w:firstLine="360"/>
        <w:rPr>
          <w:szCs w:val="24"/>
        </w:rPr>
      </w:pPr>
      <w:r>
        <w:rPr>
          <w:szCs w:val="24"/>
        </w:rPr>
        <w:t>6</w:t>
      </w:r>
      <w:r w:rsidR="000069FD" w:rsidRPr="00A21C8B">
        <w:rPr>
          <w:szCs w:val="24"/>
        </w:rPr>
        <w:t>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0069FD" w:rsidRPr="00A21C8B" w:rsidRDefault="00674EBB" w:rsidP="000069FD">
      <w:pPr>
        <w:pStyle w:val="af6"/>
        <w:tabs>
          <w:tab w:val="num" w:pos="0"/>
        </w:tabs>
        <w:ind w:firstLine="360"/>
        <w:rPr>
          <w:szCs w:val="24"/>
        </w:rPr>
      </w:pPr>
      <w:r>
        <w:rPr>
          <w:szCs w:val="24"/>
        </w:rPr>
        <w:t>6</w:t>
      </w:r>
      <w:r w:rsidR="000069FD" w:rsidRPr="00A21C8B">
        <w:rPr>
          <w:szCs w:val="24"/>
        </w:rPr>
        <w:t>.2. За нарушение сроков оплаты оказанных услуг по настоящему контракту Заказчик уплачивает пени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724F79" w:rsidRPr="00D72C96" w:rsidRDefault="00674EBB" w:rsidP="00D72C96">
      <w:pPr>
        <w:pStyle w:val="af6"/>
        <w:ind w:firstLine="360"/>
        <w:rPr>
          <w:szCs w:val="24"/>
        </w:rPr>
      </w:pPr>
      <w:r>
        <w:rPr>
          <w:szCs w:val="24"/>
        </w:rPr>
        <w:t>6</w:t>
      </w:r>
      <w:r w:rsidR="000069FD" w:rsidRPr="00A21C8B">
        <w:rPr>
          <w:szCs w:val="24"/>
        </w:rPr>
        <w:t xml:space="preserve">.3. </w:t>
      </w:r>
      <w:r w:rsidR="00AC41BE">
        <w:rPr>
          <w:szCs w:val="24"/>
        </w:rPr>
        <w:t xml:space="preserve">За нарушение требований к объему и качеству </w:t>
      </w:r>
      <w:proofErr w:type="gramStart"/>
      <w:r w:rsidR="00AC41BE">
        <w:rPr>
          <w:szCs w:val="24"/>
        </w:rPr>
        <w:t>оказанных услуг, установленных контрактом Исполнитель несет</w:t>
      </w:r>
      <w:proofErr w:type="gramEnd"/>
      <w:r w:rsidR="00AC41BE">
        <w:rPr>
          <w:szCs w:val="24"/>
        </w:rPr>
        <w:t xml:space="preserve"> ответственность в виде снижении оплаты </w:t>
      </w:r>
      <w:r w:rsidR="00D5508D">
        <w:rPr>
          <w:szCs w:val="24"/>
        </w:rPr>
        <w:t>оказанных услуг в соответствии с Системой оценки оказанных услуг, установленной Разделом 2 технического задания настоящего контракта.</w:t>
      </w:r>
    </w:p>
    <w:p w:rsidR="00D72C96" w:rsidRDefault="00D72C96" w:rsidP="005B00EC">
      <w:pPr>
        <w:rPr>
          <w:b/>
          <w:sz w:val="24"/>
          <w:szCs w:val="24"/>
        </w:rPr>
      </w:pPr>
    </w:p>
    <w:p w:rsidR="009E0214" w:rsidRDefault="009E0214" w:rsidP="00EF4697">
      <w:pPr>
        <w:ind w:firstLine="709"/>
        <w:jc w:val="center"/>
        <w:rPr>
          <w:b/>
          <w:sz w:val="24"/>
          <w:szCs w:val="24"/>
        </w:rPr>
      </w:pPr>
    </w:p>
    <w:p w:rsidR="00EE2313" w:rsidRPr="00A21C8B" w:rsidRDefault="00674EBB" w:rsidP="00EF469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0069FD" w:rsidRPr="00A21C8B">
        <w:rPr>
          <w:b/>
          <w:sz w:val="24"/>
          <w:szCs w:val="24"/>
        </w:rPr>
        <w:t>. ОБСТОЯТЕЛЬСТВА НЕПРЕОДОЛИМОЙ СИЛЫ.</w:t>
      </w:r>
    </w:p>
    <w:p w:rsidR="000069FD" w:rsidRPr="00A21C8B" w:rsidRDefault="00674EBB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069FD" w:rsidRPr="00A21C8B">
        <w:rPr>
          <w:sz w:val="24"/>
          <w:szCs w:val="24"/>
        </w:rPr>
        <w:t>.1. Стороны освобождаются от ответственности за частичное или 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069FD" w:rsidRPr="00A21C8B" w:rsidRDefault="00674EBB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0069FD" w:rsidRPr="00A21C8B">
        <w:rPr>
          <w:sz w:val="24"/>
          <w:szCs w:val="24"/>
        </w:rPr>
        <w:t>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7973EF" w:rsidRDefault="007973EF" w:rsidP="00EF4697">
      <w:pPr>
        <w:rPr>
          <w:b/>
          <w:bCs/>
          <w:color w:val="000000"/>
          <w:sz w:val="24"/>
          <w:szCs w:val="24"/>
        </w:rPr>
      </w:pPr>
    </w:p>
    <w:p w:rsidR="00EE2313" w:rsidRPr="00A21C8B" w:rsidRDefault="00674EBB" w:rsidP="00EF4697">
      <w:pPr>
        <w:ind w:firstLine="709"/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="000069FD" w:rsidRPr="00A21C8B">
        <w:rPr>
          <w:b/>
          <w:bCs/>
          <w:color w:val="000000"/>
          <w:sz w:val="24"/>
          <w:szCs w:val="24"/>
        </w:rPr>
        <w:t>. ДОПОЛНИТЕЛЬНЫЕ УСЛОВИЯ</w:t>
      </w:r>
      <w:r w:rsidR="000069FD" w:rsidRPr="00A21C8B">
        <w:rPr>
          <w:bCs/>
          <w:color w:val="000000"/>
          <w:sz w:val="24"/>
          <w:szCs w:val="24"/>
        </w:rPr>
        <w:t>.</w:t>
      </w:r>
    </w:p>
    <w:p w:rsidR="000069FD" w:rsidRPr="00A21C8B" w:rsidRDefault="00674EBB" w:rsidP="000069F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069FD" w:rsidRPr="00A21C8B">
        <w:rPr>
          <w:sz w:val="24"/>
          <w:szCs w:val="24"/>
        </w:rPr>
        <w:t>.1. Настоящий контра</w:t>
      </w:r>
      <w:proofErr w:type="gramStart"/>
      <w:r w:rsidR="000069FD" w:rsidRPr="00A21C8B">
        <w:rPr>
          <w:sz w:val="24"/>
          <w:szCs w:val="24"/>
        </w:rPr>
        <w:t>кт вст</w:t>
      </w:r>
      <w:proofErr w:type="gramEnd"/>
      <w:r w:rsidR="000069FD" w:rsidRPr="00A21C8B"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0069FD" w:rsidRPr="00A21C8B" w:rsidRDefault="00674EBB" w:rsidP="000069FD">
      <w:pPr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0069FD" w:rsidRPr="00A21C8B">
        <w:rPr>
          <w:sz w:val="24"/>
          <w:szCs w:val="24"/>
        </w:rPr>
        <w:t>.2. Условия настоящего контракта могут быть изменены по письменному соглашени</w:t>
      </w:r>
      <w:r w:rsidR="00437957">
        <w:rPr>
          <w:sz w:val="24"/>
          <w:szCs w:val="24"/>
        </w:rPr>
        <w:t>ю</w:t>
      </w:r>
      <w:r w:rsidR="000069FD" w:rsidRPr="00A21C8B">
        <w:rPr>
          <w:sz w:val="24"/>
          <w:szCs w:val="24"/>
        </w:rPr>
        <w:t xml:space="preserve"> Сторон.</w:t>
      </w:r>
    </w:p>
    <w:p w:rsidR="000069FD" w:rsidRPr="00A21C8B" w:rsidRDefault="00674EBB" w:rsidP="000069FD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0069FD" w:rsidRPr="00A21C8B">
        <w:rPr>
          <w:color w:val="000000"/>
          <w:sz w:val="24"/>
          <w:szCs w:val="24"/>
        </w:rPr>
        <w:t>.</w:t>
      </w:r>
      <w:r w:rsidR="00437957">
        <w:rPr>
          <w:color w:val="000000"/>
          <w:sz w:val="24"/>
          <w:szCs w:val="24"/>
        </w:rPr>
        <w:t>3</w:t>
      </w:r>
      <w:r w:rsidR="000069FD" w:rsidRPr="00A21C8B">
        <w:rPr>
          <w:color w:val="000000"/>
          <w:sz w:val="24"/>
          <w:szCs w:val="24"/>
        </w:rPr>
        <w:t>. Расторжение контракта допускается по соглашению Сторон или по решению суда.</w:t>
      </w:r>
    </w:p>
    <w:p w:rsidR="000069FD" w:rsidRPr="00A21C8B" w:rsidRDefault="00674EBB" w:rsidP="000069FD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0069FD" w:rsidRPr="00A21C8B">
        <w:rPr>
          <w:color w:val="000000"/>
          <w:sz w:val="24"/>
          <w:szCs w:val="24"/>
        </w:rPr>
        <w:t>.</w:t>
      </w:r>
      <w:r w:rsidR="00F74FAA">
        <w:rPr>
          <w:color w:val="000000"/>
          <w:sz w:val="24"/>
          <w:szCs w:val="24"/>
        </w:rPr>
        <w:t>4</w:t>
      </w:r>
      <w:r w:rsidR="000069FD" w:rsidRPr="00A21C8B">
        <w:rPr>
          <w:color w:val="000000"/>
          <w:sz w:val="24"/>
          <w:szCs w:val="24"/>
        </w:rPr>
        <w:t>. В части, не предусмотренной настоящим контрактом, Стороны руководствуются законодательством РФ.</w:t>
      </w:r>
    </w:p>
    <w:p w:rsidR="000069FD" w:rsidRPr="00F74FAA" w:rsidRDefault="00674EBB" w:rsidP="00EE2313">
      <w:pPr>
        <w:ind w:firstLine="36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0069FD" w:rsidRPr="00A21C8B">
        <w:rPr>
          <w:sz w:val="24"/>
          <w:szCs w:val="24"/>
        </w:rPr>
        <w:t>.</w:t>
      </w:r>
      <w:r w:rsidR="00F74FAA">
        <w:rPr>
          <w:sz w:val="24"/>
          <w:szCs w:val="24"/>
        </w:rPr>
        <w:t>5</w:t>
      </w:r>
      <w:r w:rsidR="000069FD" w:rsidRPr="00A21C8B">
        <w:rPr>
          <w:sz w:val="24"/>
          <w:szCs w:val="24"/>
        </w:rPr>
        <w:t>.</w:t>
      </w:r>
      <w:r w:rsidR="000069FD" w:rsidRPr="00A21C8B">
        <w:rPr>
          <w:color w:val="000000"/>
          <w:sz w:val="24"/>
          <w:szCs w:val="24"/>
        </w:rPr>
        <w:t xml:space="preserve"> </w:t>
      </w:r>
      <w:r w:rsidR="00E1331B" w:rsidRPr="00B45E3D">
        <w:rPr>
          <w:color w:val="000000"/>
          <w:sz w:val="24"/>
          <w:szCs w:val="24"/>
        </w:rPr>
        <w:t xml:space="preserve">Настоящий контракт </w:t>
      </w:r>
      <w:r w:rsidR="00E1331B">
        <w:rPr>
          <w:color w:val="000000"/>
          <w:sz w:val="24"/>
          <w:szCs w:val="24"/>
        </w:rPr>
        <w:t xml:space="preserve">подписывается в электронном виде электроно - цифровой подписью на электронной площадке </w:t>
      </w:r>
      <w:hyperlink r:id="rId14" w:history="1">
        <w:r w:rsidR="00E1331B" w:rsidRPr="00F45DA3">
          <w:rPr>
            <w:rStyle w:val="a7"/>
            <w:sz w:val="24"/>
            <w:szCs w:val="24"/>
            <w:lang w:val="en-US"/>
          </w:rPr>
          <w:t>www</w:t>
        </w:r>
        <w:r w:rsidR="00E1331B" w:rsidRPr="00F45DA3">
          <w:rPr>
            <w:rStyle w:val="a7"/>
            <w:sz w:val="24"/>
            <w:szCs w:val="24"/>
          </w:rPr>
          <w:t>.</w:t>
        </w:r>
        <w:proofErr w:type="spellStart"/>
        <w:r w:rsidR="00E1331B" w:rsidRPr="00F45DA3">
          <w:rPr>
            <w:rStyle w:val="a7"/>
            <w:sz w:val="24"/>
            <w:szCs w:val="24"/>
            <w:lang w:val="en-US"/>
          </w:rPr>
          <w:t>sberbank</w:t>
        </w:r>
        <w:proofErr w:type="spellEnd"/>
        <w:r w:rsidR="00E1331B" w:rsidRPr="000F33A9">
          <w:rPr>
            <w:rStyle w:val="a7"/>
            <w:sz w:val="24"/>
            <w:szCs w:val="24"/>
          </w:rPr>
          <w:t>-</w:t>
        </w:r>
        <w:proofErr w:type="spellStart"/>
        <w:r w:rsidR="00E1331B" w:rsidRPr="00F45DA3">
          <w:rPr>
            <w:rStyle w:val="a7"/>
            <w:sz w:val="24"/>
            <w:szCs w:val="24"/>
            <w:lang w:val="en-US"/>
          </w:rPr>
          <w:t>ast</w:t>
        </w:r>
        <w:proofErr w:type="spellEnd"/>
        <w:r w:rsidR="00E1331B" w:rsidRPr="000F33A9">
          <w:rPr>
            <w:rStyle w:val="a7"/>
            <w:sz w:val="24"/>
            <w:szCs w:val="24"/>
          </w:rPr>
          <w:t>.</w:t>
        </w:r>
        <w:r w:rsidR="00E1331B" w:rsidRPr="00F45DA3">
          <w:rPr>
            <w:rStyle w:val="a7"/>
            <w:sz w:val="24"/>
            <w:szCs w:val="24"/>
            <w:lang w:val="en-US"/>
          </w:rPr>
          <w:t>ru</w:t>
        </w:r>
        <w:r w:rsidR="00E1331B" w:rsidRPr="000F33A9">
          <w:rPr>
            <w:rStyle w:val="a7"/>
            <w:sz w:val="24"/>
            <w:szCs w:val="24"/>
          </w:rPr>
          <w:t>/</w:t>
        </w:r>
      </w:hyperlink>
    </w:p>
    <w:p w:rsidR="000069FD" w:rsidRPr="00A21C8B" w:rsidRDefault="000069FD" w:rsidP="000069FD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0069FD" w:rsidRPr="00A21C8B" w:rsidRDefault="00674EBB" w:rsidP="000069FD">
      <w:pPr>
        <w:ind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0069FD" w:rsidRPr="00A21C8B">
        <w:rPr>
          <w:b/>
          <w:bCs/>
          <w:color w:val="000000"/>
          <w:sz w:val="24"/>
          <w:szCs w:val="24"/>
        </w:rPr>
        <w:t>. РЕКВИЗИТЫ СТОРОН</w:t>
      </w:r>
    </w:p>
    <w:p w:rsidR="000069FD" w:rsidRPr="00A21C8B" w:rsidRDefault="000069FD" w:rsidP="000069FD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4829"/>
        <w:gridCol w:w="4916"/>
      </w:tblGrid>
      <w:tr w:rsidR="000069FD" w:rsidRPr="00766097" w:rsidTr="00766097">
        <w:trPr>
          <w:trHeight w:val="719"/>
        </w:trPr>
        <w:tc>
          <w:tcPr>
            <w:tcW w:w="5040" w:type="dxa"/>
          </w:tcPr>
          <w:p w:rsidR="000069FD" w:rsidRPr="00766097" w:rsidRDefault="000069FD" w:rsidP="000B0617">
            <w:pPr>
              <w:rPr>
                <w:b/>
                <w:sz w:val="24"/>
                <w:szCs w:val="24"/>
              </w:rPr>
            </w:pPr>
            <w:r w:rsidRPr="00766097">
              <w:rPr>
                <w:b/>
                <w:sz w:val="24"/>
                <w:szCs w:val="24"/>
              </w:rPr>
              <w:t>Заказчик: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0069FD" w:rsidRDefault="000069FD" w:rsidP="006D032F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  <w:sz w:val="24"/>
                  <w:szCs w:val="24"/>
                </w:rPr>
                <w:t>614113, г</w:t>
              </w:r>
            </w:smartTag>
            <w:r w:rsidRPr="00766097"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D64281" w:rsidRPr="00766097" w:rsidRDefault="00D64281" w:rsidP="006D032F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т. (342) 283 30 42; </w:t>
            </w:r>
            <w:r w:rsidR="00F8161C">
              <w:rPr>
                <w:spacing w:val="-2"/>
                <w:sz w:val="24"/>
                <w:szCs w:val="24"/>
              </w:rPr>
              <w:t xml:space="preserve">ф. </w:t>
            </w:r>
            <w:r>
              <w:rPr>
                <w:spacing w:val="-2"/>
                <w:sz w:val="24"/>
                <w:szCs w:val="24"/>
              </w:rPr>
              <w:t>282 77 70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ИНН 5908011006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КПП 590801001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р/с 40204810300000000006</w:t>
            </w:r>
          </w:p>
          <w:p w:rsidR="000069FD" w:rsidRPr="00766097" w:rsidRDefault="000069FD" w:rsidP="006D032F">
            <w:pPr>
              <w:rPr>
                <w:spacing w:val="-2"/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0069FD" w:rsidRPr="00766097" w:rsidRDefault="000069FD" w:rsidP="006D032F">
            <w:pPr>
              <w:rPr>
                <w:sz w:val="24"/>
                <w:szCs w:val="24"/>
              </w:rPr>
            </w:pPr>
            <w:r w:rsidRPr="00766097"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0069FD" w:rsidRPr="00766097" w:rsidRDefault="000069FD" w:rsidP="000B0617">
            <w:pPr>
              <w:rPr>
                <w:b/>
                <w:sz w:val="24"/>
                <w:szCs w:val="24"/>
              </w:rPr>
            </w:pPr>
            <w:r w:rsidRPr="00766097">
              <w:rPr>
                <w:b/>
                <w:sz w:val="24"/>
                <w:szCs w:val="24"/>
              </w:rPr>
              <w:t>Исполнитель:</w:t>
            </w:r>
          </w:p>
          <w:p w:rsidR="000069FD" w:rsidRPr="00766097" w:rsidRDefault="000069FD" w:rsidP="006D032F">
            <w:pPr>
              <w:rPr>
                <w:sz w:val="24"/>
                <w:szCs w:val="24"/>
              </w:rPr>
            </w:pPr>
          </w:p>
        </w:tc>
      </w:tr>
      <w:tr w:rsidR="000069FD" w:rsidRPr="00766097" w:rsidTr="007660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D4C92" w:rsidRDefault="00FD4C92" w:rsidP="00766097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0069FD" w:rsidRPr="00766097" w:rsidRDefault="00E1331B" w:rsidP="00766097">
            <w:pPr>
              <w:ind w:firstLine="72"/>
              <w:rPr>
                <w:spacing w:val="-4"/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>Глава</w:t>
            </w:r>
            <w:r w:rsidR="000069FD" w:rsidRPr="00766097">
              <w:rPr>
                <w:spacing w:val="-4"/>
                <w:sz w:val="24"/>
                <w:szCs w:val="24"/>
              </w:rPr>
              <w:t xml:space="preserve"> администрации </w:t>
            </w:r>
          </w:p>
          <w:p w:rsidR="000069FD" w:rsidRPr="00766097" w:rsidRDefault="000069FD" w:rsidP="00766097">
            <w:pPr>
              <w:ind w:firstLine="72"/>
              <w:rPr>
                <w:spacing w:val="-4"/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  <w:sz w:val="24"/>
                <w:szCs w:val="24"/>
              </w:rPr>
              <w:t>г</w:t>
            </w:r>
            <w:proofErr w:type="gramEnd"/>
            <w:r w:rsidRPr="00766097"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0069FD" w:rsidRPr="00766097" w:rsidRDefault="000069FD" w:rsidP="00766097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0069FD" w:rsidRPr="00766097" w:rsidRDefault="000069FD" w:rsidP="00766097">
            <w:pPr>
              <w:ind w:firstLine="72"/>
              <w:rPr>
                <w:spacing w:val="-4"/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>_______________________</w:t>
            </w:r>
            <w:r w:rsidR="00E1331B" w:rsidRPr="00766097">
              <w:rPr>
                <w:spacing w:val="-4"/>
                <w:sz w:val="24"/>
                <w:szCs w:val="24"/>
              </w:rPr>
              <w:t>/О.А. Глызин/</w:t>
            </w:r>
          </w:p>
          <w:p w:rsidR="000069FD" w:rsidRPr="00766097" w:rsidRDefault="000069FD" w:rsidP="00766097">
            <w:pPr>
              <w:ind w:firstLine="72"/>
              <w:rPr>
                <w:sz w:val="24"/>
                <w:szCs w:val="24"/>
              </w:rPr>
            </w:pPr>
            <w:r w:rsidRPr="00766097"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D4C92" w:rsidRDefault="00FD4C92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766097">
              <w:rPr>
                <w:sz w:val="24"/>
                <w:szCs w:val="24"/>
              </w:rPr>
              <w:t xml:space="preserve">Руководитель </w:t>
            </w: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766097">
              <w:rPr>
                <w:sz w:val="24"/>
                <w:szCs w:val="24"/>
              </w:rPr>
              <w:t>_________________/______________/</w:t>
            </w:r>
          </w:p>
          <w:p w:rsidR="000069FD" w:rsidRPr="00766097" w:rsidRDefault="000069FD" w:rsidP="00766097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766097">
              <w:rPr>
                <w:sz w:val="24"/>
                <w:szCs w:val="24"/>
              </w:rPr>
              <w:t>М.П.</w:t>
            </w:r>
          </w:p>
        </w:tc>
      </w:tr>
    </w:tbl>
    <w:p w:rsidR="000069FD" w:rsidRPr="00A21C8B" w:rsidRDefault="000069FD" w:rsidP="000069FD">
      <w:pPr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both"/>
        <w:rPr>
          <w:sz w:val="24"/>
          <w:szCs w:val="24"/>
        </w:rPr>
      </w:pPr>
      <w:r w:rsidRPr="00A21C8B">
        <w:rPr>
          <w:sz w:val="24"/>
          <w:szCs w:val="24"/>
        </w:rPr>
        <w:t xml:space="preserve">Исполнитель: </w:t>
      </w:r>
      <w:r w:rsidR="009061C0">
        <w:rPr>
          <w:sz w:val="24"/>
          <w:szCs w:val="24"/>
        </w:rPr>
        <w:t>Старкова А.В.</w:t>
      </w:r>
    </w:p>
    <w:p w:rsidR="00E80A03" w:rsidRDefault="00E80A03" w:rsidP="000069FD">
      <w:pPr>
        <w:jc w:val="both"/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Pr="00E80A03" w:rsidRDefault="00E80A03" w:rsidP="00E80A03">
      <w:pPr>
        <w:rPr>
          <w:sz w:val="24"/>
          <w:szCs w:val="24"/>
        </w:rPr>
      </w:pPr>
    </w:p>
    <w:p w:rsidR="00E80A03" w:rsidRDefault="00E80A03" w:rsidP="00E80A03">
      <w:pPr>
        <w:rPr>
          <w:sz w:val="24"/>
          <w:szCs w:val="24"/>
        </w:rPr>
      </w:pPr>
    </w:p>
    <w:p w:rsidR="00E80A03" w:rsidRDefault="00E80A03" w:rsidP="00E80A03">
      <w:pPr>
        <w:tabs>
          <w:tab w:val="left" w:pos="1350"/>
        </w:tabs>
        <w:rPr>
          <w:sz w:val="24"/>
          <w:szCs w:val="24"/>
        </w:rPr>
        <w:sectPr w:rsidR="00E80A03" w:rsidSect="0069575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5747AD" w:rsidRPr="006D032F" w:rsidRDefault="005747AD" w:rsidP="005747AD">
      <w:pPr>
        <w:ind w:left="4332" w:firstLine="708"/>
        <w:jc w:val="right"/>
      </w:pPr>
      <w:r w:rsidRPr="006D032F">
        <w:lastRenderedPageBreak/>
        <w:t>Приложение № 1</w:t>
      </w:r>
    </w:p>
    <w:p w:rsidR="005747AD" w:rsidRDefault="005747AD" w:rsidP="005747A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5747AD" w:rsidRPr="006D032F" w:rsidRDefault="005747AD" w:rsidP="005747AD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___.___ 2012г № ________</w:t>
      </w:r>
    </w:p>
    <w:p w:rsidR="005747AD" w:rsidRDefault="005747AD" w:rsidP="005747AD">
      <w:pPr>
        <w:rPr>
          <w:spacing w:val="-6"/>
        </w:rPr>
      </w:pPr>
    </w:p>
    <w:p w:rsidR="002D1D47" w:rsidRPr="001300DC" w:rsidRDefault="002D1D47" w:rsidP="002D1D47">
      <w:pPr>
        <w:rPr>
          <w:spacing w:val="-6"/>
        </w:rPr>
      </w:pPr>
    </w:p>
    <w:p w:rsidR="002D1D47" w:rsidRPr="00F469DD" w:rsidRDefault="002D1D47" w:rsidP="002D1D47">
      <w:pPr>
        <w:jc w:val="center"/>
        <w:rPr>
          <w:b/>
        </w:rPr>
      </w:pPr>
      <w:r w:rsidRPr="00F469DD">
        <w:rPr>
          <w:b/>
        </w:rPr>
        <w:t>Техническое задание</w:t>
      </w:r>
    </w:p>
    <w:p w:rsidR="002D1D47" w:rsidRPr="00BF28E7" w:rsidRDefault="002D1D47" w:rsidP="002D1D47">
      <w:pPr>
        <w:jc w:val="center"/>
      </w:pPr>
      <w:r w:rsidRPr="00BF28E7">
        <w:t xml:space="preserve">на оказание услуг по </w:t>
      </w:r>
      <w:r>
        <w:t>установке и демонтажу новогодних елей на территории</w:t>
      </w:r>
    </w:p>
    <w:p w:rsidR="002D1D47" w:rsidRDefault="002D1D47" w:rsidP="002D1D47">
      <w:pPr>
        <w:jc w:val="center"/>
      </w:pPr>
      <w:r w:rsidRPr="00BF28E7">
        <w:t xml:space="preserve">Кировского района г.Перми для нужд администрации Кировского района г.Перми </w:t>
      </w:r>
    </w:p>
    <w:p w:rsidR="002D1D47" w:rsidRPr="00BF28E7" w:rsidRDefault="002D1D47" w:rsidP="002D1D47">
      <w:pPr>
        <w:jc w:val="center"/>
      </w:pPr>
      <w:r w:rsidRPr="00BF28E7">
        <w:t>(далее мероприятия)</w:t>
      </w:r>
    </w:p>
    <w:p w:rsidR="002D1D47" w:rsidRPr="00711B0E" w:rsidRDefault="002D1D47" w:rsidP="002D1D47">
      <w:pPr>
        <w:rPr>
          <w:sz w:val="22"/>
          <w:szCs w:val="22"/>
        </w:rPr>
      </w:pPr>
    </w:p>
    <w:p w:rsidR="002D1D47" w:rsidRPr="00A04C7E" w:rsidRDefault="002D1D47" w:rsidP="002D1D47"/>
    <w:p w:rsidR="002D1D47" w:rsidRPr="00A04C7E" w:rsidRDefault="002D1D47" w:rsidP="002D1D47">
      <w:r>
        <w:rPr>
          <w:b/>
        </w:rPr>
        <w:t>1</w:t>
      </w:r>
      <w:r w:rsidRPr="00A04C7E">
        <w:rPr>
          <w:b/>
        </w:rPr>
        <w:t xml:space="preserve">. </w:t>
      </w:r>
      <w:r w:rsidRPr="00BF28E7">
        <w:rPr>
          <w:b/>
        </w:rPr>
        <w:t>Сроки проведения мероприятий</w:t>
      </w:r>
      <w:r w:rsidRPr="00A04C7E">
        <w:rPr>
          <w:b/>
        </w:rPr>
        <w:t>:</w:t>
      </w:r>
      <w:r>
        <w:t xml:space="preserve"> с 20</w:t>
      </w:r>
      <w:r w:rsidRPr="00A04C7E">
        <w:t xml:space="preserve"> </w:t>
      </w:r>
      <w:r>
        <w:t>декабря 2012г. по 17 февраля 2013</w:t>
      </w:r>
      <w:r w:rsidRPr="00A04C7E">
        <w:t>г.</w:t>
      </w:r>
    </w:p>
    <w:p w:rsidR="002D1D47" w:rsidRPr="00A04C7E" w:rsidRDefault="002D1D47" w:rsidP="002D1D47"/>
    <w:p w:rsidR="002D1D47" w:rsidRDefault="002D1D47" w:rsidP="002D1D47">
      <w:pPr>
        <w:rPr>
          <w:b/>
        </w:rPr>
      </w:pPr>
      <w:r>
        <w:rPr>
          <w:b/>
        </w:rPr>
        <w:t>2</w:t>
      </w:r>
      <w:r w:rsidRPr="00A04C7E">
        <w:rPr>
          <w:b/>
        </w:rPr>
        <w:t xml:space="preserve">. </w:t>
      </w:r>
      <w:r>
        <w:rPr>
          <w:b/>
        </w:rPr>
        <w:t>Перечень мероприятий</w:t>
      </w:r>
      <w:r w:rsidRPr="00A04C7E">
        <w:rPr>
          <w:b/>
        </w:rPr>
        <w:t>:</w:t>
      </w:r>
    </w:p>
    <w:p w:rsidR="002D1D47" w:rsidRPr="00A04C7E" w:rsidRDefault="002D1D47" w:rsidP="002D1D47">
      <w:pPr>
        <w:rPr>
          <w:b/>
        </w:rPr>
      </w:pPr>
    </w:p>
    <w:tbl>
      <w:tblPr>
        <w:tblW w:w="14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999"/>
        <w:gridCol w:w="1500"/>
        <w:gridCol w:w="1956"/>
        <w:gridCol w:w="7331"/>
      </w:tblGrid>
      <w:tr w:rsidR="002D1D47" w:rsidRPr="00A04C7E" w:rsidTr="003E7E2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№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r w:rsidRPr="00BF28E7">
              <w:t>Наименование мероприятия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BF28E7" w:rsidRDefault="002D1D47" w:rsidP="003E7E20">
            <w:pPr>
              <w:ind w:right="-108"/>
              <w:jc w:val="center"/>
            </w:pPr>
            <w:r w:rsidRPr="00BF28E7">
              <w:t>Период проведения</w:t>
            </w:r>
          </w:p>
          <w:p w:rsidR="002D1D47" w:rsidRPr="00BF28E7" w:rsidRDefault="002D1D47" w:rsidP="003E7E20">
            <w:pPr>
              <w:ind w:right="-108"/>
              <w:jc w:val="center"/>
            </w:pPr>
            <w:r w:rsidRPr="00BF28E7">
              <w:t>мероприятия</w:t>
            </w:r>
          </w:p>
          <w:p w:rsidR="002D1D47" w:rsidRPr="00A04C7E" w:rsidRDefault="002D1D47" w:rsidP="003E7E20">
            <w:pPr>
              <w:jc w:val="center"/>
            </w:pPr>
            <w:r w:rsidRPr="00BF28E7">
              <w:t>(месяц)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BF28E7" w:rsidRDefault="002D1D47" w:rsidP="003E7E20">
            <w:pPr>
              <w:jc w:val="center"/>
            </w:pPr>
            <w:r w:rsidRPr="00BF28E7">
              <w:t>Место проведения</w:t>
            </w:r>
          </w:p>
          <w:p w:rsidR="002D1D47" w:rsidRPr="00A04C7E" w:rsidRDefault="002D1D47" w:rsidP="003E7E20">
            <w:pPr>
              <w:jc w:val="center"/>
            </w:pPr>
            <w:r w:rsidRPr="00BF28E7">
              <w:t>мероприятия</w:t>
            </w: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BF28E7">
              <w:t>Требования, предъявляемые к организации и проведению мероприятий</w:t>
            </w:r>
          </w:p>
        </w:tc>
      </w:tr>
      <w:tr w:rsidR="002D1D47" w:rsidRPr="00A04C7E" w:rsidTr="003E7E2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1.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Доставка, установка и демонтаж ели.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2D1D47" w:rsidP="003E7E20">
            <w:pPr>
              <w:jc w:val="center"/>
            </w:pPr>
            <w:r w:rsidRPr="00A04C7E">
              <w:t>декабрь20</w:t>
            </w:r>
            <w: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Default="002D1D47" w:rsidP="003E7E20">
            <w:pPr>
              <w:jc w:val="center"/>
            </w:pPr>
            <w:r>
              <w:t xml:space="preserve">1.Площаль МАУК ДК Урал </w:t>
            </w:r>
          </w:p>
          <w:p w:rsidR="002D1D47" w:rsidRPr="00A04C7E" w:rsidRDefault="002D1D47" w:rsidP="003E7E20">
            <w:r>
              <w:t>Фадеева,7</w:t>
            </w:r>
          </w:p>
          <w:p w:rsidR="002D1D47" w:rsidRPr="00A04C7E" w:rsidRDefault="002D1D47" w:rsidP="003E7E20">
            <w:pPr>
              <w:jc w:val="center"/>
            </w:pPr>
          </w:p>
        </w:tc>
        <w:tc>
          <w:tcPr>
            <w:tcW w:w="7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Pr="00A04C7E" w:rsidRDefault="006B0DF0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>
              <w:t>Установить новогоднюю ель  до 22</w:t>
            </w:r>
            <w:r w:rsidR="002D1D47" w:rsidRPr="00A04C7E">
              <w:t xml:space="preserve"> декабря 2012 года</w:t>
            </w:r>
            <w:r w:rsidR="002D1D47">
              <w:t>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>
              <w:t>Высота ели – не менее 10</w:t>
            </w:r>
            <w:r w:rsidRPr="00A04C7E">
              <w:t xml:space="preserve"> метров;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Диаметр к</w:t>
            </w:r>
            <w:r>
              <w:t>роны в нижней части – не менее 2,5</w:t>
            </w:r>
            <w:r w:rsidRPr="00A04C7E">
              <w:t xml:space="preserve"> м.;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 xml:space="preserve">Прямой ствол, равномерное густое пушение ветвями; 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При повреждении ветвей ели – произвести их наращивание с последующим поддерживанием внешнего вида ели на протяжении всего срока эксплуатации;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Наличие порубочного билета;</w:t>
            </w:r>
          </w:p>
          <w:p w:rsidR="002D1D47" w:rsidRPr="00A04C7E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Демонтаж ели: не ранее 14 февраля 2013г. и не позднее 17 февраля 2013г. по согласованию с Заказчиком;</w:t>
            </w:r>
          </w:p>
          <w:p w:rsidR="002D1D47" w:rsidRDefault="002D1D47" w:rsidP="002D1D47">
            <w:pPr>
              <w:numPr>
                <w:ilvl w:val="0"/>
                <w:numId w:val="18"/>
              </w:numPr>
              <w:tabs>
                <w:tab w:val="clear" w:pos="794"/>
                <w:tab w:val="num" w:pos="301"/>
              </w:tabs>
              <w:ind w:left="301" w:hanging="301"/>
              <w:jc w:val="both"/>
            </w:pPr>
            <w:r w:rsidRPr="00A04C7E">
              <w:t>Предоставить финансовые, ин</w:t>
            </w:r>
            <w:r>
              <w:t xml:space="preserve">формационные отчеты и </w:t>
            </w:r>
            <w:proofErr w:type="spellStart"/>
            <w:r>
              <w:t>фотоотчет</w:t>
            </w:r>
            <w:proofErr w:type="spellEnd"/>
            <w:r>
              <w:t xml:space="preserve"> Заказчику</w:t>
            </w:r>
            <w:r w:rsidRPr="00A04C7E">
              <w:t xml:space="preserve"> в течение 10-ти дней после проведения работ.</w:t>
            </w:r>
          </w:p>
          <w:p w:rsidR="002D1D47" w:rsidRPr="00A04C7E" w:rsidRDefault="002D1D47" w:rsidP="003E7E20">
            <w:pPr>
              <w:ind w:left="301"/>
              <w:jc w:val="both"/>
            </w:pPr>
          </w:p>
        </w:tc>
      </w:tr>
    </w:tbl>
    <w:p w:rsidR="002D1D47" w:rsidRDefault="002D1D47" w:rsidP="002D1D47">
      <w:pPr>
        <w:pStyle w:val="ad"/>
        <w:jc w:val="right"/>
        <w:sectPr w:rsidR="002D1D47" w:rsidSect="003E7E20">
          <w:pgSz w:w="16838" w:h="11906" w:orient="landscape"/>
          <w:pgMar w:top="1418" w:right="1021" w:bottom="851" w:left="1021" w:header="709" w:footer="709" w:gutter="0"/>
          <w:cols w:space="708"/>
          <w:docGrid w:linePitch="360"/>
        </w:sectPr>
      </w:pPr>
    </w:p>
    <w:p w:rsidR="002D1D47" w:rsidRDefault="002D1D47" w:rsidP="002D1D47">
      <w:pPr>
        <w:ind w:left="180"/>
        <w:jc w:val="center"/>
        <w:rPr>
          <w:b/>
        </w:rPr>
      </w:pPr>
      <w:r w:rsidRPr="009535B7">
        <w:rPr>
          <w:b/>
        </w:rPr>
        <w:lastRenderedPageBreak/>
        <w:t>Раздел 2.</w:t>
      </w:r>
    </w:p>
    <w:p w:rsidR="002D1D47" w:rsidRPr="009535B7" w:rsidRDefault="002D1D47" w:rsidP="002D1D47">
      <w:pPr>
        <w:ind w:left="180"/>
        <w:jc w:val="center"/>
        <w:rPr>
          <w:b/>
        </w:rPr>
      </w:pPr>
    </w:p>
    <w:p w:rsidR="002D1D47" w:rsidRDefault="002D1D47" w:rsidP="002D1D47">
      <w:pPr>
        <w:jc w:val="center"/>
        <w:rPr>
          <w:b/>
        </w:rPr>
      </w:pPr>
      <w:r>
        <w:rPr>
          <w:b/>
        </w:rPr>
        <w:t>Система оценки оказанных услуг.</w:t>
      </w:r>
    </w:p>
    <w:p w:rsidR="002D1D47" w:rsidRDefault="002D1D47" w:rsidP="002D1D47">
      <w:pPr>
        <w:jc w:val="center"/>
        <w:rPr>
          <w:b/>
        </w:rPr>
      </w:pPr>
    </w:p>
    <w:p w:rsidR="002D1D47" w:rsidRPr="004772EE" w:rsidRDefault="002D1D47" w:rsidP="002D1D47">
      <w:pPr>
        <w:jc w:val="both"/>
      </w:pPr>
      <w:r w:rsidRPr="004772EE">
        <w:t>1. Приемка оказанных услуг на соответствие их объема и качества требованиям, установленных контрактом и техническим заданием осуществляется с учетом критериев, установленных настоящим разделом.</w:t>
      </w:r>
    </w:p>
    <w:p w:rsidR="002D1D47" w:rsidRPr="004772EE" w:rsidRDefault="002D1D47" w:rsidP="002D1D47">
      <w:pPr>
        <w:jc w:val="both"/>
      </w:pPr>
      <w:r w:rsidRPr="004772EE">
        <w:t>2. Снижение оценки и оплаты оказанных услуг производится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2D1D47" w:rsidRDefault="002D1D47" w:rsidP="002D1D47">
      <w:pPr>
        <w:jc w:val="both"/>
      </w:pPr>
      <w:r w:rsidRPr="004772EE">
        <w:t>3. Оценка качества оказания услуг производится за фактически оказанные Исполнителем услуги.</w:t>
      </w:r>
    </w:p>
    <w:p w:rsidR="002D1D47" w:rsidRPr="004772EE" w:rsidRDefault="002D1D47" w:rsidP="002D1D47">
      <w:pPr>
        <w:jc w:val="both"/>
        <w:rPr>
          <w:spacing w:val="-6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6304"/>
        <w:gridCol w:w="2474"/>
      </w:tblGrid>
      <w:tr w:rsidR="002D1D47" w:rsidRPr="004772EE" w:rsidTr="003E7E20">
        <w:tc>
          <w:tcPr>
            <w:tcW w:w="965" w:type="dxa"/>
          </w:tcPr>
          <w:p w:rsidR="002D1D47" w:rsidRPr="004772EE" w:rsidRDefault="002D1D47" w:rsidP="003E7E20">
            <w:r w:rsidRPr="004772EE">
              <w:t xml:space="preserve">№ </w:t>
            </w:r>
          </w:p>
          <w:p w:rsidR="002D1D47" w:rsidRPr="004772EE" w:rsidRDefault="002D1D47" w:rsidP="003E7E20">
            <w:proofErr w:type="spellStart"/>
            <w:proofErr w:type="gramStart"/>
            <w:r w:rsidRPr="004772EE">
              <w:t>п</w:t>
            </w:r>
            <w:proofErr w:type="spellEnd"/>
            <w:proofErr w:type="gramEnd"/>
            <w:r w:rsidRPr="004772EE">
              <w:t>/</w:t>
            </w:r>
            <w:proofErr w:type="spellStart"/>
            <w:r w:rsidRPr="004772EE">
              <w:t>п</w:t>
            </w:r>
            <w:proofErr w:type="spellEnd"/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Критерии оценки оказания услуг</w:t>
            </w: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 xml:space="preserve">Оценка, </w:t>
            </w:r>
          </w:p>
          <w:p w:rsidR="002D1D47" w:rsidRPr="004772EE" w:rsidRDefault="002D1D47" w:rsidP="003E7E20">
            <w:r w:rsidRPr="004772EE">
              <w:t>% снижения</w:t>
            </w:r>
            <w:r w:rsidR="006B0DF0">
              <w:t xml:space="preserve"> от стоимости услуг,</w:t>
            </w:r>
            <w:r w:rsidR="00A40987">
              <w:t xml:space="preserve"> предусмотренной п</w:t>
            </w:r>
            <w:r w:rsidR="006B0DF0">
              <w:t>. 4.1 муниципального контракта</w:t>
            </w:r>
          </w:p>
        </w:tc>
      </w:tr>
      <w:tr w:rsidR="002D1D47" w:rsidRPr="004772EE" w:rsidTr="003E7E20">
        <w:tc>
          <w:tcPr>
            <w:tcW w:w="965" w:type="dxa"/>
          </w:tcPr>
          <w:p w:rsidR="002D1D47" w:rsidRPr="004772EE" w:rsidRDefault="002D1D47" w:rsidP="003E7E20">
            <w:r w:rsidRPr="004772EE">
              <w:t>1.</w:t>
            </w:r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2. Установка новогодних елей  до 22 декабря 2012 года.</w:t>
            </w: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>Отлично</w:t>
            </w:r>
          </w:p>
          <w:p w:rsidR="002D1D47" w:rsidRPr="004772EE" w:rsidRDefault="002D1D47" w:rsidP="003E7E20">
            <w:r w:rsidRPr="004772EE">
              <w:t>0 %</w:t>
            </w:r>
          </w:p>
        </w:tc>
      </w:tr>
      <w:tr w:rsidR="002D1D47" w:rsidRPr="004772EE" w:rsidTr="003E7E20">
        <w:tc>
          <w:tcPr>
            <w:tcW w:w="965" w:type="dxa"/>
          </w:tcPr>
          <w:p w:rsidR="002D1D47" w:rsidRPr="004772EE" w:rsidRDefault="002D1D47" w:rsidP="003E7E20">
            <w:r w:rsidRPr="004772EE">
              <w:t>2.</w:t>
            </w:r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2. Установка новогодних елей  до 24 декабря 2012 года.</w:t>
            </w: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>Хорошо</w:t>
            </w:r>
          </w:p>
          <w:p w:rsidR="002D1D47" w:rsidRPr="004772EE" w:rsidRDefault="002D1D47" w:rsidP="003E7E20">
            <w:r w:rsidRPr="004772EE">
              <w:t>-20 %</w:t>
            </w:r>
          </w:p>
        </w:tc>
      </w:tr>
      <w:tr w:rsidR="002D1D47" w:rsidRPr="003D655D" w:rsidTr="003E7E20">
        <w:tc>
          <w:tcPr>
            <w:tcW w:w="965" w:type="dxa"/>
          </w:tcPr>
          <w:p w:rsidR="002D1D47" w:rsidRPr="004772EE" w:rsidRDefault="002D1D47" w:rsidP="003E7E20">
            <w:r w:rsidRPr="004772EE">
              <w:t>3.</w:t>
            </w:r>
          </w:p>
        </w:tc>
        <w:tc>
          <w:tcPr>
            <w:tcW w:w="6304" w:type="dxa"/>
          </w:tcPr>
          <w:p w:rsidR="002D1D47" w:rsidRPr="004772EE" w:rsidRDefault="002D1D47" w:rsidP="003E7E20">
            <w:r w:rsidRPr="004772EE">
              <w:t>1. Установка новогодних елей  до 26 декабря 2012 года.</w:t>
            </w:r>
          </w:p>
          <w:p w:rsidR="002D1D47" w:rsidRPr="004772EE" w:rsidRDefault="002D1D47" w:rsidP="003E7E20">
            <w:pPr>
              <w:tabs>
                <w:tab w:val="num" w:pos="644"/>
              </w:tabs>
            </w:pPr>
          </w:p>
        </w:tc>
        <w:tc>
          <w:tcPr>
            <w:tcW w:w="2474" w:type="dxa"/>
          </w:tcPr>
          <w:p w:rsidR="002D1D47" w:rsidRPr="004772EE" w:rsidRDefault="002D1D47" w:rsidP="003E7E20">
            <w:r w:rsidRPr="004772EE">
              <w:t>Удовлетворительно</w:t>
            </w:r>
          </w:p>
          <w:p w:rsidR="002D1D47" w:rsidRPr="003D655D" w:rsidRDefault="002D1D47" w:rsidP="003E7E20">
            <w:r w:rsidRPr="004772EE">
              <w:t>-60%</w:t>
            </w:r>
          </w:p>
        </w:tc>
      </w:tr>
    </w:tbl>
    <w:p w:rsidR="002D1D47" w:rsidRDefault="002D1D47" w:rsidP="002D1D47">
      <w:pPr>
        <w:jc w:val="center"/>
      </w:pPr>
    </w:p>
    <w:p w:rsidR="002D1D47" w:rsidRDefault="002D1D47" w:rsidP="002D1D47">
      <w:pPr>
        <w:jc w:val="center"/>
      </w:pPr>
    </w:p>
    <w:p w:rsidR="002D1D47" w:rsidRDefault="002D1D47" w:rsidP="002D1D47">
      <w:pPr>
        <w:jc w:val="center"/>
      </w:pPr>
    </w:p>
    <w:p w:rsidR="002D1D47" w:rsidRDefault="002D1D47" w:rsidP="002D1D47">
      <w:pPr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2D1D47" w:rsidTr="003E7E20">
        <w:tc>
          <w:tcPr>
            <w:tcW w:w="4785" w:type="dxa"/>
          </w:tcPr>
          <w:p w:rsidR="002D1D47" w:rsidRPr="001C5AEE" w:rsidRDefault="002D1D47" w:rsidP="003E7E20">
            <w:pPr>
              <w:jc w:val="both"/>
              <w:rPr>
                <w:b/>
              </w:rPr>
            </w:pPr>
            <w:r w:rsidRPr="001C5AEE">
              <w:rPr>
                <w:b/>
              </w:rPr>
              <w:t>Заказчик:</w:t>
            </w:r>
          </w:p>
          <w:p w:rsidR="002D1D47" w:rsidRDefault="002D1D47" w:rsidP="003E7E20">
            <w:pPr>
              <w:jc w:val="both"/>
            </w:pPr>
          </w:p>
          <w:p w:rsidR="002D1D47" w:rsidRDefault="002D1D47" w:rsidP="003E7E20">
            <w:pPr>
              <w:jc w:val="both"/>
            </w:pPr>
            <w:r>
              <w:t>____________________ / О.А. Глызин</w:t>
            </w:r>
          </w:p>
          <w:p w:rsidR="002D1D47" w:rsidRDefault="002D1D47" w:rsidP="003E7E20">
            <w:pPr>
              <w:jc w:val="both"/>
            </w:pPr>
            <w:r>
              <w:t>М.П.</w:t>
            </w:r>
          </w:p>
        </w:tc>
        <w:tc>
          <w:tcPr>
            <w:tcW w:w="4786" w:type="dxa"/>
          </w:tcPr>
          <w:p w:rsidR="002D1D47" w:rsidRPr="001C5AEE" w:rsidRDefault="002D1D47" w:rsidP="003E7E20">
            <w:pPr>
              <w:jc w:val="both"/>
              <w:rPr>
                <w:b/>
              </w:rPr>
            </w:pPr>
            <w:r w:rsidRPr="001C5AEE">
              <w:rPr>
                <w:b/>
              </w:rPr>
              <w:t>Исполнитель:</w:t>
            </w:r>
          </w:p>
          <w:p w:rsidR="002D1D47" w:rsidRDefault="002D1D47" w:rsidP="003E7E20">
            <w:pPr>
              <w:jc w:val="both"/>
            </w:pPr>
          </w:p>
          <w:p w:rsidR="002D1D47" w:rsidRDefault="002D1D47" w:rsidP="003E7E20">
            <w:pPr>
              <w:jc w:val="both"/>
            </w:pPr>
            <w:r>
              <w:t>_______________________ / ___________</w:t>
            </w:r>
          </w:p>
          <w:p w:rsidR="002D1D47" w:rsidRDefault="002D1D47" w:rsidP="003E7E20">
            <w:pPr>
              <w:jc w:val="both"/>
            </w:pPr>
            <w:r>
              <w:t>М.П.</w:t>
            </w:r>
          </w:p>
        </w:tc>
      </w:tr>
    </w:tbl>
    <w:p w:rsidR="005747AD" w:rsidRDefault="005747AD" w:rsidP="000069FD">
      <w:pPr>
        <w:ind w:left="6371" w:firstLine="709"/>
        <w:jc w:val="right"/>
        <w:rPr>
          <w:sz w:val="24"/>
          <w:szCs w:val="24"/>
        </w:rPr>
      </w:pPr>
    </w:p>
    <w:p w:rsidR="005747AD" w:rsidRDefault="005747AD" w:rsidP="000069FD">
      <w:pPr>
        <w:ind w:left="6371" w:firstLine="709"/>
        <w:jc w:val="right"/>
        <w:rPr>
          <w:sz w:val="24"/>
          <w:szCs w:val="24"/>
        </w:rPr>
      </w:pPr>
    </w:p>
    <w:p w:rsidR="005747AD" w:rsidRDefault="005747AD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2D1D47" w:rsidRDefault="002D1D47" w:rsidP="000069FD">
      <w:pPr>
        <w:ind w:left="6371" w:firstLine="709"/>
        <w:jc w:val="right"/>
        <w:rPr>
          <w:sz w:val="24"/>
          <w:szCs w:val="24"/>
        </w:rPr>
      </w:pPr>
    </w:p>
    <w:p w:rsidR="005747AD" w:rsidRDefault="005747AD" w:rsidP="000069FD">
      <w:pPr>
        <w:ind w:left="6371" w:firstLine="709"/>
        <w:jc w:val="right"/>
        <w:rPr>
          <w:sz w:val="24"/>
          <w:szCs w:val="24"/>
        </w:rPr>
      </w:pPr>
    </w:p>
    <w:p w:rsidR="000069FD" w:rsidRPr="00BE3E45" w:rsidRDefault="000069FD" w:rsidP="000069FD">
      <w:pPr>
        <w:ind w:left="6371" w:firstLine="709"/>
        <w:jc w:val="right"/>
        <w:rPr>
          <w:sz w:val="23"/>
          <w:szCs w:val="23"/>
        </w:rPr>
      </w:pPr>
      <w:r w:rsidRPr="00A21C8B">
        <w:rPr>
          <w:sz w:val="24"/>
          <w:szCs w:val="24"/>
        </w:rPr>
        <w:t xml:space="preserve"> </w:t>
      </w:r>
      <w:r w:rsidRPr="00BE3E45">
        <w:rPr>
          <w:sz w:val="23"/>
          <w:szCs w:val="23"/>
        </w:rPr>
        <w:t>Приложение № 2</w:t>
      </w:r>
    </w:p>
    <w:p w:rsidR="000069FD" w:rsidRPr="00BE3E45" w:rsidRDefault="000069FD" w:rsidP="000069FD">
      <w:pPr>
        <w:ind w:firstLine="709"/>
        <w:jc w:val="right"/>
        <w:rPr>
          <w:sz w:val="23"/>
          <w:szCs w:val="23"/>
        </w:rPr>
      </w:pPr>
      <w:r w:rsidRPr="00BE3E45">
        <w:rPr>
          <w:sz w:val="23"/>
          <w:szCs w:val="23"/>
        </w:rPr>
        <w:t>к муниципальному контракту</w:t>
      </w:r>
    </w:p>
    <w:p w:rsidR="000069FD" w:rsidRPr="00BE3E45" w:rsidRDefault="000069FD" w:rsidP="000069FD">
      <w:pPr>
        <w:ind w:firstLine="709"/>
        <w:jc w:val="right"/>
        <w:rPr>
          <w:sz w:val="23"/>
          <w:szCs w:val="23"/>
        </w:rPr>
      </w:pPr>
      <w:r w:rsidRPr="00BE3E45">
        <w:rPr>
          <w:sz w:val="23"/>
          <w:szCs w:val="23"/>
        </w:rPr>
        <w:t>от  __.__.2012г. №________</w:t>
      </w:r>
    </w:p>
    <w:p w:rsidR="000069FD" w:rsidRPr="00A21C8B" w:rsidRDefault="000069FD" w:rsidP="000069FD">
      <w:pPr>
        <w:ind w:firstLine="709"/>
        <w:jc w:val="both"/>
        <w:rPr>
          <w:sz w:val="24"/>
          <w:szCs w:val="24"/>
        </w:rPr>
      </w:pPr>
    </w:p>
    <w:p w:rsidR="000069FD" w:rsidRPr="00A21C8B" w:rsidRDefault="000069FD" w:rsidP="000069FD">
      <w:pPr>
        <w:ind w:firstLine="709"/>
        <w:jc w:val="both"/>
        <w:rPr>
          <w:sz w:val="24"/>
          <w:szCs w:val="24"/>
        </w:rPr>
      </w:pPr>
    </w:p>
    <w:p w:rsidR="000069FD" w:rsidRPr="00A21C8B" w:rsidRDefault="000069FD" w:rsidP="000069FD">
      <w:pPr>
        <w:ind w:firstLine="709"/>
        <w:jc w:val="both"/>
        <w:rPr>
          <w:sz w:val="24"/>
          <w:szCs w:val="24"/>
        </w:rPr>
      </w:pPr>
    </w:p>
    <w:p w:rsidR="000069FD" w:rsidRPr="00A21C8B" w:rsidRDefault="000069FD" w:rsidP="000069FD">
      <w:pPr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АКТ ПРИЕМКИ ОКАЗАННЫХ УСЛУГ</w:t>
      </w:r>
    </w:p>
    <w:p w:rsidR="000069FD" w:rsidRPr="00A21C8B" w:rsidRDefault="000069FD" w:rsidP="000069FD">
      <w:pPr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от ___________ 201</w:t>
      </w:r>
      <w:r>
        <w:rPr>
          <w:b/>
          <w:sz w:val="24"/>
          <w:szCs w:val="24"/>
        </w:rPr>
        <w:t>2</w:t>
      </w:r>
      <w:r w:rsidRPr="00A21C8B">
        <w:rPr>
          <w:b/>
          <w:sz w:val="24"/>
          <w:szCs w:val="24"/>
        </w:rPr>
        <w:t>г.</w:t>
      </w:r>
    </w:p>
    <w:p w:rsidR="000069FD" w:rsidRPr="00A21C8B" w:rsidRDefault="000069FD" w:rsidP="000069FD">
      <w:pPr>
        <w:jc w:val="center"/>
        <w:rPr>
          <w:sz w:val="24"/>
          <w:szCs w:val="24"/>
        </w:rPr>
      </w:pPr>
    </w:p>
    <w:p w:rsidR="000069FD" w:rsidRDefault="000069FD" w:rsidP="008E2A23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="00F950E2"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="00F950E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F8161C" w:rsidRPr="00F8161C" w:rsidRDefault="00F8161C" w:rsidP="00F8161C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F950E2" w:rsidRPr="00A21C8B" w:rsidTr="00D74880">
        <w:trPr>
          <w:trHeight w:val="1657"/>
        </w:trPr>
        <w:tc>
          <w:tcPr>
            <w:tcW w:w="2831" w:type="dxa"/>
            <w:vAlign w:val="center"/>
          </w:tcPr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vAlign w:val="center"/>
          </w:tcPr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vAlign w:val="center"/>
          </w:tcPr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</w:tcPr>
          <w:p w:rsidR="00F950E2" w:rsidRPr="00A21C8B" w:rsidRDefault="00AF30A0" w:rsidP="009E021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% с</w:t>
            </w:r>
            <w:r w:rsidR="00F950E2">
              <w:rPr>
                <w:sz w:val="24"/>
                <w:szCs w:val="24"/>
              </w:rPr>
              <w:t>нижени</w:t>
            </w:r>
            <w:r w:rsidR="009E0214">
              <w:rPr>
                <w:sz w:val="24"/>
                <w:szCs w:val="24"/>
              </w:rPr>
              <w:t>я</w:t>
            </w:r>
            <w:r w:rsidR="00F950E2">
              <w:rPr>
                <w:sz w:val="24"/>
                <w:szCs w:val="24"/>
              </w:rPr>
              <w:t xml:space="preserve">, согласно </w:t>
            </w:r>
            <w:r w:rsidR="00F950E2">
              <w:rPr>
                <w:sz w:val="23"/>
                <w:szCs w:val="23"/>
              </w:rPr>
              <w:t>к</w:t>
            </w:r>
            <w:r w:rsidR="00F950E2" w:rsidRPr="00E717CC">
              <w:rPr>
                <w:sz w:val="23"/>
                <w:szCs w:val="23"/>
              </w:rPr>
              <w:t>ритери</w:t>
            </w:r>
            <w:r w:rsidR="00F950E2">
              <w:rPr>
                <w:sz w:val="23"/>
                <w:szCs w:val="23"/>
              </w:rPr>
              <w:t>ям</w:t>
            </w:r>
            <w:r w:rsidR="00F950E2" w:rsidRPr="00E717CC">
              <w:rPr>
                <w:sz w:val="23"/>
                <w:szCs w:val="23"/>
              </w:rPr>
              <w:t xml:space="preserve"> оценки оказан</w:t>
            </w:r>
            <w:r w:rsidR="00F950E2">
              <w:rPr>
                <w:sz w:val="23"/>
                <w:szCs w:val="23"/>
              </w:rPr>
              <w:t>ных</w:t>
            </w:r>
            <w:r w:rsidR="00F950E2"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F950E2" w:rsidRPr="00A21C8B" w:rsidRDefault="009E0214" w:rsidP="00D30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F950E2" w:rsidRPr="00A21C8B" w:rsidRDefault="00F950E2" w:rsidP="00D30E68">
            <w:pPr>
              <w:jc w:val="center"/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руб.</w:t>
            </w: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rPr>
                <w:b/>
                <w:sz w:val="24"/>
                <w:szCs w:val="24"/>
              </w:rPr>
            </w:pPr>
            <w:r w:rsidRPr="00A21C8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950E2" w:rsidRPr="00A21C8B" w:rsidRDefault="00F950E2" w:rsidP="00D30E6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НДС 18%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vAlign w:val="bottom"/>
          </w:tcPr>
          <w:p w:rsidR="00F950E2" w:rsidRPr="00A21C8B" w:rsidRDefault="00F950E2" w:rsidP="00D30E68">
            <w:pPr>
              <w:jc w:val="right"/>
              <w:rPr>
                <w:sz w:val="24"/>
                <w:szCs w:val="24"/>
              </w:rPr>
            </w:pPr>
          </w:p>
        </w:tc>
      </w:tr>
      <w:tr w:rsidR="00F950E2" w:rsidRPr="00A21C8B" w:rsidTr="00D74880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rPr>
                <w:b/>
                <w:sz w:val="24"/>
                <w:szCs w:val="24"/>
              </w:rPr>
            </w:pPr>
            <w:r w:rsidRPr="00A21C8B"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F950E2" w:rsidRPr="00A21C8B" w:rsidRDefault="00F950E2" w:rsidP="00D30E6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0069FD" w:rsidRPr="00A21C8B" w:rsidRDefault="000069FD" w:rsidP="000069FD">
      <w:pPr>
        <w:rPr>
          <w:sz w:val="24"/>
          <w:szCs w:val="24"/>
        </w:rPr>
      </w:pPr>
    </w:p>
    <w:p w:rsidR="000069FD" w:rsidRPr="00A21C8B" w:rsidRDefault="000069FD" w:rsidP="000069FD">
      <w:pPr>
        <w:jc w:val="center"/>
        <w:rPr>
          <w:sz w:val="24"/>
          <w:szCs w:val="24"/>
        </w:rPr>
      </w:pPr>
    </w:p>
    <w:p w:rsidR="000069FD" w:rsidRPr="00A21C8B" w:rsidRDefault="000069FD" w:rsidP="000069FD">
      <w:pPr>
        <w:tabs>
          <w:tab w:val="left" w:pos="4536"/>
        </w:tabs>
        <w:jc w:val="both"/>
        <w:rPr>
          <w:b/>
          <w:i/>
          <w:sz w:val="24"/>
          <w:szCs w:val="24"/>
        </w:rPr>
      </w:pPr>
      <w:r w:rsidRPr="00A21C8B">
        <w:rPr>
          <w:sz w:val="24"/>
          <w:szCs w:val="24"/>
        </w:rPr>
        <w:t>Подлежит оплате:</w:t>
      </w:r>
      <w:r w:rsidRPr="00A21C8B">
        <w:rPr>
          <w:sz w:val="24"/>
          <w:szCs w:val="24"/>
        </w:rPr>
        <w:tab/>
        <w:t>Цифрами</w:t>
      </w:r>
    </w:p>
    <w:p w:rsidR="000069FD" w:rsidRPr="00A21C8B" w:rsidRDefault="000069FD" w:rsidP="000069FD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 w:rsidRPr="00A21C8B">
        <w:rPr>
          <w:b/>
          <w:i/>
          <w:sz w:val="24"/>
          <w:szCs w:val="24"/>
        </w:rPr>
        <w:t>(Прописью)</w:t>
      </w:r>
    </w:p>
    <w:p w:rsidR="000069FD" w:rsidRDefault="000069FD" w:rsidP="000069FD">
      <w:pPr>
        <w:jc w:val="center"/>
        <w:rPr>
          <w:b/>
          <w:i/>
          <w:sz w:val="24"/>
          <w:szCs w:val="24"/>
        </w:rPr>
      </w:pPr>
    </w:p>
    <w:p w:rsidR="00D74880" w:rsidRDefault="00D74880" w:rsidP="000069FD">
      <w:pPr>
        <w:jc w:val="center"/>
        <w:rPr>
          <w:b/>
          <w:i/>
          <w:sz w:val="24"/>
          <w:szCs w:val="24"/>
        </w:rPr>
      </w:pPr>
    </w:p>
    <w:p w:rsidR="00D74880" w:rsidRPr="00A21C8B" w:rsidRDefault="00D74880" w:rsidP="000069FD">
      <w:pPr>
        <w:jc w:val="center"/>
        <w:rPr>
          <w:b/>
          <w:i/>
          <w:sz w:val="24"/>
          <w:szCs w:val="24"/>
        </w:rPr>
      </w:pPr>
    </w:p>
    <w:p w:rsidR="000069FD" w:rsidRPr="00A21C8B" w:rsidRDefault="00D74880" w:rsidP="000069FD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69FD" w:rsidRDefault="000069FD" w:rsidP="00F8161C">
      <w:pPr>
        <w:jc w:val="both"/>
        <w:rPr>
          <w:b/>
          <w:i/>
          <w:sz w:val="24"/>
          <w:szCs w:val="24"/>
        </w:rPr>
      </w:pPr>
    </w:p>
    <w:p w:rsidR="00D74880" w:rsidRPr="00A21C8B" w:rsidRDefault="00D74880" w:rsidP="00F8161C">
      <w:pPr>
        <w:jc w:val="both"/>
        <w:rPr>
          <w:b/>
          <w:i/>
          <w:sz w:val="24"/>
          <w:szCs w:val="24"/>
        </w:rPr>
      </w:pPr>
    </w:p>
    <w:p w:rsidR="000069FD" w:rsidRPr="00A21C8B" w:rsidRDefault="000069FD" w:rsidP="000069FD">
      <w:pPr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0069FD" w:rsidRPr="00A21C8B" w:rsidTr="006D032F">
        <w:tc>
          <w:tcPr>
            <w:tcW w:w="4860" w:type="dxa"/>
            <w:gridSpan w:val="6"/>
            <w:vAlign w:val="bottom"/>
          </w:tcPr>
          <w:p w:rsidR="000069FD" w:rsidRPr="00A21C8B" w:rsidRDefault="000069FD" w:rsidP="006D032F">
            <w:pPr>
              <w:rPr>
                <w:b/>
                <w:sz w:val="24"/>
                <w:szCs w:val="24"/>
                <w:u w:val="single"/>
              </w:rPr>
            </w:pPr>
            <w:r w:rsidRPr="00A21C8B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0069FD" w:rsidRPr="00A21C8B" w:rsidRDefault="000069FD" w:rsidP="006D032F">
            <w:pPr>
              <w:pStyle w:val="10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0069FD" w:rsidRPr="00A21C8B" w:rsidTr="006D032F">
        <w:tc>
          <w:tcPr>
            <w:tcW w:w="4860" w:type="dxa"/>
            <w:gridSpan w:val="6"/>
          </w:tcPr>
          <w:p w:rsidR="000069FD" w:rsidRPr="00A21C8B" w:rsidRDefault="000069FD" w:rsidP="006D032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</w:tcPr>
          <w:p w:rsidR="000069FD" w:rsidRPr="00A21C8B" w:rsidRDefault="000069FD" w:rsidP="006D032F">
            <w:pPr>
              <w:rPr>
                <w:b/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0069FD" w:rsidRPr="00A21C8B" w:rsidTr="006D032F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00" w:type="dxa"/>
            <w:gridSpan w:val="2"/>
            <w:vAlign w:val="bottom"/>
          </w:tcPr>
          <w:p w:rsidR="000069FD" w:rsidRPr="000069FD" w:rsidRDefault="000069FD" w:rsidP="000069FD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45" w:type="dxa"/>
            <w:gridSpan w:val="2"/>
            <w:vAlign w:val="bottom"/>
          </w:tcPr>
          <w:p w:rsidR="000069FD" w:rsidRPr="000069FD" w:rsidRDefault="000069FD" w:rsidP="000069FD">
            <w:r w:rsidRPr="000069FD">
              <w:t>Должность, Ф.И.О.</w:t>
            </w:r>
          </w:p>
        </w:tc>
      </w:tr>
      <w:tr w:rsidR="000069FD" w:rsidRPr="00A21C8B" w:rsidTr="006D032F">
        <w:tc>
          <w:tcPr>
            <w:tcW w:w="3060" w:type="dxa"/>
            <w:gridSpan w:val="4"/>
          </w:tcPr>
          <w:p w:rsidR="000069FD" w:rsidRPr="000069FD" w:rsidRDefault="000069FD" w:rsidP="000069FD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0069FD" w:rsidRPr="000069FD" w:rsidRDefault="000069FD" w:rsidP="000069FD">
            <w:r w:rsidRPr="000069FD">
              <w:t>2012г.</w:t>
            </w:r>
          </w:p>
        </w:tc>
        <w:tc>
          <w:tcPr>
            <w:tcW w:w="2835" w:type="dxa"/>
            <w:gridSpan w:val="4"/>
          </w:tcPr>
          <w:p w:rsidR="000069FD" w:rsidRPr="000069FD" w:rsidRDefault="000069FD" w:rsidP="000069FD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0069FD" w:rsidRPr="000069FD" w:rsidRDefault="000069FD" w:rsidP="000069FD">
            <w:r w:rsidRPr="000069FD">
              <w:t>2012г.</w:t>
            </w:r>
          </w:p>
        </w:tc>
      </w:tr>
      <w:tr w:rsidR="000069FD" w:rsidRPr="00A21C8B" w:rsidTr="006D032F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00" w:type="dxa"/>
            <w:gridSpan w:val="2"/>
            <w:vAlign w:val="bottom"/>
          </w:tcPr>
          <w:p w:rsidR="000069FD" w:rsidRPr="000069FD" w:rsidRDefault="000069FD" w:rsidP="000069FD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1845" w:type="dxa"/>
            <w:gridSpan w:val="2"/>
          </w:tcPr>
          <w:p w:rsidR="000069FD" w:rsidRPr="000069FD" w:rsidRDefault="00E1331B" w:rsidP="000069FD">
            <w:r w:rsidRPr="000069FD">
              <w:t>Ф.И.О. руководителя</w:t>
            </w:r>
          </w:p>
        </w:tc>
      </w:tr>
      <w:tr w:rsidR="000069FD" w:rsidRPr="00A21C8B" w:rsidTr="006D032F">
        <w:trPr>
          <w:cantSplit/>
          <w:trHeight w:val="553"/>
        </w:trPr>
        <w:tc>
          <w:tcPr>
            <w:tcW w:w="236" w:type="dxa"/>
            <w:vAlign w:val="bottom"/>
          </w:tcPr>
          <w:p w:rsidR="000069FD" w:rsidRPr="000069FD" w:rsidRDefault="000069FD" w:rsidP="000069FD">
            <w:r w:rsidRPr="000069FD">
              <w:lastRenderedPageBreak/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0069FD" w:rsidRPr="000069FD" w:rsidRDefault="000069FD" w:rsidP="000069FD"/>
        </w:tc>
        <w:tc>
          <w:tcPr>
            <w:tcW w:w="236" w:type="dxa"/>
            <w:vAlign w:val="bottom"/>
          </w:tcPr>
          <w:p w:rsidR="000069FD" w:rsidRPr="000069FD" w:rsidRDefault="000069FD" w:rsidP="000069FD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0069FD" w:rsidRPr="000069FD" w:rsidRDefault="000069FD" w:rsidP="000069FD"/>
        </w:tc>
        <w:tc>
          <w:tcPr>
            <w:tcW w:w="1692" w:type="dxa"/>
            <w:vAlign w:val="bottom"/>
          </w:tcPr>
          <w:p w:rsidR="000069FD" w:rsidRPr="000069FD" w:rsidRDefault="000069FD" w:rsidP="000069FD">
            <w:r w:rsidRPr="000069FD">
              <w:t>2012г.</w:t>
            </w:r>
          </w:p>
        </w:tc>
        <w:tc>
          <w:tcPr>
            <w:tcW w:w="627" w:type="dxa"/>
            <w:vAlign w:val="bottom"/>
          </w:tcPr>
          <w:p w:rsidR="000069FD" w:rsidRPr="000069FD" w:rsidRDefault="000069FD" w:rsidP="000069FD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0069FD" w:rsidRPr="000069FD" w:rsidRDefault="000069FD" w:rsidP="000069FD"/>
        </w:tc>
        <w:tc>
          <w:tcPr>
            <w:tcW w:w="283" w:type="dxa"/>
            <w:vAlign w:val="bottom"/>
          </w:tcPr>
          <w:p w:rsidR="000069FD" w:rsidRPr="000069FD" w:rsidRDefault="000069FD" w:rsidP="000069FD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0069FD" w:rsidRPr="000069FD" w:rsidRDefault="000069FD" w:rsidP="000069FD"/>
        </w:tc>
        <w:tc>
          <w:tcPr>
            <w:tcW w:w="1302" w:type="dxa"/>
            <w:vAlign w:val="bottom"/>
          </w:tcPr>
          <w:p w:rsidR="000069FD" w:rsidRPr="000069FD" w:rsidRDefault="000069FD" w:rsidP="000069FD">
            <w:r w:rsidRPr="000069FD">
              <w:t>2012г.</w:t>
            </w:r>
          </w:p>
        </w:tc>
      </w:tr>
    </w:tbl>
    <w:p w:rsidR="000069FD" w:rsidRDefault="000069FD" w:rsidP="00AF30A0"/>
    <w:p w:rsidR="0060306A" w:rsidRPr="006D032F" w:rsidRDefault="0060306A" w:rsidP="00AF30A0">
      <w:pPr>
        <w:ind w:left="6372" w:firstLine="708"/>
        <w:jc w:val="center"/>
        <w:rPr>
          <w:sz w:val="24"/>
          <w:szCs w:val="24"/>
        </w:rPr>
      </w:pPr>
      <w:r>
        <w:br w:type="page"/>
      </w:r>
      <w:r w:rsidRPr="006D032F">
        <w:rPr>
          <w:sz w:val="24"/>
          <w:szCs w:val="24"/>
        </w:rPr>
        <w:lastRenderedPageBreak/>
        <w:t xml:space="preserve">Приложение № </w:t>
      </w:r>
      <w:r w:rsidR="00AF30A0">
        <w:rPr>
          <w:sz w:val="24"/>
          <w:szCs w:val="24"/>
        </w:rPr>
        <w:t>3</w:t>
      </w:r>
    </w:p>
    <w:p w:rsidR="0060306A" w:rsidRPr="006D032F" w:rsidRDefault="0060306A" w:rsidP="0060306A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6D032F">
        <w:rPr>
          <w:rFonts w:ascii="Times New Roman" w:hAnsi="Times New Roman" w:cs="Times New Roman"/>
          <w:sz w:val="24"/>
          <w:szCs w:val="24"/>
        </w:rPr>
        <w:t>к аукционной документации</w:t>
      </w:r>
    </w:p>
    <w:p w:rsidR="0060306A" w:rsidRDefault="0060306A" w:rsidP="0060306A">
      <w:pPr>
        <w:jc w:val="center"/>
        <w:rPr>
          <w:b/>
        </w:rPr>
      </w:pPr>
    </w:p>
    <w:p w:rsidR="002D1D47" w:rsidRDefault="002D1D47" w:rsidP="002D1D47">
      <w:pPr>
        <w:jc w:val="center"/>
        <w:rPr>
          <w:b/>
        </w:rPr>
      </w:pPr>
    </w:p>
    <w:p w:rsidR="002D1D47" w:rsidRDefault="002D1D47" w:rsidP="002D1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Смета расходов </w:t>
      </w:r>
      <w:r w:rsidRPr="002D1D47">
        <w:rPr>
          <w:b/>
          <w:sz w:val="24"/>
          <w:szCs w:val="24"/>
        </w:rPr>
        <w:t xml:space="preserve">на оказание услуг по установке и демонтажу новогодних елей </w:t>
      </w:r>
      <w:r>
        <w:rPr>
          <w:b/>
          <w:sz w:val="24"/>
          <w:szCs w:val="24"/>
        </w:rPr>
        <w:t>на территории Кировского  района г.Перми для нужд администрации Кировского района г.Перми</w:t>
      </w:r>
    </w:p>
    <w:p w:rsidR="002D1D47" w:rsidRDefault="002D1D47" w:rsidP="002D1D47">
      <w:pPr>
        <w:jc w:val="center"/>
        <w:rPr>
          <w:sz w:val="24"/>
          <w:szCs w:val="24"/>
        </w:rPr>
      </w:pPr>
    </w:p>
    <w:p w:rsidR="002D1D47" w:rsidRDefault="002D1D47" w:rsidP="002D1D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Обоснованием максимальной цены контракта является план культурно-массовых мероприятий администрации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Перми на 2012 год, составленный с учетом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среднерыночных цен и анализа ранее проведенных процедур.</w:t>
      </w:r>
    </w:p>
    <w:p w:rsidR="002D1D47" w:rsidRDefault="002D1D47" w:rsidP="002D1D47">
      <w:pPr>
        <w:ind w:firstLine="426"/>
        <w:jc w:val="both"/>
        <w:rPr>
          <w:b/>
          <w:highlight w:val="yellow"/>
        </w:rPr>
      </w:pPr>
    </w:p>
    <w:p w:rsidR="002D1D47" w:rsidRDefault="002D1D47" w:rsidP="002D1D47">
      <w:pPr>
        <w:ind w:firstLine="426"/>
        <w:jc w:val="both"/>
        <w:rPr>
          <w:b/>
          <w:highlight w:val="yellow"/>
        </w:rPr>
      </w:pPr>
    </w:p>
    <w:p w:rsidR="002D1D47" w:rsidRDefault="002D1D47" w:rsidP="002D1D47">
      <w:pPr>
        <w:jc w:val="center"/>
        <w:rPr>
          <w:b/>
        </w:rPr>
      </w:pPr>
      <w:r>
        <w:rPr>
          <w:b/>
        </w:rPr>
        <w:t>Расчет стоимости</w:t>
      </w:r>
    </w:p>
    <w:p w:rsidR="002D1D47" w:rsidRDefault="002D1D47" w:rsidP="002D1D47">
      <w:pPr>
        <w:jc w:val="center"/>
        <w:rPr>
          <w:b/>
        </w:rPr>
      </w:pPr>
      <w:r>
        <w:rPr>
          <w:b/>
        </w:rPr>
        <w:t xml:space="preserve"> по доставке, установке и демонтажу ели </w:t>
      </w:r>
    </w:p>
    <w:p w:rsidR="002D1D47" w:rsidRDefault="002D1D47" w:rsidP="002D1D47">
      <w:pPr>
        <w:jc w:val="center"/>
        <w:rPr>
          <w:b/>
        </w:rPr>
      </w:pPr>
      <w:r>
        <w:rPr>
          <w:b/>
        </w:rPr>
        <w:t>площадь МАУК ДК Урал</w:t>
      </w:r>
    </w:p>
    <w:p w:rsidR="002D1D47" w:rsidRDefault="002D1D47" w:rsidP="002D1D47">
      <w:pPr>
        <w:jc w:val="center"/>
        <w:rPr>
          <w:b/>
        </w:rPr>
      </w:pPr>
    </w:p>
    <w:p w:rsidR="002D1D47" w:rsidRDefault="002D1D47" w:rsidP="002D1D4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323"/>
        <w:gridCol w:w="729"/>
        <w:gridCol w:w="741"/>
        <w:gridCol w:w="1684"/>
        <w:gridCol w:w="716"/>
      </w:tblGrid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ель, высота 10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15000</w:t>
            </w:r>
          </w:p>
        </w:tc>
      </w:tr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расходы на доставку ели до площади: - расчистка подъезда к ели;</w:t>
            </w:r>
          </w:p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- погрузка при помощи автокрана;</w:t>
            </w:r>
          </w:p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- доставка ели при помощи панелевоза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Default="002D1D47" w:rsidP="003E7E20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13000</w:t>
            </w:r>
          </w:p>
        </w:tc>
      </w:tr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установка 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9000</w:t>
            </w:r>
          </w:p>
        </w:tc>
      </w:tr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Демонтаж 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5000</w:t>
            </w:r>
          </w:p>
        </w:tc>
      </w:tr>
      <w:tr w:rsidR="002D1D47" w:rsidTr="003E7E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47" w:rsidRDefault="002D1D47" w:rsidP="003E7E20">
            <w:pPr>
              <w:jc w:val="center"/>
              <w:rPr>
                <w:b/>
              </w:rPr>
            </w:pPr>
          </w:p>
        </w:tc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47" w:rsidRDefault="002D1D47" w:rsidP="003E7E20">
            <w:pPr>
              <w:jc w:val="center"/>
              <w:rPr>
                <w:b/>
              </w:rPr>
            </w:pPr>
            <w:r>
              <w:rPr>
                <w:b/>
              </w:rPr>
              <w:t>42000</w:t>
            </w:r>
          </w:p>
        </w:tc>
      </w:tr>
    </w:tbl>
    <w:p w:rsidR="002D1D47" w:rsidRDefault="002D1D47" w:rsidP="002D1D47">
      <w:pPr>
        <w:jc w:val="center"/>
        <w:rPr>
          <w:b/>
        </w:rPr>
      </w:pPr>
    </w:p>
    <w:p w:rsidR="002D1D47" w:rsidRDefault="002D1D47" w:rsidP="002D1D47">
      <w:pPr>
        <w:jc w:val="center"/>
      </w:pPr>
      <w:r>
        <w:tab/>
      </w:r>
      <w:r>
        <w:tab/>
      </w:r>
      <w:r>
        <w:tab/>
      </w:r>
    </w:p>
    <w:p w:rsidR="002D1D47" w:rsidRDefault="002D1D47" w:rsidP="002D1D47">
      <w:pPr>
        <w:jc w:val="center"/>
      </w:pPr>
      <w:r>
        <w:tab/>
      </w:r>
      <w:r>
        <w:tab/>
      </w:r>
    </w:p>
    <w:p w:rsidR="002D1D47" w:rsidRDefault="002D1D47" w:rsidP="002D1D47">
      <w:pPr>
        <w:rPr>
          <w:b/>
        </w:rPr>
      </w:pPr>
      <w:r>
        <w:rPr>
          <w:b/>
          <w:sz w:val="24"/>
          <w:szCs w:val="24"/>
        </w:rPr>
        <w:t>ВСЕГО по смете расходов:</w:t>
      </w:r>
      <w:r>
        <w:rPr>
          <w:sz w:val="24"/>
          <w:szCs w:val="24"/>
        </w:rPr>
        <w:t xml:space="preserve"> 42 000 (сорок  две тысячи) рублей 00 копеек.</w:t>
      </w:r>
    </w:p>
    <w:p w:rsidR="003E079D" w:rsidRDefault="003E079D" w:rsidP="002D1D47">
      <w:pPr>
        <w:jc w:val="center"/>
        <w:rPr>
          <w:b/>
        </w:rPr>
      </w:pPr>
    </w:p>
    <w:sectPr w:rsidR="003E079D" w:rsidSect="00D642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5C4" w:rsidRDefault="003915C4" w:rsidP="00462B5B">
      <w:r>
        <w:separator/>
      </w:r>
    </w:p>
  </w:endnote>
  <w:endnote w:type="continuationSeparator" w:id="0">
    <w:p w:rsidR="003915C4" w:rsidRDefault="003915C4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5C4" w:rsidRDefault="00AB17A9" w:rsidP="000A3D16">
    <w:pPr>
      <w:pStyle w:val="af"/>
      <w:framePr w:wrap="around" w:vAnchor="text" w:hAnchor="margin" w:xAlign="right" w:y="1"/>
      <w:rPr>
        <w:rStyle w:val="afff9"/>
      </w:rPr>
    </w:pPr>
    <w:r>
      <w:rPr>
        <w:rStyle w:val="afff9"/>
      </w:rPr>
      <w:fldChar w:fldCharType="begin"/>
    </w:r>
    <w:r w:rsidR="003915C4">
      <w:rPr>
        <w:rStyle w:val="afff9"/>
      </w:rPr>
      <w:instrText xml:space="preserve">PAGE  </w:instrText>
    </w:r>
    <w:r>
      <w:rPr>
        <w:rStyle w:val="afff9"/>
      </w:rPr>
      <w:fldChar w:fldCharType="end"/>
    </w:r>
  </w:p>
  <w:p w:rsidR="003915C4" w:rsidRDefault="003915C4" w:rsidP="002859DC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5C4" w:rsidRDefault="00AB17A9" w:rsidP="000A3D16">
    <w:pPr>
      <w:pStyle w:val="af"/>
      <w:framePr w:wrap="around" w:vAnchor="text" w:hAnchor="margin" w:xAlign="right" w:y="1"/>
      <w:rPr>
        <w:rStyle w:val="afff9"/>
      </w:rPr>
    </w:pPr>
    <w:r>
      <w:rPr>
        <w:rStyle w:val="afff9"/>
      </w:rPr>
      <w:fldChar w:fldCharType="begin"/>
    </w:r>
    <w:r w:rsidR="003915C4">
      <w:rPr>
        <w:rStyle w:val="afff9"/>
      </w:rPr>
      <w:instrText xml:space="preserve">PAGE  </w:instrText>
    </w:r>
    <w:r>
      <w:rPr>
        <w:rStyle w:val="afff9"/>
      </w:rPr>
      <w:fldChar w:fldCharType="separate"/>
    </w:r>
    <w:r w:rsidR="003915C4">
      <w:rPr>
        <w:rStyle w:val="afff9"/>
        <w:noProof/>
      </w:rPr>
      <w:t>5</w:t>
    </w:r>
    <w:r>
      <w:rPr>
        <w:rStyle w:val="afff9"/>
      </w:rPr>
      <w:fldChar w:fldCharType="end"/>
    </w:r>
  </w:p>
  <w:p w:rsidR="003915C4" w:rsidRDefault="003915C4" w:rsidP="002859DC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5C4" w:rsidRPr="00C866C8" w:rsidRDefault="003915C4" w:rsidP="00C866C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5C4" w:rsidRDefault="003915C4" w:rsidP="00462B5B">
      <w:r>
        <w:separator/>
      </w:r>
    </w:p>
  </w:footnote>
  <w:footnote w:type="continuationSeparator" w:id="0">
    <w:p w:rsidR="003915C4" w:rsidRDefault="003915C4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1CD3E1B"/>
    <w:multiLevelType w:val="hybridMultilevel"/>
    <w:tmpl w:val="C382F75A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>
    <w:nsid w:val="05D85721"/>
    <w:multiLevelType w:val="hybridMultilevel"/>
    <w:tmpl w:val="4F70E2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9A69D8"/>
    <w:multiLevelType w:val="hybridMultilevel"/>
    <w:tmpl w:val="3858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D334B2"/>
    <w:multiLevelType w:val="hybridMultilevel"/>
    <w:tmpl w:val="8D36F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541947"/>
    <w:multiLevelType w:val="hybridMultilevel"/>
    <w:tmpl w:val="FDFE9A30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</w:lvl>
  </w:abstractNum>
  <w:abstractNum w:abstractNumId="14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5">
    <w:nsid w:val="31A5335A"/>
    <w:multiLevelType w:val="hybridMultilevel"/>
    <w:tmpl w:val="CDBC3E72"/>
    <w:lvl w:ilvl="0" w:tplc="DE6A16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B20FE3"/>
    <w:multiLevelType w:val="hybridMultilevel"/>
    <w:tmpl w:val="2C8C4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6738D6"/>
    <w:multiLevelType w:val="hybridMultilevel"/>
    <w:tmpl w:val="25F69A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02A30"/>
    <w:multiLevelType w:val="hybridMultilevel"/>
    <w:tmpl w:val="4942E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F4F0A"/>
    <w:multiLevelType w:val="hybridMultilevel"/>
    <w:tmpl w:val="2E66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E35C0"/>
    <w:multiLevelType w:val="hybridMultilevel"/>
    <w:tmpl w:val="757EE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60152"/>
    <w:multiLevelType w:val="hybridMultilevel"/>
    <w:tmpl w:val="CED69E52"/>
    <w:lvl w:ilvl="0" w:tplc="041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3">
    <w:nsid w:val="537C71B6"/>
    <w:multiLevelType w:val="hybridMultilevel"/>
    <w:tmpl w:val="FA2AD476"/>
    <w:lvl w:ilvl="0" w:tplc="41386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F970BF"/>
    <w:multiLevelType w:val="hybridMultilevel"/>
    <w:tmpl w:val="4D7E3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6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B50C21"/>
    <w:multiLevelType w:val="hybridMultilevel"/>
    <w:tmpl w:val="0BD2E1BC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8">
    <w:nsid w:val="5E3200F7"/>
    <w:multiLevelType w:val="hybridMultilevel"/>
    <w:tmpl w:val="EDB4C660"/>
    <w:lvl w:ilvl="0" w:tplc="2EAAB684">
      <w:start w:val="1"/>
      <w:numFmt w:val="decimal"/>
      <w:pStyle w:val="a1"/>
      <w:lvlText w:val="%1."/>
      <w:lvlJc w:val="left"/>
      <w:pPr>
        <w:tabs>
          <w:tab w:val="num" w:pos="1068"/>
        </w:tabs>
        <w:ind w:left="1068" w:hanging="360"/>
      </w:pPr>
    </w:lvl>
    <w:lvl w:ilvl="1" w:tplc="6066ADC4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C1B86440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6944EC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C6A83BE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9ACF19C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B6346A9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F46537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152A3904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FBE50F4"/>
    <w:multiLevelType w:val="hybridMultilevel"/>
    <w:tmpl w:val="398035BC"/>
    <w:lvl w:ilvl="0" w:tplc="3A8EE92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0">
    <w:nsid w:val="646B1DFF"/>
    <w:multiLevelType w:val="hybridMultilevel"/>
    <w:tmpl w:val="80DABE9A"/>
    <w:lvl w:ilvl="0" w:tplc="0F0A5B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7D5BB8"/>
    <w:multiLevelType w:val="hybridMultilevel"/>
    <w:tmpl w:val="F2D8F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25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"/>
  </w:num>
  <w:num w:numId="11">
    <w:abstractNumId w:val="2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7"/>
  </w:num>
  <w:num w:numId="18">
    <w:abstractNumId w:val="13"/>
  </w:num>
  <w:num w:numId="19">
    <w:abstractNumId w:val="22"/>
  </w:num>
  <w:num w:numId="20">
    <w:abstractNumId w:val="23"/>
  </w:num>
  <w:num w:numId="21">
    <w:abstractNumId w:val="8"/>
  </w:num>
  <w:num w:numId="22">
    <w:abstractNumId w:val="10"/>
  </w:num>
  <w:num w:numId="23">
    <w:abstractNumId w:val="18"/>
  </w:num>
  <w:num w:numId="24">
    <w:abstractNumId w:val="21"/>
  </w:num>
  <w:num w:numId="25">
    <w:abstractNumId w:val="9"/>
  </w:num>
  <w:num w:numId="26">
    <w:abstractNumId w:val="29"/>
  </w:num>
  <w:num w:numId="27">
    <w:abstractNumId w:val="15"/>
  </w:num>
  <w:num w:numId="28">
    <w:abstractNumId w:val="20"/>
  </w:num>
  <w:num w:numId="29">
    <w:abstractNumId w:val="14"/>
  </w:num>
  <w:num w:numId="30">
    <w:abstractNumId w:val="11"/>
  </w:num>
  <w:num w:numId="31">
    <w:abstractNumId w:val="26"/>
  </w:num>
  <w:num w:numId="32">
    <w:abstractNumId w:val="19"/>
  </w:num>
  <w:num w:numId="33">
    <w:abstractNumId w:val="7"/>
  </w:num>
  <w:num w:numId="34">
    <w:abstractNumId w:val="31"/>
  </w:num>
  <w:num w:numId="35">
    <w:abstractNumId w:val="24"/>
  </w:num>
  <w:num w:numId="36">
    <w:abstractNumId w:val="2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1A27"/>
    <w:rsid w:val="00002622"/>
    <w:rsid w:val="00003458"/>
    <w:rsid w:val="000069FD"/>
    <w:rsid w:val="000130CD"/>
    <w:rsid w:val="00016FA3"/>
    <w:rsid w:val="00022E21"/>
    <w:rsid w:val="00025AAD"/>
    <w:rsid w:val="00025B6A"/>
    <w:rsid w:val="00035334"/>
    <w:rsid w:val="000367F7"/>
    <w:rsid w:val="000400E8"/>
    <w:rsid w:val="00044993"/>
    <w:rsid w:val="00047EF9"/>
    <w:rsid w:val="000500CF"/>
    <w:rsid w:val="00051DFA"/>
    <w:rsid w:val="0005710A"/>
    <w:rsid w:val="000608D1"/>
    <w:rsid w:val="00062777"/>
    <w:rsid w:val="00062F7C"/>
    <w:rsid w:val="000640F6"/>
    <w:rsid w:val="00064C4F"/>
    <w:rsid w:val="000720DC"/>
    <w:rsid w:val="00073E6A"/>
    <w:rsid w:val="00076905"/>
    <w:rsid w:val="00081BC5"/>
    <w:rsid w:val="00083866"/>
    <w:rsid w:val="000863D1"/>
    <w:rsid w:val="00090F95"/>
    <w:rsid w:val="00091FF1"/>
    <w:rsid w:val="000A1D17"/>
    <w:rsid w:val="000A3D16"/>
    <w:rsid w:val="000B0617"/>
    <w:rsid w:val="000B2BA5"/>
    <w:rsid w:val="000B5065"/>
    <w:rsid w:val="000B6E85"/>
    <w:rsid w:val="000C01E9"/>
    <w:rsid w:val="000C262E"/>
    <w:rsid w:val="000C7F16"/>
    <w:rsid w:val="000D5CAB"/>
    <w:rsid w:val="000E46E0"/>
    <w:rsid w:val="000E5312"/>
    <w:rsid w:val="000E6B0D"/>
    <w:rsid w:val="000E77A2"/>
    <w:rsid w:val="000E7B4D"/>
    <w:rsid w:val="000F33A9"/>
    <w:rsid w:val="000F3527"/>
    <w:rsid w:val="00111629"/>
    <w:rsid w:val="00113519"/>
    <w:rsid w:val="00117CDB"/>
    <w:rsid w:val="0012051C"/>
    <w:rsid w:val="00121B71"/>
    <w:rsid w:val="001246B8"/>
    <w:rsid w:val="00125100"/>
    <w:rsid w:val="001270D1"/>
    <w:rsid w:val="001300DC"/>
    <w:rsid w:val="00132149"/>
    <w:rsid w:val="00134C51"/>
    <w:rsid w:val="00160620"/>
    <w:rsid w:val="00160ED6"/>
    <w:rsid w:val="00161E60"/>
    <w:rsid w:val="0016221A"/>
    <w:rsid w:val="00162AA9"/>
    <w:rsid w:val="001710BC"/>
    <w:rsid w:val="00171F23"/>
    <w:rsid w:val="00180E8D"/>
    <w:rsid w:val="00185F73"/>
    <w:rsid w:val="00190DFC"/>
    <w:rsid w:val="00191185"/>
    <w:rsid w:val="001920D1"/>
    <w:rsid w:val="0019426E"/>
    <w:rsid w:val="001A1F12"/>
    <w:rsid w:val="001B0249"/>
    <w:rsid w:val="001B3197"/>
    <w:rsid w:val="001B5366"/>
    <w:rsid w:val="001B700B"/>
    <w:rsid w:val="001B7EEC"/>
    <w:rsid w:val="001C01CC"/>
    <w:rsid w:val="001C020E"/>
    <w:rsid w:val="001C1B13"/>
    <w:rsid w:val="001C28D3"/>
    <w:rsid w:val="001C362E"/>
    <w:rsid w:val="001C4E40"/>
    <w:rsid w:val="001C6291"/>
    <w:rsid w:val="001D03D1"/>
    <w:rsid w:val="001D0DD4"/>
    <w:rsid w:val="001D31B8"/>
    <w:rsid w:val="001E1600"/>
    <w:rsid w:val="001E4F56"/>
    <w:rsid w:val="001E7E1D"/>
    <w:rsid w:val="001F1FD3"/>
    <w:rsid w:val="001F4ADB"/>
    <w:rsid w:val="001F58CD"/>
    <w:rsid w:val="0020494E"/>
    <w:rsid w:val="00206207"/>
    <w:rsid w:val="0021001C"/>
    <w:rsid w:val="00211F8C"/>
    <w:rsid w:val="00212DC8"/>
    <w:rsid w:val="002175FE"/>
    <w:rsid w:val="00217FEF"/>
    <w:rsid w:val="00220532"/>
    <w:rsid w:val="00221E38"/>
    <w:rsid w:val="00224322"/>
    <w:rsid w:val="00225246"/>
    <w:rsid w:val="00227E21"/>
    <w:rsid w:val="00237487"/>
    <w:rsid w:val="00242BBD"/>
    <w:rsid w:val="00250797"/>
    <w:rsid w:val="00252B8A"/>
    <w:rsid w:val="00254639"/>
    <w:rsid w:val="00256500"/>
    <w:rsid w:val="00260086"/>
    <w:rsid w:val="00260996"/>
    <w:rsid w:val="00261E23"/>
    <w:rsid w:val="00262305"/>
    <w:rsid w:val="00262C82"/>
    <w:rsid w:val="002669E0"/>
    <w:rsid w:val="00266EF9"/>
    <w:rsid w:val="00274874"/>
    <w:rsid w:val="002859DC"/>
    <w:rsid w:val="0029097E"/>
    <w:rsid w:val="00293250"/>
    <w:rsid w:val="00294504"/>
    <w:rsid w:val="002A009B"/>
    <w:rsid w:val="002A629B"/>
    <w:rsid w:val="002B1F9F"/>
    <w:rsid w:val="002B7012"/>
    <w:rsid w:val="002B73FE"/>
    <w:rsid w:val="002C0E98"/>
    <w:rsid w:val="002C3FA8"/>
    <w:rsid w:val="002C6F8D"/>
    <w:rsid w:val="002D0DA4"/>
    <w:rsid w:val="002D1D47"/>
    <w:rsid w:val="002D6139"/>
    <w:rsid w:val="002E02A7"/>
    <w:rsid w:val="002E5649"/>
    <w:rsid w:val="002F1296"/>
    <w:rsid w:val="002F4E9B"/>
    <w:rsid w:val="002F68A4"/>
    <w:rsid w:val="002F6BE9"/>
    <w:rsid w:val="002F6C16"/>
    <w:rsid w:val="00302B36"/>
    <w:rsid w:val="0030332D"/>
    <w:rsid w:val="003035D8"/>
    <w:rsid w:val="00305D83"/>
    <w:rsid w:val="003077CC"/>
    <w:rsid w:val="00313B25"/>
    <w:rsid w:val="00320D91"/>
    <w:rsid w:val="00327006"/>
    <w:rsid w:val="00330D50"/>
    <w:rsid w:val="00331AFB"/>
    <w:rsid w:val="00336CF8"/>
    <w:rsid w:val="0034340D"/>
    <w:rsid w:val="00346A94"/>
    <w:rsid w:val="00350CD3"/>
    <w:rsid w:val="003541B9"/>
    <w:rsid w:val="0035612B"/>
    <w:rsid w:val="00356C1A"/>
    <w:rsid w:val="00357199"/>
    <w:rsid w:val="0036017C"/>
    <w:rsid w:val="00366984"/>
    <w:rsid w:val="00370DC7"/>
    <w:rsid w:val="0037349D"/>
    <w:rsid w:val="003753A3"/>
    <w:rsid w:val="00381882"/>
    <w:rsid w:val="003850BA"/>
    <w:rsid w:val="003874D6"/>
    <w:rsid w:val="00387851"/>
    <w:rsid w:val="00387C5A"/>
    <w:rsid w:val="0039139D"/>
    <w:rsid w:val="003915C4"/>
    <w:rsid w:val="003946BA"/>
    <w:rsid w:val="0039779B"/>
    <w:rsid w:val="003A1DAB"/>
    <w:rsid w:val="003A25D3"/>
    <w:rsid w:val="003B2352"/>
    <w:rsid w:val="003B747B"/>
    <w:rsid w:val="003B77AC"/>
    <w:rsid w:val="003C0439"/>
    <w:rsid w:val="003C1C93"/>
    <w:rsid w:val="003C2D5A"/>
    <w:rsid w:val="003C3DED"/>
    <w:rsid w:val="003C517C"/>
    <w:rsid w:val="003C62A1"/>
    <w:rsid w:val="003C63FA"/>
    <w:rsid w:val="003D17D1"/>
    <w:rsid w:val="003D4903"/>
    <w:rsid w:val="003D655D"/>
    <w:rsid w:val="003D78C9"/>
    <w:rsid w:val="003D7DC3"/>
    <w:rsid w:val="003E079D"/>
    <w:rsid w:val="003E7E20"/>
    <w:rsid w:val="003F232B"/>
    <w:rsid w:val="003F33B2"/>
    <w:rsid w:val="003F6222"/>
    <w:rsid w:val="00407C7C"/>
    <w:rsid w:val="0041399C"/>
    <w:rsid w:val="004164A7"/>
    <w:rsid w:val="00420616"/>
    <w:rsid w:val="00420BF5"/>
    <w:rsid w:val="00424B07"/>
    <w:rsid w:val="004270DE"/>
    <w:rsid w:val="00430A45"/>
    <w:rsid w:val="00437957"/>
    <w:rsid w:val="0044457B"/>
    <w:rsid w:val="00450350"/>
    <w:rsid w:val="004545A2"/>
    <w:rsid w:val="0045468D"/>
    <w:rsid w:val="0045513C"/>
    <w:rsid w:val="00460AF0"/>
    <w:rsid w:val="00462B5B"/>
    <w:rsid w:val="00463B09"/>
    <w:rsid w:val="0046439F"/>
    <w:rsid w:val="00471CA1"/>
    <w:rsid w:val="0047325B"/>
    <w:rsid w:val="00473DC7"/>
    <w:rsid w:val="00474B67"/>
    <w:rsid w:val="00476806"/>
    <w:rsid w:val="00495158"/>
    <w:rsid w:val="00496EA0"/>
    <w:rsid w:val="004A0BE4"/>
    <w:rsid w:val="004A1473"/>
    <w:rsid w:val="004B2FF8"/>
    <w:rsid w:val="004B35AF"/>
    <w:rsid w:val="004B4309"/>
    <w:rsid w:val="004C3827"/>
    <w:rsid w:val="004C655E"/>
    <w:rsid w:val="004C6E82"/>
    <w:rsid w:val="004D0AEC"/>
    <w:rsid w:val="004D29CE"/>
    <w:rsid w:val="004E0705"/>
    <w:rsid w:val="004F0BE1"/>
    <w:rsid w:val="004F6472"/>
    <w:rsid w:val="004F7D12"/>
    <w:rsid w:val="00501004"/>
    <w:rsid w:val="005038C1"/>
    <w:rsid w:val="00512E48"/>
    <w:rsid w:val="00516F74"/>
    <w:rsid w:val="00520307"/>
    <w:rsid w:val="00521A17"/>
    <w:rsid w:val="005221ED"/>
    <w:rsid w:val="005241F7"/>
    <w:rsid w:val="00527E7E"/>
    <w:rsid w:val="00541B2D"/>
    <w:rsid w:val="0054408F"/>
    <w:rsid w:val="00545595"/>
    <w:rsid w:val="00550221"/>
    <w:rsid w:val="00550DAA"/>
    <w:rsid w:val="005510C9"/>
    <w:rsid w:val="00555062"/>
    <w:rsid w:val="00560B7C"/>
    <w:rsid w:val="005618F2"/>
    <w:rsid w:val="0056198D"/>
    <w:rsid w:val="005660BA"/>
    <w:rsid w:val="00566AFA"/>
    <w:rsid w:val="00570E80"/>
    <w:rsid w:val="00572400"/>
    <w:rsid w:val="005747AD"/>
    <w:rsid w:val="005778EF"/>
    <w:rsid w:val="0058643D"/>
    <w:rsid w:val="00586880"/>
    <w:rsid w:val="0059355B"/>
    <w:rsid w:val="00595753"/>
    <w:rsid w:val="0059576E"/>
    <w:rsid w:val="005A1B30"/>
    <w:rsid w:val="005A3C56"/>
    <w:rsid w:val="005A51CE"/>
    <w:rsid w:val="005B00EC"/>
    <w:rsid w:val="005B40AD"/>
    <w:rsid w:val="005B5008"/>
    <w:rsid w:val="005B7AEC"/>
    <w:rsid w:val="005C5013"/>
    <w:rsid w:val="005C5FE9"/>
    <w:rsid w:val="005C6669"/>
    <w:rsid w:val="005D1D8D"/>
    <w:rsid w:val="005D1EFD"/>
    <w:rsid w:val="005D537C"/>
    <w:rsid w:val="005D619A"/>
    <w:rsid w:val="005E59B5"/>
    <w:rsid w:val="005F185A"/>
    <w:rsid w:val="005F2527"/>
    <w:rsid w:val="005F402F"/>
    <w:rsid w:val="005F7CF0"/>
    <w:rsid w:val="005F7F34"/>
    <w:rsid w:val="0060104D"/>
    <w:rsid w:val="00602003"/>
    <w:rsid w:val="0060306A"/>
    <w:rsid w:val="006079DA"/>
    <w:rsid w:val="00620346"/>
    <w:rsid w:val="006239AB"/>
    <w:rsid w:val="00626F6B"/>
    <w:rsid w:val="0063174D"/>
    <w:rsid w:val="006345B7"/>
    <w:rsid w:val="00634DEE"/>
    <w:rsid w:val="00635557"/>
    <w:rsid w:val="00635D2C"/>
    <w:rsid w:val="006429C3"/>
    <w:rsid w:val="00646BBE"/>
    <w:rsid w:val="006517C4"/>
    <w:rsid w:val="00653DB6"/>
    <w:rsid w:val="006542A4"/>
    <w:rsid w:val="00663BF8"/>
    <w:rsid w:val="00665705"/>
    <w:rsid w:val="00673CB1"/>
    <w:rsid w:val="00674EBB"/>
    <w:rsid w:val="00676E3E"/>
    <w:rsid w:val="006776B8"/>
    <w:rsid w:val="0068654F"/>
    <w:rsid w:val="00691ABB"/>
    <w:rsid w:val="00695754"/>
    <w:rsid w:val="0069685C"/>
    <w:rsid w:val="006A287B"/>
    <w:rsid w:val="006A5829"/>
    <w:rsid w:val="006A678F"/>
    <w:rsid w:val="006B0DF0"/>
    <w:rsid w:val="006B2F4B"/>
    <w:rsid w:val="006C3586"/>
    <w:rsid w:val="006C3699"/>
    <w:rsid w:val="006C537F"/>
    <w:rsid w:val="006C5DDC"/>
    <w:rsid w:val="006C7F0F"/>
    <w:rsid w:val="006D032F"/>
    <w:rsid w:val="006D593F"/>
    <w:rsid w:val="006D769A"/>
    <w:rsid w:val="006E0DE6"/>
    <w:rsid w:val="006E39BD"/>
    <w:rsid w:val="006E5160"/>
    <w:rsid w:val="006E5D38"/>
    <w:rsid w:val="006E6E53"/>
    <w:rsid w:val="006E708C"/>
    <w:rsid w:val="006F2C62"/>
    <w:rsid w:val="007101FD"/>
    <w:rsid w:val="007106C3"/>
    <w:rsid w:val="0071120A"/>
    <w:rsid w:val="00711B0E"/>
    <w:rsid w:val="00712A79"/>
    <w:rsid w:val="00712CE3"/>
    <w:rsid w:val="007201C3"/>
    <w:rsid w:val="00721986"/>
    <w:rsid w:val="00724AAD"/>
    <w:rsid w:val="00724F79"/>
    <w:rsid w:val="00726032"/>
    <w:rsid w:val="007302A7"/>
    <w:rsid w:val="007306EC"/>
    <w:rsid w:val="007308A6"/>
    <w:rsid w:val="00730E75"/>
    <w:rsid w:val="007326D3"/>
    <w:rsid w:val="007346F6"/>
    <w:rsid w:val="00735BF3"/>
    <w:rsid w:val="00742A23"/>
    <w:rsid w:val="00745B7E"/>
    <w:rsid w:val="00746583"/>
    <w:rsid w:val="00753EFC"/>
    <w:rsid w:val="00754CBF"/>
    <w:rsid w:val="00755033"/>
    <w:rsid w:val="007557B6"/>
    <w:rsid w:val="00762B16"/>
    <w:rsid w:val="00766097"/>
    <w:rsid w:val="00770EEF"/>
    <w:rsid w:val="007745CB"/>
    <w:rsid w:val="00776B0C"/>
    <w:rsid w:val="00777F30"/>
    <w:rsid w:val="0078041B"/>
    <w:rsid w:val="007808A9"/>
    <w:rsid w:val="00783D9C"/>
    <w:rsid w:val="00784F2C"/>
    <w:rsid w:val="0078551F"/>
    <w:rsid w:val="00786984"/>
    <w:rsid w:val="007973EF"/>
    <w:rsid w:val="00797F77"/>
    <w:rsid w:val="007A418A"/>
    <w:rsid w:val="007A4957"/>
    <w:rsid w:val="007B04E3"/>
    <w:rsid w:val="007C207E"/>
    <w:rsid w:val="007C2CFB"/>
    <w:rsid w:val="007C31CE"/>
    <w:rsid w:val="007C7A57"/>
    <w:rsid w:val="007D331C"/>
    <w:rsid w:val="007E0423"/>
    <w:rsid w:val="007E0572"/>
    <w:rsid w:val="007E1E90"/>
    <w:rsid w:val="007E46CF"/>
    <w:rsid w:val="007E5C7A"/>
    <w:rsid w:val="007E6008"/>
    <w:rsid w:val="007F17F0"/>
    <w:rsid w:val="007F2BBA"/>
    <w:rsid w:val="007F5B50"/>
    <w:rsid w:val="0080142C"/>
    <w:rsid w:val="00813C79"/>
    <w:rsid w:val="00817C3C"/>
    <w:rsid w:val="008202D5"/>
    <w:rsid w:val="008305A5"/>
    <w:rsid w:val="00835087"/>
    <w:rsid w:val="00835A56"/>
    <w:rsid w:val="00835AAC"/>
    <w:rsid w:val="0084596B"/>
    <w:rsid w:val="00850BB7"/>
    <w:rsid w:val="008510CB"/>
    <w:rsid w:val="00853DB9"/>
    <w:rsid w:val="00853F05"/>
    <w:rsid w:val="008541B3"/>
    <w:rsid w:val="008555CF"/>
    <w:rsid w:val="00861399"/>
    <w:rsid w:val="0086189F"/>
    <w:rsid w:val="00867D48"/>
    <w:rsid w:val="00870139"/>
    <w:rsid w:val="00871307"/>
    <w:rsid w:val="00874F38"/>
    <w:rsid w:val="00884E2D"/>
    <w:rsid w:val="00885F4C"/>
    <w:rsid w:val="00886305"/>
    <w:rsid w:val="00890AB7"/>
    <w:rsid w:val="0089427D"/>
    <w:rsid w:val="008945E8"/>
    <w:rsid w:val="008A1AC0"/>
    <w:rsid w:val="008B050D"/>
    <w:rsid w:val="008B1996"/>
    <w:rsid w:val="008B1DDE"/>
    <w:rsid w:val="008B3724"/>
    <w:rsid w:val="008B5AEC"/>
    <w:rsid w:val="008B5BFA"/>
    <w:rsid w:val="008C1949"/>
    <w:rsid w:val="008C19BE"/>
    <w:rsid w:val="008C1CFA"/>
    <w:rsid w:val="008C3C1E"/>
    <w:rsid w:val="008C4A4E"/>
    <w:rsid w:val="008C5243"/>
    <w:rsid w:val="008C5FE3"/>
    <w:rsid w:val="008D09E3"/>
    <w:rsid w:val="008D0DB4"/>
    <w:rsid w:val="008D27BD"/>
    <w:rsid w:val="008E2A23"/>
    <w:rsid w:val="008E49DC"/>
    <w:rsid w:val="008E4C3A"/>
    <w:rsid w:val="008E7DEE"/>
    <w:rsid w:val="008F490F"/>
    <w:rsid w:val="008F507C"/>
    <w:rsid w:val="009025D9"/>
    <w:rsid w:val="00904D7D"/>
    <w:rsid w:val="009061C0"/>
    <w:rsid w:val="009101AC"/>
    <w:rsid w:val="00910E69"/>
    <w:rsid w:val="00911653"/>
    <w:rsid w:val="00911953"/>
    <w:rsid w:val="00922E3E"/>
    <w:rsid w:val="009240FB"/>
    <w:rsid w:val="0092686F"/>
    <w:rsid w:val="009324F2"/>
    <w:rsid w:val="009327FF"/>
    <w:rsid w:val="00940FCD"/>
    <w:rsid w:val="00942ACF"/>
    <w:rsid w:val="00945D60"/>
    <w:rsid w:val="009462EB"/>
    <w:rsid w:val="00950FD0"/>
    <w:rsid w:val="00953D3A"/>
    <w:rsid w:val="00955A82"/>
    <w:rsid w:val="00957AD2"/>
    <w:rsid w:val="00963B35"/>
    <w:rsid w:val="00966206"/>
    <w:rsid w:val="00966449"/>
    <w:rsid w:val="00966FCE"/>
    <w:rsid w:val="00971002"/>
    <w:rsid w:val="0097172C"/>
    <w:rsid w:val="00974F9F"/>
    <w:rsid w:val="00982098"/>
    <w:rsid w:val="009858A4"/>
    <w:rsid w:val="00986678"/>
    <w:rsid w:val="009946BA"/>
    <w:rsid w:val="009A1154"/>
    <w:rsid w:val="009A1A74"/>
    <w:rsid w:val="009A5B66"/>
    <w:rsid w:val="009A759E"/>
    <w:rsid w:val="009A7A1F"/>
    <w:rsid w:val="009B3E4E"/>
    <w:rsid w:val="009C0D1C"/>
    <w:rsid w:val="009C524B"/>
    <w:rsid w:val="009C5E0A"/>
    <w:rsid w:val="009D0381"/>
    <w:rsid w:val="009D1A35"/>
    <w:rsid w:val="009D5450"/>
    <w:rsid w:val="009D66B3"/>
    <w:rsid w:val="009D795F"/>
    <w:rsid w:val="009E0214"/>
    <w:rsid w:val="009E13DA"/>
    <w:rsid w:val="009F13C4"/>
    <w:rsid w:val="009F3FDA"/>
    <w:rsid w:val="009F4968"/>
    <w:rsid w:val="00A00EF8"/>
    <w:rsid w:val="00A04C7E"/>
    <w:rsid w:val="00A2012C"/>
    <w:rsid w:val="00A21FFF"/>
    <w:rsid w:val="00A27D99"/>
    <w:rsid w:val="00A32060"/>
    <w:rsid w:val="00A32742"/>
    <w:rsid w:val="00A35559"/>
    <w:rsid w:val="00A37843"/>
    <w:rsid w:val="00A40691"/>
    <w:rsid w:val="00A40987"/>
    <w:rsid w:val="00A517E9"/>
    <w:rsid w:val="00A5476F"/>
    <w:rsid w:val="00A565AF"/>
    <w:rsid w:val="00A635C6"/>
    <w:rsid w:val="00A645A0"/>
    <w:rsid w:val="00A645B9"/>
    <w:rsid w:val="00A7247F"/>
    <w:rsid w:val="00A7359A"/>
    <w:rsid w:val="00A753EB"/>
    <w:rsid w:val="00A81A1E"/>
    <w:rsid w:val="00A84788"/>
    <w:rsid w:val="00A8514A"/>
    <w:rsid w:val="00A868AE"/>
    <w:rsid w:val="00A91042"/>
    <w:rsid w:val="00AA3481"/>
    <w:rsid w:val="00AA5238"/>
    <w:rsid w:val="00AA779D"/>
    <w:rsid w:val="00AB17A9"/>
    <w:rsid w:val="00AB3E71"/>
    <w:rsid w:val="00AB5934"/>
    <w:rsid w:val="00AC41BE"/>
    <w:rsid w:val="00AD26ED"/>
    <w:rsid w:val="00AD40FE"/>
    <w:rsid w:val="00AE1125"/>
    <w:rsid w:val="00AF12BD"/>
    <w:rsid w:val="00AF30A0"/>
    <w:rsid w:val="00AF7C13"/>
    <w:rsid w:val="00B00E13"/>
    <w:rsid w:val="00B13EEA"/>
    <w:rsid w:val="00B20293"/>
    <w:rsid w:val="00B26AD0"/>
    <w:rsid w:val="00B27C13"/>
    <w:rsid w:val="00B31303"/>
    <w:rsid w:val="00B32D18"/>
    <w:rsid w:val="00B33C88"/>
    <w:rsid w:val="00B35331"/>
    <w:rsid w:val="00B4410C"/>
    <w:rsid w:val="00B509E2"/>
    <w:rsid w:val="00B50DAB"/>
    <w:rsid w:val="00B52C2E"/>
    <w:rsid w:val="00B55BF7"/>
    <w:rsid w:val="00B6473B"/>
    <w:rsid w:val="00B70DC4"/>
    <w:rsid w:val="00B71401"/>
    <w:rsid w:val="00B75140"/>
    <w:rsid w:val="00B80553"/>
    <w:rsid w:val="00B80B1D"/>
    <w:rsid w:val="00B846A8"/>
    <w:rsid w:val="00B902C4"/>
    <w:rsid w:val="00B93B6B"/>
    <w:rsid w:val="00B95176"/>
    <w:rsid w:val="00B9743E"/>
    <w:rsid w:val="00B97F71"/>
    <w:rsid w:val="00BA7540"/>
    <w:rsid w:val="00BB251C"/>
    <w:rsid w:val="00BB4CF3"/>
    <w:rsid w:val="00BC48B1"/>
    <w:rsid w:val="00BC7818"/>
    <w:rsid w:val="00BD1CB7"/>
    <w:rsid w:val="00BD431D"/>
    <w:rsid w:val="00BD7513"/>
    <w:rsid w:val="00BE2607"/>
    <w:rsid w:val="00BF2851"/>
    <w:rsid w:val="00BF28E7"/>
    <w:rsid w:val="00BF2D70"/>
    <w:rsid w:val="00BF4DC2"/>
    <w:rsid w:val="00C036B8"/>
    <w:rsid w:val="00C04B4D"/>
    <w:rsid w:val="00C050AB"/>
    <w:rsid w:val="00C068FD"/>
    <w:rsid w:val="00C07F4D"/>
    <w:rsid w:val="00C1604F"/>
    <w:rsid w:val="00C247AE"/>
    <w:rsid w:val="00C254F8"/>
    <w:rsid w:val="00C25956"/>
    <w:rsid w:val="00C26B2B"/>
    <w:rsid w:val="00C26C04"/>
    <w:rsid w:val="00C27C4E"/>
    <w:rsid w:val="00C31399"/>
    <w:rsid w:val="00C3401C"/>
    <w:rsid w:val="00C50277"/>
    <w:rsid w:val="00C52E59"/>
    <w:rsid w:val="00C609E2"/>
    <w:rsid w:val="00C60C84"/>
    <w:rsid w:val="00C70669"/>
    <w:rsid w:val="00C8119B"/>
    <w:rsid w:val="00C84054"/>
    <w:rsid w:val="00C84C16"/>
    <w:rsid w:val="00C866C8"/>
    <w:rsid w:val="00C86932"/>
    <w:rsid w:val="00C92DD8"/>
    <w:rsid w:val="00C93449"/>
    <w:rsid w:val="00C9505D"/>
    <w:rsid w:val="00CA0370"/>
    <w:rsid w:val="00CA22A7"/>
    <w:rsid w:val="00CA408A"/>
    <w:rsid w:val="00CA5B25"/>
    <w:rsid w:val="00CA61FD"/>
    <w:rsid w:val="00CA786D"/>
    <w:rsid w:val="00CB2F12"/>
    <w:rsid w:val="00CB319D"/>
    <w:rsid w:val="00CB32F7"/>
    <w:rsid w:val="00CB4172"/>
    <w:rsid w:val="00CC4B38"/>
    <w:rsid w:val="00CC521F"/>
    <w:rsid w:val="00CC5460"/>
    <w:rsid w:val="00CC575A"/>
    <w:rsid w:val="00CC5793"/>
    <w:rsid w:val="00CE0F1B"/>
    <w:rsid w:val="00CE4635"/>
    <w:rsid w:val="00CE7C66"/>
    <w:rsid w:val="00CF0750"/>
    <w:rsid w:val="00CF178B"/>
    <w:rsid w:val="00CF3D79"/>
    <w:rsid w:val="00CF5F8E"/>
    <w:rsid w:val="00CF6F8B"/>
    <w:rsid w:val="00CF74A9"/>
    <w:rsid w:val="00CF7B71"/>
    <w:rsid w:val="00CF7F17"/>
    <w:rsid w:val="00D0737A"/>
    <w:rsid w:val="00D111D6"/>
    <w:rsid w:val="00D118C6"/>
    <w:rsid w:val="00D13747"/>
    <w:rsid w:val="00D13A67"/>
    <w:rsid w:val="00D14831"/>
    <w:rsid w:val="00D206A6"/>
    <w:rsid w:val="00D30E68"/>
    <w:rsid w:val="00D31867"/>
    <w:rsid w:val="00D34697"/>
    <w:rsid w:val="00D358C4"/>
    <w:rsid w:val="00D35C85"/>
    <w:rsid w:val="00D3661A"/>
    <w:rsid w:val="00D45ACE"/>
    <w:rsid w:val="00D46B92"/>
    <w:rsid w:val="00D46C00"/>
    <w:rsid w:val="00D500E6"/>
    <w:rsid w:val="00D52141"/>
    <w:rsid w:val="00D5508D"/>
    <w:rsid w:val="00D57E02"/>
    <w:rsid w:val="00D64281"/>
    <w:rsid w:val="00D72C96"/>
    <w:rsid w:val="00D74880"/>
    <w:rsid w:val="00D82625"/>
    <w:rsid w:val="00D86827"/>
    <w:rsid w:val="00D905A8"/>
    <w:rsid w:val="00D90A42"/>
    <w:rsid w:val="00D924E2"/>
    <w:rsid w:val="00D94911"/>
    <w:rsid w:val="00D96986"/>
    <w:rsid w:val="00DA58C9"/>
    <w:rsid w:val="00DA72DF"/>
    <w:rsid w:val="00DB0096"/>
    <w:rsid w:val="00DB2335"/>
    <w:rsid w:val="00DC14DC"/>
    <w:rsid w:val="00DC2118"/>
    <w:rsid w:val="00DC58B7"/>
    <w:rsid w:val="00DC75F1"/>
    <w:rsid w:val="00DC7CF5"/>
    <w:rsid w:val="00DD1B9E"/>
    <w:rsid w:val="00DD4AFE"/>
    <w:rsid w:val="00DE116D"/>
    <w:rsid w:val="00DE320C"/>
    <w:rsid w:val="00DE59CA"/>
    <w:rsid w:val="00DF2E1D"/>
    <w:rsid w:val="00DF7192"/>
    <w:rsid w:val="00E02555"/>
    <w:rsid w:val="00E048AE"/>
    <w:rsid w:val="00E04BF8"/>
    <w:rsid w:val="00E05E74"/>
    <w:rsid w:val="00E11713"/>
    <w:rsid w:val="00E1331B"/>
    <w:rsid w:val="00E2123A"/>
    <w:rsid w:val="00E24025"/>
    <w:rsid w:val="00E27183"/>
    <w:rsid w:val="00E27D38"/>
    <w:rsid w:val="00E302CE"/>
    <w:rsid w:val="00E30E83"/>
    <w:rsid w:val="00E30EA1"/>
    <w:rsid w:val="00E33BB7"/>
    <w:rsid w:val="00E34E63"/>
    <w:rsid w:val="00E44C05"/>
    <w:rsid w:val="00E4594E"/>
    <w:rsid w:val="00E47BE4"/>
    <w:rsid w:val="00E515F5"/>
    <w:rsid w:val="00E5409D"/>
    <w:rsid w:val="00E54B6F"/>
    <w:rsid w:val="00E577D7"/>
    <w:rsid w:val="00E57E19"/>
    <w:rsid w:val="00E6266E"/>
    <w:rsid w:val="00E6542A"/>
    <w:rsid w:val="00E66231"/>
    <w:rsid w:val="00E67609"/>
    <w:rsid w:val="00E717B5"/>
    <w:rsid w:val="00E723D8"/>
    <w:rsid w:val="00E73176"/>
    <w:rsid w:val="00E75DAE"/>
    <w:rsid w:val="00E77B51"/>
    <w:rsid w:val="00E80A03"/>
    <w:rsid w:val="00E82B2F"/>
    <w:rsid w:val="00E830B4"/>
    <w:rsid w:val="00E855A8"/>
    <w:rsid w:val="00E859C3"/>
    <w:rsid w:val="00E92DCE"/>
    <w:rsid w:val="00E93AC1"/>
    <w:rsid w:val="00E93B37"/>
    <w:rsid w:val="00E960AE"/>
    <w:rsid w:val="00EA0C4C"/>
    <w:rsid w:val="00EA1C05"/>
    <w:rsid w:val="00EA3017"/>
    <w:rsid w:val="00EA6CE7"/>
    <w:rsid w:val="00EA7437"/>
    <w:rsid w:val="00EB0C3C"/>
    <w:rsid w:val="00EB4250"/>
    <w:rsid w:val="00EB6092"/>
    <w:rsid w:val="00EC302F"/>
    <w:rsid w:val="00EC550C"/>
    <w:rsid w:val="00ED03B0"/>
    <w:rsid w:val="00ED395C"/>
    <w:rsid w:val="00ED4B9F"/>
    <w:rsid w:val="00ED5C2E"/>
    <w:rsid w:val="00ED792B"/>
    <w:rsid w:val="00EE06B1"/>
    <w:rsid w:val="00EE1AD8"/>
    <w:rsid w:val="00EE2313"/>
    <w:rsid w:val="00EE37B5"/>
    <w:rsid w:val="00EF048F"/>
    <w:rsid w:val="00EF246E"/>
    <w:rsid w:val="00EF2852"/>
    <w:rsid w:val="00EF28F3"/>
    <w:rsid w:val="00EF4697"/>
    <w:rsid w:val="00EF521C"/>
    <w:rsid w:val="00EF5F17"/>
    <w:rsid w:val="00F0246B"/>
    <w:rsid w:val="00F02AFF"/>
    <w:rsid w:val="00F03C4C"/>
    <w:rsid w:val="00F050E2"/>
    <w:rsid w:val="00F112BC"/>
    <w:rsid w:val="00F14E01"/>
    <w:rsid w:val="00F16A51"/>
    <w:rsid w:val="00F20E06"/>
    <w:rsid w:val="00F2184E"/>
    <w:rsid w:val="00F32DF7"/>
    <w:rsid w:val="00F40BF1"/>
    <w:rsid w:val="00F469DD"/>
    <w:rsid w:val="00F50312"/>
    <w:rsid w:val="00F57965"/>
    <w:rsid w:val="00F60F25"/>
    <w:rsid w:val="00F6192E"/>
    <w:rsid w:val="00F65D2F"/>
    <w:rsid w:val="00F6611C"/>
    <w:rsid w:val="00F737D7"/>
    <w:rsid w:val="00F73BAA"/>
    <w:rsid w:val="00F74FAA"/>
    <w:rsid w:val="00F7740B"/>
    <w:rsid w:val="00F8161C"/>
    <w:rsid w:val="00F829EF"/>
    <w:rsid w:val="00F872A5"/>
    <w:rsid w:val="00F950E2"/>
    <w:rsid w:val="00F95405"/>
    <w:rsid w:val="00F95545"/>
    <w:rsid w:val="00F95B44"/>
    <w:rsid w:val="00FA0FB0"/>
    <w:rsid w:val="00FA1214"/>
    <w:rsid w:val="00FA145D"/>
    <w:rsid w:val="00FB1095"/>
    <w:rsid w:val="00FB11C2"/>
    <w:rsid w:val="00FB1E7E"/>
    <w:rsid w:val="00FB3183"/>
    <w:rsid w:val="00FB329E"/>
    <w:rsid w:val="00FC5250"/>
    <w:rsid w:val="00FD0658"/>
    <w:rsid w:val="00FD3028"/>
    <w:rsid w:val="00FD40A7"/>
    <w:rsid w:val="00FD4C92"/>
    <w:rsid w:val="00FD6DE6"/>
    <w:rsid w:val="00FD729B"/>
    <w:rsid w:val="00FE4A2C"/>
    <w:rsid w:val="00FE4FCF"/>
    <w:rsid w:val="00FF152A"/>
    <w:rsid w:val="00FF250C"/>
    <w:rsid w:val="00FF5856"/>
    <w:rsid w:val="00FF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link w:val="a3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2"/>
    <w:next w:val="a2"/>
    <w:link w:val="20"/>
    <w:qFormat/>
    <w:rsid w:val="00E82B2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E82B2F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E82B2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E82B2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E82B2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E82B2F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E82B2F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E82B2F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82B2F"/>
    <w:rPr>
      <w:color w:val="0000FF"/>
      <w:u w:val="single"/>
    </w:rPr>
  </w:style>
  <w:style w:type="character" w:styleId="a8">
    <w:name w:val="FollowedHyperlink"/>
    <w:rsid w:val="00E82B2F"/>
    <w:rPr>
      <w:color w:val="800080"/>
      <w:u w:val="single"/>
    </w:rPr>
  </w:style>
  <w:style w:type="paragraph" w:styleId="a9">
    <w:name w:val="Normal (Web)"/>
    <w:basedOn w:val="a2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a">
    <w:name w:val="Текст сноски Знак"/>
    <w:basedOn w:val="a4"/>
    <w:link w:val="ab"/>
    <w:locked/>
    <w:rsid w:val="00E82B2F"/>
    <w:rPr>
      <w:lang w:val="ru-RU" w:eastAsia="ru-RU" w:bidi="ar-SA"/>
    </w:rPr>
  </w:style>
  <w:style w:type="paragraph" w:styleId="ab">
    <w:name w:val="footnote text"/>
    <w:basedOn w:val="a2"/>
    <w:link w:val="aa"/>
    <w:semiHidden/>
    <w:rsid w:val="00E82B2F"/>
  </w:style>
  <w:style w:type="character" w:customStyle="1" w:styleId="ac">
    <w:name w:val="Верхний колонтитул Знак"/>
    <w:basedOn w:val="a4"/>
    <w:link w:val="ad"/>
    <w:locked/>
    <w:rsid w:val="00E82B2F"/>
    <w:rPr>
      <w:lang w:val="ru-RU" w:eastAsia="ru-RU" w:bidi="ar-SA"/>
    </w:rPr>
  </w:style>
  <w:style w:type="paragraph" w:styleId="ad">
    <w:name w:val="header"/>
    <w:basedOn w:val="a2"/>
    <w:link w:val="ac"/>
    <w:rsid w:val="00E82B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f"/>
    <w:locked/>
    <w:rsid w:val="00E82B2F"/>
    <w:rPr>
      <w:lang w:val="ru-RU" w:eastAsia="ru-RU" w:bidi="ar-SA"/>
    </w:rPr>
  </w:style>
  <w:style w:type="paragraph" w:styleId="af">
    <w:name w:val="footer"/>
    <w:basedOn w:val="a2"/>
    <w:link w:val="ae"/>
    <w:rsid w:val="00E82B2F"/>
    <w:pPr>
      <w:tabs>
        <w:tab w:val="center" w:pos="4677"/>
        <w:tab w:val="right" w:pos="9355"/>
      </w:tabs>
    </w:pPr>
  </w:style>
  <w:style w:type="paragraph" w:styleId="af0">
    <w:name w:val="caption"/>
    <w:basedOn w:val="a2"/>
    <w:next w:val="a2"/>
    <w:qFormat/>
    <w:rsid w:val="00E82B2F"/>
    <w:rPr>
      <w:b/>
      <w:bCs/>
    </w:rPr>
  </w:style>
  <w:style w:type="character" w:customStyle="1" w:styleId="a3">
    <w:name w:val="Текст концевой сноски Знак"/>
    <w:basedOn w:val="a4"/>
    <w:link w:val="af1"/>
    <w:locked/>
    <w:rsid w:val="00E82B2F"/>
    <w:rPr>
      <w:lang w:val="ru-RU" w:eastAsia="ru-RU" w:bidi="ar-SA"/>
    </w:rPr>
  </w:style>
  <w:style w:type="paragraph" w:styleId="af1">
    <w:name w:val="endnote text"/>
    <w:basedOn w:val="a2"/>
    <w:link w:val="a3"/>
    <w:rsid w:val="00E82B2F"/>
  </w:style>
  <w:style w:type="paragraph" w:styleId="af2">
    <w:name w:val="List"/>
    <w:basedOn w:val="a2"/>
    <w:rsid w:val="00E82B2F"/>
    <w:pPr>
      <w:ind w:left="283" w:hanging="283"/>
    </w:pPr>
  </w:style>
  <w:style w:type="paragraph" w:styleId="af3">
    <w:name w:val="List Bullet"/>
    <w:basedOn w:val="a2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1">
    <w:name w:val="List 2"/>
    <w:basedOn w:val="a2"/>
    <w:rsid w:val="00E82B2F"/>
    <w:pPr>
      <w:ind w:left="566" w:hanging="283"/>
    </w:pPr>
  </w:style>
  <w:style w:type="paragraph" w:styleId="35">
    <w:name w:val="List 3"/>
    <w:basedOn w:val="a2"/>
    <w:rsid w:val="00E82B2F"/>
    <w:pPr>
      <w:ind w:left="849" w:hanging="283"/>
    </w:pPr>
  </w:style>
  <w:style w:type="paragraph" w:styleId="22">
    <w:name w:val="List Bullet 2"/>
    <w:basedOn w:val="a2"/>
    <w:rsid w:val="00E82B2F"/>
    <w:pPr>
      <w:tabs>
        <w:tab w:val="num" w:pos="643"/>
        <w:tab w:val="num" w:pos="1260"/>
      </w:tabs>
      <w:ind w:left="643" w:hanging="360"/>
    </w:pPr>
  </w:style>
  <w:style w:type="paragraph" w:styleId="23">
    <w:name w:val="List Number 2"/>
    <w:basedOn w:val="a2"/>
    <w:rsid w:val="00E82B2F"/>
    <w:pPr>
      <w:tabs>
        <w:tab w:val="num" w:pos="432"/>
      </w:tabs>
      <w:ind w:left="432" w:hanging="432"/>
    </w:pPr>
  </w:style>
  <w:style w:type="paragraph" w:styleId="af4">
    <w:name w:val="Title"/>
    <w:basedOn w:val="a2"/>
    <w:link w:val="af5"/>
    <w:qFormat/>
    <w:rsid w:val="00E82B2F"/>
    <w:pPr>
      <w:jc w:val="center"/>
    </w:pPr>
    <w:rPr>
      <w:sz w:val="28"/>
      <w:szCs w:val="28"/>
    </w:rPr>
  </w:style>
  <w:style w:type="paragraph" w:styleId="af6">
    <w:name w:val="Body Text"/>
    <w:aliases w:val="Список 1"/>
    <w:basedOn w:val="a2"/>
    <w:link w:val="24"/>
    <w:rsid w:val="00E82B2F"/>
    <w:pPr>
      <w:jc w:val="both"/>
    </w:pPr>
    <w:rPr>
      <w:sz w:val="24"/>
    </w:rPr>
  </w:style>
  <w:style w:type="paragraph" w:styleId="af7">
    <w:name w:val="Body Text Indent"/>
    <w:basedOn w:val="a2"/>
    <w:link w:val="af8"/>
    <w:rsid w:val="00E82B2F"/>
    <w:pPr>
      <w:spacing w:after="120"/>
      <w:ind w:left="283"/>
    </w:pPr>
  </w:style>
  <w:style w:type="paragraph" w:styleId="af9">
    <w:name w:val="List Continue"/>
    <w:basedOn w:val="a2"/>
    <w:rsid w:val="00E82B2F"/>
    <w:pPr>
      <w:spacing w:after="120"/>
      <w:ind w:left="283"/>
    </w:pPr>
  </w:style>
  <w:style w:type="paragraph" w:styleId="afa">
    <w:name w:val="Body Text First Indent"/>
    <w:basedOn w:val="af6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2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4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2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2"/>
    <w:link w:val="28"/>
    <w:rsid w:val="00E82B2F"/>
    <w:pPr>
      <w:spacing w:after="120" w:line="480" w:lineRule="auto"/>
      <w:ind w:left="283"/>
    </w:pPr>
  </w:style>
  <w:style w:type="paragraph" w:styleId="afb">
    <w:name w:val="Document Map"/>
    <w:basedOn w:val="a2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c">
    <w:name w:val="Balloon Text"/>
    <w:basedOn w:val="a2"/>
    <w:link w:val="afd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4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2"/>
    <w:rsid w:val="00E82B2F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9">
    <w:name w:val="Стиль2"/>
    <w:basedOn w:val="23"/>
    <w:rsid w:val="00E82B2F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3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2"/>
    <w:next w:val="a2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e">
    <w:name w:val="Знак"/>
    <w:basedOn w:val="a2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2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0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2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2"/>
    <w:rsid w:val="00E82B2F"/>
    <w:pPr>
      <w:suppressAutoHyphens/>
    </w:pPr>
    <w:rPr>
      <w:sz w:val="16"/>
      <w:szCs w:val="16"/>
      <w:lang w:eastAsia="ar-SA"/>
    </w:rPr>
  </w:style>
  <w:style w:type="paragraph" w:styleId="aff1">
    <w:name w:val="List Paragraph"/>
    <w:basedOn w:val="a2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2">
    <w:name w:val="Стиль Знак Знак Знак Знак"/>
    <w:basedOn w:val="a2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2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2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2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2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2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2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2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2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2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2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2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2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2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2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2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2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2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2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2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2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2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2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2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2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2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2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3">
    <w:name w:val="Адресат"/>
    <w:basedOn w:val="a2"/>
    <w:rsid w:val="00E82B2F"/>
    <w:pPr>
      <w:suppressAutoHyphens/>
      <w:spacing w:line="240" w:lineRule="exact"/>
    </w:pPr>
    <w:rPr>
      <w:sz w:val="28"/>
    </w:rPr>
  </w:style>
  <w:style w:type="character" w:styleId="aff4">
    <w:name w:val="footnote reference"/>
    <w:semiHidden/>
    <w:rsid w:val="00E82B2F"/>
    <w:rPr>
      <w:vertAlign w:val="superscript"/>
    </w:rPr>
  </w:style>
  <w:style w:type="character" w:styleId="aff5">
    <w:name w:val="endnote reference"/>
    <w:rsid w:val="00E82B2F"/>
    <w:rPr>
      <w:vertAlign w:val="superscript"/>
    </w:rPr>
  </w:style>
  <w:style w:type="character" w:customStyle="1" w:styleId="15">
    <w:name w:val="Знак1"/>
    <w:basedOn w:val="a4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4"/>
    <w:link w:val="10"/>
    <w:locked/>
    <w:rsid w:val="00E82B2F"/>
    <w:rPr>
      <w:b/>
      <w:i/>
      <w:lang w:val="ru-RU" w:eastAsia="ru-RU" w:bidi="ar-SA"/>
    </w:rPr>
  </w:style>
  <w:style w:type="character" w:customStyle="1" w:styleId="aff6">
    <w:name w:val="Дата Знак"/>
    <w:basedOn w:val="a4"/>
    <w:link w:val="aff7"/>
    <w:locked/>
    <w:rsid w:val="00E82B2F"/>
    <w:rPr>
      <w:sz w:val="24"/>
      <w:szCs w:val="24"/>
      <w:lang w:val="ru-RU" w:eastAsia="ru-RU" w:bidi="ar-SA"/>
    </w:rPr>
  </w:style>
  <w:style w:type="character" w:customStyle="1" w:styleId="aff8">
    <w:name w:val="Подзаголовок Знак"/>
    <w:basedOn w:val="a4"/>
    <w:link w:val="aff9"/>
    <w:locked/>
    <w:rsid w:val="00E82B2F"/>
    <w:rPr>
      <w:sz w:val="24"/>
      <w:szCs w:val="24"/>
      <w:lang w:val="ru-RU" w:eastAsia="ru-RU"/>
    </w:rPr>
  </w:style>
  <w:style w:type="character" w:customStyle="1" w:styleId="affa">
    <w:name w:val="Основной шрифт"/>
    <w:rsid w:val="00E82B2F"/>
  </w:style>
  <w:style w:type="character" w:customStyle="1" w:styleId="410">
    <w:name w:val="Знак Знак41"/>
    <w:basedOn w:val="a4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4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4"/>
    <w:locked/>
    <w:rsid w:val="00E82B2F"/>
    <w:rPr>
      <w:lang w:val="ru-RU" w:eastAsia="ru-RU"/>
    </w:rPr>
  </w:style>
  <w:style w:type="character" w:customStyle="1" w:styleId="310">
    <w:name w:val="Знак Знак31"/>
    <w:basedOn w:val="a4"/>
    <w:locked/>
    <w:rsid w:val="00E82B2F"/>
    <w:rPr>
      <w:lang w:val="ru-RU" w:eastAsia="ru-RU"/>
    </w:rPr>
  </w:style>
  <w:style w:type="character" w:customStyle="1" w:styleId="60">
    <w:name w:val="Знак Знак6"/>
    <w:basedOn w:val="a4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4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4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4"/>
    <w:rsid w:val="00E82B2F"/>
    <w:rPr>
      <w:strike w:val="0"/>
      <w:dstrike w:val="0"/>
      <w:u w:val="none"/>
      <w:effect w:val="none"/>
    </w:rPr>
  </w:style>
  <w:style w:type="table" w:styleId="2a">
    <w:name w:val="Table Classic 2"/>
    <w:basedOn w:val="a5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5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5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Contemporary"/>
    <w:basedOn w:val="a5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5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c">
    <w:name w:val="Table Grid"/>
    <w:basedOn w:val="a5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6"/>
    <w:rsid w:val="00E82B2F"/>
    <w:pPr>
      <w:numPr>
        <w:numId w:val="1"/>
      </w:numPr>
    </w:pPr>
  </w:style>
  <w:style w:type="character" w:customStyle="1" w:styleId="20">
    <w:name w:val="Заголовок 2 Знак"/>
    <w:basedOn w:val="a4"/>
    <w:link w:val="2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4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4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4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4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4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2"/>
    <w:next w:val="a2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d">
    <w:name w:val="toc 2"/>
    <w:basedOn w:val="a2"/>
    <w:next w:val="a2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2"/>
    <w:next w:val="a2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d">
    <w:name w:val="annotation text"/>
    <w:basedOn w:val="a2"/>
    <w:rsid w:val="006E39BD"/>
    <w:pPr>
      <w:ind w:firstLine="567"/>
      <w:jc w:val="both"/>
    </w:pPr>
  </w:style>
  <w:style w:type="character" w:customStyle="1" w:styleId="130">
    <w:name w:val="Знак Знак13"/>
    <w:basedOn w:val="a4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4"/>
    <w:locked/>
    <w:rsid w:val="006E39BD"/>
    <w:rPr>
      <w:lang w:val="ru-RU" w:eastAsia="ru-RU" w:bidi="ar-SA"/>
    </w:rPr>
  </w:style>
  <w:style w:type="paragraph" w:styleId="a">
    <w:name w:val="List Number"/>
    <w:basedOn w:val="a2"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6E39BD"/>
    <w:pPr>
      <w:numPr>
        <w:numId w:val="12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6E39BD"/>
    <w:pPr>
      <w:numPr>
        <w:numId w:val="13"/>
      </w:numPr>
      <w:spacing w:after="60"/>
      <w:jc w:val="both"/>
    </w:pPr>
    <w:rPr>
      <w:sz w:val="24"/>
    </w:rPr>
  </w:style>
  <w:style w:type="character" w:customStyle="1" w:styleId="24">
    <w:name w:val="Основной текст Знак2"/>
    <w:aliases w:val="Список 1 Знак1"/>
    <w:basedOn w:val="a4"/>
    <w:link w:val="af6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4"/>
    <w:link w:val="af7"/>
    <w:locked/>
    <w:rsid w:val="006E39BD"/>
    <w:rPr>
      <w:lang w:val="ru-RU" w:eastAsia="ru-RU" w:bidi="ar-SA"/>
    </w:rPr>
  </w:style>
  <w:style w:type="paragraph" w:styleId="aff9">
    <w:name w:val="Subtitle"/>
    <w:basedOn w:val="a2"/>
    <w:link w:val="aff8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7">
    <w:name w:val="Date"/>
    <w:basedOn w:val="a2"/>
    <w:next w:val="a2"/>
    <w:link w:val="aff6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4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4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4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2"/>
    <w:rsid w:val="006E39BD"/>
    <w:pPr>
      <w:spacing w:before="240"/>
      <w:ind w:firstLine="851"/>
      <w:jc w:val="both"/>
    </w:pPr>
    <w:rPr>
      <w:sz w:val="28"/>
    </w:rPr>
  </w:style>
  <w:style w:type="paragraph" w:styleId="affe">
    <w:name w:val="Block Text"/>
    <w:basedOn w:val="a2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">
    <w:name w:val="Plain Text"/>
    <w:basedOn w:val="a2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d">
    <w:name w:val="Текст выноски Знак"/>
    <w:basedOn w:val="a4"/>
    <w:link w:val="afc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2"/>
    <w:next w:val="a2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2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2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2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2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2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2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2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2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2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2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2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2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2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2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2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2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1">
    <w:name w:val="Часть"/>
    <w:basedOn w:val="a2"/>
    <w:rsid w:val="006E39BD"/>
    <w:pPr>
      <w:numPr>
        <w:numId w:val="6"/>
      </w:numPr>
      <w:spacing w:after="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6E39BD"/>
    <w:pPr>
      <w:numPr>
        <w:numId w:val="14"/>
      </w:numPr>
      <w:spacing w:before="120" w:after="120"/>
      <w:jc w:val="center"/>
    </w:pPr>
    <w:rPr>
      <w:b/>
      <w:sz w:val="24"/>
    </w:rPr>
  </w:style>
  <w:style w:type="paragraph" w:customStyle="1" w:styleId="afff0">
    <w:name w:val="Условия контракта"/>
    <w:basedOn w:val="a2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1">
    <w:name w:val="Тендерные данные"/>
    <w:basedOn w:val="a2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2">
    <w:name w:val="Îáû÷íûé"/>
    <w:rsid w:val="006E39BD"/>
    <w:pPr>
      <w:ind w:firstLine="567"/>
      <w:jc w:val="both"/>
    </w:pPr>
  </w:style>
  <w:style w:type="paragraph" w:customStyle="1" w:styleId="afff3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4">
    <w:name w:val="Подраздел"/>
    <w:basedOn w:val="a2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5">
    <w:name w:val="текст таблицы"/>
    <w:basedOn w:val="a2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2"/>
    <w:rsid w:val="006E39BD"/>
    <w:pPr>
      <w:ind w:firstLine="709"/>
      <w:jc w:val="both"/>
    </w:pPr>
    <w:rPr>
      <w:sz w:val="24"/>
    </w:rPr>
  </w:style>
  <w:style w:type="paragraph" w:customStyle="1" w:styleId="afff6">
    <w:name w:val="Словарная статья"/>
    <w:basedOn w:val="a2"/>
    <w:next w:val="a2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2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2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2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2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2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2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2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2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4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7">
    <w:name w:val="номер страницы"/>
    <w:basedOn w:val="a4"/>
    <w:rsid w:val="006E39BD"/>
  </w:style>
  <w:style w:type="character" w:customStyle="1" w:styleId="1a">
    <w:name w:val="Основной текст Знак1"/>
    <w:basedOn w:val="a4"/>
    <w:rsid w:val="006E39BD"/>
    <w:rPr>
      <w:sz w:val="24"/>
    </w:rPr>
  </w:style>
  <w:style w:type="character" w:customStyle="1" w:styleId="afff8">
    <w:name w:val="Символ сноски"/>
    <w:basedOn w:val="a4"/>
    <w:rsid w:val="006E39BD"/>
    <w:rPr>
      <w:vertAlign w:val="superscript"/>
    </w:rPr>
  </w:style>
  <w:style w:type="character" w:customStyle="1" w:styleId="2e">
    <w:name w:val="Знак2"/>
    <w:basedOn w:val="a4"/>
    <w:rsid w:val="006E39BD"/>
    <w:rPr>
      <w:sz w:val="24"/>
      <w:lang w:val="ru-RU" w:eastAsia="ru-RU" w:bidi="ar-SA"/>
    </w:rPr>
  </w:style>
  <w:style w:type="character" w:styleId="afff9">
    <w:name w:val="page number"/>
    <w:basedOn w:val="a4"/>
    <w:rsid w:val="002859DC"/>
  </w:style>
  <w:style w:type="character" w:customStyle="1" w:styleId="2f">
    <w:name w:val="Знак Знак2"/>
    <w:rsid w:val="00496EA0"/>
    <w:rPr>
      <w:sz w:val="24"/>
      <w:lang w:val="ru-RU" w:eastAsia="ru-RU" w:bidi="ar-SA"/>
    </w:rPr>
  </w:style>
  <w:style w:type="character" w:customStyle="1" w:styleId="afffa">
    <w:name w:val="Знак"/>
    <w:rsid w:val="00496EA0"/>
    <w:rPr>
      <w:sz w:val="24"/>
      <w:lang w:val="ru-RU" w:eastAsia="ru-RU" w:bidi="ar-SA"/>
    </w:rPr>
  </w:style>
  <w:style w:type="character" w:customStyle="1" w:styleId="afffb">
    <w:name w:val="Основной текст Знак"/>
    <w:aliases w:val="Список 1 Знак"/>
    <w:basedOn w:val="a4"/>
    <w:locked/>
    <w:rsid w:val="00DC58B7"/>
    <w:rPr>
      <w:lang w:val="ru-RU" w:eastAsia="ru-RU" w:bidi="ar-SA"/>
    </w:rPr>
  </w:style>
  <w:style w:type="character" w:customStyle="1" w:styleId="af5">
    <w:name w:val="Название Знак"/>
    <w:basedOn w:val="a4"/>
    <w:link w:val="af4"/>
    <w:rsid w:val="000069FD"/>
    <w:rPr>
      <w:sz w:val="28"/>
      <w:szCs w:val="28"/>
      <w:lang w:val="ru-RU" w:eastAsia="ru-RU" w:bidi="ar-SA"/>
    </w:rPr>
  </w:style>
  <w:style w:type="paragraph" w:customStyle="1" w:styleId="1b">
    <w:name w:val="Абзац списка1"/>
    <w:basedOn w:val="a2"/>
    <w:rsid w:val="00516F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kirov-lvm@ya.ru" TargetMode="External"/><Relationship Id="rId14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4EDA4-0E03-46C4-ADAC-1786B1A2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15</Pages>
  <Words>2956</Words>
  <Characters>20961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23870</CharactersWithSpaces>
  <SharedDoc>false</SharedDoc>
  <HLinks>
    <vt:vector size="24" baseType="variant">
      <vt:variant>
        <vt:i4>3407917</vt:i4>
      </vt:variant>
      <vt:variant>
        <vt:i4>9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65621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consultantplus://offline/ref=3C81E5D0F49D5B0FBD98500C5AAE8D4101A8A3D4E5E9C3CF304F74A5EFF0135BBEE0080F0004E4vBN7K</vt:lpwstr>
      </vt:variant>
      <vt:variant>
        <vt:lpwstr/>
      </vt:variant>
      <vt:variant>
        <vt:i4>1704031</vt:i4>
      </vt:variant>
      <vt:variant>
        <vt:i4>3</vt:i4>
      </vt:variant>
      <vt:variant>
        <vt:i4>0</vt:i4>
      </vt:variant>
      <vt:variant>
        <vt:i4>5</vt:i4>
      </vt:variant>
      <vt:variant>
        <vt:lpwstr>https://www.sberbank-ast.ru/</vt:lpwstr>
      </vt:variant>
      <vt:variant>
        <vt:lpwstr/>
      </vt:variant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mailto:admkirov-lvm@ya.ru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k0605</cp:lastModifiedBy>
  <cp:revision>144</cp:revision>
  <cp:lastPrinted>2012-11-08T03:59:00Z</cp:lastPrinted>
  <dcterms:created xsi:type="dcterms:W3CDTF">2012-08-27T10:24:00Z</dcterms:created>
  <dcterms:modified xsi:type="dcterms:W3CDTF">2012-11-08T07:08:00Z</dcterms:modified>
</cp:coreProperties>
</file>