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9C3BA3" w:rsidRDefault="009C3BA3" w:rsidP="007E3C07">
      <w:pPr>
        <w:pBdr>
          <w:bottom w:val="single" w:sz="4" w:space="1" w:color="auto"/>
        </w:pBdr>
        <w:ind w:left="2700" w:right="2700"/>
        <w:jc w:val="center"/>
      </w:pPr>
      <w:bookmarkStart w:id="0" w:name="Constr"/>
      <w:bookmarkEnd w:id="0"/>
      <w:r w:rsidRPr="009C3BA3">
        <w:t xml:space="preserve">МКУ </w:t>
      </w:r>
      <w:r>
        <w:t>«</w:t>
      </w:r>
      <w:r w:rsidRPr="009C3BA3">
        <w:t>УЭАЗ</w:t>
      </w:r>
      <w:r>
        <w:t xml:space="preserve"> г. Перми»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E27BAF" w:rsidRPr="00E27BAF" w:rsidRDefault="00613D24" w:rsidP="00E27BAF">
      <w:pPr>
        <w:rPr>
          <w:rFonts w:eastAsiaTheme="minorHAnsi" w:cstheme="minorBidi"/>
          <w:b/>
          <w:lang w:eastAsia="en-US"/>
        </w:rPr>
      </w:pPr>
      <w:r w:rsidRPr="008D3747">
        <w:t xml:space="preserve">на </w:t>
      </w:r>
      <w:bookmarkStart w:id="2" w:name="Obj"/>
      <w:bookmarkEnd w:id="2"/>
      <w:r w:rsidR="00E27BAF" w:rsidRPr="00E27BAF">
        <w:rPr>
          <w:rFonts w:eastAsiaTheme="minorHAnsi" w:cstheme="minorBidi"/>
          <w:lang w:eastAsia="en-US"/>
        </w:rPr>
        <w:t>Изготовление и установка деревянных оконных блоков в помещениях по адресу: г. Пермь, ул. Пермская, 57 и ул. Сибирская 8.</w:t>
      </w:r>
    </w:p>
    <w:p w:rsidR="00613D24" w:rsidRDefault="00613D24">
      <w:pPr>
        <w:rPr>
          <w:i/>
          <w:sz w:val="28"/>
        </w:rPr>
      </w:pPr>
      <w:bookmarkStart w:id="3" w:name="_GoBack"/>
      <w:bookmarkEnd w:id="3"/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4" w:name="Obosn"/>
      <w:bookmarkEnd w:id="4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5" w:name="SmPr"/>
      <w:bookmarkEnd w:id="5"/>
      <w:r w:rsidR="009C3BA3">
        <w:t>186818,72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6" w:name="FOT"/>
      <w:bookmarkEnd w:id="6"/>
      <w:r w:rsidR="009C3BA3">
        <w:t>20726,79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9C3BA3">
        <w:t xml:space="preserve">3 кв. </w:t>
      </w:r>
      <w:r w:rsidR="00EE1793">
        <w:t xml:space="preserve">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7" w:name="Tab"/>
            <w:bookmarkEnd w:id="7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Новый Раздел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 16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Демонтаж: лотков,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шеток, затворов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лосовой и тонколист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стали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35,553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Монтаж: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132,92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4,65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Прил.46.1 п.3.2 При разборке двойных переплетов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Прил.46.1 п.3.2 При разборке двойных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0,031365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483,9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345,52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0,065034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2887,07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2724,46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-6,503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-2497,15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-2497,15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индивид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ального изготовления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6,503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4474,09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4474,09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29095,01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29095,01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ФССЦ-101-0901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жилых зданий двустворных (независимо от высоты)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2,95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0,0075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ФЕРр61-21-1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криволине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5895,73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3613,81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ФЕР15-04-012-01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фасадов с лесов с подготовкой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ности: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ФЕРр62-9-6</w:t>
            </w:r>
          </w:p>
          <w:p w:rsidR="009C3BA3" w:rsidRDefault="009C3BA3">
            <w:pPr>
              <w:rPr>
                <w:sz w:val="18"/>
              </w:rPr>
            </w:pP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Улучшенная масляная окраска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подоконных досок: за два раза с расчисткой старой краски более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1215,65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кабинет № 17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Демонтаж: лотков,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шеток, затворов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лосовой и тонколист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стали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35,553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Монтаж: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132,92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4,65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Прил.46.1 п.3.2 При разборке двойных переплетов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Прил.46.1 п.3.2 При разборке двойных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0,031365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483,9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345,52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0,065034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2887,07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2724,46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-6,503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-2497,15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-2497,15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индивид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ального изготовления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6,503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4474,09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4474,09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29095,01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29095,01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ФССЦ-101-0901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жилых зданий двустворных (независимо от высоты)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2,95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0,0075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ФЕРр61-21-1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криволине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5895,73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3613,81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ФЕР15-04-012-01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фасадов с лесов с подготовкой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ности: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ФЕРр62-9-6</w:t>
            </w:r>
          </w:p>
          <w:p w:rsidR="009C3BA3" w:rsidRDefault="009C3BA3">
            <w:pPr>
              <w:rPr>
                <w:sz w:val="18"/>
              </w:rPr>
            </w:pP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Улучшенная масляная окраска ранее </w:t>
            </w:r>
            <w:proofErr w:type="spellStart"/>
            <w:r>
              <w:rPr>
                <w:sz w:val="18"/>
              </w:rPr>
              <w:t>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ныхподоконных</w:t>
            </w:r>
            <w:proofErr w:type="spellEnd"/>
            <w:r>
              <w:rPr>
                <w:sz w:val="18"/>
              </w:rPr>
              <w:t xml:space="preserve"> досок: за два раза с расчисткой старой краски более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1215,65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 18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Демонтаж: лотков,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шеток, затворов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лосовой и тонколист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стали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35,553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Монтаж: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132,92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1 тип оконного заполнения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Прил.46.1 п.3.2 При разборке двойных переплетов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Прил.46.1 п.3.2 При разборке двойных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0,014884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483,9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48,81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345,52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0,028804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1278,70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1206,68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-2,88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-1105,92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-1105,92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индивид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ального изготовления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2,88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5909,72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5909,72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17019,99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17019,99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ФССЦ-101-0901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жилых зданий двустворных (независимо от высоты)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ФЕРр61-21-1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криволине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5895,73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3613,81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ФЕР15-04-012-01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фасадов с лесов с подготовкой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ности: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ФЕРр62-9-6</w:t>
            </w:r>
          </w:p>
          <w:p w:rsidR="009C3BA3" w:rsidRDefault="009C3BA3">
            <w:pPr>
              <w:rPr>
                <w:sz w:val="18"/>
              </w:rPr>
            </w:pP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Улучшенная масляная окраска ранее </w:t>
            </w:r>
            <w:proofErr w:type="spellStart"/>
            <w:r>
              <w:rPr>
                <w:sz w:val="18"/>
              </w:rPr>
              <w:t>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ныхподоконных</w:t>
            </w:r>
            <w:proofErr w:type="spellEnd"/>
            <w:r>
              <w:rPr>
                <w:sz w:val="18"/>
              </w:rPr>
              <w:t xml:space="preserve"> досок: за два раза с расчисткой старой краски более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1215,65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2 тип оконного заполнения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Прил.46.1 п.3.2 При разборке двойных переплетов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Прил.46.1 п.3.2 При разборке двойных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483,9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41,93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345,52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0,03048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1353,11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26,95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1276,90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-3,048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-1170,43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-1170,43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индивид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ального изготовления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3,048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3681,1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3681,1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11219,99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11219,99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ФССЦ-101-0901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жилых зданий двустворных (независимо от высоты)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ФЕР15-04-012-01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фасадов с лесов с подготовкой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ности: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ФЕРр62-9-6</w:t>
            </w:r>
          </w:p>
          <w:p w:rsidR="009C3BA3" w:rsidRDefault="009C3BA3">
            <w:pPr>
              <w:rPr>
                <w:sz w:val="18"/>
              </w:rPr>
            </w:pP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Улучшенная масляная окраска ранее </w:t>
            </w:r>
            <w:proofErr w:type="spellStart"/>
            <w:r>
              <w:rPr>
                <w:sz w:val="18"/>
              </w:rPr>
              <w:t>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ныхподоконных</w:t>
            </w:r>
            <w:proofErr w:type="spellEnd"/>
            <w:r>
              <w:rPr>
                <w:sz w:val="18"/>
              </w:rPr>
              <w:t xml:space="preserve"> досок: за два раза с расчисткой старой краски более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1215,65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(ул. Сибирская, 8)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Демонтаж: лотков,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шеток, затворов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лосовой и тонколист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стали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35,553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Монтаж: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132,92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Прил.46.1 п.3.2 При разборке двойных переплетов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Прил.46.1 п.3.2 При разборке двойных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0,015515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483,9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345,52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0,032578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1446,24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1364,78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-3,258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-1251,07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-1251,07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индивид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ального изготовления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3,258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3529,77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3529,77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11499,99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11499,99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ФССЦ-101-0901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жилых зданий двустворных (независимо от высоты)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ФЕР15-04-012-01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фасадов с лесов с подготовкой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ности: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ФЕРр62-9-6</w:t>
            </w:r>
          </w:p>
          <w:p w:rsidR="009C3BA3" w:rsidRDefault="009C3BA3">
            <w:pPr>
              <w:rPr>
                <w:sz w:val="18"/>
              </w:rPr>
            </w:pP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Улучшенная масляная окраска ранее </w:t>
            </w:r>
            <w:proofErr w:type="spellStart"/>
            <w:r>
              <w:rPr>
                <w:sz w:val="18"/>
              </w:rPr>
              <w:t>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ныхподоконных</w:t>
            </w:r>
            <w:proofErr w:type="spellEnd"/>
            <w:r>
              <w:rPr>
                <w:sz w:val="18"/>
              </w:rPr>
              <w:t xml:space="preserve"> досок: за два раза с расчисткой старой краски более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1215,65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комната для курения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Демонтаж: лотков, 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шеток, затворов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лосовой и тонколист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стали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303,27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93,04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35,553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Монтаж: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132,92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ФЕР46-04-012-02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Прил.46.1 п.3.2 При разборке двойных переплетов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Разборка деревянных заполнений проемов: оконных без подоко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досок</w:t>
            </w:r>
          </w:p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Прил.46.1 п.3.2 При разборке двойных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плетов с отдельными коробками 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ЗПМ=2; ТЗ=2; ТЗМ=2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0,00193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3279,16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2795,26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483,9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345,52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0,00193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-0,193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-74,11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-74,11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индивид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ального изготовления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0,193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4170,98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4170,98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805,00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805,00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ФССЦ-101-0901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жилых зданий двустворных (независимо от высоты)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ФЕРр61-21-1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криволине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5895,73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3613,81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ФЕР15-04-012-01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Окраска фасадов с лесов с подготовкой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ности: перхлорвинил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1631,34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ФЕРр62-9-6</w:t>
            </w:r>
          </w:p>
          <w:p w:rsidR="009C3BA3" w:rsidRDefault="009C3BA3">
            <w:pPr>
              <w:rPr>
                <w:sz w:val="18"/>
              </w:rPr>
            </w:pPr>
          </w:p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 xml:space="preserve">Улучшенная масляная окраска ранее </w:t>
            </w:r>
            <w:proofErr w:type="spellStart"/>
            <w:r>
              <w:rPr>
                <w:sz w:val="18"/>
              </w:rPr>
              <w:t>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ныхподоконных</w:t>
            </w:r>
            <w:proofErr w:type="spellEnd"/>
            <w:r>
              <w:rPr>
                <w:sz w:val="18"/>
              </w:rPr>
              <w:t xml:space="preserve"> досок: за два раза с расчисткой старой краски более 35%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1215,65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937,4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ФЕРр58-20-1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Смена обделок из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стовой стали (поясков, </w:t>
            </w:r>
            <w:proofErr w:type="spellStart"/>
            <w:r>
              <w:rPr>
                <w:sz w:val="18"/>
              </w:rPr>
              <w:t>сандриков</w:t>
            </w:r>
            <w:proofErr w:type="spellEnd"/>
            <w:r>
              <w:rPr>
                <w:sz w:val="18"/>
              </w:rPr>
              <w:t>, отливов, карнизов) шириной: до 0,4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2516,07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353,23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41,41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3BA3" w:rsidRPr="009C3BA3" w:rsidRDefault="009C3BA3" w:rsidP="009C3BA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Вывоз мусора</w:t>
            </w: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мусора строительного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rPr>
                <w:sz w:val="18"/>
              </w:rPr>
            </w:pPr>
            <w:r>
              <w:rPr>
                <w:sz w:val="18"/>
              </w:rPr>
              <w:t>ФССЦпг03-21-01-030</w:t>
            </w:r>
          </w:p>
          <w:p w:rsidR="009C3BA3" w:rsidRPr="009C3BA3" w:rsidRDefault="009C3BA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30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103075,66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1292,73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313,87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101469,06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103609,42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1689,37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450,99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101469,06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4,65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1, 3, 17, 19, 33, 35, 61, 63, 76, 78, 5-6, 8, 21-22, 24, 37-38, 40, 50-51, 53, 65-66, 68, 80-81, 83, 9-11, 14, 25-27, 30, 41-43, 46, 54-56, 58, 69-71, 73, 84-86, 89)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62,93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13,3425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1, 3, 17, 19, 33, 35, 61, 63, 76, 78, 2, 18, 34, 62, 77, 92, 4, 20, 36, 49, 64, 79, 5-6, 8, 21-22, 24, 37-38, 40, 50-51, 53, 65-66, 68, 80-81, 83, 9-11, 14, 25-27, 30, 41-43, 46, 54-56, 58, 69-71, 73, 84-86, 89, 12-13, 28-29, 44-45, 57, 72, 87-88, 15, 31, 47, 59, 74, 90, 16, 32, 48, 60, 75, 91)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279,41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74,20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0,774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130910,54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20045,51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2533,46</w:t>
            </w: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681,28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108331,57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4,65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16747,32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66% =  78%*0.85 ФОТ (от 192,07)  (Поз. 2, 18, 34, 62, 77, 92)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67% =  79%*0.85 ФОТ (от 1794,4)  (Поз. 12-13, 28-29, 44-45, 57, 72, 87-88)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1202,25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68% =  80%*0.85 ФОТ (от 372,95)  (Поз. 15, 31, 47, 59, 74, 90)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71% =  83%*0.85 ФОТ (от 364,14)  (Поз. 16, 32, 48, 60, 75, 91)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69% =  90%*(0.9*0.85) ФОТ (от 2125,11)  (Поз. 1, 3, 17, 19, 33, 35, 61, 63, 76, 78)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1466,33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80% =  105%*(0.9*0.85) ФОТ (от 4841,16)  (Поз. 9-11, 14, 25-27, 30, 41-43, 46, 54-56, 58, 69-71, 73, 84-86, 89)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3872,93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84% =  110%*(0.9*0.85) ФОТ (от 4675,39)  (Поз. 4, 20, 36, 49, 64, 79)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3927,33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90% =  118%*(0.9*0.85) ФОТ (от 6266,18)  (Поз. 5-6, 8, 21-22, 24, 37-38, 40, 50-51, 53, 65-66, 68, 80-81, 83)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5639,56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9095,56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40% =  50%*0.8 ФОТ (от 2359,42)  (Поз. 2, 18, 34, 62, 77, 92, 12-13, 28-29, 44-45, 57, 72, 87-88, 15, 31, 47, 59, 74, 90)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943,77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37% =  55%*(0.85*0.8) ФОТ (от 4841,16)  (Поз. 9-11, 14, 25-27, 30, 41-43, 46, 54-56, 58, 69-71, 73, 84-86, 89)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1791,23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43% =  63%*(0.85*0.8) ФОТ (от 6266,18)  (Поз. 5-6, 8, 21-22, 24, 37-38, 40, 50-51, 53, 65-66, 68, 80-81, 83)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2694,46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52% =  65%*0.8 ФОТ (от 364,14)  (Поз. 16, 32, 48, 60, 75, 91)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70%*(0.85*0.8) ФОТ (от 4675,39)  (Поз. 4, 20, 36, 49, 64, 79)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2244,19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58% =  85%*(0.85*0.8) ФОТ (от 2125,11)  (Поз. 1, 3, 17, 19, 33, 35, 61, 63, 76, 78)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1232,56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Строительные металлические конструкции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Прочие ремонтно-строительные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429,52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10923,93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Деревянные конструкции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22345,48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2,02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98734,99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Отделочные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12750,12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Штукатурные работы (ремонтно-строительные)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4036,55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Малярные работы (ремонтно-строительные)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Крыши, кровли (ремонтно-строительные)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1359,23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автотранспортом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156753,42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4,65</w:t>
            </w: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108331,57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2533,46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20726,79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16747,32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9095,56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1%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1567,53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b/>
                <w:sz w:val="14"/>
                <w:szCs w:val="14"/>
              </w:rPr>
            </w:pPr>
            <w:r w:rsidRPr="009C3BA3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158320,95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28497,77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sz w:val="14"/>
                <w:szCs w:val="14"/>
              </w:rPr>
            </w:pPr>
          </w:p>
        </w:tc>
      </w:tr>
      <w:tr w:rsidR="009C3BA3" w:rsidRPr="009C3BA3" w:rsidTr="009C3BA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 w:rsidP="009C3BA3">
            <w:pPr>
              <w:rPr>
                <w:b/>
                <w:sz w:val="14"/>
                <w:szCs w:val="14"/>
              </w:rPr>
            </w:pPr>
            <w:r w:rsidRPr="009C3BA3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186818,72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193,81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BA3" w:rsidRPr="009C3BA3" w:rsidRDefault="009C3BA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4,65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8" w:name="Sost"/>
      <w:bookmarkEnd w:id="8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9" w:name="Prov"/>
      <w:bookmarkEnd w:id="9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2B" w:rsidRDefault="00BB5D2B" w:rsidP="009C3BA3">
      <w:r>
        <w:separator/>
      </w:r>
    </w:p>
  </w:endnote>
  <w:endnote w:type="continuationSeparator" w:id="0">
    <w:p w:rsidR="00BB5D2B" w:rsidRDefault="00BB5D2B" w:rsidP="009C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2B" w:rsidRDefault="00BB5D2B" w:rsidP="009C3BA3">
      <w:r>
        <w:separator/>
      </w:r>
    </w:p>
  </w:footnote>
  <w:footnote w:type="continuationSeparator" w:id="0">
    <w:p w:rsidR="00BB5D2B" w:rsidRDefault="00BB5D2B" w:rsidP="009C3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BA3" w:rsidRDefault="009C3BA3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BA3"/>
    <w:rsid w:val="001A1268"/>
    <w:rsid w:val="001D575C"/>
    <w:rsid w:val="002332E1"/>
    <w:rsid w:val="00297DF7"/>
    <w:rsid w:val="002A045B"/>
    <w:rsid w:val="004B205A"/>
    <w:rsid w:val="00564E86"/>
    <w:rsid w:val="00593858"/>
    <w:rsid w:val="00613D24"/>
    <w:rsid w:val="00680A8F"/>
    <w:rsid w:val="006A5729"/>
    <w:rsid w:val="0070786C"/>
    <w:rsid w:val="0076396E"/>
    <w:rsid w:val="007729DA"/>
    <w:rsid w:val="007E1EFF"/>
    <w:rsid w:val="007E3C07"/>
    <w:rsid w:val="008D3747"/>
    <w:rsid w:val="00946AC0"/>
    <w:rsid w:val="009C1737"/>
    <w:rsid w:val="009C3BA3"/>
    <w:rsid w:val="00A4568A"/>
    <w:rsid w:val="00B91CA8"/>
    <w:rsid w:val="00BB5D2B"/>
    <w:rsid w:val="00C06F55"/>
    <w:rsid w:val="00C32951"/>
    <w:rsid w:val="00D87474"/>
    <w:rsid w:val="00E27BAF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B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3BA3"/>
    <w:rPr>
      <w:sz w:val="24"/>
      <w:szCs w:val="24"/>
    </w:rPr>
  </w:style>
  <w:style w:type="paragraph" w:styleId="a5">
    <w:name w:val="footer"/>
    <w:basedOn w:val="a"/>
    <w:link w:val="a6"/>
    <w:rsid w:val="009C3B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3B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B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3BA3"/>
    <w:rPr>
      <w:sz w:val="24"/>
      <w:szCs w:val="24"/>
    </w:rPr>
  </w:style>
  <w:style w:type="paragraph" w:styleId="a5">
    <w:name w:val="footer"/>
    <w:basedOn w:val="a"/>
    <w:link w:val="a6"/>
    <w:rsid w:val="009C3B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3B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5</TotalTime>
  <Pages>1</Pages>
  <Words>4209</Words>
  <Characters>23994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28147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Лыскова Татьяна Александровна</dc:creator>
  <cp:lastModifiedBy>Чеурина Татьяна Юрьевна</cp:lastModifiedBy>
  <cp:revision>4</cp:revision>
  <cp:lastPrinted>1900-12-31T18:00:00Z</cp:lastPrinted>
  <dcterms:created xsi:type="dcterms:W3CDTF">2012-11-01T10:17:00Z</dcterms:created>
  <dcterms:modified xsi:type="dcterms:W3CDTF">2012-11-01T10:49:00Z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