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71" w:rsidRPr="00631574" w:rsidRDefault="00B05071" w:rsidP="0063157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631574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5071" w:rsidRPr="00631574" w:rsidRDefault="00B05071" w:rsidP="0063157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631574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05071" w:rsidRPr="00631574" w:rsidRDefault="00B05071" w:rsidP="0063157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712"/>
        <w:gridCol w:w="8136"/>
      </w:tblGrid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0356300103012000012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разработки и размещения в телевизионных</w:t>
            </w:r>
          </w:p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СМИ информационных материалов по вопросам организации</w:t>
            </w:r>
          </w:p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сбора и вывоза твердых бытовых отходов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05071" w:rsidRPr="00631574" w:rsidRDefault="00B05071" w:rsidP="00631574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31574">
        <w:rPr>
          <w:rFonts w:ascii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712"/>
        <w:gridCol w:w="8136"/>
      </w:tblGrid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>Департамент жилищно-коммунального хозяйства администрации</w:t>
            </w:r>
          </w:p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Российская Федерация, 614000, Пермский край, Пермь г, ул. Ленина,</w:t>
            </w:r>
          </w:p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д.34, -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Российская Федерация, 614000, Пермский край, Пермь г, ул. Ленина,</w:t>
            </w:r>
          </w:p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д.34, - </w:t>
            </w:r>
          </w:p>
        </w:tc>
      </w:tr>
    </w:tbl>
    <w:p w:rsidR="00B05071" w:rsidRPr="00631574" w:rsidRDefault="00B05071" w:rsidP="00631574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31574">
        <w:rPr>
          <w:rFonts w:ascii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5071" w:rsidRPr="00631574" w:rsidRDefault="00B05071" w:rsidP="00631574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631574">
        <w:rPr>
          <w:rFonts w:ascii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712"/>
        <w:gridCol w:w="8136"/>
      </w:tblGrid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Российская Федерация, 614000, Пермский край, Пермь г, ул. Ленина,</w:t>
            </w:r>
          </w:p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д.34, -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communal7@permregion.ru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Благина Лариса Валерьевна </w:t>
            </w:r>
          </w:p>
        </w:tc>
      </w:tr>
    </w:tbl>
    <w:p w:rsidR="00B05071" w:rsidRPr="00631574" w:rsidRDefault="00B05071" w:rsidP="00631574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31574">
        <w:rPr>
          <w:rFonts w:ascii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712"/>
        <w:gridCol w:w="8136"/>
      </w:tblGrid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разработки и размещения в телевизионных</w:t>
            </w:r>
          </w:p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СМИ информационных материалов по вопросам организации</w:t>
            </w:r>
          </w:p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сбора и вывоза твердых бытовых отходов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456 149,06 Российский рубль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>В стоимость услуг по настоящему Контракту включаются: цена услуг,</w:t>
            </w:r>
          </w:p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том числе расходы на перевозку, страхование, уплату</w:t>
            </w:r>
          </w:p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таможенных пошлин, налогов, сборов и других обязательных</w:t>
            </w:r>
          </w:p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платежей.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техническим заданием</w:t>
            </w:r>
          </w:p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(приложение № 2 к извещению) </w:t>
            </w:r>
          </w:p>
        </w:tc>
      </w:tr>
    </w:tbl>
    <w:p w:rsidR="00B05071" w:rsidRDefault="00B05071" w:rsidP="00631574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31574">
        <w:rPr>
          <w:rFonts w:ascii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</w:t>
      </w:r>
    </w:p>
    <w:p w:rsidR="00B05071" w:rsidRPr="00631574" w:rsidRDefault="00B05071" w:rsidP="00631574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31574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оплаты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712"/>
        <w:gridCol w:w="8136"/>
      </w:tblGrid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оказания услуг по настоящему Контракту: </w:t>
            </w:r>
          </w:p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>Начало оказания услуг: c момента заключения настоящего</w:t>
            </w:r>
          </w:p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Контракта, </w:t>
            </w:r>
          </w:p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Окончание оказания услуг: в течение 20 календарных дней</w:t>
            </w:r>
          </w:p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даты заключения настоящего Контракта.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>Оплата оказанных услуг производится Заказчиком за фактически</w:t>
            </w:r>
          </w:p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оказанные услуги путем перечисления денежных средств на расчетный</w:t>
            </w:r>
          </w:p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счет Исполнителя в течение 10 (десяти) банковских дней после</w:t>
            </w:r>
          </w:p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подписания Заказчиком акта сдачи-приемки оказанных услуг при</w:t>
            </w:r>
          </w:p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наличии эфирной справки, счета на оплату и (или) счета-фактуры. </w:t>
            </w:r>
          </w:p>
        </w:tc>
      </w:tr>
    </w:tbl>
    <w:p w:rsidR="00B05071" w:rsidRPr="00631574" w:rsidRDefault="00B05071" w:rsidP="00631574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31574">
        <w:rPr>
          <w:rFonts w:ascii="Times New Roman" w:hAnsi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05071" w:rsidRDefault="00B05071" w:rsidP="0063157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1574">
        <w:rPr>
          <w:rFonts w:ascii="Times New Roman" w:hAnsi="Times New Roman"/>
          <w:sz w:val="24"/>
          <w:szCs w:val="24"/>
          <w:lang w:eastAsia="ru-RU"/>
        </w:rPr>
        <w:t>К запросу котировок не допускаются участники размещения заказа, сведения о которых</w:t>
      </w:r>
    </w:p>
    <w:p w:rsidR="00B05071" w:rsidRPr="00631574" w:rsidRDefault="00B05071" w:rsidP="0063157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1574">
        <w:rPr>
          <w:rFonts w:ascii="Times New Roman" w:hAnsi="Times New Roman"/>
          <w:sz w:val="24"/>
          <w:szCs w:val="24"/>
          <w:lang w:eastAsia="ru-RU"/>
        </w:rPr>
        <w:t xml:space="preserve"> содержатся в реестре недобросовестных поставщиков. </w:t>
      </w:r>
    </w:p>
    <w:p w:rsidR="00B05071" w:rsidRPr="00631574" w:rsidRDefault="00B05071" w:rsidP="00631574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31574">
        <w:rPr>
          <w:rFonts w:ascii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712"/>
        <w:gridCol w:w="8136"/>
      </w:tblGrid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940 0503 7964800 244 226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05071" w:rsidRPr="00631574" w:rsidRDefault="00B05071" w:rsidP="00631574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631574">
        <w:rPr>
          <w:rFonts w:ascii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712"/>
        <w:gridCol w:w="8136"/>
      </w:tblGrid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Российская Федерация, 614000, Пермский край, Пермь г, ул. Ленина,</w:t>
            </w:r>
          </w:p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д.34, каб. 506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14.11.2012 09:00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22.11.2012 18:00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1 к извещению </w:t>
            </w:r>
          </w:p>
        </w:tc>
      </w:tr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5071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>Не позднее 10 дней со дня подписания протокола рассмотрения</w:t>
            </w:r>
          </w:p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оценки котировочных заявок </w:t>
            </w:r>
          </w:p>
        </w:tc>
      </w:tr>
    </w:tbl>
    <w:p w:rsidR="00B05071" w:rsidRPr="00631574" w:rsidRDefault="00B05071" w:rsidP="00631574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373"/>
        <w:gridCol w:w="4400"/>
      </w:tblGrid>
      <w:tr w:rsidR="00B05071" w:rsidRPr="00631574" w:rsidTr="00631574"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B05071" w:rsidRPr="00631574" w:rsidRDefault="00B05071" w:rsidP="00631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5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</w:tbl>
    <w:p w:rsidR="00B05071" w:rsidRDefault="00B05071" w:rsidP="00631574">
      <w:pPr>
        <w:spacing w:after="0" w:line="240" w:lineRule="auto"/>
        <w:jc w:val="center"/>
        <w:outlineLvl w:val="1"/>
      </w:pPr>
    </w:p>
    <w:sectPr w:rsidR="00B05071" w:rsidSect="00B145E2">
      <w:pgSz w:w="11906" w:h="16838"/>
      <w:pgMar w:top="1134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CB1"/>
    <w:rsid w:val="001A771E"/>
    <w:rsid w:val="00367253"/>
    <w:rsid w:val="00631574"/>
    <w:rsid w:val="006F1406"/>
    <w:rsid w:val="007537D4"/>
    <w:rsid w:val="00782ED8"/>
    <w:rsid w:val="00835D59"/>
    <w:rsid w:val="0094292F"/>
    <w:rsid w:val="009E2598"/>
    <w:rsid w:val="00B05071"/>
    <w:rsid w:val="00B145E2"/>
    <w:rsid w:val="00BB64EB"/>
    <w:rsid w:val="00C90F8C"/>
    <w:rsid w:val="00CA4CB1"/>
    <w:rsid w:val="00EE0C8C"/>
    <w:rsid w:val="00F11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406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63157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paragraph" w:customStyle="1" w:styleId="title1">
    <w:name w:val="title1"/>
    <w:basedOn w:val="Normal"/>
    <w:uiPriority w:val="99"/>
    <w:rsid w:val="00631574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63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537</Words>
  <Characters>3061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2012-05-04T04:27:00Z</dcterms:created>
  <dcterms:modified xsi:type="dcterms:W3CDTF">2012-11-13T10:01:00Z</dcterms:modified>
</cp:coreProperties>
</file>