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0D91" w:rsidRDefault="00470D91" w:rsidP="00470D91">
      <w:pPr>
        <w:ind w:firstLine="567"/>
        <w:jc w:val="right"/>
      </w:pPr>
      <w:r>
        <w:rPr>
          <w:sz w:val="24"/>
          <w:szCs w:val="24"/>
        </w:rPr>
        <w:tab/>
      </w:r>
      <w:r>
        <w:rPr>
          <w:sz w:val="24"/>
          <w:szCs w:val="24"/>
        </w:rPr>
        <w:tab/>
      </w:r>
      <w:r>
        <w:rPr>
          <w:sz w:val="24"/>
          <w:szCs w:val="24"/>
        </w:rPr>
        <w:tab/>
      </w:r>
      <w:r>
        <w:rPr>
          <w:sz w:val="24"/>
          <w:szCs w:val="24"/>
        </w:rPr>
        <w:tab/>
      </w:r>
      <w:r>
        <w:t xml:space="preserve">Приложение № 1 </w:t>
      </w:r>
    </w:p>
    <w:p w:rsidR="00470D91" w:rsidRDefault="00470D91" w:rsidP="00470D91">
      <w:pPr>
        <w:ind w:firstLine="567"/>
        <w:jc w:val="right"/>
      </w:pPr>
      <w:r>
        <w:t xml:space="preserve">к документации об </w:t>
      </w:r>
      <w:proofErr w:type="gramStart"/>
      <w:r>
        <w:t>открытом</w:t>
      </w:r>
      <w:proofErr w:type="gramEnd"/>
      <w:r>
        <w:t xml:space="preserve"> </w:t>
      </w:r>
    </w:p>
    <w:p w:rsidR="00470D91" w:rsidRDefault="00470D91" w:rsidP="00470D91">
      <w:pPr>
        <w:jc w:val="right"/>
      </w:pPr>
      <w:proofErr w:type="gramStart"/>
      <w:r>
        <w:t>аукционе</w:t>
      </w:r>
      <w:proofErr w:type="gramEnd"/>
      <w:r>
        <w:t xml:space="preserve"> в электронной форме</w:t>
      </w:r>
    </w:p>
    <w:p w:rsidR="00470D91" w:rsidRDefault="00470D91" w:rsidP="00470D91">
      <w:pPr>
        <w:ind w:firstLine="540"/>
        <w:jc w:val="right"/>
        <w:rPr>
          <w:sz w:val="24"/>
          <w:szCs w:val="24"/>
        </w:rPr>
      </w:pPr>
    </w:p>
    <w:p w:rsidR="00F24FFC" w:rsidRDefault="00F24FFC" w:rsidP="00F24FFC">
      <w:pPr>
        <w:jc w:val="center"/>
        <w:rPr>
          <w:b/>
          <w:sz w:val="24"/>
          <w:szCs w:val="24"/>
        </w:rPr>
      </w:pPr>
      <w:r>
        <w:rPr>
          <w:b/>
          <w:sz w:val="24"/>
          <w:szCs w:val="24"/>
        </w:rPr>
        <w:t xml:space="preserve">Техническое задание </w:t>
      </w:r>
    </w:p>
    <w:p w:rsidR="00F24FFC" w:rsidRDefault="00F24FFC" w:rsidP="00F24FFC">
      <w:pPr>
        <w:jc w:val="center"/>
        <w:rPr>
          <w:b/>
          <w:sz w:val="24"/>
          <w:szCs w:val="24"/>
        </w:rPr>
      </w:pPr>
      <w:r>
        <w:rPr>
          <w:b/>
          <w:sz w:val="24"/>
          <w:szCs w:val="24"/>
        </w:rPr>
        <w:t xml:space="preserve">на выполнение работ по изготовлению (приобретению) остановочных павильонов </w:t>
      </w:r>
    </w:p>
    <w:p w:rsidR="00F24FFC" w:rsidRDefault="00F24FFC" w:rsidP="00F24FF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F24FFC" w:rsidRDefault="00F24FFC" w:rsidP="00F24FFC">
      <w:pPr>
        <w:jc w:val="center"/>
        <w:rPr>
          <w:b/>
          <w:sz w:val="24"/>
          <w:szCs w:val="24"/>
        </w:rPr>
      </w:pPr>
      <w:r>
        <w:rPr>
          <w:b/>
          <w:sz w:val="24"/>
          <w:szCs w:val="24"/>
        </w:rPr>
        <w:t>на территории города Перми</w:t>
      </w:r>
    </w:p>
    <w:p w:rsidR="00F24FFC" w:rsidRDefault="00F24FFC" w:rsidP="00F24FFC">
      <w:pPr>
        <w:jc w:val="center"/>
        <w:rPr>
          <w:sz w:val="26"/>
          <w:szCs w:val="26"/>
        </w:rPr>
      </w:pPr>
    </w:p>
    <w:p w:rsidR="00F24FFC" w:rsidRDefault="00F24FFC" w:rsidP="00F24FFC">
      <w:pPr>
        <w:pStyle w:val="1"/>
        <w:numPr>
          <w:ilvl w:val="0"/>
          <w:numId w:val="2"/>
        </w:numPr>
        <w:ind w:left="0" w:firstLine="426"/>
        <w:jc w:val="both"/>
        <w:rPr>
          <w:sz w:val="24"/>
          <w:szCs w:val="24"/>
        </w:rPr>
      </w:pPr>
      <w:r>
        <w:rPr>
          <w:sz w:val="24"/>
          <w:szCs w:val="24"/>
        </w:rPr>
        <w:t xml:space="preserve">Подрядчик выполняет работы по приобретению или изготовлению 5 (Пяти) остановочных павильонов и их установке на остановочные пункты городского пассажирского транспорта на территории города Перми. </w:t>
      </w:r>
    </w:p>
    <w:p w:rsidR="00F24FFC" w:rsidRDefault="00F24FFC" w:rsidP="00F24FFC">
      <w:pPr>
        <w:pStyle w:val="1"/>
        <w:numPr>
          <w:ilvl w:val="0"/>
          <w:numId w:val="2"/>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F24FFC" w:rsidRDefault="00F24FFC" w:rsidP="00F24FFC">
      <w:pPr>
        <w:pStyle w:val="1"/>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 и проектной документации (приложение 1) и технической (конструкторской) документации (далее - рабочая документация);</w:t>
      </w:r>
    </w:p>
    <w:p w:rsidR="00F24FFC" w:rsidRDefault="00F24FFC" w:rsidP="00F24FFC">
      <w:pPr>
        <w:pStyle w:val="1"/>
        <w:ind w:left="426"/>
        <w:jc w:val="both"/>
        <w:rPr>
          <w:sz w:val="24"/>
          <w:szCs w:val="24"/>
        </w:rPr>
      </w:pPr>
      <w:r>
        <w:rPr>
          <w:sz w:val="24"/>
          <w:szCs w:val="24"/>
        </w:rPr>
        <w:tab/>
        <w:t>2 этап – установка остановочных павильонов, нанесение навигационной информации на павильон (фриз-вывеска, схема и расписание маршрутов городского пассажирского транспорта города Перми);</w:t>
      </w:r>
    </w:p>
    <w:p w:rsidR="00F24FFC" w:rsidRDefault="00F24FFC" w:rsidP="00F24FFC">
      <w:pPr>
        <w:pStyle w:val="1"/>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F24FFC" w:rsidRDefault="00F24FFC" w:rsidP="00F24FFC">
      <w:pPr>
        <w:pStyle w:val="1"/>
        <w:numPr>
          <w:ilvl w:val="0"/>
          <w:numId w:val="2"/>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F24FFC" w:rsidRDefault="00F24FFC" w:rsidP="00F24FFC">
      <w:pPr>
        <w:pStyle w:val="1"/>
        <w:numPr>
          <w:ilvl w:val="1"/>
          <w:numId w:val="2"/>
        </w:numPr>
        <w:tabs>
          <w:tab w:val="left" w:pos="567"/>
        </w:tabs>
        <w:ind w:hanging="11"/>
        <w:jc w:val="both"/>
        <w:rPr>
          <w:sz w:val="24"/>
          <w:szCs w:val="24"/>
        </w:rPr>
      </w:pPr>
      <w:r>
        <w:rPr>
          <w:sz w:val="24"/>
          <w:szCs w:val="24"/>
        </w:rPr>
        <w:t xml:space="preserve">Требования к </w:t>
      </w:r>
      <w:proofErr w:type="spellStart"/>
      <w:proofErr w:type="gramStart"/>
      <w:r>
        <w:rPr>
          <w:sz w:val="24"/>
          <w:szCs w:val="24"/>
        </w:rPr>
        <w:t>фриз-вывеске</w:t>
      </w:r>
      <w:proofErr w:type="spellEnd"/>
      <w:proofErr w:type="gramEnd"/>
      <w:r>
        <w:rPr>
          <w:sz w:val="24"/>
          <w:szCs w:val="24"/>
        </w:rPr>
        <w:t xml:space="preserve">: </w:t>
      </w:r>
    </w:p>
    <w:p w:rsidR="00F24FFC" w:rsidRDefault="00F24FFC" w:rsidP="00F24FFC">
      <w:pPr>
        <w:pStyle w:val="1"/>
        <w:numPr>
          <w:ilvl w:val="2"/>
          <w:numId w:val="2"/>
        </w:numPr>
        <w:jc w:val="both"/>
        <w:rPr>
          <w:sz w:val="24"/>
          <w:szCs w:val="24"/>
        </w:rPr>
      </w:pPr>
      <w:r>
        <w:rPr>
          <w:sz w:val="24"/>
          <w:szCs w:val="24"/>
        </w:rPr>
        <w:t>фриз</w:t>
      </w:r>
      <w:r w:rsidRPr="00784397">
        <w:rPr>
          <w:sz w:val="24"/>
          <w:szCs w:val="24"/>
        </w:rPr>
        <w:t xml:space="preserve">-вывеска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w:t>
      </w:r>
      <w:r w:rsidRPr="004F62E2">
        <w:rPr>
          <w:sz w:val="24"/>
          <w:szCs w:val="24"/>
        </w:rPr>
        <w:t xml:space="preserve">павильона </w:t>
      </w:r>
      <w:r>
        <w:rPr>
          <w:sz w:val="24"/>
          <w:szCs w:val="24"/>
        </w:rPr>
        <w:t xml:space="preserve">серебристый </w:t>
      </w:r>
      <w:proofErr w:type="spellStart"/>
      <w:r>
        <w:rPr>
          <w:sz w:val="24"/>
          <w:szCs w:val="24"/>
        </w:rPr>
        <w:t>металлик</w:t>
      </w:r>
      <w:proofErr w:type="spellEnd"/>
      <w:r w:rsidRPr="004F62E2">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sidRPr="00784397">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F24FFC" w:rsidRDefault="00F24FFC" w:rsidP="00F24FFC">
      <w:pPr>
        <w:pStyle w:val="1"/>
        <w:numPr>
          <w:ilvl w:val="2"/>
          <w:numId w:val="2"/>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F24FFC" w:rsidRDefault="00F24FFC" w:rsidP="00F24FFC">
      <w:pPr>
        <w:jc w:val="both"/>
        <w:rPr>
          <w:color w:val="000000"/>
          <w:sz w:val="24"/>
          <w:szCs w:val="24"/>
        </w:rPr>
      </w:pPr>
      <w:r>
        <w:rPr>
          <w:color w:val="000000"/>
          <w:sz w:val="24"/>
          <w:szCs w:val="24"/>
        </w:rPr>
        <w:tab/>
        <w:t xml:space="preserve">3.1.3. буквы на торцевой фриз – вывеске белого цвета должны быть прозрачными, </w:t>
      </w:r>
      <w:r>
        <w:rPr>
          <w:color w:val="000000"/>
          <w:sz w:val="24"/>
          <w:szCs w:val="24"/>
        </w:rPr>
        <w:tab/>
      </w:r>
      <w:r>
        <w:rPr>
          <w:color w:val="000000"/>
          <w:sz w:val="24"/>
          <w:szCs w:val="24"/>
        </w:rPr>
        <w:tab/>
        <w:t>согласно выданного заказчиком дизайн – макета.</w:t>
      </w:r>
    </w:p>
    <w:p w:rsidR="00F24FFC" w:rsidRDefault="00F24FFC" w:rsidP="00F24FFC">
      <w:pPr>
        <w:pStyle w:val="1"/>
        <w:numPr>
          <w:ilvl w:val="2"/>
          <w:numId w:val="6"/>
        </w:numPr>
        <w:ind w:left="1418"/>
        <w:jc w:val="both"/>
        <w:rPr>
          <w:sz w:val="24"/>
          <w:szCs w:val="24"/>
        </w:rPr>
      </w:pPr>
      <w:r>
        <w:rPr>
          <w:sz w:val="24"/>
          <w:szCs w:val="24"/>
        </w:rPr>
        <w:t xml:space="preserve">способ крепления </w:t>
      </w:r>
      <w:proofErr w:type="spellStart"/>
      <w:proofErr w:type="gramStart"/>
      <w:r>
        <w:rPr>
          <w:sz w:val="24"/>
          <w:szCs w:val="24"/>
        </w:rPr>
        <w:t>фриз-вывески</w:t>
      </w:r>
      <w:proofErr w:type="spellEnd"/>
      <w:proofErr w:type="gramEnd"/>
      <w:r>
        <w:rPr>
          <w:sz w:val="24"/>
          <w:szCs w:val="24"/>
        </w:rPr>
        <w:t xml:space="preserve"> остановочного павильона должен исключать ее коробление в результате температурных расширений.</w:t>
      </w:r>
    </w:p>
    <w:p w:rsidR="00F24FFC" w:rsidRDefault="00F24FFC" w:rsidP="00F24FFC">
      <w:pPr>
        <w:pStyle w:val="1"/>
        <w:numPr>
          <w:ilvl w:val="2"/>
          <w:numId w:val="6"/>
        </w:numPr>
        <w:ind w:left="1418"/>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F24FFC" w:rsidRDefault="00F24FFC" w:rsidP="00F24FFC">
      <w:pPr>
        <w:pStyle w:val="1"/>
        <w:numPr>
          <w:ilvl w:val="1"/>
          <w:numId w:val="6"/>
        </w:numPr>
        <w:ind w:left="900" w:hanging="191"/>
        <w:jc w:val="both"/>
        <w:rPr>
          <w:sz w:val="24"/>
          <w:szCs w:val="24"/>
        </w:rPr>
      </w:pPr>
      <w:r>
        <w:rPr>
          <w:sz w:val="24"/>
          <w:szCs w:val="24"/>
        </w:rPr>
        <w:t xml:space="preserve">Требования к конструкции остановочного павильона: </w:t>
      </w:r>
    </w:p>
    <w:p w:rsidR="00F24FFC" w:rsidRPr="00784397" w:rsidRDefault="00F24FFC" w:rsidP="00F24FFC">
      <w:pPr>
        <w:pStyle w:val="1"/>
        <w:numPr>
          <w:ilvl w:val="2"/>
          <w:numId w:val="7"/>
        </w:numPr>
        <w:ind w:left="1418"/>
        <w:jc w:val="both"/>
        <w:rPr>
          <w:sz w:val="24"/>
          <w:szCs w:val="24"/>
        </w:rPr>
      </w:pPr>
      <w:r>
        <w:rPr>
          <w:sz w:val="24"/>
          <w:szCs w:val="24"/>
        </w:rPr>
        <w:t>Конструкция остановочного павильона размерами 4000х2000х2100мм., габаритные размеры 4500х2500х2600мм.: состоит из двух стенок – один 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w:t>
      </w:r>
      <w:r>
        <w:rPr>
          <w:sz w:val="24"/>
          <w:szCs w:val="24"/>
        </w:rPr>
        <w:lastRenderedPageBreak/>
        <w:t xml:space="preserve">стальной лист, </w:t>
      </w:r>
      <w:r w:rsidRPr="00784397">
        <w:rPr>
          <w:sz w:val="24"/>
          <w:szCs w:val="24"/>
        </w:rPr>
        <w:t xml:space="preserve">цвет – </w:t>
      </w:r>
      <w:r>
        <w:rPr>
          <w:sz w:val="24"/>
          <w:szCs w:val="24"/>
        </w:rPr>
        <w:t>черный</w:t>
      </w:r>
      <w:r w:rsidRPr="00784397">
        <w:rPr>
          <w:sz w:val="24"/>
          <w:szCs w:val="24"/>
        </w:rPr>
        <w:t xml:space="preserve">; скамья длиной 2500мм, урна для сбора мусора – металлическая, объем 50л. </w:t>
      </w:r>
    </w:p>
    <w:p w:rsidR="00F24FFC" w:rsidRDefault="00F24FFC" w:rsidP="00F24FFC">
      <w:pPr>
        <w:pStyle w:val="1"/>
        <w:numPr>
          <w:ilvl w:val="2"/>
          <w:numId w:val="7"/>
        </w:numPr>
        <w:ind w:left="1418" w:hanging="709"/>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F24FFC" w:rsidRDefault="00F24FFC" w:rsidP="00F24FFC">
      <w:pPr>
        <w:pStyle w:val="1"/>
        <w:numPr>
          <w:ilvl w:val="2"/>
          <w:numId w:val="7"/>
        </w:numPr>
        <w:ind w:left="1418" w:hanging="709"/>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F24FFC" w:rsidRDefault="00F24FFC" w:rsidP="00F24FFC">
      <w:pPr>
        <w:pStyle w:val="1"/>
        <w:numPr>
          <w:ilvl w:val="2"/>
          <w:numId w:val="7"/>
        </w:numPr>
        <w:ind w:left="1418" w:hanging="709"/>
        <w:jc w:val="both"/>
        <w:rPr>
          <w:sz w:val="24"/>
          <w:szCs w:val="24"/>
        </w:rPr>
      </w:pPr>
      <w:r>
        <w:rPr>
          <w:sz w:val="24"/>
          <w:szCs w:val="24"/>
        </w:rPr>
        <w:t>Сварные швы между листами крыши: торцевые, наружные и внутренние должны быть сплошными, зашкурены, без разрывов, исключая расхождение стыков материала;</w:t>
      </w:r>
    </w:p>
    <w:p w:rsidR="00F24FFC" w:rsidRDefault="00F24FFC" w:rsidP="00F24FFC">
      <w:pPr>
        <w:pStyle w:val="1"/>
        <w:numPr>
          <w:ilvl w:val="2"/>
          <w:numId w:val="7"/>
        </w:numPr>
        <w:ind w:left="1418" w:hanging="709"/>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внутри и снаружи – черный, 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w:t>
      </w:r>
      <w:proofErr w:type="gramEnd"/>
    </w:p>
    <w:p w:rsidR="00F24FFC" w:rsidRDefault="00F24FFC" w:rsidP="00F24FFC">
      <w:pPr>
        <w:pStyle w:val="1"/>
        <w:numPr>
          <w:ilvl w:val="2"/>
          <w:numId w:val="7"/>
        </w:numPr>
        <w:ind w:left="1418" w:hanging="709"/>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F24FFC" w:rsidRDefault="00F24FFC" w:rsidP="00F24FFC">
      <w:pPr>
        <w:pStyle w:val="1"/>
        <w:numPr>
          <w:ilvl w:val="2"/>
          <w:numId w:val="7"/>
        </w:numPr>
        <w:ind w:left="1418" w:hanging="709"/>
        <w:jc w:val="both"/>
        <w:rPr>
          <w:sz w:val="24"/>
          <w:szCs w:val="24"/>
        </w:rPr>
      </w:pPr>
      <w:r>
        <w:rPr>
          <w:sz w:val="24"/>
          <w:szCs w:val="24"/>
        </w:rPr>
        <w:t xml:space="preserve">урна для мусора должна быть окрашена в цвет серебристый </w:t>
      </w:r>
      <w:proofErr w:type="spellStart"/>
      <w:r>
        <w:rPr>
          <w:sz w:val="24"/>
          <w:szCs w:val="24"/>
        </w:rPr>
        <w:t>металлик</w:t>
      </w:r>
      <w:proofErr w:type="spellEnd"/>
      <w:r>
        <w:rPr>
          <w:sz w:val="24"/>
          <w:szCs w:val="24"/>
        </w:rPr>
        <w:t>, стационарно закреплена к опоре металлоконструкции остановочного павильона с фасадной стороны справа и обеспечивать свободное извлечение мусора.</w:t>
      </w:r>
    </w:p>
    <w:p w:rsidR="00F24FFC" w:rsidRDefault="00F24FFC" w:rsidP="00F24FFC">
      <w:pPr>
        <w:pStyle w:val="1"/>
        <w:numPr>
          <w:ilvl w:val="2"/>
          <w:numId w:val="7"/>
        </w:numPr>
        <w:ind w:left="1418" w:hanging="709"/>
        <w:jc w:val="both"/>
        <w:rPr>
          <w:sz w:val="24"/>
          <w:szCs w:val="24"/>
        </w:rPr>
      </w:pPr>
      <w:r>
        <w:rPr>
          <w:sz w:val="24"/>
          <w:szCs w:val="24"/>
        </w:rPr>
        <w:t>Все сварные швы должны быть зашкурены, прокрашены в цвет павильона, не видны на поверхности металлоконструкции.</w:t>
      </w:r>
    </w:p>
    <w:p w:rsidR="00F24FFC" w:rsidRDefault="00F24FFC" w:rsidP="00F24FFC">
      <w:pPr>
        <w:pStyle w:val="1"/>
        <w:numPr>
          <w:ilvl w:val="1"/>
          <w:numId w:val="7"/>
        </w:numPr>
        <w:ind w:left="900" w:hanging="191"/>
        <w:jc w:val="both"/>
        <w:rPr>
          <w:sz w:val="24"/>
          <w:szCs w:val="24"/>
        </w:rPr>
      </w:pPr>
      <w:r>
        <w:rPr>
          <w:sz w:val="24"/>
          <w:szCs w:val="24"/>
        </w:rPr>
        <w:t>Требования к изображению схемы и расписания движения маршрутов:</w:t>
      </w:r>
    </w:p>
    <w:p w:rsidR="00F24FFC" w:rsidRDefault="00F24FFC" w:rsidP="00F24FFC">
      <w:pPr>
        <w:pStyle w:val="1"/>
        <w:numPr>
          <w:ilvl w:val="2"/>
          <w:numId w:val="7"/>
        </w:numPr>
        <w:ind w:left="1418"/>
        <w:jc w:val="both"/>
        <w:rPr>
          <w:color w:val="000000"/>
          <w:sz w:val="24"/>
          <w:szCs w:val="24"/>
        </w:rPr>
      </w:pPr>
      <w:r>
        <w:rPr>
          <w:color w:val="000000"/>
          <w:sz w:val="24"/>
          <w:szCs w:val="24"/>
        </w:rPr>
        <w:t>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w:t>
      </w:r>
    </w:p>
    <w:p w:rsidR="00F24FFC" w:rsidRPr="00C43D9C" w:rsidRDefault="00F24FFC" w:rsidP="00F24FFC">
      <w:pPr>
        <w:pStyle w:val="1"/>
        <w:numPr>
          <w:ilvl w:val="2"/>
          <w:numId w:val="7"/>
        </w:numPr>
        <w:ind w:left="1418"/>
        <w:jc w:val="both"/>
        <w:rPr>
          <w:color w:val="000000"/>
          <w:sz w:val="24"/>
          <w:szCs w:val="24"/>
        </w:rPr>
      </w:pPr>
      <w:r w:rsidRPr="00C43D9C">
        <w:rPr>
          <w:color w:val="000000"/>
          <w:sz w:val="24"/>
          <w:szCs w:val="24"/>
        </w:rPr>
        <w:t>Короб оборудован антивандальным запирающим устройством. Дизайн-макет</w:t>
      </w:r>
      <w:r>
        <w:rPr>
          <w:color w:val="000000"/>
          <w:sz w:val="24"/>
          <w:szCs w:val="24"/>
        </w:rPr>
        <w:t xml:space="preserve"> (файлы для печати)</w:t>
      </w:r>
      <w:r w:rsidRPr="00C43D9C">
        <w:rPr>
          <w:color w:val="000000"/>
          <w:sz w:val="24"/>
          <w:szCs w:val="24"/>
        </w:rPr>
        <w:t xml:space="preserve"> схемы и расписание движения маршрутов городского пассажирского транспорта на каждый остановочный пункт предоставляется Заказчиком</w:t>
      </w:r>
      <w:r>
        <w:rPr>
          <w:color w:val="000000"/>
          <w:sz w:val="24"/>
          <w:szCs w:val="24"/>
        </w:rPr>
        <w:t xml:space="preserve"> </w:t>
      </w:r>
      <w:r w:rsidRPr="00C43D9C">
        <w:rPr>
          <w:color w:val="000000"/>
          <w:sz w:val="24"/>
          <w:szCs w:val="24"/>
        </w:rPr>
        <w:t>Подрядной организации;</w:t>
      </w:r>
    </w:p>
    <w:p w:rsidR="00F24FFC" w:rsidRDefault="00F24FFC" w:rsidP="00F24FFC">
      <w:pPr>
        <w:pStyle w:val="1"/>
        <w:numPr>
          <w:ilvl w:val="2"/>
          <w:numId w:val="7"/>
        </w:numPr>
        <w:ind w:left="1418"/>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F24FFC" w:rsidRDefault="00F24FFC" w:rsidP="00F24FFC">
      <w:pPr>
        <w:pStyle w:val="1"/>
        <w:numPr>
          <w:ilvl w:val="0"/>
          <w:numId w:val="7"/>
        </w:numPr>
        <w:ind w:left="567" w:firstLine="0"/>
        <w:jc w:val="both"/>
        <w:rPr>
          <w:sz w:val="24"/>
          <w:szCs w:val="24"/>
        </w:rPr>
      </w:pPr>
      <w:r>
        <w:rPr>
          <w:sz w:val="24"/>
          <w:szCs w:val="24"/>
        </w:rPr>
        <w:t xml:space="preserve">Остановочные павильоны должны быть установлены не позднее 15 декабря 2012 года на остановочных пунктах городского пассажирского транспорта на территории города Перми по следующим адресам: </w:t>
      </w:r>
    </w:p>
    <w:p w:rsidR="00F24FFC" w:rsidRDefault="00F24FFC" w:rsidP="00F24FFC">
      <w:pPr>
        <w:pStyle w:val="1"/>
        <w:ind w:left="360"/>
        <w:jc w:val="both"/>
        <w:rPr>
          <w:sz w:val="24"/>
          <w:szCs w:val="24"/>
        </w:rPr>
      </w:pPr>
    </w:p>
    <w:tbl>
      <w:tblPr>
        <w:tblW w:w="9605" w:type="dxa"/>
        <w:tblLayout w:type="fixed"/>
        <w:tblLook w:val="0000"/>
      </w:tblPr>
      <w:tblGrid>
        <w:gridCol w:w="816"/>
        <w:gridCol w:w="1984"/>
        <w:gridCol w:w="2130"/>
        <w:gridCol w:w="1696"/>
        <w:gridCol w:w="2979"/>
      </w:tblGrid>
      <w:tr w:rsidR="00F24FFC" w:rsidTr="00876AE3">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100" w:lineRule="atLeast"/>
              <w:jc w:val="center"/>
              <w:rPr>
                <w:rFonts w:eastAsia="Calibri"/>
                <w:sz w:val="20"/>
              </w:rPr>
            </w:pPr>
            <w:r>
              <w:rPr>
                <w:rFonts w:eastAsia="Calibri"/>
                <w:sz w:val="20"/>
              </w:rPr>
              <w:t xml:space="preserve">№ </w:t>
            </w:r>
            <w:proofErr w:type="spellStart"/>
            <w:proofErr w:type="gramStart"/>
            <w:r>
              <w:rPr>
                <w:rFonts w:eastAsia="Calibri"/>
                <w:sz w:val="20"/>
              </w:rPr>
              <w:t>п</w:t>
            </w:r>
            <w:proofErr w:type="spellEnd"/>
            <w:proofErr w:type="gramEnd"/>
            <w:r>
              <w:rPr>
                <w:rFonts w:eastAsia="Calibri"/>
                <w:sz w:val="20"/>
              </w:rPr>
              <w:t>/</w:t>
            </w:r>
            <w:proofErr w:type="spellStart"/>
            <w:r>
              <w:rPr>
                <w:rFonts w:eastAsia="Calibri"/>
                <w:sz w:val="20"/>
              </w:rPr>
              <w:t>п</w:t>
            </w:r>
            <w:proofErr w:type="spellEnd"/>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100" w:lineRule="atLeast"/>
              <w:jc w:val="center"/>
              <w:rPr>
                <w:rFonts w:eastAsia="Calibri"/>
                <w:sz w:val="20"/>
              </w:rPr>
            </w:pPr>
            <w:r>
              <w:rPr>
                <w:rFonts w:eastAsia="Calibri"/>
                <w:sz w:val="20"/>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100" w:lineRule="atLeast"/>
              <w:jc w:val="center"/>
              <w:rPr>
                <w:rFonts w:eastAsia="Calibri"/>
                <w:sz w:val="20"/>
              </w:rPr>
            </w:pPr>
            <w:r>
              <w:rPr>
                <w:rFonts w:eastAsia="Calibri"/>
                <w:sz w:val="20"/>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100" w:lineRule="atLeast"/>
              <w:jc w:val="center"/>
              <w:rPr>
                <w:rFonts w:eastAsia="Calibri"/>
                <w:sz w:val="20"/>
              </w:rPr>
            </w:pPr>
            <w:r>
              <w:rPr>
                <w:rFonts w:eastAsia="Calibri"/>
                <w:sz w:val="20"/>
              </w:rPr>
              <w:t>Направление</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100" w:lineRule="atLeast"/>
              <w:jc w:val="center"/>
              <w:rPr>
                <w:rFonts w:eastAsia="Calibri"/>
                <w:sz w:val="20"/>
              </w:rPr>
            </w:pPr>
            <w:r>
              <w:rPr>
                <w:rFonts w:eastAsia="Calibri"/>
                <w:sz w:val="20"/>
              </w:rPr>
              <w:t>Месторасположение</w:t>
            </w:r>
          </w:p>
        </w:tc>
      </w:tr>
      <w:tr w:rsidR="00F24FFC" w:rsidTr="00876AE3">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w:t>
            </w:r>
            <w:proofErr w:type="spellStart"/>
            <w:r>
              <w:rPr>
                <w:rFonts w:eastAsia="Calibri"/>
                <w:sz w:val="20"/>
              </w:rPr>
              <w:t>Акуловский</w:t>
            </w:r>
            <w:proofErr w:type="spellEnd"/>
            <w:r>
              <w:rPr>
                <w:rFonts w:eastAsia="Calibri"/>
                <w:sz w:val="20"/>
              </w:rPr>
              <w:t>»</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xml:space="preserve"> (участок между ул.Путейской и ул.1-ая Сортировочная)</w:t>
            </w:r>
          </w:p>
        </w:tc>
      </w:tr>
      <w:tr w:rsidR="00F24FFC" w:rsidTr="00876AE3">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lastRenderedPageBreak/>
              <w:t>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окучаева»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окучаева (у стадиона «Оранжевое лето»</w:t>
            </w:r>
          </w:p>
        </w:tc>
      </w:tr>
      <w:tr w:rsidR="00F24FFC" w:rsidTr="00876AE3">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Пролетарский»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Напротив ул</w:t>
            </w:r>
            <w:proofErr w:type="gramStart"/>
            <w:r>
              <w:rPr>
                <w:rFonts w:eastAsia="Calibri"/>
                <w:sz w:val="20"/>
              </w:rPr>
              <w:t>.Д</w:t>
            </w:r>
            <w:proofErr w:type="gramEnd"/>
            <w:r>
              <w:rPr>
                <w:rFonts w:eastAsia="Calibri"/>
                <w:sz w:val="20"/>
              </w:rPr>
              <w:t>окучаева, 22</w:t>
            </w:r>
          </w:p>
        </w:tc>
      </w:tr>
      <w:tr w:rsidR="00F24FFC" w:rsidTr="00876AE3">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«Ул</w:t>
            </w:r>
            <w:proofErr w:type="gramStart"/>
            <w:r>
              <w:rPr>
                <w:rFonts w:eastAsia="Calibri"/>
                <w:sz w:val="20"/>
              </w:rPr>
              <w:t>.С</w:t>
            </w:r>
            <w:proofErr w:type="gramEnd"/>
            <w:r>
              <w:rPr>
                <w:rFonts w:eastAsia="Calibri"/>
                <w:sz w:val="20"/>
              </w:rPr>
              <w:t>очинская»</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окучаева, 2</w:t>
            </w:r>
          </w:p>
        </w:tc>
      </w:tr>
      <w:tr w:rsidR="00F24FFC" w:rsidTr="00876AE3">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«Ул</w:t>
            </w:r>
            <w:proofErr w:type="gramStart"/>
            <w:r>
              <w:rPr>
                <w:rFonts w:eastAsia="Calibri"/>
                <w:sz w:val="20"/>
              </w:rPr>
              <w:t>.С</w:t>
            </w:r>
            <w:proofErr w:type="gramEnd"/>
            <w:r>
              <w:rPr>
                <w:rFonts w:eastAsia="Calibri"/>
                <w:sz w:val="20"/>
              </w:rPr>
              <w:t>очинская»</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876AE3">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F24FFC" w:rsidRDefault="00F24FFC" w:rsidP="00A31B44">
            <w:pPr>
              <w:pStyle w:val="a3"/>
              <w:spacing w:line="280" w:lineRule="exact"/>
              <w:jc w:val="center"/>
              <w:rPr>
                <w:rFonts w:eastAsia="Calibri"/>
                <w:sz w:val="20"/>
              </w:rPr>
            </w:pPr>
            <w:r>
              <w:rPr>
                <w:rFonts w:eastAsia="Calibri"/>
                <w:sz w:val="20"/>
              </w:rPr>
              <w:t>Напротив ул</w:t>
            </w:r>
            <w:proofErr w:type="gramStart"/>
            <w:r>
              <w:rPr>
                <w:rFonts w:eastAsia="Calibri"/>
                <w:sz w:val="20"/>
              </w:rPr>
              <w:t>.Д</w:t>
            </w:r>
            <w:proofErr w:type="gramEnd"/>
            <w:r>
              <w:rPr>
                <w:rFonts w:eastAsia="Calibri"/>
                <w:sz w:val="20"/>
              </w:rPr>
              <w:t>окучаева, 2</w:t>
            </w:r>
          </w:p>
        </w:tc>
      </w:tr>
    </w:tbl>
    <w:p w:rsidR="00F24FFC" w:rsidRDefault="00F24FFC" w:rsidP="00F24FFC">
      <w:pPr>
        <w:pStyle w:val="1"/>
        <w:numPr>
          <w:ilvl w:val="0"/>
          <w:numId w:val="7"/>
        </w:numPr>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F24FFC" w:rsidRDefault="00F24FFC" w:rsidP="00F24FFC">
      <w:pPr>
        <w:pStyle w:val="1"/>
        <w:numPr>
          <w:ilvl w:val="0"/>
          <w:numId w:val="7"/>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F24FFC" w:rsidRDefault="00F24FFC" w:rsidP="00F24FFC">
      <w:pPr>
        <w:pStyle w:val="1"/>
        <w:numPr>
          <w:ilvl w:val="0"/>
          <w:numId w:val="7"/>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 (урн для мусора) и установкой нового остановочного павильона (урн для мусора) и производит очистку места производства работ от строительного мусора и твердых бытовых отходов.</w:t>
      </w:r>
    </w:p>
    <w:p w:rsidR="00F24FFC" w:rsidRDefault="00F24FFC" w:rsidP="00F24FFC">
      <w:pPr>
        <w:pStyle w:val="1"/>
        <w:numPr>
          <w:ilvl w:val="0"/>
          <w:numId w:val="7"/>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F24FFC" w:rsidRDefault="00F24FFC" w:rsidP="00F24FFC">
      <w:pPr>
        <w:pStyle w:val="1"/>
        <w:numPr>
          <w:ilvl w:val="0"/>
          <w:numId w:val="7"/>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F24FFC" w:rsidRDefault="00F24FFC" w:rsidP="00F24FFC">
      <w:pPr>
        <w:pStyle w:val="1"/>
        <w:numPr>
          <w:ilvl w:val="0"/>
          <w:numId w:val="7"/>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063A32" w:rsidRDefault="00063A32"/>
    <w:p w:rsidR="00063A32" w:rsidRDefault="00063A32"/>
    <w:p w:rsidR="00063A32" w:rsidRDefault="00063A32"/>
    <w:p w:rsidR="00063A32" w:rsidRDefault="00063A32"/>
    <w:p w:rsidR="00063A32" w:rsidRDefault="00063A32"/>
    <w:p w:rsidR="00063A32" w:rsidRDefault="00063A32"/>
    <w:p w:rsidR="00063A32" w:rsidRDefault="00063A32"/>
    <w:p w:rsidR="00063A32" w:rsidRDefault="00063A32"/>
    <w:p w:rsidR="007676D0" w:rsidRDefault="007676D0"/>
    <w:p w:rsidR="00F24FFC" w:rsidRDefault="00F24FFC" w:rsidP="00063A32">
      <w:pPr>
        <w:pStyle w:val="1"/>
        <w:ind w:left="426"/>
        <w:jc w:val="right"/>
        <w:rPr>
          <w:sz w:val="24"/>
          <w:szCs w:val="24"/>
        </w:rPr>
      </w:pPr>
    </w:p>
    <w:p w:rsidR="00F24FFC" w:rsidRDefault="00F24FFC" w:rsidP="00063A32">
      <w:pPr>
        <w:pStyle w:val="1"/>
        <w:ind w:left="426"/>
        <w:jc w:val="right"/>
        <w:rPr>
          <w:sz w:val="24"/>
          <w:szCs w:val="24"/>
        </w:rPr>
      </w:pPr>
    </w:p>
    <w:p w:rsidR="00F24FFC" w:rsidRDefault="00F24FFC" w:rsidP="00063A32">
      <w:pPr>
        <w:pStyle w:val="1"/>
        <w:ind w:left="426"/>
        <w:jc w:val="right"/>
        <w:rPr>
          <w:sz w:val="24"/>
          <w:szCs w:val="24"/>
        </w:rPr>
      </w:pPr>
    </w:p>
    <w:p w:rsidR="00F24FFC" w:rsidRDefault="00F24FFC" w:rsidP="00063A32">
      <w:pPr>
        <w:pStyle w:val="1"/>
        <w:ind w:left="426"/>
        <w:jc w:val="right"/>
        <w:rPr>
          <w:sz w:val="24"/>
          <w:szCs w:val="24"/>
        </w:rPr>
      </w:pPr>
    </w:p>
    <w:p w:rsidR="00F24FFC" w:rsidRDefault="00F24FFC" w:rsidP="00063A32">
      <w:pPr>
        <w:pStyle w:val="1"/>
        <w:ind w:left="426"/>
        <w:jc w:val="right"/>
        <w:rPr>
          <w:sz w:val="24"/>
          <w:szCs w:val="24"/>
        </w:rPr>
      </w:pPr>
    </w:p>
    <w:p w:rsidR="00063A32" w:rsidRDefault="00063A32" w:rsidP="00063A32">
      <w:pPr>
        <w:pStyle w:val="1"/>
        <w:ind w:left="426"/>
        <w:jc w:val="right"/>
        <w:rPr>
          <w:sz w:val="24"/>
          <w:szCs w:val="24"/>
        </w:rPr>
      </w:pPr>
      <w:r>
        <w:rPr>
          <w:sz w:val="24"/>
          <w:szCs w:val="24"/>
        </w:rPr>
        <w:lastRenderedPageBreak/>
        <w:t>Приложение 1</w:t>
      </w:r>
    </w:p>
    <w:p w:rsidR="00063A32" w:rsidRDefault="00063A32" w:rsidP="00063A32">
      <w:pPr>
        <w:rPr>
          <w:sz w:val="24"/>
          <w:szCs w:val="24"/>
        </w:rPr>
      </w:pPr>
    </w:p>
    <w:p w:rsidR="00063A32" w:rsidRDefault="00063A32" w:rsidP="00063A32">
      <w:pPr>
        <w:jc w:val="center"/>
        <w:rPr>
          <w:sz w:val="24"/>
          <w:szCs w:val="24"/>
        </w:rPr>
      </w:pPr>
      <w:r>
        <w:rPr>
          <w:sz w:val="24"/>
          <w:szCs w:val="24"/>
        </w:rPr>
        <w:t>Эскиз общего вида конструкции остановочного павильона</w:t>
      </w:r>
    </w:p>
    <w:p w:rsidR="00063A32" w:rsidRDefault="00063A32" w:rsidP="00063A32">
      <w:pPr>
        <w:jc w:val="center"/>
        <w:rPr>
          <w:sz w:val="24"/>
          <w:szCs w:val="24"/>
        </w:rPr>
      </w:pPr>
    </w:p>
    <w:p w:rsidR="00063A32" w:rsidRDefault="00063A32" w:rsidP="00063A32">
      <w:pPr>
        <w:rPr>
          <w:sz w:val="24"/>
          <w:szCs w:val="24"/>
        </w:rPr>
      </w:pPr>
    </w:p>
    <w:p w:rsidR="00063A32" w:rsidRDefault="00063A32" w:rsidP="00063A32">
      <w:pPr>
        <w:rPr>
          <w:sz w:val="24"/>
          <w:szCs w:val="24"/>
        </w:rPr>
      </w:pPr>
      <w:r>
        <w:rPr>
          <w:noProof/>
        </w:rPr>
        <w:drawing>
          <wp:inline distT="0" distB="0" distL="0" distR="0">
            <wp:extent cx="6000750" cy="6505575"/>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6000750" cy="6505575"/>
                    </a:xfrm>
                    <a:prstGeom prst="rect">
                      <a:avLst/>
                    </a:prstGeom>
                    <a:solidFill>
                      <a:srgbClr val="FFFFFF"/>
                    </a:solidFill>
                    <a:ln w="9525">
                      <a:noFill/>
                      <a:miter lim="800000"/>
                      <a:headEnd/>
                      <a:tailEnd/>
                    </a:ln>
                  </pic:spPr>
                </pic:pic>
              </a:graphicData>
            </a:graphic>
          </wp:inline>
        </w:drawing>
      </w: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063A32" w:rsidP="00063A32">
      <w:pPr>
        <w:rPr>
          <w:sz w:val="24"/>
          <w:szCs w:val="24"/>
        </w:rPr>
      </w:pPr>
    </w:p>
    <w:p w:rsidR="00063A32" w:rsidRDefault="00E60A14" w:rsidP="00063A32">
      <w:pPr>
        <w:jc w:val="center"/>
        <w:rPr>
          <w:sz w:val="24"/>
          <w:szCs w:val="24"/>
        </w:rPr>
      </w:pPr>
      <w:r>
        <w:rPr>
          <w:sz w:val="24"/>
          <w:szCs w:val="24"/>
        </w:rPr>
        <w:t>Рабочая</w:t>
      </w:r>
      <w:r w:rsidR="00063A32">
        <w:rPr>
          <w:sz w:val="24"/>
          <w:szCs w:val="24"/>
        </w:rPr>
        <w:t xml:space="preserve"> документация на изготовление остановочного павильона 4000х2000 мм.  </w:t>
      </w:r>
    </w:p>
    <w:p w:rsidR="00063A32" w:rsidRDefault="00063A32" w:rsidP="00063A32">
      <w:pPr>
        <w:rPr>
          <w:sz w:val="24"/>
          <w:szCs w:val="24"/>
        </w:rPr>
      </w:pPr>
    </w:p>
    <w:p w:rsidR="00063A32" w:rsidRDefault="00063A32" w:rsidP="00F24FFC">
      <w:pPr>
        <w:pStyle w:val="1"/>
        <w:ind w:left="0"/>
        <w:jc w:val="center"/>
        <w:rPr>
          <w:sz w:val="24"/>
          <w:szCs w:val="24"/>
        </w:rPr>
      </w:pPr>
      <w:r>
        <w:rPr>
          <w:noProof/>
          <w:sz w:val="24"/>
          <w:szCs w:val="24"/>
          <w:lang w:eastAsia="ru-RU" w:bidi="ar-SA"/>
        </w:rPr>
        <w:drawing>
          <wp:inline distT="0" distB="0" distL="0" distR="0">
            <wp:extent cx="6357043" cy="8677275"/>
            <wp:effectExtent l="19050" t="0" r="5657"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6357043" cy="8677275"/>
                    </a:xfrm>
                    <a:prstGeom prst="rect">
                      <a:avLst/>
                    </a:prstGeom>
                    <a:noFill/>
                    <a:ln w="9525">
                      <a:noFill/>
                      <a:miter lim="800000"/>
                      <a:headEnd/>
                      <a:tailEnd/>
                    </a:ln>
                  </pic:spPr>
                </pic:pic>
              </a:graphicData>
            </a:graphic>
          </wp:inline>
        </w:drawing>
      </w:r>
    </w:p>
    <w:p w:rsidR="00063A32" w:rsidRDefault="00063A32" w:rsidP="00063A32">
      <w:pPr>
        <w:pStyle w:val="1"/>
        <w:ind w:left="426"/>
        <w:jc w:val="right"/>
        <w:rPr>
          <w:sz w:val="24"/>
          <w:szCs w:val="24"/>
        </w:rPr>
      </w:pPr>
    </w:p>
    <w:p w:rsidR="00063A32" w:rsidRDefault="00063A32" w:rsidP="00063A32">
      <w:pPr>
        <w:pStyle w:val="1"/>
        <w:ind w:left="0"/>
        <w:rPr>
          <w:sz w:val="24"/>
          <w:szCs w:val="24"/>
        </w:rPr>
      </w:pPr>
      <w:r>
        <w:rPr>
          <w:noProof/>
          <w:sz w:val="24"/>
          <w:szCs w:val="24"/>
          <w:lang w:eastAsia="ru-RU" w:bidi="ar-SA"/>
        </w:rPr>
        <w:drawing>
          <wp:inline distT="0" distB="0" distL="0" distR="0">
            <wp:extent cx="6067425" cy="889635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6069679" cy="8899655"/>
                    </a:xfrm>
                    <a:prstGeom prst="rect">
                      <a:avLst/>
                    </a:prstGeom>
                    <a:noFill/>
                    <a:ln w="9525">
                      <a:noFill/>
                      <a:miter lim="800000"/>
                      <a:headEnd/>
                      <a:tailEnd/>
                    </a:ln>
                  </pic:spPr>
                </pic:pic>
              </a:graphicData>
            </a:graphic>
          </wp:inline>
        </w:drawing>
      </w:r>
    </w:p>
    <w:p w:rsidR="00063A32" w:rsidRDefault="00063A32" w:rsidP="00063A32">
      <w:pPr>
        <w:pStyle w:val="1"/>
        <w:ind w:left="0"/>
        <w:jc w:val="right"/>
        <w:rPr>
          <w:sz w:val="24"/>
          <w:szCs w:val="24"/>
        </w:rPr>
      </w:pPr>
      <w:r>
        <w:rPr>
          <w:noProof/>
          <w:sz w:val="24"/>
          <w:szCs w:val="24"/>
          <w:lang w:eastAsia="ru-RU" w:bidi="ar-SA"/>
        </w:rPr>
        <w:lastRenderedPageBreak/>
        <w:drawing>
          <wp:inline distT="0" distB="0" distL="0" distR="0">
            <wp:extent cx="5937943" cy="8753475"/>
            <wp:effectExtent l="19050" t="0" r="5657"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5940425" cy="8757134"/>
                    </a:xfrm>
                    <a:prstGeom prst="rect">
                      <a:avLst/>
                    </a:prstGeom>
                    <a:noFill/>
                    <a:ln w="9525">
                      <a:noFill/>
                      <a:miter lim="800000"/>
                      <a:headEnd/>
                      <a:tailEnd/>
                    </a:ln>
                  </pic:spPr>
                </pic:pic>
              </a:graphicData>
            </a:graphic>
          </wp:inline>
        </w:drawing>
      </w:r>
    </w:p>
    <w:p w:rsidR="00063A32" w:rsidRDefault="00063A32" w:rsidP="00063A32">
      <w:pPr>
        <w:pStyle w:val="1"/>
        <w:ind w:left="0"/>
        <w:jc w:val="right"/>
        <w:rPr>
          <w:sz w:val="24"/>
          <w:szCs w:val="24"/>
        </w:rPr>
      </w:pPr>
      <w:r>
        <w:rPr>
          <w:noProof/>
          <w:sz w:val="24"/>
          <w:szCs w:val="24"/>
          <w:lang w:eastAsia="ru-RU" w:bidi="ar-SA"/>
        </w:rPr>
        <w:lastRenderedPageBreak/>
        <w:drawing>
          <wp:inline distT="0" distB="0" distL="0" distR="0">
            <wp:extent cx="5937943" cy="8934450"/>
            <wp:effectExtent l="19050" t="0" r="5657"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5940425" cy="8938185"/>
                    </a:xfrm>
                    <a:prstGeom prst="rect">
                      <a:avLst/>
                    </a:prstGeom>
                    <a:noFill/>
                    <a:ln w="9525">
                      <a:noFill/>
                      <a:miter lim="800000"/>
                      <a:headEnd/>
                      <a:tailEnd/>
                    </a:ln>
                  </pic:spPr>
                </pic:pic>
              </a:graphicData>
            </a:graphic>
          </wp:inline>
        </w:drawing>
      </w:r>
    </w:p>
    <w:p w:rsidR="00063A32" w:rsidRDefault="00063A32" w:rsidP="00063A32">
      <w:pPr>
        <w:pStyle w:val="1"/>
        <w:ind w:left="0"/>
        <w:jc w:val="right"/>
        <w:rPr>
          <w:sz w:val="24"/>
          <w:szCs w:val="24"/>
        </w:rPr>
      </w:pPr>
      <w:r>
        <w:rPr>
          <w:noProof/>
          <w:sz w:val="24"/>
          <w:szCs w:val="24"/>
          <w:lang w:eastAsia="ru-RU" w:bidi="ar-SA"/>
        </w:rPr>
        <w:lastRenderedPageBreak/>
        <w:drawing>
          <wp:inline distT="0" distB="0" distL="0" distR="0">
            <wp:extent cx="5937943" cy="8896350"/>
            <wp:effectExtent l="19050" t="0" r="5657"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5940425" cy="8900069"/>
                    </a:xfrm>
                    <a:prstGeom prst="rect">
                      <a:avLst/>
                    </a:prstGeom>
                    <a:noFill/>
                    <a:ln w="9525">
                      <a:noFill/>
                      <a:miter lim="800000"/>
                      <a:headEnd/>
                      <a:tailEnd/>
                    </a:ln>
                  </pic:spPr>
                </pic:pic>
              </a:graphicData>
            </a:graphic>
          </wp:inline>
        </w:drawing>
      </w: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r>
        <w:rPr>
          <w:sz w:val="24"/>
          <w:szCs w:val="24"/>
        </w:rPr>
        <w:lastRenderedPageBreak/>
        <w:t xml:space="preserve">Приложение 2 </w:t>
      </w:r>
    </w:p>
    <w:p w:rsidR="00063A32" w:rsidRDefault="00063A32" w:rsidP="00063A32">
      <w:pPr>
        <w:pStyle w:val="1"/>
        <w:ind w:left="426"/>
        <w:jc w:val="right"/>
        <w:rPr>
          <w:sz w:val="24"/>
          <w:szCs w:val="24"/>
        </w:rPr>
      </w:pPr>
    </w:p>
    <w:p w:rsidR="00063A32" w:rsidRDefault="00063A32" w:rsidP="00063A32">
      <w:pPr>
        <w:pStyle w:val="1"/>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063A32" w:rsidRDefault="00063A32" w:rsidP="00063A32">
      <w:pPr>
        <w:pStyle w:val="1"/>
        <w:ind w:left="426"/>
        <w:jc w:val="center"/>
        <w:rPr>
          <w:sz w:val="24"/>
          <w:szCs w:val="24"/>
        </w:rPr>
      </w:pPr>
    </w:p>
    <w:p w:rsidR="00063A32" w:rsidRDefault="00063A32" w:rsidP="00063A32">
      <w:pPr>
        <w:pStyle w:val="1"/>
        <w:ind w:left="426"/>
        <w:jc w:val="center"/>
        <w:rPr>
          <w:sz w:val="24"/>
          <w:szCs w:val="24"/>
        </w:rPr>
      </w:pPr>
    </w:p>
    <w:p w:rsidR="00063A32" w:rsidRDefault="00063A32" w:rsidP="00063A32">
      <w:pPr>
        <w:pStyle w:val="1"/>
        <w:ind w:left="426"/>
        <w:jc w:val="right"/>
        <w:rPr>
          <w:sz w:val="24"/>
          <w:szCs w:val="24"/>
        </w:rPr>
      </w:pPr>
      <w:r>
        <w:rPr>
          <w:noProof/>
          <w:sz w:val="24"/>
          <w:szCs w:val="24"/>
          <w:lang w:eastAsia="ru-RU" w:bidi="ar-SA"/>
        </w:rPr>
        <w:drawing>
          <wp:inline distT="0" distB="0" distL="0" distR="0">
            <wp:extent cx="5934075" cy="790575"/>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5934075" cy="790575"/>
                    </a:xfrm>
                    <a:prstGeom prst="rect">
                      <a:avLst/>
                    </a:prstGeom>
                    <a:noFill/>
                    <a:ln w="9525">
                      <a:noFill/>
                      <a:miter lim="800000"/>
                      <a:headEnd/>
                      <a:tailEnd/>
                    </a:ln>
                  </pic:spPr>
                </pic:pic>
              </a:graphicData>
            </a:graphic>
          </wp:inline>
        </w:drawing>
      </w: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r>
        <w:rPr>
          <w:noProof/>
          <w:sz w:val="24"/>
          <w:szCs w:val="24"/>
          <w:lang w:eastAsia="ru-RU" w:bidi="ar-SA"/>
        </w:rPr>
        <w:drawing>
          <wp:inline distT="0" distB="0" distL="0" distR="0">
            <wp:extent cx="5934075" cy="790575"/>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5934075" cy="790575"/>
                    </a:xfrm>
                    <a:prstGeom prst="rect">
                      <a:avLst/>
                    </a:prstGeom>
                    <a:noFill/>
                    <a:ln w="9525">
                      <a:noFill/>
                      <a:miter lim="800000"/>
                      <a:headEnd/>
                      <a:tailEnd/>
                    </a:ln>
                  </pic:spPr>
                </pic:pic>
              </a:graphicData>
            </a:graphic>
          </wp:inline>
        </w:drawing>
      </w: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r>
        <w:rPr>
          <w:noProof/>
          <w:sz w:val="24"/>
          <w:szCs w:val="24"/>
          <w:lang w:eastAsia="ru-RU" w:bidi="ar-SA"/>
        </w:rPr>
        <w:drawing>
          <wp:inline distT="0" distB="0" distL="0" distR="0">
            <wp:extent cx="5934075" cy="800100"/>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5934075" cy="800100"/>
                    </a:xfrm>
                    <a:prstGeom prst="rect">
                      <a:avLst/>
                    </a:prstGeom>
                    <a:noFill/>
                    <a:ln w="9525">
                      <a:noFill/>
                      <a:miter lim="800000"/>
                      <a:headEnd/>
                      <a:tailEnd/>
                    </a:ln>
                  </pic:spPr>
                </pic:pic>
              </a:graphicData>
            </a:graphic>
          </wp:inline>
        </w:drawing>
      </w: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r>
        <w:rPr>
          <w:noProof/>
          <w:sz w:val="24"/>
          <w:szCs w:val="24"/>
          <w:lang w:eastAsia="ru-RU" w:bidi="ar-SA"/>
        </w:rPr>
        <w:drawing>
          <wp:inline distT="0" distB="0" distL="0" distR="0">
            <wp:extent cx="5940425" cy="804923"/>
            <wp:effectExtent l="19050" t="0" r="3175" b="0"/>
            <wp:docPr id="9" name="Рисунок 1" descr="C:\Documents and Settings\lchug\Мои документы\МУНИЦИПАЛЬНЫЕ ЗАКУПКИ\Муниципальный заказ 2012\Аукцион 854,6 тыс.руб\Фриз-фасад\Frieze-Front-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2\Аукцион 854,6 тыс.руб\Фриз-фасад\Frieze-Front-24.png"/>
                    <pic:cNvPicPr>
                      <a:picLocks noChangeAspect="1" noChangeArrowheads="1"/>
                    </pic:cNvPicPr>
                  </pic:nvPicPr>
                  <pic:blipFill>
                    <a:blip r:embed="rId14"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r>
        <w:rPr>
          <w:sz w:val="24"/>
          <w:szCs w:val="24"/>
        </w:rPr>
        <w:lastRenderedPageBreak/>
        <w:t>Приложение 3</w:t>
      </w:r>
    </w:p>
    <w:p w:rsidR="00063A32" w:rsidRDefault="00063A32" w:rsidP="00063A32">
      <w:pPr>
        <w:pStyle w:val="1"/>
        <w:ind w:left="426"/>
        <w:jc w:val="both"/>
      </w:pPr>
    </w:p>
    <w:p w:rsidR="00063A32" w:rsidRDefault="00063A32" w:rsidP="00063A32">
      <w:pPr>
        <w:pStyle w:val="1"/>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063A32" w:rsidRDefault="00063A32" w:rsidP="00063A32">
      <w:pPr>
        <w:pStyle w:val="1"/>
        <w:ind w:left="426"/>
        <w:jc w:val="both"/>
      </w:pPr>
    </w:p>
    <w:p w:rsidR="00063A32" w:rsidRDefault="00063A32" w:rsidP="00063A32">
      <w:pPr>
        <w:pStyle w:val="1"/>
        <w:ind w:left="426"/>
        <w:jc w:val="both"/>
      </w:pPr>
    </w:p>
    <w:p w:rsidR="00063A32" w:rsidRDefault="00063A32" w:rsidP="00063A32">
      <w:pPr>
        <w:pStyle w:val="1"/>
        <w:ind w:left="0"/>
        <w:jc w:val="both"/>
      </w:pPr>
      <w:r>
        <w:rPr>
          <w:noProof/>
          <w:lang w:eastAsia="ru-RU" w:bidi="ar-SA"/>
        </w:rPr>
        <w:drawing>
          <wp:inline distT="0" distB="0" distL="0" distR="0">
            <wp:extent cx="5581650" cy="1019175"/>
            <wp:effectExtent l="19050" t="0" r="0" b="0"/>
            <wp:docPr id="20" name="Рисунок 9" descr="C:\Documents and Settings\lchug\Мои документы\МУНИЦИПАЛЬНЫЕ ЗАКУПКИ\Муниципальный заказ 2012\Аукцион 854,6 тыс.руб\Фриз-торец\Frieze-Sid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lchug\Мои документы\МУНИЦИПАЛЬНЫЕ ЗАКУПКИ\Муниципальный заказ 2012\Аукцион 854,6 тыс.руб\Фриз-торец\Frieze-Side-22.png"/>
                    <pic:cNvPicPr>
                      <a:picLocks noChangeAspect="1" noChangeArrowheads="1"/>
                    </pic:cNvPicPr>
                  </pic:nvPicPr>
                  <pic:blipFill>
                    <a:blip r:embed="rId15" cstate="print"/>
                    <a:srcRect/>
                    <a:stretch>
                      <a:fillRect/>
                    </a:stretch>
                  </pic:blipFill>
                  <pic:spPr bwMode="auto">
                    <a:xfrm>
                      <a:off x="0" y="0"/>
                      <a:ext cx="5600112" cy="1022546"/>
                    </a:xfrm>
                    <a:prstGeom prst="rect">
                      <a:avLst/>
                    </a:prstGeom>
                    <a:noFill/>
                    <a:ln w="9525">
                      <a:noFill/>
                      <a:miter lim="800000"/>
                      <a:headEnd/>
                      <a:tailEnd/>
                    </a:ln>
                  </pic:spPr>
                </pic:pic>
              </a:graphicData>
            </a:graphic>
          </wp:inline>
        </w:drawing>
      </w:r>
    </w:p>
    <w:p w:rsidR="00063A32" w:rsidRDefault="00063A32" w:rsidP="00063A32">
      <w:pPr>
        <w:pStyle w:val="1"/>
        <w:ind w:left="0"/>
        <w:jc w:val="both"/>
      </w:pPr>
    </w:p>
    <w:p w:rsidR="00063A32" w:rsidRDefault="00063A32" w:rsidP="00063A32">
      <w:pPr>
        <w:pStyle w:val="1"/>
        <w:ind w:left="0"/>
        <w:jc w:val="both"/>
      </w:pPr>
    </w:p>
    <w:p w:rsidR="00063A32" w:rsidRDefault="00063A32" w:rsidP="00063A32">
      <w:pPr>
        <w:pStyle w:val="1"/>
        <w:ind w:left="0"/>
        <w:jc w:val="both"/>
      </w:pPr>
      <w:r>
        <w:rPr>
          <w:noProof/>
          <w:lang w:eastAsia="ru-RU" w:bidi="ar-SA"/>
        </w:rPr>
        <w:drawing>
          <wp:inline distT="0" distB="0" distL="0" distR="0">
            <wp:extent cx="5581650" cy="1085850"/>
            <wp:effectExtent l="19050" t="0" r="0" b="0"/>
            <wp:docPr id="21" name="Рисунок 10" descr="C:\Documents and Settings\lchug\Мои документы\МУНИЦИПАЛЬНЫЕ ЗАКУПКИ\Муниципальный заказ 2012\Аукцион 854,6 тыс.руб\Фриз-торец\Frieze-Sid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lchug\Мои документы\МУНИЦИПАЛЬНЫЕ ЗАКУПКИ\Муниципальный заказ 2012\Аукцион 854,6 тыс.руб\Фриз-торец\Frieze-Side-23.png"/>
                    <pic:cNvPicPr>
                      <a:picLocks noChangeAspect="1" noChangeArrowheads="1"/>
                    </pic:cNvPicPr>
                  </pic:nvPicPr>
                  <pic:blipFill>
                    <a:blip r:embed="rId16" cstate="print"/>
                    <a:srcRect/>
                    <a:stretch>
                      <a:fillRect/>
                    </a:stretch>
                  </pic:blipFill>
                  <pic:spPr bwMode="auto">
                    <a:xfrm>
                      <a:off x="0" y="0"/>
                      <a:ext cx="5581650" cy="1085850"/>
                    </a:xfrm>
                    <a:prstGeom prst="rect">
                      <a:avLst/>
                    </a:prstGeom>
                    <a:noFill/>
                    <a:ln w="9525">
                      <a:noFill/>
                      <a:miter lim="800000"/>
                      <a:headEnd/>
                      <a:tailEnd/>
                    </a:ln>
                  </pic:spPr>
                </pic:pic>
              </a:graphicData>
            </a:graphic>
          </wp:inline>
        </w:drawing>
      </w:r>
    </w:p>
    <w:p w:rsidR="00063A32" w:rsidRDefault="00063A32" w:rsidP="00063A32">
      <w:pPr>
        <w:pStyle w:val="1"/>
        <w:ind w:left="0"/>
        <w:jc w:val="both"/>
      </w:pPr>
    </w:p>
    <w:p w:rsidR="00063A32" w:rsidRDefault="00063A32" w:rsidP="00063A32">
      <w:pPr>
        <w:pStyle w:val="1"/>
        <w:ind w:left="0"/>
        <w:jc w:val="both"/>
      </w:pPr>
    </w:p>
    <w:p w:rsidR="00063A32" w:rsidRDefault="00063A32" w:rsidP="00063A32">
      <w:pPr>
        <w:pStyle w:val="1"/>
        <w:ind w:left="0"/>
        <w:jc w:val="both"/>
      </w:pPr>
      <w:r>
        <w:rPr>
          <w:noProof/>
          <w:lang w:eastAsia="ru-RU" w:bidi="ar-SA"/>
        </w:rPr>
        <w:drawing>
          <wp:inline distT="0" distB="0" distL="0" distR="0">
            <wp:extent cx="5581650" cy="1009650"/>
            <wp:effectExtent l="19050" t="0" r="0" b="0"/>
            <wp:docPr id="19" name="Рисунок 8" descr="C:\Documents and Settings\lchug\Мои документы\МУНИЦИПАЛЬНЫЕ ЗАКУПКИ\Муниципальный заказ 2012\Аукцион 854,6 тыс.руб\Фриз-торец\Frieze-S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lchug\Мои документы\МУНИЦИПАЛЬНЫЕ ЗАКУПКИ\Муниципальный заказ 2012\Аукцион 854,6 тыс.руб\Фриз-торец\Frieze-Side-2.png"/>
                    <pic:cNvPicPr>
                      <a:picLocks noChangeAspect="1" noChangeArrowheads="1"/>
                    </pic:cNvPicPr>
                  </pic:nvPicPr>
                  <pic:blipFill>
                    <a:blip r:embed="rId17" cstate="print"/>
                    <a:srcRect/>
                    <a:stretch>
                      <a:fillRect/>
                    </a:stretch>
                  </pic:blipFill>
                  <pic:spPr bwMode="auto">
                    <a:xfrm>
                      <a:off x="0" y="0"/>
                      <a:ext cx="5591427" cy="1011419"/>
                    </a:xfrm>
                    <a:prstGeom prst="rect">
                      <a:avLst/>
                    </a:prstGeom>
                    <a:noFill/>
                    <a:ln w="9525">
                      <a:noFill/>
                      <a:miter lim="800000"/>
                      <a:headEnd/>
                      <a:tailEnd/>
                    </a:ln>
                  </pic:spPr>
                </pic:pic>
              </a:graphicData>
            </a:graphic>
          </wp:inline>
        </w:drawing>
      </w:r>
    </w:p>
    <w:p w:rsidR="00063A32" w:rsidRDefault="00063A32" w:rsidP="00063A32">
      <w:pPr>
        <w:pStyle w:val="1"/>
        <w:ind w:left="0"/>
        <w:jc w:val="both"/>
      </w:pPr>
    </w:p>
    <w:p w:rsidR="00063A32" w:rsidRDefault="00063A32" w:rsidP="00063A32">
      <w:pPr>
        <w:pStyle w:val="1"/>
        <w:ind w:left="0"/>
        <w:jc w:val="both"/>
      </w:pPr>
    </w:p>
    <w:p w:rsidR="00063A32" w:rsidRDefault="00063A32" w:rsidP="00063A32">
      <w:pPr>
        <w:pStyle w:val="1"/>
        <w:ind w:left="0"/>
        <w:jc w:val="both"/>
      </w:pPr>
      <w:r>
        <w:rPr>
          <w:noProof/>
          <w:lang w:eastAsia="ru-RU" w:bidi="ar-SA"/>
        </w:rPr>
        <w:drawing>
          <wp:inline distT="0" distB="0" distL="0" distR="0">
            <wp:extent cx="5629274" cy="1019175"/>
            <wp:effectExtent l="19050" t="0" r="0" b="0"/>
            <wp:docPr id="12" name="Рисунок 4" descr="C:\Documents and Settings\lchug\Мои документы\МУНИЦИПАЛЬНЫЕ ЗАКУПКИ\Муниципальный заказ 2012\Аукцион 854,6 тыс.руб\Фриз-торец\Frieze-Sid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lchug\Мои документы\МУНИЦИПАЛЬНЫЕ ЗАКУПКИ\Муниципальный заказ 2012\Аукцион 854,6 тыс.руб\Фриз-торец\Frieze-Side-25.png"/>
                    <pic:cNvPicPr>
                      <a:picLocks noChangeAspect="1" noChangeArrowheads="1"/>
                    </pic:cNvPicPr>
                  </pic:nvPicPr>
                  <pic:blipFill>
                    <a:blip r:embed="rId18" cstate="print"/>
                    <a:srcRect/>
                    <a:stretch>
                      <a:fillRect/>
                    </a:stretch>
                  </pic:blipFill>
                  <pic:spPr bwMode="auto">
                    <a:xfrm>
                      <a:off x="0" y="0"/>
                      <a:ext cx="5646191" cy="1022238"/>
                    </a:xfrm>
                    <a:prstGeom prst="rect">
                      <a:avLst/>
                    </a:prstGeom>
                    <a:noFill/>
                    <a:ln w="9525">
                      <a:noFill/>
                      <a:miter lim="800000"/>
                      <a:headEnd/>
                      <a:tailEnd/>
                    </a:ln>
                  </pic:spPr>
                </pic:pic>
              </a:graphicData>
            </a:graphic>
          </wp:inline>
        </w:drawing>
      </w:r>
    </w:p>
    <w:p w:rsidR="00063A32" w:rsidRDefault="00063A32" w:rsidP="00063A32">
      <w:pPr>
        <w:pStyle w:val="1"/>
        <w:ind w:left="0"/>
        <w:jc w:val="both"/>
      </w:pPr>
    </w:p>
    <w:p w:rsidR="00063A32" w:rsidRDefault="00063A32" w:rsidP="00063A32">
      <w:pPr>
        <w:pStyle w:val="1"/>
        <w:ind w:left="0"/>
        <w:jc w:val="both"/>
      </w:pPr>
    </w:p>
    <w:p w:rsidR="00063A32" w:rsidRDefault="00063A32" w:rsidP="00063A32">
      <w:pPr>
        <w:pStyle w:val="1"/>
        <w:ind w:left="0"/>
        <w:jc w:val="both"/>
      </w:pPr>
      <w:r>
        <w:rPr>
          <w:noProof/>
          <w:lang w:eastAsia="ru-RU" w:bidi="ar-SA"/>
        </w:rPr>
        <w:drawing>
          <wp:inline distT="0" distB="0" distL="0" distR="0">
            <wp:extent cx="5599965" cy="1019175"/>
            <wp:effectExtent l="19050" t="0" r="735" b="0"/>
            <wp:docPr id="11" name="Рисунок 3" descr="C:\Documents and Settings\lchug\Мои документы\МУНИЦИПАЛЬНЫЕ ЗАКУПКИ\Муниципальный заказ 2012\Аукцион 854,6 тыс.руб\Фриз-торец\Frieze-Sid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МУНИЦИПАЛЬНЫЕ ЗАКУПКИ\Муниципальный заказ 2012\Аукцион 854,6 тыс.руб\Фриз-торец\Frieze-Side-24.png"/>
                    <pic:cNvPicPr>
                      <a:picLocks noChangeAspect="1" noChangeArrowheads="1"/>
                    </pic:cNvPicPr>
                  </pic:nvPicPr>
                  <pic:blipFill>
                    <a:blip r:embed="rId19" cstate="print"/>
                    <a:srcRect/>
                    <a:stretch>
                      <a:fillRect/>
                    </a:stretch>
                  </pic:blipFill>
                  <pic:spPr bwMode="auto">
                    <a:xfrm>
                      <a:off x="0" y="0"/>
                      <a:ext cx="5612296" cy="1021419"/>
                    </a:xfrm>
                    <a:prstGeom prst="rect">
                      <a:avLst/>
                    </a:prstGeom>
                    <a:noFill/>
                    <a:ln w="9525">
                      <a:noFill/>
                      <a:miter lim="800000"/>
                      <a:headEnd/>
                      <a:tailEnd/>
                    </a:ln>
                  </pic:spPr>
                </pic:pic>
              </a:graphicData>
            </a:graphic>
          </wp:inline>
        </w:drawing>
      </w:r>
    </w:p>
    <w:p w:rsidR="00063A32" w:rsidRDefault="00063A32" w:rsidP="00063A32">
      <w:pPr>
        <w:pStyle w:val="1"/>
        <w:ind w:left="426"/>
        <w:jc w:val="both"/>
      </w:pPr>
    </w:p>
    <w:p w:rsidR="00063A32" w:rsidRDefault="00063A32" w:rsidP="00063A32">
      <w:pPr>
        <w:pStyle w:val="1"/>
        <w:ind w:left="426"/>
        <w:jc w:val="both"/>
      </w:pPr>
    </w:p>
    <w:p w:rsidR="00063A32" w:rsidRDefault="00063A32" w:rsidP="00063A32">
      <w:pPr>
        <w:pStyle w:val="1"/>
        <w:ind w:left="426"/>
        <w:jc w:val="both"/>
      </w:pPr>
    </w:p>
    <w:p w:rsidR="00063A32" w:rsidRDefault="00063A32" w:rsidP="00063A32">
      <w:pPr>
        <w:pStyle w:val="1"/>
        <w:ind w:left="0"/>
        <w:jc w:val="both"/>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r>
        <w:rPr>
          <w:sz w:val="24"/>
          <w:szCs w:val="24"/>
        </w:rPr>
        <w:lastRenderedPageBreak/>
        <w:t>Приложение 4</w:t>
      </w:r>
    </w:p>
    <w:p w:rsidR="00063A32" w:rsidRDefault="00063A32" w:rsidP="00063A32">
      <w:pPr>
        <w:pStyle w:val="1"/>
        <w:ind w:left="426"/>
        <w:jc w:val="right"/>
        <w:rPr>
          <w:sz w:val="24"/>
          <w:szCs w:val="24"/>
        </w:rPr>
      </w:pPr>
    </w:p>
    <w:p w:rsidR="00063A32" w:rsidRDefault="00063A32" w:rsidP="00063A32">
      <w:pPr>
        <w:pStyle w:val="1"/>
        <w:ind w:left="426"/>
        <w:jc w:val="right"/>
        <w:rPr>
          <w:sz w:val="24"/>
          <w:szCs w:val="24"/>
        </w:rPr>
      </w:pPr>
    </w:p>
    <w:p w:rsidR="00063A32" w:rsidRDefault="00063A32" w:rsidP="00063A32">
      <w:pPr>
        <w:pStyle w:val="1"/>
        <w:ind w:left="426"/>
        <w:jc w:val="center"/>
        <w:rPr>
          <w:sz w:val="24"/>
          <w:szCs w:val="24"/>
        </w:rPr>
      </w:pPr>
      <w:r>
        <w:rPr>
          <w:sz w:val="24"/>
          <w:szCs w:val="24"/>
        </w:rPr>
        <w:t>Дизайн-макет схемы движения общественного городского транспорта (пример)</w:t>
      </w:r>
    </w:p>
    <w:p w:rsidR="00063A32" w:rsidRPr="00C43D9C" w:rsidRDefault="00063A32" w:rsidP="00063A32">
      <w:pPr>
        <w:ind w:firstLine="540"/>
        <w:jc w:val="right"/>
        <w:rPr>
          <w:sz w:val="24"/>
          <w:szCs w:val="24"/>
        </w:rPr>
      </w:pPr>
    </w:p>
    <w:p w:rsidR="00063A32" w:rsidRDefault="00063A32" w:rsidP="00F24FFC">
      <w:pPr>
        <w:jc w:val="right"/>
        <w:rPr>
          <w:sz w:val="24"/>
          <w:szCs w:val="24"/>
        </w:rPr>
      </w:pPr>
      <w:r w:rsidRPr="00504D06">
        <w:rPr>
          <w:sz w:val="24"/>
          <w:szCs w:val="24"/>
        </w:rPr>
        <w:tab/>
      </w:r>
      <w:r w:rsidRPr="00C43D9C">
        <w:rPr>
          <w:noProof/>
          <w:sz w:val="24"/>
          <w:szCs w:val="24"/>
        </w:rPr>
        <w:drawing>
          <wp:inline distT="0" distB="0" distL="0" distR="0">
            <wp:extent cx="5709285" cy="7620000"/>
            <wp:effectExtent l="1905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708886" cy="7619468"/>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063A32" w:rsidRDefault="00063A32"/>
    <w:sectPr w:rsidR="00063A32" w:rsidSect="004A3A6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21BD7DC3"/>
    <w:multiLevelType w:val="multilevel"/>
    <w:tmpl w:val="CFC691A0"/>
    <w:lvl w:ilvl="0">
      <w:start w:val="3"/>
      <w:numFmt w:val="decimal"/>
      <w:lvlText w:val="%1."/>
      <w:lvlJc w:val="left"/>
      <w:pPr>
        <w:ind w:left="540" w:hanging="540"/>
      </w:pPr>
    </w:lvl>
    <w:lvl w:ilvl="1">
      <w:start w:val="1"/>
      <w:numFmt w:val="decimal"/>
      <w:lvlText w:val="%1.%2."/>
      <w:lvlJc w:val="left"/>
      <w:pPr>
        <w:ind w:left="1260" w:hanging="540"/>
      </w:pPr>
    </w:lvl>
    <w:lvl w:ilvl="2">
      <w:start w:val="4"/>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3">
    <w:nsid w:val="294B658C"/>
    <w:multiLevelType w:val="multilevel"/>
    <w:tmpl w:val="1602C55E"/>
    <w:lvl w:ilvl="0">
      <w:start w:val="3"/>
      <w:numFmt w:val="decimal"/>
      <w:lvlText w:val="%1."/>
      <w:lvlJc w:val="left"/>
      <w:pPr>
        <w:ind w:left="540" w:hanging="540"/>
      </w:pPr>
    </w:lvl>
    <w:lvl w:ilvl="1">
      <w:start w:val="2"/>
      <w:numFmt w:val="decimal"/>
      <w:lvlText w:val="%1.%2."/>
      <w:lvlJc w:val="left"/>
      <w:pPr>
        <w:ind w:left="1249" w:hanging="54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num w:numId="1">
    <w:abstractNumId w:val="1"/>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1F0702"/>
    <w:rsid w:val="00000023"/>
    <w:rsid w:val="00001583"/>
    <w:rsid w:val="0000582A"/>
    <w:rsid w:val="000066AF"/>
    <w:rsid w:val="000067A7"/>
    <w:rsid w:val="00006CA2"/>
    <w:rsid w:val="00007F20"/>
    <w:rsid w:val="000101F2"/>
    <w:rsid w:val="00013091"/>
    <w:rsid w:val="000136D7"/>
    <w:rsid w:val="0001403D"/>
    <w:rsid w:val="000167F5"/>
    <w:rsid w:val="00016AE8"/>
    <w:rsid w:val="00016D17"/>
    <w:rsid w:val="0002478B"/>
    <w:rsid w:val="00026AB8"/>
    <w:rsid w:val="00026BF4"/>
    <w:rsid w:val="00027931"/>
    <w:rsid w:val="000312AB"/>
    <w:rsid w:val="00031865"/>
    <w:rsid w:val="0003603F"/>
    <w:rsid w:val="00037032"/>
    <w:rsid w:val="000375AB"/>
    <w:rsid w:val="0004096D"/>
    <w:rsid w:val="0004284A"/>
    <w:rsid w:val="000433F0"/>
    <w:rsid w:val="00043698"/>
    <w:rsid w:val="000457C7"/>
    <w:rsid w:val="00045D5E"/>
    <w:rsid w:val="00050FEE"/>
    <w:rsid w:val="00051F1D"/>
    <w:rsid w:val="0005482E"/>
    <w:rsid w:val="00054923"/>
    <w:rsid w:val="00054F49"/>
    <w:rsid w:val="00055E96"/>
    <w:rsid w:val="0006073C"/>
    <w:rsid w:val="00063A32"/>
    <w:rsid w:val="000651C2"/>
    <w:rsid w:val="00067F7D"/>
    <w:rsid w:val="00072609"/>
    <w:rsid w:val="000729C9"/>
    <w:rsid w:val="00072FFA"/>
    <w:rsid w:val="00073AAB"/>
    <w:rsid w:val="00075A82"/>
    <w:rsid w:val="000763C9"/>
    <w:rsid w:val="0008093A"/>
    <w:rsid w:val="00083D5B"/>
    <w:rsid w:val="00086208"/>
    <w:rsid w:val="00086F38"/>
    <w:rsid w:val="000875B4"/>
    <w:rsid w:val="00087F63"/>
    <w:rsid w:val="000905AD"/>
    <w:rsid w:val="000925B8"/>
    <w:rsid w:val="000927B8"/>
    <w:rsid w:val="0009447E"/>
    <w:rsid w:val="0009747C"/>
    <w:rsid w:val="000A1B1C"/>
    <w:rsid w:val="000A5D27"/>
    <w:rsid w:val="000A685E"/>
    <w:rsid w:val="000B056E"/>
    <w:rsid w:val="000B1298"/>
    <w:rsid w:val="000B1E47"/>
    <w:rsid w:val="000B2791"/>
    <w:rsid w:val="000B313E"/>
    <w:rsid w:val="000B4C74"/>
    <w:rsid w:val="000B5F89"/>
    <w:rsid w:val="000B5FBA"/>
    <w:rsid w:val="000B7AAD"/>
    <w:rsid w:val="000B7B33"/>
    <w:rsid w:val="000C0E9D"/>
    <w:rsid w:val="000C11FE"/>
    <w:rsid w:val="000C16AD"/>
    <w:rsid w:val="000C2E2E"/>
    <w:rsid w:val="000C2FB7"/>
    <w:rsid w:val="000C32BE"/>
    <w:rsid w:val="000C582C"/>
    <w:rsid w:val="000C61AD"/>
    <w:rsid w:val="000C7ADD"/>
    <w:rsid w:val="000D1EAB"/>
    <w:rsid w:val="000D2185"/>
    <w:rsid w:val="000D2C81"/>
    <w:rsid w:val="000D309C"/>
    <w:rsid w:val="000D36B5"/>
    <w:rsid w:val="000D3A53"/>
    <w:rsid w:val="000D6D35"/>
    <w:rsid w:val="000D6DFD"/>
    <w:rsid w:val="000E19F5"/>
    <w:rsid w:val="000E1EAC"/>
    <w:rsid w:val="000E219E"/>
    <w:rsid w:val="000E5300"/>
    <w:rsid w:val="000E57B8"/>
    <w:rsid w:val="000E607F"/>
    <w:rsid w:val="000E6478"/>
    <w:rsid w:val="000E6E5D"/>
    <w:rsid w:val="000F17EB"/>
    <w:rsid w:val="000F2355"/>
    <w:rsid w:val="000F3B2F"/>
    <w:rsid w:val="000F442C"/>
    <w:rsid w:val="000F670C"/>
    <w:rsid w:val="000F6723"/>
    <w:rsid w:val="001028F0"/>
    <w:rsid w:val="0010650A"/>
    <w:rsid w:val="00106A29"/>
    <w:rsid w:val="00110E6A"/>
    <w:rsid w:val="0011155B"/>
    <w:rsid w:val="00111AB9"/>
    <w:rsid w:val="00112ABB"/>
    <w:rsid w:val="00113801"/>
    <w:rsid w:val="00113F3C"/>
    <w:rsid w:val="00115EDC"/>
    <w:rsid w:val="00116C48"/>
    <w:rsid w:val="0011785C"/>
    <w:rsid w:val="001204DC"/>
    <w:rsid w:val="00120AAC"/>
    <w:rsid w:val="001228AF"/>
    <w:rsid w:val="0012375B"/>
    <w:rsid w:val="001272D4"/>
    <w:rsid w:val="001279CE"/>
    <w:rsid w:val="00131521"/>
    <w:rsid w:val="00131E7F"/>
    <w:rsid w:val="00132882"/>
    <w:rsid w:val="001341D9"/>
    <w:rsid w:val="001372CD"/>
    <w:rsid w:val="00141E40"/>
    <w:rsid w:val="00142367"/>
    <w:rsid w:val="00142732"/>
    <w:rsid w:val="0014376B"/>
    <w:rsid w:val="0014490C"/>
    <w:rsid w:val="0014751C"/>
    <w:rsid w:val="00147907"/>
    <w:rsid w:val="00152C8A"/>
    <w:rsid w:val="00153D8A"/>
    <w:rsid w:val="00154721"/>
    <w:rsid w:val="0015562E"/>
    <w:rsid w:val="001577FD"/>
    <w:rsid w:val="001608CC"/>
    <w:rsid w:val="001615BA"/>
    <w:rsid w:val="001627BF"/>
    <w:rsid w:val="001673D0"/>
    <w:rsid w:val="00167F0B"/>
    <w:rsid w:val="00167F2B"/>
    <w:rsid w:val="00170BBB"/>
    <w:rsid w:val="0017160A"/>
    <w:rsid w:val="00171A7F"/>
    <w:rsid w:val="00172883"/>
    <w:rsid w:val="00173305"/>
    <w:rsid w:val="001755AF"/>
    <w:rsid w:val="00175843"/>
    <w:rsid w:val="0017792C"/>
    <w:rsid w:val="00177F33"/>
    <w:rsid w:val="001832BB"/>
    <w:rsid w:val="00183D8D"/>
    <w:rsid w:val="00184D39"/>
    <w:rsid w:val="00185EA8"/>
    <w:rsid w:val="00187740"/>
    <w:rsid w:val="00191C6E"/>
    <w:rsid w:val="00192977"/>
    <w:rsid w:val="00193EB4"/>
    <w:rsid w:val="0019447E"/>
    <w:rsid w:val="00197B5C"/>
    <w:rsid w:val="00197DD4"/>
    <w:rsid w:val="001A0D59"/>
    <w:rsid w:val="001A0EFA"/>
    <w:rsid w:val="001A12A2"/>
    <w:rsid w:val="001A147E"/>
    <w:rsid w:val="001A4C97"/>
    <w:rsid w:val="001A74F2"/>
    <w:rsid w:val="001A7963"/>
    <w:rsid w:val="001B033A"/>
    <w:rsid w:val="001B1345"/>
    <w:rsid w:val="001B5536"/>
    <w:rsid w:val="001B7253"/>
    <w:rsid w:val="001B7547"/>
    <w:rsid w:val="001C49FF"/>
    <w:rsid w:val="001C593A"/>
    <w:rsid w:val="001C63B8"/>
    <w:rsid w:val="001C711A"/>
    <w:rsid w:val="001C7CEB"/>
    <w:rsid w:val="001D0F8C"/>
    <w:rsid w:val="001D108D"/>
    <w:rsid w:val="001D1AB3"/>
    <w:rsid w:val="001D2046"/>
    <w:rsid w:val="001D3A5F"/>
    <w:rsid w:val="001D6DAF"/>
    <w:rsid w:val="001D7955"/>
    <w:rsid w:val="001D7FE2"/>
    <w:rsid w:val="001E074A"/>
    <w:rsid w:val="001E0875"/>
    <w:rsid w:val="001E434F"/>
    <w:rsid w:val="001E71D2"/>
    <w:rsid w:val="001F06AE"/>
    <w:rsid w:val="001F0702"/>
    <w:rsid w:val="001F1C13"/>
    <w:rsid w:val="001F2FAF"/>
    <w:rsid w:val="001F3D3A"/>
    <w:rsid w:val="001F5132"/>
    <w:rsid w:val="001F53D5"/>
    <w:rsid w:val="001F57B3"/>
    <w:rsid w:val="001F790F"/>
    <w:rsid w:val="00201331"/>
    <w:rsid w:val="002014B8"/>
    <w:rsid w:val="00202488"/>
    <w:rsid w:val="002042D7"/>
    <w:rsid w:val="00204D4F"/>
    <w:rsid w:val="002064A7"/>
    <w:rsid w:val="00206FF7"/>
    <w:rsid w:val="0020700E"/>
    <w:rsid w:val="00212517"/>
    <w:rsid w:val="0021283A"/>
    <w:rsid w:val="00213317"/>
    <w:rsid w:val="00220A3B"/>
    <w:rsid w:val="00221B45"/>
    <w:rsid w:val="002224B9"/>
    <w:rsid w:val="00222976"/>
    <w:rsid w:val="002237FC"/>
    <w:rsid w:val="002255B0"/>
    <w:rsid w:val="0022633F"/>
    <w:rsid w:val="00230395"/>
    <w:rsid w:val="00235FDA"/>
    <w:rsid w:val="002362BF"/>
    <w:rsid w:val="00236557"/>
    <w:rsid w:val="00236CD6"/>
    <w:rsid w:val="00236D07"/>
    <w:rsid w:val="002371C0"/>
    <w:rsid w:val="00241488"/>
    <w:rsid w:val="00241817"/>
    <w:rsid w:val="002423DC"/>
    <w:rsid w:val="00245375"/>
    <w:rsid w:val="002463BA"/>
    <w:rsid w:val="0024663E"/>
    <w:rsid w:val="00247671"/>
    <w:rsid w:val="0025068E"/>
    <w:rsid w:val="00250FEB"/>
    <w:rsid w:val="00251C41"/>
    <w:rsid w:val="002531A0"/>
    <w:rsid w:val="002555E6"/>
    <w:rsid w:val="0025591B"/>
    <w:rsid w:val="00257946"/>
    <w:rsid w:val="00257D69"/>
    <w:rsid w:val="00260036"/>
    <w:rsid w:val="002600A0"/>
    <w:rsid w:val="00261231"/>
    <w:rsid w:val="00261C0A"/>
    <w:rsid w:val="00261F38"/>
    <w:rsid w:val="00264AE2"/>
    <w:rsid w:val="00267329"/>
    <w:rsid w:val="00267493"/>
    <w:rsid w:val="00267EBB"/>
    <w:rsid w:val="002701B5"/>
    <w:rsid w:val="00270EB4"/>
    <w:rsid w:val="00272776"/>
    <w:rsid w:val="00272A51"/>
    <w:rsid w:val="00273FAD"/>
    <w:rsid w:val="002763AF"/>
    <w:rsid w:val="0027649F"/>
    <w:rsid w:val="002815C8"/>
    <w:rsid w:val="00281908"/>
    <w:rsid w:val="002839BF"/>
    <w:rsid w:val="00285DD5"/>
    <w:rsid w:val="00286C07"/>
    <w:rsid w:val="00287DD0"/>
    <w:rsid w:val="00290526"/>
    <w:rsid w:val="00291001"/>
    <w:rsid w:val="00291209"/>
    <w:rsid w:val="002936B1"/>
    <w:rsid w:val="00294FE8"/>
    <w:rsid w:val="002957CB"/>
    <w:rsid w:val="002A04EF"/>
    <w:rsid w:val="002A1030"/>
    <w:rsid w:val="002A2AD0"/>
    <w:rsid w:val="002A2DA8"/>
    <w:rsid w:val="002A439D"/>
    <w:rsid w:val="002A4735"/>
    <w:rsid w:val="002A5CDB"/>
    <w:rsid w:val="002A6DD2"/>
    <w:rsid w:val="002A742D"/>
    <w:rsid w:val="002A7ECD"/>
    <w:rsid w:val="002B1B56"/>
    <w:rsid w:val="002B1D64"/>
    <w:rsid w:val="002B2571"/>
    <w:rsid w:val="002B336F"/>
    <w:rsid w:val="002B37DF"/>
    <w:rsid w:val="002B5233"/>
    <w:rsid w:val="002B5368"/>
    <w:rsid w:val="002B711D"/>
    <w:rsid w:val="002C1128"/>
    <w:rsid w:val="002C11FC"/>
    <w:rsid w:val="002C1955"/>
    <w:rsid w:val="002C26EF"/>
    <w:rsid w:val="002C31B8"/>
    <w:rsid w:val="002C44BC"/>
    <w:rsid w:val="002C4A45"/>
    <w:rsid w:val="002C4A55"/>
    <w:rsid w:val="002C551A"/>
    <w:rsid w:val="002C5AF3"/>
    <w:rsid w:val="002C60D1"/>
    <w:rsid w:val="002C66E2"/>
    <w:rsid w:val="002D0B82"/>
    <w:rsid w:val="002D0F8D"/>
    <w:rsid w:val="002D2526"/>
    <w:rsid w:val="002D27B0"/>
    <w:rsid w:val="002D5757"/>
    <w:rsid w:val="002D733F"/>
    <w:rsid w:val="002D7537"/>
    <w:rsid w:val="002E01EF"/>
    <w:rsid w:val="002E43F9"/>
    <w:rsid w:val="002E4431"/>
    <w:rsid w:val="002E6308"/>
    <w:rsid w:val="002E650F"/>
    <w:rsid w:val="002E673F"/>
    <w:rsid w:val="002E67BA"/>
    <w:rsid w:val="002F0B20"/>
    <w:rsid w:val="002F4350"/>
    <w:rsid w:val="002F637F"/>
    <w:rsid w:val="002F6564"/>
    <w:rsid w:val="002F74A3"/>
    <w:rsid w:val="00300BF3"/>
    <w:rsid w:val="0030284F"/>
    <w:rsid w:val="00303BDD"/>
    <w:rsid w:val="00305F05"/>
    <w:rsid w:val="003069A9"/>
    <w:rsid w:val="00307277"/>
    <w:rsid w:val="0031369C"/>
    <w:rsid w:val="00314426"/>
    <w:rsid w:val="00314592"/>
    <w:rsid w:val="00315200"/>
    <w:rsid w:val="00316F3C"/>
    <w:rsid w:val="003171D5"/>
    <w:rsid w:val="00317434"/>
    <w:rsid w:val="003252CB"/>
    <w:rsid w:val="00325447"/>
    <w:rsid w:val="00325891"/>
    <w:rsid w:val="00325EDF"/>
    <w:rsid w:val="003268C6"/>
    <w:rsid w:val="003310B6"/>
    <w:rsid w:val="00331E82"/>
    <w:rsid w:val="00334621"/>
    <w:rsid w:val="003358C4"/>
    <w:rsid w:val="00336E7C"/>
    <w:rsid w:val="003422E7"/>
    <w:rsid w:val="00343733"/>
    <w:rsid w:val="00344DF8"/>
    <w:rsid w:val="00345461"/>
    <w:rsid w:val="00346773"/>
    <w:rsid w:val="00347D28"/>
    <w:rsid w:val="00350C3A"/>
    <w:rsid w:val="00352F65"/>
    <w:rsid w:val="00356CC6"/>
    <w:rsid w:val="00357C50"/>
    <w:rsid w:val="00360095"/>
    <w:rsid w:val="00360E10"/>
    <w:rsid w:val="00361E3D"/>
    <w:rsid w:val="003627B0"/>
    <w:rsid w:val="00362B2F"/>
    <w:rsid w:val="00364DEF"/>
    <w:rsid w:val="003661B9"/>
    <w:rsid w:val="003672CD"/>
    <w:rsid w:val="00370E11"/>
    <w:rsid w:val="00371460"/>
    <w:rsid w:val="0037216A"/>
    <w:rsid w:val="0037235D"/>
    <w:rsid w:val="00372549"/>
    <w:rsid w:val="0037271E"/>
    <w:rsid w:val="0037370B"/>
    <w:rsid w:val="0037371F"/>
    <w:rsid w:val="0037506E"/>
    <w:rsid w:val="00376CD1"/>
    <w:rsid w:val="00380F1C"/>
    <w:rsid w:val="003831CB"/>
    <w:rsid w:val="00385E2B"/>
    <w:rsid w:val="00386332"/>
    <w:rsid w:val="003863C1"/>
    <w:rsid w:val="0038699D"/>
    <w:rsid w:val="00390667"/>
    <w:rsid w:val="003924E7"/>
    <w:rsid w:val="003935C4"/>
    <w:rsid w:val="003938F2"/>
    <w:rsid w:val="003942E4"/>
    <w:rsid w:val="00397602"/>
    <w:rsid w:val="00397926"/>
    <w:rsid w:val="003A0BFC"/>
    <w:rsid w:val="003A151D"/>
    <w:rsid w:val="003A245D"/>
    <w:rsid w:val="003A3C6F"/>
    <w:rsid w:val="003A45CB"/>
    <w:rsid w:val="003B1069"/>
    <w:rsid w:val="003B2ABD"/>
    <w:rsid w:val="003B2DBF"/>
    <w:rsid w:val="003C0644"/>
    <w:rsid w:val="003C0916"/>
    <w:rsid w:val="003C1DC3"/>
    <w:rsid w:val="003C211B"/>
    <w:rsid w:val="003C2317"/>
    <w:rsid w:val="003C3A98"/>
    <w:rsid w:val="003C3DD5"/>
    <w:rsid w:val="003C441A"/>
    <w:rsid w:val="003C4A9E"/>
    <w:rsid w:val="003C51B2"/>
    <w:rsid w:val="003C5E8C"/>
    <w:rsid w:val="003C6B52"/>
    <w:rsid w:val="003C6D11"/>
    <w:rsid w:val="003C7410"/>
    <w:rsid w:val="003D429F"/>
    <w:rsid w:val="003D5451"/>
    <w:rsid w:val="003E2427"/>
    <w:rsid w:val="003E2C43"/>
    <w:rsid w:val="003E3435"/>
    <w:rsid w:val="003E3456"/>
    <w:rsid w:val="003E3756"/>
    <w:rsid w:val="003E3E5C"/>
    <w:rsid w:val="003E66CC"/>
    <w:rsid w:val="003E6F0C"/>
    <w:rsid w:val="003E75FA"/>
    <w:rsid w:val="003E7615"/>
    <w:rsid w:val="003E7B17"/>
    <w:rsid w:val="003F281C"/>
    <w:rsid w:val="003F6D16"/>
    <w:rsid w:val="003F7087"/>
    <w:rsid w:val="003F77F3"/>
    <w:rsid w:val="00401253"/>
    <w:rsid w:val="0040130C"/>
    <w:rsid w:val="00404208"/>
    <w:rsid w:val="0040524A"/>
    <w:rsid w:val="00405253"/>
    <w:rsid w:val="00405E00"/>
    <w:rsid w:val="0040701D"/>
    <w:rsid w:val="0041005A"/>
    <w:rsid w:val="004133D9"/>
    <w:rsid w:val="004135A5"/>
    <w:rsid w:val="00414317"/>
    <w:rsid w:val="00414905"/>
    <w:rsid w:val="00414AD2"/>
    <w:rsid w:val="00414D85"/>
    <w:rsid w:val="0041508A"/>
    <w:rsid w:val="00415CD4"/>
    <w:rsid w:val="00416058"/>
    <w:rsid w:val="00416AE7"/>
    <w:rsid w:val="00416C6D"/>
    <w:rsid w:val="00416ED8"/>
    <w:rsid w:val="00417B83"/>
    <w:rsid w:val="00420053"/>
    <w:rsid w:val="00420983"/>
    <w:rsid w:val="00420EAD"/>
    <w:rsid w:val="00423779"/>
    <w:rsid w:val="00427648"/>
    <w:rsid w:val="004311EA"/>
    <w:rsid w:val="0043182D"/>
    <w:rsid w:val="004323C0"/>
    <w:rsid w:val="00435851"/>
    <w:rsid w:val="0043638A"/>
    <w:rsid w:val="00436BF9"/>
    <w:rsid w:val="00437353"/>
    <w:rsid w:val="004378ED"/>
    <w:rsid w:val="00437D53"/>
    <w:rsid w:val="004407F1"/>
    <w:rsid w:val="00440A69"/>
    <w:rsid w:val="00440ABD"/>
    <w:rsid w:val="004418D4"/>
    <w:rsid w:val="00442AF9"/>
    <w:rsid w:val="0044571F"/>
    <w:rsid w:val="004463BA"/>
    <w:rsid w:val="00447933"/>
    <w:rsid w:val="00450558"/>
    <w:rsid w:val="00450E37"/>
    <w:rsid w:val="00453379"/>
    <w:rsid w:val="00456ED3"/>
    <w:rsid w:val="00457B21"/>
    <w:rsid w:val="00460B17"/>
    <w:rsid w:val="004649D3"/>
    <w:rsid w:val="00466A79"/>
    <w:rsid w:val="00466FF2"/>
    <w:rsid w:val="004707BA"/>
    <w:rsid w:val="00470D91"/>
    <w:rsid w:val="004713C5"/>
    <w:rsid w:val="00473206"/>
    <w:rsid w:val="004734BF"/>
    <w:rsid w:val="00473C0F"/>
    <w:rsid w:val="00474B8F"/>
    <w:rsid w:val="0047596E"/>
    <w:rsid w:val="00477542"/>
    <w:rsid w:val="00477606"/>
    <w:rsid w:val="00477634"/>
    <w:rsid w:val="00477CDD"/>
    <w:rsid w:val="0048090C"/>
    <w:rsid w:val="00483A17"/>
    <w:rsid w:val="00483FFE"/>
    <w:rsid w:val="00485982"/>
    <w:rsid w:val="00486984"/>
    <w:rsid w:val="00490FB6"/>
    <w:rsid w:val="00491BD9"/>
    <w:rsid w:val="0049206B"/>
    <w:rsid w:val="00493556"/>
    <w:rsid w:val="00497AB0"/>
    <w:rsid w:val="004A0278"/>
    <w:rsid w:val="004A0817"/>
    <w:rsid w:val="004A1034"/>
    <w:rsid w:val="004A1937"/>
    <w:rsid w:val="004A1C2F"/>
    <w:rsid w:val="004A2BE5"/>
    <w:rsid w:val="004A3A6A"/>
    <w:rsid w:val="004A3E6E"/>
    <w:rsid w:val="004A3F64"/>
    <w:rsid w:val="004A547A"/>
    <w:rsid w:val="004A5D40"/>
    <w:rsid w:val="004A6410"/>
    <w:rsid w:val="004A64C1"/>
    <w:rsid w:val="004B2334"/>
    <w:rsid w:val="004B3181"/>
    <w:rsid w:val="004B535D"/>
    <w:rsid w:val="004B64E7"/>
    <w:rsid w:val="004B6DF7"/>
    <w:rsid w:val="004B7E0F"/>
    <w:rsid w:val="004C1A41"/>
    <w:rsid w:val="004C3CFD"/>
    <w:rsid w:val="004C40AC"/>
    <w:rsid w:val="004C485E"/>
    <w:rsid w:val="004C78A6"/>
    <w:rsid w:val="004D0451"/>
    <w:rsid w:val="004D1323"/>
    <w:rsid w:val="004D14E5"/>
    <w:rsid w:val="004D2F59"/>
    <w:rsid w:val="004D3094"/>
    <w:rsid w:val="004D3D72"/>
    <w:rsid w:val="004D3D96"/>
    <w:rsid w:val="004D3FCE"/>
    <w:rsid w:val="004D4F94"/>
    <w:rsid w:val="004D56C0"/>
    <w:rsid w:val="004D5FBE"/>
    <w:rsid w:val="004E0A2B"/>
    <w:rsid w:val="004E16B2"/>
    <w:rsid w:val="004E2022"/>
    <w:rsid w:val="004E2552"/>
    <w:rsid w:val="004E28C7"/>
    <w:rsid w:val="004E28DA"/>
    <w:rsid w:val="004E2D9F"/>
    <w:rsid w:val="004E2FDD"/>
    <w:rsid w:val="004E4363"/>
    <w:rsid w:val="004E46B1"/>
    <w:rsid w:val="004E5A0F"/>
    <w:rsid w:val="004E681A"/>
    <w:rsid w:val="004F0832"/>
    <w:rsid w:val="004F0B01"/>
    <w:rsid w:val="004F3FCA"/>
    <w:rsid w:val="004F4217"/>
    <w:rsid w:val="004F4506"/>
    <w:rsid w:val="004F60EB"/>
    <w:rsid w:val="004F6312"/>
    <w:rsid w:val="004F6789"/>
    <w:rsid w:val="004F6A67"/>
    <w:rsid w:val="004F6D5B"/>
    <w:rsid w:val="00500D67"/>
    <w:rsid w:val="00501A52"/>
    <w:rsid w:val="00502D3F"/>
    <w:rsid w:val="005030AD"/>
    <w:rsid w:val="005032F4"/>
    <w:rsid w:val="00504422"/>
    <w:rsid w:val="00505697"/>
    <w:rsid w:val="00505ADE"/>
    <w:rsid w:val="00510E7A"/>
    <w:rsid w:val="00511D85"/>
    <w:rsid w:val="00512E52"/>
    <w:rsid w:val="00513F71"/>
    <w:rsid w:val="005179A4"/>
    <w:rsid w:val="005203AB"/>
    <w:rsid w:val="00520CA0"/>
    <w:rsid w:val="0052152B"/>
    <w:rsid w:val="00521C4D"/>
    <w:rsid w:val="005232D9"/>
    <w:rsid w:val="005263E4"/>
    <w:rsid w:val="0053244E"/>
    <w:rsid w:val="00532F02"/>
    <w:rsid w:val="005333CA"/>
    <w:rsid w:val="005371F4"/>
    <w:rsid w:val="005402EC"/>
    <w:rsid w:val="0054072C"/>
    <w:rsid w:val="0054090B"/>
    <w:rsid w:val="00541891"/>
    <w:rsid w:val="00541FF5"/>
    <w:rsid w:val="005423EA"/>
    <w:rsid w:val="0054678C"/>
    <w:rsid w:val="00546949"/>
    <w:rsid w:val="00547395"/>
    <w:rsid w:val="00547737"/>
    <w:rsid w:val="00550A70"/>
    <w:rsid w:val="00551C47"/>
    <w:rsid w:val="0055232D"/>
    <w:rsid w:val="00552739"/>
    <w:rsid w:val="0055325A"/>
    <w:rsid w:val="00553799"/>
    <w:rsid w:val="00553962"/>
    <w:rsid w:val="00554912"/>
    <w:rsid w:val="005554E0"/>
    <w:rsid w:val="00556F34"/>
    <w:rsid w:val="0056014D"/>
    <w:rsid w:val="00561AAC"/>
    <w:rsid w:val="00563541"/>
    <w:rsid w:val="00564E25"/>
    <w:rsid w:val="00564F44"/>
    <w:rsid w:val="00565552"/>
    <w:rsid w:val="00566008"/>
    <w:rsid w:val="005727C6"/>
    <w:rsid w:val="005730B0"/>
    <w:rsid w:val="0057374A"/>
    <w:rsid w:val="005747DE"/>
    <w:rsid w:val="00574C4D"/>
    <w:rsid w:val="00574C6B"/>
    <w:rsid w:val="00575423"/>
    <w:rsid w:val="00576089"/>
    <w:rsid w:val="005769DE"/>
    <w:rsid w:val="005772D5"/>
    <w:rsid w:val="00577ABC"/>
    <w:rsid w:val="0058071F"/>
    <w:rsid w:val="00580961"/>
    <w:rsid w:val="00581D39"/>
    <w:rsid w:val="00581DA4"/>
    <w:rsid w:val="00582CED"/>
    <w:rsid w:val="00582D5E"/>
    <w:rsid w:val="0058349F"/>
    <w:rsid w:val="005837BC"/>
    <w:rsid w:val="0058384D"/>
    <w:rsid w:val="00583DAA"/>
    <w:rsid w:val="00583DC1"/>
    <w:rsid w:val="00583F6D"/>
    <w:rsid w:val="005854FA"/>
    <w:rsid w:val="005874A6"/>
    <w:rsid w:val="005905CF"/>
    <w:rsid w:val="0059062D"/>
    <w:rsid w:val="0059083F"/>
    <w:rsid w:val="00591843"/>
    <w:rsid w:val="00591BD4"/>
    <w:rsid w:val="00592044"/>
    <w:rsid w:val="005927C4"/>
    <w:rsid w:val="00593D39"/>
    <w:rsid w:val="005940DD"/>
    <w:rsid w:val="005943AF"/>
    <w:rsid w:val="00594D1D"/>
    <w:rsid w:val="00595E78"/>
    <w:rsid w:val="005977AB"/>
    <w:rsid w:val="005A1848"/>
    <w:rsid w:val="005A2991"/>
    <w:rsid w:val="005A3565"/>
    <w:rsid w:val="005A4CA5"/>
    <w:rsid w:val="005A5600"/>
    <w:rsid w:val="005A691A"/>
    <w:rsid w:val="005B0109"/>
    <w:rsid w:val="005B03F1"/>
    <w:rsid w:val="005B18AA"/>
    <w:rsid w:val="005B289D"/>
    <w:rsid w:val="005B3524"/>
    <w:rsid w:val="005B4735"/>
    <w:rsid w:val="005B59AA"/>
    <w:rsid w:val="005B6112"/>
    <w:rsid w:val="005B6BCF"/>
    <w:rsid w:val="005B717E"/>
    <w:rsid w:val="005B7951"/>
    <w:rsid w:val="005C1A79"/>
    <w:rsid w:val="005C3556"/>
    <w:rsid w:val="005C4323"/>
    <w:rsid w:val="005C5BC8"/>
    <w:rsid w:val="005C5CBC"/>
    <w:rsid w:val="005C639A"/>
    <w:rsid w:val="005C6AFB"/>
    <w:rsid w:val="005C7230"/>
    <w:rsid w:val="005C7A61"/>
    <w:rsid w:val="005D0CD4"/>
    <w:rsid w:val="005D1CEC"/>
    <w:rsid w:val="005D3BAA"/>
    <w:rsid w:val="005D4148"/>
    <w:rsid w:val="005D4D89"/>
    <w:rsid w:val="005D6B29"/>
    <w:rsid w:val="005E0506"/>
    <w:rsid w:val="005E3610"/>
    <w:rsid w:val="005E3FAA"/>
    <w:rsid w:val="005E4E6D"/>
    <w:rsid w:val="005E5762"/>
    <w:rsid w:val="005E5F60"/>
    <w:rsid w:val="005E73C6"/>
    <w:rsid w:val="005F15BD"/>
    <w:rsid w:val="005F1610"/>
    <w:rsid w:val="005F2554"/>
    <w:rsid w:val="005F5091"/>
    <w:rsid w:val="005F7943"/>
    <w:rsid w:val="00600D87"/>
    <w:rsid w:val="0060152A"/>
    <w:rsid w:val="00601980"/>
    <w:rsid w:val="006027DB"/>
    <w:rsid w:val="00603131"/>
    <w:rsid w:val="00604979"/>
    <w:rsid w:val="00606B5E"/>
    <w:rsid w:val="00606E52"/>
    <w:rsid w:val="00611DEB"/>
    <w:rsid w:val="0061389A"/>
    <w:rsid w:val="00614546"/>
    <w:rsid w:val="006166D0"/>
    <w:rsid w:val="0061759B"/>
    <w:rsid w:val="00620322"/>
    <w:rsid w:val="00620E27"/>
    <w:rsid w:val="00621D9D"/>
    <w:rsid w:val="006226CB"/>
    <w:rsid w:val="00626667"/>
    <w:rsid w:val="006278A0"/>
    <w:rsid w:val="00627F30"/>
    <w:rsid w:val="00631064"/>
    <w:rsid w:val="00631468"/>
    <w:rsid w:val="0063405E"/>
    <w:rsid w:val="0063460A"/>
    <w:rsid w:val="00637576"/>
    <w:rsid w:val="006408E9"/>
    <w:rsid w:val="00646F77"/>
    <w:rsid w:val="00647B76"/>
    <w:rsid w:val="006506D8"/>
    <w:rsid w:val="00650B32"/>
    <w:rsid w:val="00650F31"/>
    <w:rsid w:val="00654B13"/>
    <w:rsid w:val="0065748B"/>
    <w:rsid w:val="006623C0"/>
    <w:rsid w:val="006637B3"/>
    <w:rsid w:val="00663F26"/>
    <w:rsid w:val="00664AE2"/>
    <w:rsid w:val="006659E5"/>
    <w:rsid w:val="00667108"/>
    <w:rsid w:val="006718A1"/>
    <w:rsid w:val="00672EF3"/>
    <w:rsid w:val="006732EF"/>
    <w:rsid w:val="0067484C"/>
    <w:rsid w:val="0067677B"/>
    <w:rsid w:val="00676BAD"/>
    <w:rsid w:val="00676FB0"/>
    <w:rsid w:val="006772EC"/>
    <w:rsid w:val="00677368"/>
    <w:rsid w:val="00680591"/>
    <w:rsid w:val="00681641"/>
    <w:rsid w:val="00682D8B"/>
    <w:rsid w:val="00684476"/>
    <w:rsid w:val="006848A6"/>
    <w:rsid w:val="00686FBA"/>
    <w:rsid w:val="0069339E"/>
    <w:rsid w:val="00695B0D"/>
    <w:rsid w:val="006971CA"/>
    <w:rsid w:val="006A1CBF"/>
    <w:rsid w:val="006A336F"/>
    <w:rsid w:val="006A3E97"/>
    <w:rsid w:val="006A40A3"/>
    <w:rsid w:val="006A6A3C"/>
    <w:rsid w:val="006A6BD2"/>
    <w:rsid w:val="006A771F"/>
    <w:rsid w:val="006B04CF"/>
    <w:rsid w:val="006B0AD7"/>
    <w:rsid w:val="006B2470"/>
    <w:rsid w:val="006B2554"/>
    <w:rsid w:val="006B2A48"/>
    <w:rsid w:val="006B571B"/>
    <w:rsid w:val="006B65C6"/>
    <w:rsid w:val="006C472D"/>
    <w:rsid w:val="006C4D5C"/>
    <w:rsid w:val="006C4FBC"/>
    <w:rsid w:val="006C5438"/>
    <w:rsid w:val="006D4686"/>
    <w:rsid w:val="006D4CD8"/>
    <w:rsid w:val="006D5476"/>
    <w:rsid w:val="006D6709"/>
    <w:rsid w:val="006E0309"/>
    <w:rsid w:val="006E10FD"/>
    <w:rsid w:val="006E1781"/>
    <w:rsid w:val="006E2575"/>
    <w:rsid w:val="006E476A"/>
    <w:rsid w:val="006E52FA"/>
    <w:rsid w:val="006E712D"/>
    <w:rsid w:val="006E77E9"/>
    <w:rsid w:val="006F01DC"/>
    <w:rsid w:val="006F1712"/>
    <w:rsid w:val="006F3862"/>
    <w:rsid w:val="006F475F"/>
    <w:rsid w:val="006F5EDB"/>
    <w:rsid w:val="0070201D"/>
    <w:rsid w:val="0070448F"/>
    <w:rsid w:val="00704490"/>
    <w:rsid w:val="00704B4B"/>
    <w:rsid w:val="00704CB5"/>
    <w:rsid w:val="0070599A"/>
    <w:rsid w:val="00705BFF"/>
    <w:rsid w:val="00706E17"/>
    <w:rsid w:val="00706E49"/>
    <w:rsid w:val="00710065"/>
    <w:rsid w:val="00710794"/>
    <w:rsid w:val="00711079"/>
    <w:rsid w:val="00711402"/>
    <w:rsid w:val="00711A96"/>
    <w:rsid w:val="00711BC7"/>
    <w:rsid w:val="007124D5"/>
    <w:rsid w:val="0071327F"/>
    <w:rsid w:val="00713837"/>
    <w:rsid w:val="00713CA8"/>
    <w:rsid w:val="00716A38"/>
    <w:rsid w:val="00716BFD"/>
    <w:rsid w:val="007172A6"/>
    <w:rsid w:val="00717C96"/>
    <w:rsid w:val="00720541"/>
    <w:rsid w:val="00722A43"/>
    <w:rsid w:val="00723320"/>
    <w:rsid w:val="00725075"/>
    <w:rsid w:val="007253AB"/>
    <w:rsid w:val="00725556"/>
    <w:rsid w:val="00725DC3"/>
    <w:rsid w:val="00725E4A"/>
    <w:rsid w:val="007268EF"/>
    <w:rsid w:val="0073107C"/>
    <w:rsid w:val="00731A1F"/>
    <w:rsid w:val="00736398"/>
    <w:rsid w:val="007369A5"/>
    <w:rsid w:val="007369EA"/>
    <w:rsid w:val="00737E6C"/>
    <w:rsid w:val="007400E3"/>
    <w:rsid w:val="00740B17"/>
    <w:rsid w:val="00741C9B"/>
    <w:rsid w:val="00741CD0"/>
    <w:rsid w:val="00743480"/>
    <w:rsid w:val="0074445E"/>
    <w:rsid w:val="007460DE"/>
    <w:rsid w:val="00746532"/>
    <w:rsid w:val="007465C9"/>
    <w:rsid w:val="007478F7"/>
    <w:rsid w:val="00750645"/>
    <w:rsid w:val="007506EC"/>
    <w:rsid w:val="00751C1F"/>
    <w:rsid w:val="00752EC6"/>
    <w:rsid w:val="00753440"/>
    <w:rsid w:val="0075370B"/>
    <w:rsid w:val="007542A3"/>
    <w:rsid w:val="007546E6"/>
    <w:rsid w:val="007561C7"/>
    <w:rsid w:val="00757702"/>
    <w:rsid w:val="00757763"/>
    <w:rsid w:val="00760FFB"/>
    <w:rsid w:val="00762886"/>
    <w:rsid w:val="00762C08"/>
    <w:rsid w:val="007633F4"/>
    <w:rsid w:val="0076356E"/>
    <w:rsid w:val="007649A2"/>
    <w:rsid w:val="00765933"/>
    <w:rsid w:val="007676D0"/>
    <w:rsid w:val="00767BFE"/>
    <w:rsid w:val="00770D55"/>
    <w:rsid w:val="007722FF"/>
    <w:rsid w:val="00773BDB"/>
    <w:rsid w:val="00774017"/>
    <w:rsid w:val="00774A1B"/>
    <w:rsid w:val="007760D1"/>
    <w:rsid w:val="00776619"/>
    <w:rsid w:val="00777305"/>
    <w:rsid w:val="00777414"/>
    <w:rsid w:val="00777CC5"/>
    <w:rsid w:val="0078255E"/>
    <w:rsid w:val="00783FAA"/>
    <w:rsid w:val="0078543C"/>
    <w:rsid w:val="00785455"/>
    <w:rsid w:val="00785B7B"/>
    <w:rsid w:val="00786515"/>
    <w:rsid w:val="007908A2"/>
    <w:rsid w:val="007924D4"/>
    <w:rsid w:val="007928AB"/>
    <w:rsid w:val="007935D0"/>
    <w:rsid w:val="0079497C"/>
    <w:rsid w:val="007A0A1F"/>
    <w:rsid w:val="007A174C"/>
    <w:rsid w:val="007A3BC9"/>
    <w:rsid w:val="007A5F35"/>
    <w:rsid w:val="007A5F7F"/>
    <w:rsid w:val="007A6E73"/>
    <w:rsid w:val="007A70CB"/>
    <w:rsid w:val="007A7FFD"/>
    <w:rsid w:val="007B14CD"/>
    <w:rsid w:val="007B313C"/>
    <w:rsid w:val="007B377E"/>
    <w:rsid w:val="007B3E09"/>
    <w:rsid w:val="007B4FC2"/>
    <w:rsid w:val="007B5248"/>
    <w:rsid w:val="007B5F26"/>
    <w:rsid w:val="007B77AD"/>
    <w:rsid w:val="007C0FAA"/>
    <w:rsid w:val="007C12C4"/>
    <w:rsid w:val="007C2827"/>
    <w:rsid w:val="007C37F9"/>
    <w:rsid w:val="007C4942"/>
    <w:rsid w:val="007C54F2"/>
    <w:rsid w:val="007C6DDE"/>
    <w:rsid w:val="007D0260"/>
    <w:rsid w:val="007D0E27"/>
    <w:rsid w:val="007D4269"/>
    <w:rsid w:val="007D47B8"/>
    <w:rsid w:val="007D54C5"/>
    <w:rsid w:val="007D6781"/>
    <w:rsid w:val="007D6DAD"/>
    <w:rsid w:val="007E2060"/>
    <w:rsid w:val="007E3AF4"/>
    <w:rsid w:val="007E514A"/>
    <w:rsid w:val="007E628D"/>
    <w:rsid w:val="007E7732"/>
    <w:rsid w:val="007F3A28"/>
    <w:rsid w:val="007F4001"/>
    <w:rsid w:val="007F4472"/>
    <w:rsid w:val="007F57D0"/>
    <w:rsid w:val="007F60FD"/>
    <w:rsid w:val="0080108B"/>
    <w:rsid w:val="008023D0"/>
    <w:rsid w:val="00803055"/>
    <w:rsid w:val="00803561"/>
    <w:rsid w:val="00804305"/>
    <w:rsid w:val="00805580"/>
    <w:rsid w:val="00806B5F"/>
    <w:rsid w:val="00810D8D"/>
    <w:rsid w:val="0081261E"/>
    <w:rsid w:val="0081358B"/>
    <w:rsid w:val="00813D4C"/>
    <w:rsid w:val="0081557F"/>
    <w:rsid w:val="0081612A"/>
    <w:rsid w:val="0081640B"/>
    <w:rsid w:val="00817B31"/>
    <w:rsid w:val="008211A8"/>
    <w:rsid w:val="00821AFB"/>
    <w:rsid w:val="008233DF"/>
    <w:rsid w:val="008257B1"/>
    <w:rsid w:val="008258A4"/>
    <w:rsid w:val="00826B3F"/>
    <w:rsid w:val="00827053"/>
    <w:rsid w:val="0082730B"/>
    <w:rsid w:val="00827490"/>
    <w:rsid w:val="0082778A"/>
    <w:rsid w:val="0083310E"/>
    <w:rsid w:val="008336C5"/>
    <w:rsid w:val="00834BA3"/>
    <w:rsid w:val="00834E1D"/>
    <w:rsid w:val="008351A5"/>
    <w:rsid w:val="00836D46"/>
    <w:rsid w:val="0083722C"/>
    <w:rsid w:val="00837851"/>
    <w:rsid w:val="00837F8D"/>
    <w:rsid w:val="00842392"/>
    <w:rsid w:val="00842E80"/>
    <w:rsid w:val="0084469D"/>
    <w:rsid w:val="008451A6"/>
    <w:rsid w:val="008452C9"/>
    <w:rsid w:val="00845510"/>
    <w:rsid w:val="008456F1"/>
    <w:rsid w:val="0084766E"/>
    <w:rsid w:val="00850909"/>
    <w:rsid w:val="008518C8"/>
    <w:rsid w:val="00851E73"/>
    <w:rsid w:val="0085324B"/>
    <w:rsid w:val="008548EA"/>
    <w:rsid w:val="00854E01"/>
    <w:rsid w:val="008551F1"/>
    <w:rsid w:val="00855923"/>
    <w:rsid w:val="00855DC1"/>
    <w:rsid w:val="008563E0"/>
    <w:rsid w:val="0085750F"/>
    <w:rsid w:val="00860D27"/>
    <w:rsid w:val="00861100"/>
    <w:rsid w:val="008616B5"/>
    <w:rsid w:val="00862CA4"/>
    <w:rsid w:val="0086374F"/>
    <w:rsid w:val="00865CE8"/>
    <w:rsid w:val="0086688E"/>
    <w:rsid w:val="00867543"/>
    <w:rsid w:val="00867B4E"/>
    <w:rsid w:val="008704B7"/>
    <w:rsid w:val="00871473"/>
    <w:rsid w:val="00872345"/>
    <w:rsid w:val="00872F89"/>
    <w:rsid w:val="00875DDF"/>
    <w:rsid w:val="00877996"/>
    <w:rsid w:val="00880AAA"/>
    <w:rsid w:val="008836B9"/>
    <w:rsid w:val="00883EDB"/>
    <w:rsid w:val="00884466"/>
    <w:rsid w:val="00884BD3"/>
    <w:rsid w:val="00887024"/>
    <w:rsid w:val="00890941"/>
    <w:rsid w:val="00890B7C"/>
    <w:rsid w:val="0089239A"/>
    <w:rsid w:val="00892A64"/>
    <w:rsid w:val="0089592C"/>
    <w:rsid w:val="0089618C"/>
    <w:rsid w:val="0089644C"/>
    <w:rsid w:val="00896F96"/>
    <w:rsid w:val="00897BE6"/>
    <w:rsid w:val="008A0380"/>
    <w:rsid w:val="008A0C71"/>
    <w:rsid w:val="008A3085"/>
    <w:rsid w:val="008A338B"/>
    <w:rsid w:val="008A36AD"/>
    <w:rsid w:val="008A4CAA"/>
    <w:rsid w:val="008A4DF0"/>
    <w:rsid w:val="008A56D2"/>
    <w:rsid w:val="008A6B76"/>
    <w:rsid w:val="008A70A8"/>
    <w:rsid w:val="008A7C03"/>
    <w:rsid w:val="008B2541"/>
    <w:rsid w:val="008B5A06"/>
    <w:rsid w:val="008B7BD9"/>
    <w:rsid w:val="008C0ADC"/>
    <w:rsid w:val="008C0F8F"/>
    <w:rsid w:val="008C2836"/>
    <w:rsid w:val="008C3F25"/>
    <w:rsid w:val="008C4311"/>
    <w:rsid w:val="008C5439"/>
    <w:rsid w:val="008C6B1C"/>
    <w:rsid w:val="008C72B2"/>
    <w:rsid w:val="008C72C2"/>
    <w:rsid w:val="008D1AD4"/>
    <w:rsid w:val="008D249A"/>
    <w:rsid w:val="008D33C6"/>
    <w:rsid w:val="008D3C87"/>
    <w:rsid w:val="008D52B5"/>
    <w:rsid w:val="008D7298"/>
    <w:rsid w:val="008E01F1"/>
    <w:rsid w:val="008E0B26"/>
    <w:rsid w:val="008E15D3"/>
    <w:rsid w:val="008E1F9C"/>
    <w:rsid w:val="008E4303"/>
    <w:rsid w:val="008E4577"/>
    <w:rsid w:val="008E4764"/>
    <w:rsid w:val="008E47CE"/>
    <w:rsid w:val="008E4FA8"/>
    <w:rsid w:val="008E55A2"/>
    <w:rsid w:val="008F082A"/>
    <w:rsid w:val="008F116A"/>
    <w:rsid w:val="008F22E2"/>
    <w:rsid w:val="008F2433"/>
    <w:rsid w:val="008F2710"/>
    <w:rsid w:val="008F3D8E"/>
    <w:rsid w:val="008F681B"/>
    <w:rsid w:val="008F7448"/>
    <w:rsid w:val="009002B5"/>
    <w:rsid w:val="009011BB"/>
    <w:rsid w:val="00901708"/>
    <w:rsid w:val="00903415"/>
    <w:rsid w:val="0090434D"/>
    <w:rsid w:val="00904DDB"/>
    <w:rsid w:val="00905F35"/>
    <w:rsid w:val="00906831"/>
    <w:rsid w:val="00907166"/>
    <w:rsid w:val="0090730D"/>
    <w:rsid w:val="009076B5"/>
    <w:rsid w:val="00910AFA"/>
    <w:rsid w:val="009129B6"/>
    <w:rsid w:val="00912C7A"/>
    <w:rsid w:val="00912EF4"/>
    <w:rsid w:val="0091689D"/>
    <w:rsid w:val="00916FC5"/>
    <w:rsid w:val="009177AE"/>
    <w:rsid w:val="009178A1"/>
    <w:rsid w:val="00920E99"/>
    <w:rsid w:val="009231EA"/>
    <w:rsid w:val="009242BB"/>
    <w:rsid w:val="00924B48"/>
    <w:rsid w:val="00924E9D"/>
    <w:rsid w:val="00925B67"/>
    <w:rsid w:val="00925C21"/>
    <w:rsid w:val="00931C99"/>
    <w:rsid w:val="00932587"/>
    <w:rsid w:val="009331F1"/>
    <w:rsid w:val="00933D64"/>
    <w:rsid w:val="00934929"/>
    <w:rsid w:val="009352C5"/>
    <w:rsid w:val="00936533"/>
    <w:rsid w:val="00936C22"/>
    <w:rsid w:val="00941C92"/>
    <w:rsid w:val="00944BF5"/>
    <w:rsid w:val="00945457"/>
    <w:rsid w:val="00945E7C"/>
    <w:rsid w:val="00947626"/>
    <w:rsid w:val="00947D74"/>
    <w:rsid w:val="00951D9F"/>
    <w:rsid w:val="00952D7E"/>
    <w:rsid w:val="00953D31"/>
    <w:rsid w:val="009541C9"/>
    <w:rsid w:val="00954CEC"/>
    <w:rsid w:val="00955201"/>
    <w:rsid w:val="00955389"/>
    <w:rsid w:val="00955579"/>
    <w:rsid w:val="00955F83"/>
    <w:rsid w:val="00956168"/>
    <w:rsid w:val="00960F91"/>
    <w:rsid w:val="00963482"/>
    <w:rsid w:val="0096409F"/>
    <w:rsid w:val="00965BE1"/>
    <w:rsid w:val="00966714"/>
    <w:rsid w:val="009725AE"/>
    <w:rsid w:val="00972FEA"/>
    <w:rsid w:val="009732B3"/>
    <w:rsid w:val="009754AF"/>
    <w:rsid w:val="009758B5"/>
    <w:rsid w:val="00977E6F"/>
    <w:rsid w:val="0098214F"/>
    <w:rsid w:val="00982699"/>
    <w:rsid w:val="009826B9"/>
    <w:rsid w:val="00983B68"/>
    <w:rsid w:val="00983F42"/>
    <w:rsid w:val="009868D8"/>
    <w:rsid w:val="00986B7C"/>
    <w:rsid w:val="009901F7"/>
    <w:rsid w:val="009907A1"/>
    <w:rsid w:val="00990D88"/>
    <w:rsid w:val="00991905"/>
    <w:rsid w:val="00992B49"/>
    <w:rsid w:val="0099459E"/>
    <w:rsid w:val="0099783A"/>
    <w:rsid w:val="009A05A0"/>
    <w:rsid w:val="009A2C9B"/>
    <w:rsid w:val="009A5186"/>
    <w:rsid w:val="009A6D38"/>
    <w:rsid w:val="009A7B95"/>
    <w:rsid w:val="009B1754"/>
    <w:rsid w:val="009B1CD9"/>
    <w:rsid w:val="009B353B"/>
    <w:rsid w:val="009B375C"/>
    <w:rsid w:val="009B4244"/>
    <w:rsid w:val="009B4CA5"/>
    <w:rsid w:val="009B71D0"/>
    <w:rsid w:val="009B78BB"/>
    <w:rsid w:val="009B7901"/>
    <w:rsid w:val="009C066F"/>
    <w:rsid w:val="009C1B19"/>
    <w:rsid w:val="009C1CB1"/>
    <w:rsid w:val="009C2C51"/>
    <w:rsid w:val="009C3B15"/>
    <w:rsid w:val="009C4B7C"/>
    <w:rsid w:val="009C4BC1"/>
    <w:rsid w:val="009D0229"/>
    <w:rsid w:val="009D07F7"/>
    <w:rsid w:val="009D2338"/>
    <w:rsid w:val="009D2E37"/>
    <w:rsid w:val="009D36A5"/>
    <w:rsid w:val="009D3E09"/>
    <w:rsid w:val="009D4E74"/>
    <w:rsid w:val="009D5FAA"/>
    <w:rsid w:val="009D5FD0"/>
    <w:rsid w:val="009D6590"/>
    <w:rsid w:val="009D71F3"/>
    <w:rsid w:val="009E1FB0"/>
    <w:rsid w:val="009E257B"/>
    <w:rsid w:val="009E2E06"/>
    <w:rsid w:val="009E2EB0"/>
    <w:rsid w:val="009E3E4A"/>
    <w:rsid w:val="009E46FE"/>
    <w:rsid w:val="009E5A48"/>
    <w:rsid w:val="009E71F4"/>
    <w:rsid w:val="009F1C6F"/>
    <w:rsid w:val="009F3051"/>
    <w:rsid w:val="009F41B1"/>
    <w:rsid w:val="009F574D"/>
    <w:rsid w:val="009F594B"/>
    <w:rsid w:val="009F6247"/>
    <w:rsid w:val="00A0022E"/>
    <w:rsid w:val="00A01373"/>
    <w:rsid w:val="00A01C02"/>
    <w:rsid w:val="00A02374"/>
    <w:rsid w:val="00A05170"/>
    <w:rsid w:val="00A067E5"/>
    <w:rsid w:val="00A07572"/>
    <w:rsid w:val="00A101CB"/>
    <w:rsid w:val="00A122FD"/>
    <w:rsid w:val="00A1258A"/>
    <w:rsid w:val="00A13083"/>
    <w:rsid w:val="00A142B3"/>
    <w:rsid w:val="00A143B0"/>
    <w:rsid w:val="00A14FF8"/>
    <w:rsid w:val="00A15F86"/>
    <w:rsid w:val="00A16080"/>
    <w:rsid w:val="00A17538"/>
    <w:rsid w:val="00A20E62"/>
    <w:rsid w:val="00A238B6"/>
    <w:rsid w:val="00A243C9"/>
    <w:rsid w:val="00A249D6"/>
    <w:rsid w:val="00A24A25"/>
    <w:rsid w:val="00A2596A"/>
    <w:rsid w:val="00A2787B"/>
    <w:rsid w:val="00A31B44"/>
    <w:rsid w:val="00A35059"/>
    <w:rsid w:val="00A35551"/>
    <w:rsid w:val="00A37DCE"/>
    <w:rsid w:val="00A40206"/>
    <w:rsid w:val="00A415B0"/>
    <w:rsid w:val="00A41BCF"/>
    <w:rsid w:val="00A4247E"/>
    <w:rsid w:val="00A428AC"/>
    <w:rsid w:val="00A4554E"/>
    <w:rsid w:val="00A478A8"/>
    <w:rsid w:val="00A508B9"/>
    <w:rsid w:val="00A51413"/>
    <w:rsid w:val="00A51DCD"/>
    <w:rsid w:val="00A51FB6"/>
    <w:rsid w:val="00A522D0"/>
    <w:rsid w:val="00A53966"/>
    <w:rsid w:val="00A53F60"/>
    <w:rsid w:val="00A54DF8"/>
    <w:rsid w:val="00A55155"/>
    <w:rsid w:val="00A55E92"/>
    <w:rsid w:val="00A56BB4"/>
    <w:rsid w:val="00A60B2A"/>
    <w:rsid w:val="00A623A8"/>
    <w:rsid w:val="00A64543"/>
    <w:rsid w:val="00A64772"/>
    <w:rsid w:val="00A64ECB"/>
    <w:rsid w:val="00A6521A"/>
    <w:rsid w:val="00A659C4"/>
    <w:rsid w:val="00A6653B"/>
    <w:rsid w:val="00A67A10"/>
    <w:rsid w:val="00A67B11"/>
    <w:rsid w:val="00A67C7D"/>
    <w:rsid w:val="00A70B77"/>
    <w:rsid w:val="00A755CA"/>
    <w:rsid w:val="00A770E2"/>
    <w:rsid w:val="00A77B7D"/>
    <w:rsid w:val="00A803C0"/>
    <w:rsid w:val="00A81985"/>
    <w:rsid w:val="00A819D0"/>
    <w:rsid w:val="00A82A54"/>
    <w:rsid w:val="00A83173"/>
    <w:rsid w:val="00A85905"/>
    <w:rsid w:val="00A85C7B"/>
    <w:rsid w:val="00A87438"/>
    <w:rsid w:val="00A93CEF"/>
    <w:rsid w:val="00A94AB6"/>
    <w:rsid w:val="00A95EB0"/>
    <w:rsid w:val="00AA1A94"/>
    <w:rsid w:val="00AA2482"/>
    <w:rsid w:val="00AA39BB"/>
    <w:rsid w:val="00AA4F03"/>
    <w:rsid w:val="00AA50AC"/>
    <w:rsid w:val="00AA60A1"/>
    <w:rsid w:val="00AA7562"/>
    <w:rsid w:val="00AB133B"/>
    <w:rsid w:val="00AB17C3"/>
    <w:rsid w:val="00AB1910"/>
    <w:rsid w:val="00AB253E"/>
    <w:rsid w:val="00AB2F43"/>
    <w:rsid w:val="00AB3D75"/>
    <w:rsid w:val="00AC309F"/>
    <w:rsid w:val="00AC393C"/>
    <w:rsid w:val="00AC45D8"/>
    <w:rsid w:val="00AC5248"/>
    <w:rsid w:val="00AC61A4"/>
    <w:rsid w:val="00AC692E"/>
    <w:rsid w:val="00AC7DBC"/>
    <w:rsid w:val="00AD2A25"/>
    <w:rsid w:val="00AD2A3C"/>
    <w:rsid w:val="00AD318B"/>
    <w:rsid w:val="00AD3A8F"/>
    <w:rsid w:val="00AD51EA"/>
    <w:rsid w:val="00AD563A"/>
    <w:rsid w:val="00AD6580"/>
    <w:rsid w:val="00AE1082"/>
    <w:rsid w:val="00AE1473"/>
    <w:rsid w:val="00AE2B16"/>
    <w:rsid w:val="00AE3250"/>
    <w:rsid w:val="00AE380F"/>
    <w:rsid w:val="00AF2D3D"/>
    <w:rsid w:val="00AF4D98"/>
    <w:rsid w:val="00AF54E3"/>
    <w:rsid w:val="00AF579C"/>
    <w:rsid w:val="00AF659B"/>
    <w:rsid w:val="00B00773"/>
    <w:rsid w:val="00B00846"/>
    <w:rsid w:val="00B0258F"/>
    <w:rsid w:val="00B02DD6"/>
    <w:rsid w:val="00B0514B"/>
    <w:rsid w:val="00B05629"/>
    <w:rsid w:val="00B1027F"/>
    <w:rsid w:val="00B10AA9"/>
    <w:rsid w:val="00B10E76"/>
    <w:rsid w:val="00B11627"/>
    <w:rsid w:val="00B11A02"/>
    <w:rsid w:val="00B11EF8"/>
    <w:rsid w:val="00B140BF"/>
    <w:rsid w:val="00B15487"/>
    <w:rsid w:val="00B15678"/>
    <w:rsid w:val="00B20C46"/>
    <w:rsid w:val="00B22D3F"/>
    <w:rsid w:val="00B22F15"/>
    <w:rsid w:val="00B23207"/>
    <w:rsid w:val="00B2422A"/>
    <w:rsid w:val="00B2572A"/>
    <w:rsid w:val="00B27085"/>
    <w:rsid w:val="00B3205A"/>
    <w:rsid w:val="00B3210A"/>
    <w:rsid w:val="00B329D9"/>
    <w:rsid w:val="00B33E41"/>
    <w:rsid w:val="00B33E45"/>
    <w:rsid w:val="00B34F24"/>
    <w:rsid w:val="00B3624D"/>
    <w:rsid w:val="00B411A2"/>
    <w:rsid w:val="00B42347"/>
    <w:rsid w:val="00B4284D"/>
    <w:rsid w:val="00B45410"/>
    <w:rsid w:val="00B45456"/>
    <w:rsid w:val="00B454CF"/>
    <w:rsid w:val="00B458E2"/>
    <w:rsid w:val="00B46C67"/>
    <w:rsid w:val="00B51332"/>
    <w:rsid w:val="00B515E0"/>
    <w:rsid w:val="00B518C8"/>
    <w:rsid w:val="00B531A1"/>
    <w:rsid w:val="00B553D6"/>
    <w:rsid w:val="00B560CA"/>
    <w:rsid w:val="00B56107"/>
    <w:rsid w:val="00B566A7"/>
    <w:rsid w:val="00B56E5E"/>
    <w:rsid w:val="00B5709B"/>
    <w:rsid w:val="00B57204"/>
    <w:rsid w:val="00B5797E"/>
    <w:rsid w:val="00B607BF"/>
    <w:rsid w:val="00B6135E"/>
    <w:rsid w:val="00B613E5"/>
    <w:rsid w:val="00B625A7"/>
    <w:rsid w:val="00B6262D"/>
    <w:rsid w:val="00B63BD6"/>
    <w:rsid w:val="00B72CDB"/>
    <w:rsid w:val="00B72D1C"/>
    <w:rsid w:val="00B72FDD"/>
    <w:rsid w:val="00B748E2"/>
    <w:rsid w:val="00B753AF"/>
    <w:rsid w:val="00B75A73"/>
    <w:rsid w:val="00B768A5"/>
    <w:rsid w:val="00B76AFE"/>
    <w:rsid w:val="00B80172"/>
    <w:rsid w:val="00B805B5"/>
    <w:rsid w:val="00B80C81"/>
    <w:rsid w:val="00B80FB9"/>
    <w:rsid w:val="00B8155E"/>
    <w:rsid w:val="00B82D84"/>
    <w:rsid w:val="00B83553"/>
    <w:rsid w:val="00B83A6C"/>
    <w:rsid w:val="00B85066"/>
    <w:rsid w:val="00B857BD"/>
    <w:rsid w:val="00B868ED"/>
    <w:rsid w:val="00B90412"/>
    <w:rsid w:val="00B91F34"/>
    <w:rsid w:val="00B94134"/>
    <w:rsid w:val="00B96EF5"/>
    <w:rsid w:val="00B97FAD"/>
    <w:rsid w:val="00BA0D25"/>
    <w:rsid w:val="00BA1D46"/>
    <w:rsid w:val="00BA2F66"/>
    <w:rsid w:val="00BA35A5"/>
    <w:rsid w:val="00BA3B16"/>
    <w:rsid w:val="00BA4398"/>
    <w:rsid w:val="00BA4E9B"/>
    <w:rsid w:val="00BA6464"/>
    <w:rsid w:val="00BA7854"/>
    <w:rsid w:val="00BA7DBE"/>
    <w:rsid w:val="00BB0BE2"/>
    <w:rsid w:val="00BB17FA"/>
    <w:rsid w:val="00BB18D1"/>
    <w:rsid w:val="00BB21EC"/>
    <w:rsid w:val="00BB3018"/>
    <w:rsid w:val="00BB3A18"/>
    <w:rsid w:val="00BB5E07"/>
    <w:rsid w:val="00BB68ED"/>
    <w:rsid w:val="00BB7234"/>
    <w:rsid w:val="00BB7EDF"/>
    <w:rsid w:val="00BC0729"/>
    <w:rsid w:val="00BC4679"/>
    <w:rsid w:val="00BC4BF2"/>
    <w:rsid w:val="00BC5071"/>
    <w:rsid w:val="00BC58B8"/>
    <w:rsid w:val="00BC5B46"/>
    <w:rsid w:val="00BC616C"/>
    <w:rsid w:val="00BC66AB"/>
    <w:rsid w:val="00BC71F9"/>
    <w:rsid w:val="00BD0C5C"/>
    <w:rsid w:val="00BD11F0"/>
    <w:rsid w:val="00BD2F02"/>
    <w:rsid w:val="00BD2FA9"/>
    <w:rsid w:val="00BD37EA"/>
    <w:rsid w:val="00BD3982"/>
    <w:rsid w:val="00BD53ED"/>
    <w:rsid w:val="00BD6034"/>
    <w:rsid w:val="00BE1B69"/>
    <w:rsid w:val="00BE245A"/>
    <w:rsid w:val="00BE2B41"/>
    <w:rsid w:val="00BE3D41"/>
    <w:rsid w:val="00BE572C"/>
    <w:rsid w:val="00BE5824"/>
    <w:rsid w:val="00BE5944"/>
    <w:rsid w:val="00BE7EB0"/>
    <w:rsid w:val="00BF10B2"/>
    <w:rsid w:val="00BF1BF9"/>
    <w:rsid w:val="00BF2855"/>
    <w:rsid w:val="00BF67B8"/>
    <w:rsid w:val="00BF682F"/>
    <w:rsid w:val="00C0267B"/>
    <w:rsid w:val="00C02ACF"/>
    <w:rsid w:val="00C02BA7"/>
    <w:rsid w:val="00C02C6F"/>
    <w:rsid w:val="00C034FA"/>
    <w:rsid w:val="00C03D1F"/>
    <w:rsid w:val="00C03E80"/>
    <w:rsid w:val="00C049B2"/>
    <w:rsid w:val="00C0534B"/>
    <w:rsid w:val="00C06487"/>
    <w:rsid w:val="00C07332"/>
    <w:rsid w:val="00C07CFB"/>
    <w:rsid w:val="00C13982"/>
    <w:rsid w:val="00C13E4D"/>
    <w:rsid w:val="00C14EDF"/>
    <w:rsid w:val="00C154A4"/>
    <w:rsid w:val="00C1619F"/>
    <w:rsid w:val="00C205B0"/>
    <w:rsid w:val="00C21493"/>
    <w:rsid w:val="00C21E5C"/>
    <w:rsid w:val="00C23E29"/>
    <w:rsid w:val="00C2520B"/>
    <w:rsid w:val="00C25AE5"/>
    <w:rsid w:val="00C25C2C"/>
    <w:rsid w:val="00C301E8"/>
    <w:rsid w:val="00C30E8A"/>
    <w:rsid w:val="00C310C5"/>
    <w:rsid w:val="00C31AD6"/>
    <w:rsid w:val="00C32A01"/>
    <w:rsid w:val="00C32D4B"/>
    <w:rsid w:val="00C338EE"/>
    <w:rsid w:val="00C36B9E"/>
    <w:rsid w:val="00C36EA4"/>
    <w:rsid w:val="00C37B8E"/>
    <w:rsid w:val="00C37D13"/>
    <w:rsid w:val="00C4002E"/>
    <w:rsid w:val="00C418C6"/>
    <w:rsid w:val="00C41ADB"/>
    <w:rsid w:val="00C4377B"/>
    <w:rsid w:val="00C4428E"/>
    <w:rsid w:val="00C4553C"/>
    <w:rsid w:val="00C45697"/>
    <w:rsid w:val="00C45974"/>
    <w:rsid w:val="00C475B8"/>
    <w:rsid w:val="00C47D2F"/>
    <w:rsid w:val="00C529E2"/>
    <w:rsid w:val="00C5347F"/>
    <w:rsid w:val="00C54E2A"/>
    <w:rsid w:val="00C5525E"/>
    <w:rsid w:val="00C55986"/>
    <w:rsid w:val="00C565B0"/>
    <w:rsid w:val="00C5749B"/>
    <w:rsid w:val="00C578D2"/>
    <w:rsid w:val="00C57C65"/>
    <w:rsid w:val="00C61CF3"/>
    <w:rsid w:val="00C61E34"/>
    <w:rsid w:val="00C61E5C"/>
    <w:rsid w:val="00C63B61"/>
    <w:rsid w:val="00C64D39"/>
    <w:rsid w:val="00C64F4F"/>
    <w:rsid w:val="00C70264"/>
    <w:rsid w:val="00C707BF"/>
    <w:rsid w:val="00C70992"/>
    <w:rsid w:val="00C715E6"/>
    <w:rsid w:val="00C71B53"/>
    <w:rsid w:val="00C72B0E"/>
    <w:rsid w:val="00C741DF"/>
    <w:rsid w:val="00C76044"/>
    <w:rsid w:val="00C769B3"/>
    <w:rsid w:val="00C77EA7"/>
    <w:rsid w:val="00C83CB9"/>
    <w:rsid w:val="00C83D83"/>
    <w:rsid w:val="00C84544"/>
    <w:rsid w:val="00C90E0F"/>
    <w:rsid w:val="00C922D2"/>
    <w:rsid w:val="00C926E1"/>
    <w:rsid w:val="00C930AD"/>
    <w:rsid w:val="00C95AEA"/>
    <w:rsid w:val="00C97DD1"/>
    <w:rsid w:val="00CA0C6D"/>
    <w:rsid w:val="00CA2115"/>
    <w:rsid w:val="00CA2C23"/>
    <w:rsid w:val="00CA3499"/>
    <w:rsid w:val="00CA5167"/>
    <w:rsid w:val="00CA55E5"/>
    <w:rsid w:val="00CA63DE"/>
    <w:rsid w:val="00CA6925"/>
    <w:rsid w:val="00CA6F63"/>
    <w:rsid w:val="00CA7CE5"/>
    <w:rsid w:val="00CB09DA"/>
    <w:rsid w:val="00CB0B53"/>
    <w:rsid w:val="00CB0B90"/>
    <w:rsid w:val="00CB1932"/>
    <w:rsid w:val="00CB367A"/>
    <w:rsid w:val="00CB379C"/>
    <w:rsid w:val="00CB37D2"/>
    <w:rsid w:val="00CB5BA8"/>
    <w:rsid w:val="00CB5F75"/>
    <w:rsid w:val="00CB78C2"/>
    <w:rsid w:val="00CB7FE1"/>
    <w:rsid w:val="00CC1EE7"/>
    <w:rsid w:val="00CC405C"/>
    <w:rsid w:val="00CC4496"/>
    <w:rsid w:val="00CC6BA5"/>
    <w:rsid w:val="00CD0150"/>
    <w:rsid w:val="00CD0755"/>
    <w:rsid w:val="00CD08FB"/>
    <w:rsid w:val="00CD0DB4"/>
    <w:rsid w:val="00CD0F31"/>
    <w:rsid w:val="00CD1247"/>
    <w:rsid w:val="00CD20C7"/>
    <w:rsid w:val="00CD291E"/>
    <w:rsid w:val="00CD43EC"/>
    <w:rsid w:val="00CD449B"/>
    <w:rsid w:val="00CD5254"/>
    <w:rsid w:val="00CD5DC0"/>
    <w:rsid w:val="00CD6132"/>
    <w:rsid w:val="00CD6C8C"/>
    <w:rsid w:val="00CD7D3E"/>
    <w:rsid w:val="00CE19B0"/>
    <w:rsid w:val="00CE2EC5"/>
    <w:rsid w:val="00CE37AC"/>
    <w:rsid w:val="00CE4124"/>
    <w:rsid w:val="00CE4D76"/>
    <w:rsid w:val="00CE6BC6"/>
    <w:rsid w:val="00CE738C"/>
    <w:rsid w:val="00CE74F0"/>
    <w:rsid w:val="00CF031A"/>
    <w:rsid w:val="00CF0A60"/>
    <w:rsid w:val="00CF1996"/>
    <w:rsid w:val="00CF3C28"/>
    <w:rsid w:val="00CF48AD"/>
    <w:rsid w:val="00CF610E"/>
    <w:rsid w:val="00CF6B7A"/>
    <w:rsid w:val="00CF6FE9"/>
    <w:rsid w:val="00CF76E1"/>
    <w:rsid w:val="00D00C9D"/>
    <w:rsid w:val="00D01CF5"/>
    <w:rsid w:val="00D01EE7"/>
    <w:rsid w:val="00D04D00"/>
    <w:rsid w:val="00D07FEA"/>
    <w:rsid w:val="00D1121E"/>
    <w:rsid w:val="00D11624"/>
    <w:rsid w:val="00D122A9"/>
    <w:rsid w:val="00D13920"/>
    <w:rsid w:val="00D14E06"/>
    <w:rsid w:val="00D14FF3"/>
    <w:rsid w:val="00D159D1"/>
    <w:rsid w:val="00D17C3B"/>
    <w:rsid w:val="00D17EC6"/>
    <w:rsid w:val="00D207B4"/>
    <w:rsid w:val="00D20A99"/>
    <w:rsid w:val="00D2114E"/>
    <w:rsid w:val="00D21EB4"/>
    <w:rsid w:val="00D233CE"/>
    <w:rsid w:val="00D2602F"/>
    <w:rsid w:val="00D27DAC"/>
    <w:rsid w:val="00D306D1"/>
    <w:rsid w:val="00D30B33"/>
    <w:rsid w:val="00D31866"/>
    <w:rsid w:val="00D33538"/>
    <w:rsid w:val="00D3371A"/>
    <w:rsid w:val="00D344F7"/>
    <w:rsid w:val="00D3635F"/>
    <w:rsid w:val="00D40260"/>
    <w:rsid w:val="00D40743"/>
    <w:rsid w:val="00D40BE5"/>
    <w:rsid w:val="00D4144B"/>
    <w:rsid w:val="00D42468"/>
    <w:rsid w:val="00D431E7"/>
    <w:rsid w:val="00D44620"/>
    <w:rsid w:val="00D44F25"/>
    <w:rsid w:val="00D460B5"/>
    <w:rsid w:val="00D46443"/>
    <w:rsid w:val="00D46C1D"/>
    <w:rsid w:val="00D472B2"/>
    <w:rsid w:val="00D47DBF"/>
    <w:rsid w:val="00D54DC6"/>
    <w:rsid w:val="00D558F4"/>
    <w:rsid w:val="00D559AF"/>
    <w:rsid w:val="00D55F90"/>
    <w:rsid w:val="00D56C22"/>
    <w:rsid w:val="00D60AF0"/>
    <w:rsid w:val="00D60F7A"/>
    <w:rsid w:val="00D64524"/>
    <w:rsid w:val="00D66485"/>
    <w:rsid w:val="00D66D0C"/>
    <w:rsid w:val="00D713ED"/>
    <w:rsid w:val="00D7294B"/>
    <w:rsid w:val="00D75498"/>
    <w:rsid w:val="00D76C6C"/>
    <w:rsid w:val="00D77925"/>
    <w:rsid w:val="00D77D6F"/>
    <w:rsid w:val="00D804CD"/>
    <w:rsid w:val="00D8077E"/>
    <w:rsid w:val="00D81779"/>
    <w:rsid w:val="00D82F59"/>
    <w:rsid w:val="00D849AF"/>
    <w:rsid w:val="00D87D42"/>
    <w:rsid w:val="00D90754"/>
    <w:rsid w:val="00D90A09"/>
    <w:rsid w:val="00D92A6D"/>
    <w:rsid w:val="00D94379"/>
    <w:rsid w:val="00D956A3"/>
    <w:rsid w:val="00D96F1F"/>
    <w:rsid w:val="00D97985"/>
    <w:rsid w:val="00DA0572"/>
    <w:rsid w:val="00DA1ADC"/>
    <w:rsid w:val="00DA21AA"/>
    <w:rsid w:val="00DA42FE"/>
    <w:rsid w:val="00DA48C9"/>
    <w:rsid w:val="00DA53E1"/>
    <w:rsid w:val="00DA562D"/>
    <w:rsid w:val="00DA5737"/>
    <w:rsid w:val="00DA6607"/>
    <w:rsid w:val="00DA75CA"/>
    <w:rsid w:val="00DB0094"/>
    <w:rsid w:val="00DB08F4"/>
    <w:rsid w:val="00DB1E1F"/>
    <w:rsid w:val="00DB52A7"/>
    <w:rsid w:val="00DB61DC"/>
    <w:rsid w:val="00DB656B"/>
    <w:rsid w:val="00DB676E"/>
    <w:rsid w:val="00DB6DD2"/>
    <w:rsid w:val="00DC12DF"/>
    <w:rsid w:val="00DC1780"/>
    <w:rsid w:val="00DC22FA"/>
    <w:rsid w:val="00DC344C"/>
    <w:rsid w:val="00DC382F"/>
    <w:rsid w:val="00DC603E"/>
    <w:rsid w:val="00DC624A"/>
    <w:rsid w:val="00DC64E8"/>
    <w:rsid w:val="00DC7484"/>
    <w:rsid w:val="00DD57EB"/>
    <w:rsid w:val="00DD7FD4"/>
    <w:rsid w:val="00DE05A1"/>
    <w:rsid w:val="00DE10AE"/>
    <w:rsid w:val="00DE3514"/>
    <w:rsid w:val="00DE365F"/>
    <w:rsid w:val="00DE544E"/>
    <w:rsid w:val="00DE579C"/>
    <w:rsid w:val="00DE59EB"/>
    <w:rsid w:val="00DE6BE2"/>
    <w:rsid w:val="00DE7188"/>
    <w:rsid w:val="00DE74F1"/>
    <w:rsid w:val="00DF0A54"/>
    <w:rsid w:val="00DF0DE0"/>
    <w:rsid w:val="00DF2D1F"/>
    <w:rsid w:val="00DF39F5"/>
    <w:rsid w:val="00DF5C11"/>
    <w:rsid w:val="00DF6AF5"/>
    <w:rsid w:val="00E00E35"/>
    <w:rsid w:val="00E02C6B"/>
    <w:rsid w:val="00E02D93"/>
    <w:rsid w:val="00E064A4"/>
    <w:rsid w:val="00E0719D"/>
    <w:rsid w:val="00E109C8"/>
    <w:rsid w:val="00E10C49"/>
    <w:rsid w:val="00E125B5"/>
    <w:rsid w:val="00E12FFF"/>
    <w:rsid w:val="00E13520"/>
    <w:rsid w:val="00E159A5"/>
    <w:rsid w:val="00E164BB"/>
    <w:rsid w:val="00E174D9"/>
    <w:rsid w:val="00E179D3"/>
    <w:rsid w:val="00E20A03"/>
    <w:rsid w:val="00E225E8"/>
    <w:rsid w:val="00E27B42"/>
    <w:rsid w:val="00E27D7D"/>
    <w:rsid w:val="00E30FB8"/>
    <w:rsid w:val="00E328F6"/>
    <w:rsid w:val="00E347F8"/>
    <w:rsid w:val="00E353F9"/>
    <w:rsid w:val="00E35B13"/>
    <w:rsid w:val="00E3663F"/>
    <w:rsid w:val="00E366D0"/>
    <w:rsid w:val="00E36AFE"/>
    <w:rsid w:val="00E419A5"/>
    <w:rsid w:val="00E4217D"/>
    <w:rsid w:val="00E43C5F"/>
    <w:rsid w:val="00E43F7C"/>
    <w:rsid w:val="00E4407C"/>
    <w:rsid w:val="00E46140"/>
    <w:rsid w:val="00E468C5"/>
    <w:rsid w:val="00E4740C"/>
    <w:rsid w:val="00E47D7F"/>
    <w:rsid w:val="00E5145D"/>
    <w:rsid w:val="00E52191"/>
    <w:rsid w:val="00E521B3"/>
    <w:rsid w:val="00E52401"/>
    <w:rsid w:val="00E54671"/>
    <w:rsid w:val="00E55864"/>
    <w:rsid w:val="00E55F1D"/>
    <w:rsid w:val="00E55F1E"/>
    <w:rsid w:val="00E56154"/>
    <w:rsid w:val="00E56A38"/>
    <w:rsid w:val="00E60694"/>
    <w:rsid w:val="00E60A14"/>
    <w:rsid w:val="00E61199"/>
    <w:rsid w:val="00E63D97"/>
    <w:rsid w:val="00E6448A"/>
    <w:rsid w:val="00E6533C"/>
    <w:rsid w:val="00E66ADB"/>
    <w:rsid w:val="00E70ABE"/>
    <w:rsid w:val="00E71069"/>
    <w:rsid w:val="00E7117B"/>
    <w:rsid w:val="00E717AA"/>
    <w:rsid w:val="00E72C2A"/>
    <w:rsid w:val="00E72D74"/>
    <w:rsid w:val="00E776DD"/>
    <w:rsid w:val="00E7775F"/>
    <w:rsid w:val="00E80E18"/>
    <w:rsid w:val="00E82FDB"/>
    <w:rsid w:val="00E838A9"/>
    <w:rsid w:val="00E849DC"/>
    <w:rsid w:val="00E863AF"/>
    <w:rsid w:val="00E900D4"/>
    <w:rsid w:val="00E90F12"/>
    <w:rsid w:val="00E91023"/>
    <w:rsid w:val="00E91278"/>
    <w:rsid w:val="00E9332A"/>
    <w:rsid w:val="00E94E0A"/>
    <w:rsid w:val="00E9517F"/>
    <w:rsid w:val="00E952ED"/>
    <w:rsid w:val="00E95755"/>
    <w:rsid w:val="00E961C5"/>
    <w:rsid w:val="00EA4DCC"/>
    <w:rsid w:val="00EA51DB"/>
    <w:rsid w:val="00EA5222"/>
    <w:rsid w:val="00EA6242"/>
    <w:rsid w:val="00EB047F"/>
    <w:rsid w:val="00EB065D"/>
    <w:rsid w:val="00EB1372"/>
    <w:rsid w:val="00EB1B09"/>
    <w:rsid w:val="00EB5CD3"/>
    <w:rsid w:val="00EB714D"/>
    <w:rsid w:val="00EC1190"/>
    <w:rsid w:val="00EC19F2"/>
    <w:rsid w:val="00EC4EA8"/>
    <w:rsid w:val="00EC50C9"/>
    <w:rsid w:val="00EC5212"/>
    <w:rsid w:val="00EC5362"/>
    <w:rsid w:val="00EC5367"/>
    <w:rsid w:val="00EC571F"/>
    <w:rsid w:val="00EC6276"/>
    <w:rsid w:val="00ED2A42"/>
    <w:rsid w:val="00ED35D1"/>
    <w:rsid w:val="00ED48B8"/>
    <w:rsid w:val="00ED4C0D"/>
    <w:rsid w:val="00EE0C8B"/>
    <w:rsid w:val="00EE18EE"/>
    <w:rsid w:val="00EE2F60"/>
    <w:rsid w:val="00EE5FB1"/>
    <w:rsid w:val="00EE66C1"/>
    <w:rsid w:val="00EE7B80"/>
    <w:rsid w:val="00EF117B"/>
    <w:rsid w:val="00EF276F"/>
    <w:rsid w:val="00EF2974"/>
    <w:rsid w:val="00EF3167"/>
    <w:rsid w:val="00EF496B"/>
    <w:rsid w:val="00EF6256"/>
    <w:rsid w:val="00EF6502"/>
    <w:rsid w:val="00EF7C5A"/>
    <w:rsid w:val="00F00189"/>
    <w:rsid w:val="00F003BA"/>
    <w:rsid w:val="00F006DC"/>
    <w:rsid w:val="00F00CE0"/>
    <w:rsid w:val="00F016EE"/>
    <w:rsid w:val="00F0173F"/>
    <w:rsid w:val="00F02CC6"/>
    <w:rsid w:val="00F02E9B"/>
    <w:rsid w:val="00F03D65"/>
    <w:rsid w:val="00F05A75"/>
    <w:rsid w:val="00F10CEA"/>
    <w:rsid w:val="00F12650"/>
    <w:rsid w:val="00F14526"/>
    <w:rsid w:val="00F15364"/>
    <w:rsid w:val="00F1571D"/>
    <w:rsid w:val="00F16FBF"/>
    <w:rsid w:val="00F17B99"/>
    <w:rsid w:val="00F17F0B"/>
    <w:rsid w:val="00F206A5"/>
    <w:rsid w:val="00F209AA"/>
    <w:rsid w:val="00F20B10"/>
    <w:rsid w:val="00F22630"/>
    <w:rsid w:val="00F2302B"/>
    <w:rsid w:val="00F234A0"/>
    <w:rsid w:val="00F23D43"/>
    <w:rsid w:val="00F24567"/>
    <w:rsid w:val="00F24FFC"/>
    <w:rsid w:val="00F25211"/>
    <w:rsid w:val="00F25855"/>
    <w:rsid w:val="00F263CF"/>
    <w:rsid w:val="00F30A33"/>
    <w:rsid w:val="00F31581"/>
    <w:rsid w:val="00F3187A"/>
    <w:rsid w:val="00F31B94"/>
    <w:rsid w:val="00F36296"/>
    <w:rsid w:val="00F4060A"/>
    <w:rsid w:val="00F406D5"/>
    <w:rsid w:val="00F40D36"/>
    <w:rsid w:val="00F40DC5"/>
    <w:rsid w:val="00F41DF2"/>
    <w:rsid w:val="00F439BF"/>
    <w:rsid w:val="00F44C19"/>
    <w:rsid w:val="00F45430"/>
    <w:rsid w:val="00F46ECF"/>
    <w:rsid w:val="00F47332"/>
    <w:rsid w:val="00F47673"/>
    <w:rsid w:val="00F50F85"/>
    <w:rsid w:val="00F512E3"/>
    <w:rsid w:val="00F51AFA"/>
    <w:rsid w:val="00F52541"/>
    <w:rsid w:val="00F5335F"/>
    <w:rsid w:val="00F55DCE"/>
    <w:rsid w:val="00F5767B"/>
    <w:rsid w:val="00F60167"/>
    <w:rsid w:val="00F602B9"/>
    <w:rsid w:val="00F606D0"/>
    <w:rsid w:val="00F60B99"/>
    <w:rsid w:val="00F60F39"/>
    <w:rsid w:val="00F63D92"/>
    <w:rsid w:val="00F64271"/>
    <w:rsid w:val="00F642B0"/>
    <w:rsid w:val="00F654D0"/>
    <w:rsid w:val="00F65D89"/>
    <w:rsid w:val="00F677D5"/>
    <w:rsid w:val="00F716C5"/>
    <w:rsid w:val="00F7176C"/>
    <w:rsid w:val="00F7273A"/>
    <w:rsid w:val="00F72D46"/>
    <w:rsid w:val="00F738E1"/>
    <w:rsid w:val="00F74EB5"/>
    <w:rsid w:val="00F75A73"/>
    <w:rsid w:val="00F77819"/>
    <w:rsid w:val="00F77DF7"/>
    <w:rsid w:val="00F803B0"/>
    <w:rsid w:val="00F80D12"/>
    <w:rsid w:val="00F8333E"/>
    <w:rsid w:val="00F835F9"/>
    <w:rsid w:val="00F83CB9"/>
    <w:rsid w:val="00F86789"/>
    <w:rsid w:val="00F90BCD"/>
    <w:rsid w:val="00F90E8B"/>
    <w:rsid w:val="00F910BB"/>
    <w:rsid w:val="00F935E6"/>
    <w:rsid w:val="00F9570A"/>
    <w:rsid w:val="00F96BF1"/>
    <w:rsid w:val="00FA0AF3"/>
    <w:rsid w:val="00FA0AFA"/>
    <w:rsid w:val="00FA1941"/>
    <w:rsid w:val="00FA3944"/>
    <w:rsid w:val="00FA45B4"/>
    <w:rsid w:val="00FA512D"/>
    <w:rsid w:val="00FA593F"/>
    <w:rsid w:val="00FB09C4"/>
    <w:rsid w:val="00FB28BB"/>
    <w:rsid w:val="00FB605D"/>
    <w:rsid w:val="00FB669B"/>
    <w:rsid w:val="00FC0D1A"/>
    <w:rsid w:val="00FC2E7B"/>
    <w:rsid w:val="00FC35EC"/>
    <w:rsid w:val="00FC3F24"/>
    <w:rsid w:val="00FC4B27"/>
    <w:rsid w:val="00FC61FE"/>
    <w:rsid w:val="00FC7B05"/>
    <w:rsid w:val="00FC7F21"/>
    <w:rsid w:val="00FD0B89"/>
    <w:rsid w:val="00FD0E2E"/>
    <w:rsid w:val="00FD1138"/>
    <w:rsid w:val="00FD1AFC"/>
    <w:rsid w:val="00FD56A5"/>
    <w:rsid w:val="00FD5A45"/>
    <w:rsid w:val="00FD704B"/>
    <w:rsid w:val="00FE024D"/>
    <w:rsid w:val="00FE2008"/>
    <w:rsid w:val="00FE5EE6"/>
    <w:rsid w:val="00FE6042"/>
    <w:rsid w:val="00FE72E9"/>
    <w:rsid w:val="00FE7983"/>
    <w:rsid w:val="00FF1FDB"/>
    <w:rsid w:val="00FF20E4"/>
    <w:rsid w:val="00FF3732"/>
    <w:rsid w:val="00FF42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0702"/>
    <w:pPr>
      <w:jc w:val="left"/>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1F0702"/>
    <w:pPr>
      <w:jc w:val="both"/>
    </w:pPr>
    <w:rPr>
      <w:sz w:val="24"/>
    </w:rPr>
  </w:style>
  <w:style w:type="character" w:customStyle="1" w:styleId="a4">
    <w:name w:val="Основной текст Знак"/>
    <w:basedOn w:val="a0"/>
    <w:link w:val="a3"/>
    <w:rsid w:val="001F0702"/>
    <w:rPr>
      <w:rFonts w:ascii="Times New Roman" w:eastAsia="Times New Roman" w:hAnsi="Times New Roman" w:cs="Times New Roman"/>
      <w:sz w:val="24"/>
      <w:szCs w:val="20"/>
      <w:lang w:eastAsia="ru-RU"/>
    </w:rPr>
  </w:style>
  <w:style w:type="paragraph" w:customStyle="1" w:styleId="1">
    <w:name w:val="Абзац списка1"/>
    <w:basedOn w:val="a"/>
    <w:rsid w:val="001F0702"/>
    <w:pPr>
      <w:suppressAutoHyphens/>
      <w:spacing w:line="100" w:lineRule="atLeast"/>
      <w:ind w:left="720"/>
    </w:pPr>
    <w:rPr>
      <w:kern w:val="1"/>
      <w:lang w:eastAsia="hi-IN" w:bidi="hi-IN"/>
    </w:rPr>
  </w:style>
  <w:style w:type="paragraph" w:styleId="a5">
    <w:name w:val="Balloon Text"/>
    <w:basedOn w:val="a"/>
    <w:link w:val="a6"/>
    <w:uiPriority w:val="99"/>
    <w:semiHidden/>
    <w:unhideWhenUsed/>
    <w:rsid w:val="00063A32"/>
    <w:rPr>
      <w:rFonts w:ascii="Tahoma" w:hAnsi="Tahoma" w:cs="Tahoma"/>
      <w:sz w:val="16"/>
      <w:szCs w:val="16"/>
    </w:rPr>
  </w:style>
  <w:style w:type="character" w:customStyle="1" w:styleId="a6">
    <w:name w:val="Текст выноски Знак"/>
    <w:basedOn w:val="a0"/>
    <w:link w:val="a5"/>
    <w:uiPriority w:val="99"/>
    <w:semiHidden/>
    <w:rsid w:val="00063A32"/>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1791242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12</Pages>
  <Words>1377</Words>
  <Characters>7855</Characters>
  <Application>Microsoft Office Word</Application>
  <DocSecurity>0</DocSecurity>
  <Lines>65</Lines>
  <Paragraphs>18</Paragraphs>
  <ScaleCrop>false</ScaleCrop>
  <Company>Microsoft</Company>
  <LinksUpToDate>false</LinksUpToDate>
  <CharactersWithSpaces>9214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8</cp:revision>
  <cp:lastPrinted>2012-10-29T04:50:00Z</cp:lastPrinted>
  <dcterms:created xsi:type="dcterms:W3CDTF">2012-10-29T03:47:00Z</dcterms:created>
  <dcterms:modified xsi:type="dcterms:W3CDTF">2012-11-01T04:21:00Z</dcterms:modified>
</cp:coreProperties>
</file>