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6E5" w:rsidRDefault="002346E5" w:rsidP="009E6053">
      <w:pPr>
        <w:jc w:val="right"/>
        <w:outlineLvl w:val="0"/>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2346E5" w:rsidRPr="00895AD1" w:rsidRDefault="002346E5" w:rsidP="009E6053">
                  <w:pPr>
                    <w:rPr>
                      <w:b/>
                      <w:sz w:val="28"/>
                      <w:szCs w:val="28"/>
                    </w:rPr>
                  </w:pPr>
                  <w:r w:rsidRPr="00895AD1">
                    <w:rPr>
                      <w:b/>
                      <w:sz w:val="28"/>
                      <w:szCs w:val="28"/>
                    </w:rPr>
                    <w:t>УТВЕРЖДАЮ</w:t>
                  </w:r>
                </w:p>
                <w:p w:rsidR="002346E5" w:rsidRDefault="002346E5" w:rsidP="009E6053">
                  <w:pPr>
                    <w:rPr>
                      <w:sz w:val="28"/>
                      <w:szCs w:val="28"/>
                    </w:rPr>
                  </w:pPr>
                  <w:r>
                    <w:rPr>
                      <w:sz w:val="28"/>
                      <w:szCs w:val="28"/>
                    </w:rPr>
                    <w:t xml:space="preserve">Директор МБС(К)ОУ «СКОШ № 18 VIII вида» г.Перми </w:t>
                  </w:r>
                </w:p>
                <w:p w:rsidR="002346E5" w:rsidRDefault="002346E5" w:rsidP="009E6053">
                  <w:pPr>
                    <w:rPr>
                      <w:sz w:val="28"/>
                      <w:szCs w:val="28"/>
                    </w:rPr>
                  </w:pPr>
                </w:p>
                <w:p w:rsidR="002346E5" w:rsidRDefault="002346E5" w:rsidP="009E6053">
                  <w:pPr>
                    <w:rPr>
                      <w:sz w:val="28"/>
                      <w:szCs w:val="28"/>
                    </w:rPr>
                  </w:pPr>
                </w:p>
                <w:p w:rsidR="002346E5" w:rsidRPr="00F61048" w:rsidRDefault="002346E5" w:rsidP="009E6053">
                  <w:pPr>
                    <w:rPr>
                      <w:sz w:val="28"/>
                      <w:szCs w:val="28"/>
                    </w:rPr>
                  </w:pPr>
                </w:p>
                <w:p w:rsidR="002346E5" w:rsidRPr="00895AD1" w:rsidRDefault="002346E5" w:rsidP="009E6053">
                  <w:pPr>
                    <w:rPr>
                      <w:sz w:val="28"/>
                      <w:szCs w:val="28"/>
                    </w:rPr>
                  </w:pPr>
                </w:p>
                <w:p w:rsidR="002346E5" w:rsidRPr="00895AD1" w:rsidRDefault="002346E5" w:rsidP="009E6053">
                  <w:pPr>
                    <w:rPr>
                      <w:sz w:val="28"/>
                      <w:szCs w:val="28"/>
                    </w:rPr>
                  </w:pPr>
                  <w:r w:rsidRPr="00895AD1">
                    <w:rPr>
                      <w:sz w:val="28"/>
                      <w:szCs w:val="28"/>
                    </w:rPr>
                    <w:t xml:space="preserve">_______________ </w:t>
                  </w:r>
                  <w:r>
                    <w:rPr>
                      <w:sz w:val="28"/>
                      <w:szCs w:val="28"/>
                    </w:rPr>
                    <w:t>Н.М.Пушкарева</w:t>
                  </w:r>
                </w:p>
                <w:p w:rsidR="002346E5" w:rsidRPr="00895AD1" w:rsidRDefault="002346E5" w:rsidP="009E6053">
                  <w:pPr>
                    <w:rPr>
                      <w:sz w:val="28"/>
                      <w:szCs w:val="28"/>
                    </w:rPr>
                  </w:pPr>
                </w:p>
                <w:p w:rsidR="002346E5" w:rsidRPr="00895AD1" w:rsidRDefault="002346E5" w:rsidP="009E6053">
                  <w:pPr>
                    <w:rPr>
                      <w:sz w:val="28"/>
                      <w:szCs w:val="28"/>
                    </w:rPr>
                  </w:pPr>
                </w:p>
                <w:p w:rsidR="002346E5" w:rsidRDefault="002346E5" w:rsidP="009E6053">
                  <w:pPr>
                    <w:rPr>
                      <w:sz w:val="28"/>
                      <w:szCs w:val="28"/>
                    </w:rPr>
                  </w:pPr>
                </w:p>
                <w:p w:rsidR="002346E5" w:rsidRDefault="002346E5" w:rsidP="009E6053">
                  <w:pPr>
                    <w:rPr>
                      <w:sz w:val="28"/>
                      <w:szCs w:val="28"/>
                    </w:rPr>
                  </w:pPr>
                  <w:r w:rsidRPr="00895AD1">
                    <w:rPr>
                      <w:sz w:val="28"/>
                      <w:szCs w:val="28"/>
                    </w:rPr>
                    <w:t>«____» _________ 20</w:t>
                  </w:r>
                  <w:r>
                    <w:rPr>
                      <w:sz w:val="28"/>
                      <w:szCs w:val="28"/>
                    </w:rPr>
                    <w:t>12</w:t>
                  </w:r>
                  <w:r w:rsidRPr="00895AD1">
                    <w:rPr>
                      <w:sz w:val="28"/>
                      <w:szCs w:val="28"/>
                    </w:rPr>
                    <w:t xml:space="preserve"> года</w:t>
                  </w:r>
                </w:p>
                <w:p w:rsidR="002346E5" w:rsidRDefault="002346E5" w:rsidP="009E6053">
                  <w:pPr>
                    <w:rPr>
                      <w:sz w:val="28"/>
                      <w:szCs w:val="28"/>
                    </w:rPr>
                  </w:pPr>
                </w:p>
                <w:p w:rsidR="002346E5" w:rsidRDefault="002346E5" w:rsidP="009E6053">
                  <w:pPr>
                    <w:rPr>
                      <w:color w:val="FF0000"/>
                      <w:sz w:val="28"/>
                      <w:szCs w:val="28"/>
                    </w:rPr>
                  </w:pPr>
                </w:p>
                <w:p w:rsidR="002346E5" w:rsidRPr="00ED1830" w:rsidRDefault="002346E5" w:rsidP="009E6053">
                  <w:pPr>
                    <w:rPr>
                      <w:color w:val="FF0000"/>
                      <w:sz w:val="28"/>
                      <w:szCs w:val="28"/>
                    </w:rPr>
                  </w:pPr>
                </w:p>
              </w:txbxContent>
            </v:textbox>
          </v:shape>
        </w:pict>
      </w:r>
    </w:p>
    <w:p w:rsidR="002346E5" w:rsidRDefault="002346E5" w:rsidP="009E6053">
      <w:pPr>
        <w:tabs>
          <w:tab w:val="left" w:pos="5790"/>
        </w:tabs>
        <w:outlineLvl w:val="0"/>
        <w:rPr>
          <w:sz w:val="28"/>
          <w:szCs w:val="28"/>
        </w:rPr>
      </w:pPr>
      <w:r>
        <w:rPr>
          <w:sz w:val="28"/>
          <w:szCs w:val="28"/>
        </w:rPr>
        <w:tab/>
      </w: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9E6053">
      <w:pPr>
        <w:tabs>
          <w:tab w:val="left" w:pos="5790"/>
        </w:tabs>
        <w:outlineLvl w:val="0"/>
        <w:rPr>
          <w:sz w:val="28"/>
          <w:szCs w:val="28"/>
        </w:rPr>
      </w:pPr>
    </w:p>
    <w:p w:rsidR="002346E5" w:rsidRDefault="002346E5" w:rsidP="00DC4337">
      <w:pPr>
        <w:tabs>
          <w:tab w:val="left" w:pos="5790"/>
        </w:tabs>
        <w:ind w:left="2880" w:hanging="2880"/>
        <w:outlineLvl w:val="0"/>
        <w:rPr>
          <w:b/>
          <w:sz w:val="32"/>
          <w:szCs w:val="32"/>
        </w:rPr>
      </w:pPr>
      <w:r>
        <w:rPr>
          <w:b/>
          <w:sz w:val="40"/>
          <w:szCs w:val="40"/>
        </w:rPr>
        <w:t xml:space="preserve">          </w:t>
      </w:r>
      <w:r w:rsidRPr="00DC4337">
        <w:rPr>
          <w:b/>
          <w:sz w:val="40"/>
          <w:szCs w:val="40"/>
        </w:rPr>
        <w:t xml:space="preserve">ДОКУМЕНТАЦИЯ ОБ ОТКРЫТОМ                 </w:t>
      </w:r>
      <w:r>
        <w:rPr>
          <w:b/>
          <w:sz w:val="40"/>
          <w:szCs w:val="40"/>
        </w:rPr>
        <w:t xml:space="preserve"> </w:t>
      </w:r>
      <w:r w:rsidRPr="00DC4337">
        <w:rPr>
          <w:b/>
          <w:sz w:val="40"/>
          <w:szCs w:val="40"/>
        </w:rPr>
        <w:t>КОНКУРСЕ</w:t>
      </w:r>
    </w:p>
    <w:p w:rsidR="002346E5" w:rsidRPr="00DC4337" w:rsidRDefault="002346E5" w:rsidP="00B44A3D">
      <w:pPr>
        <w:tabs>
          <w:tab w:val="left" w:pos="5790"/>
        </w:tabs>
        <w:jc w:val="center"/>
        <w:outlineLvl w:val="0"/>
        <w:rPr>
          <w:b/>
          <w:sz w:val="28"/>
          <w:szCs w:val="28"/>
        </w:rPr>
      </w:pPr>
      <w:r w:rsidRPr="00DC4337">
        <w:rPr>
          <w:b/>
          <w:sz w:val="28"/>
          <w:szCs w:val="28"/>
        </w:rPr>
        <w:t>на право заключения муни</w:t>
      </w:r>
      <w:r>
        <w:rPr>
          <w:b/>
          <w:sz w:val="28"/>
          <w:szCs w:val="28"/>
        </w:rPr>
        <w:t>ципального договора на оказание услуги по организации 2-х разового горячего питания обучающихся, воспитанников в МБС(К)ОУ «СКОШ № 18 VIII вида» г.Перми</w:t>
      </w:r>
    </w:p>
    <w:p w:rsidR="002346E5" w:rsidRPr="00DC4337" w:rsidRDefault="002346E5" w:rsidP="00DC4337">
      <w:pPr>
        <w:tabs>
          <w:tab w:val="left" w:pos="5790"/>
        </w:tabs>
        <w:ind w:left="2880" w:hanging="2880"/>
        <w:outlineLvl w:val="0"/>
        <w:rPr>
          <w:b/>
          <w:sz w:val="32"/>
          <w:szCs w:val="32"/>
        </w:rPr>
      </w:pPr>
    </w:p>
    <w:p w:rsidR="002346E5" w:rsidRPr="00DC4337" w:rsidRDefault="002346E5" w:rsidP="00DC4337">
      <w:pPr>
        <w:outlineLvl w:val="0"/>
        <w:rPr>
          <w:b/>
          <w:sz w:val="32"/>
          <w:szCs w:val="32"/>
        </w:rPr>
      </w:pPr>
    </w:p>
    <w:p w:rsidR="002346E5" w:rsidRPr="00DC4337" w:rsidRDefault="002346E5" w:rsidP="009E6053">
      <w:pPr>
        <w:jc w:val="center"/>
        <w:outlineLvl w:val="0"/>
        <w:rPr>
          <w:sz w:val="40"/>
          <w:szCs w:val="40"/>
        </w:rPr>
      </w:pPr>
    </w:p>
    <w:p w:rsidR="002346E5" w:rsidRDefault="002346E5">
      <w:pPr>
        <w:pStyle w:val="BodyText"/>
        <w:jc w:val="center"/>
        <w:rPr>
          <w:b/>
          <w:sz w:val="32"/>
          <w:szCs w:val="32"/>
        </w:rPr>
      </w:pPr>
    </w:p>
    <w:p w:rsidR="002346E5" w:rsidRDefault="002346E5">
      <w:pPr>
        <w:pStyle w:val="BodyText"/>
        <w:jc w:val="center"/>
        <w:rPr>
          <w:b/>
          <w:sz w:val="32"/>
          <w:szCs w:val="32"/>
        </w:rPr>
      </w:pPr>
    </w:p>
    <w:p w:rsidR="002346E5" w:rsidRDefault="002346E5">
      <w:pPr>
        <w:pStyle w:val="BodyText"/>
        <w:jc w:val="center"/>
        <w:rPr>
          <w:b/>
          <w:sz w:val="32"/>
          <w:szCs w:val="32"/>
        </w:rPr>
      </w:pPr>
    </w:p>
    <w:p w:rsidR="002346E5" w:rsidRDefault="002346E5">
      <w:pPr>
        <w:pStyle w:val="BodyText"/>
        <w:jc w:val="center"/>
        <w:rPr>
          <w:b/>
          <w:sz w:val="32"/>
          <w:szCs w:val="32"/>
        </w:rPr>
      </w:pPr>
    </w:p>
    <w:p w:rsidR="002346E5" w:rsidRDefault="002346E5">
      <w:pPr>
        <w:pStyle w:val="BodyText"/>
        <w:jc w:val="center"/>
        <w:rPr>
          <w:b/>
          <w:sz w:val="32"/>
          <w:szCs w:val="32"/>
        </w:rPr>
      </w:pPr>
    </w:p>
    <w:p w:rsidR="002346E5" w:rsidRDefault="002346E5">
      <w:pPr>
        <w:pStyle w:val="BodyText"/>
        <w:jc w:val="center"/>
        <w:rPr>
          <w:b/>
          <w:sz w:val="32"/>
          <w:szCs w:val="32"/>
        </w:rPr>
      </w:pPr>
    </w:p>
    <w:p w:rsidR="002346E5" w:rsidRDefault="002346E5">
      <w:pPr>
        <w:pStyle w:val="BodyText"/>
        <w:jc w:val="center"/>
        <w:rPr>
          <w:b/>
          <w:sz w:val="32"/>
          <w:szCs w:val="32"/>
        </w:rPr>
      </w:pPr>
    </w:p>
    <w:p w:rsidR="002346E5" w:rsidRDefault="002346E5">
      <w:pPr>
        <w:pStyle w:val="BodyText"/>
        <w:jc w:val="center"/>
        <w:rPr>
          <w:b/>
          <w:sz w:val="32"/>
          <w:szCs w:val="32"/>
        </w:rPr>
      </w:pPr>
    </w:p>
    <w:p w:rsidR="002346E5" w:rsidRDefault="002346E5">
      <w:pPr>
        <w:pStyle w:val="BodyText"/>
        <w:jc w:val="center"/>
        <w:rPr>
          <w:b/>
          <w:sz w:val="32"/>
          <w:szCs w:val="32"/>
        </w:rPr>
      </w:pPr>
    </w:p>
    <w:p w:rsidR="002346E5" w:rsidRDefault="002346E5">
      <w:pPr>
        <w:pStyle w:val="BodyText"/>
        <w:jc w:val="center"/>
        <w:rPr>
          <w:b/>
          <w:sz w:val="32"/>
          <w:szCs w:val="32"/>
        </w:rPr>
      </w:pPr>
    </w:p>
    <w:p w:rsidR="002346E5" w:rsidRDefault="002346E5">
      <w:pPr>
        <w:pStyle w:val="BodyText"/>
        <w:jc w:val="center"/>
        <w:rPr>
          <w:b/>
          <w:sz w:val="32"/>
          <w:szCs w:val="32"/>
        </w:rPr>
      </w:pPr>
    </w:p>
    <w:p w:rsidR="002346E5" w:rsidRPr="00DC4337" w:rsidRDefault="002346E5" w:rsidP="00DC4337">
      <w:pPr>
        <w:pStyle w:val="BodyText"/>
        <w:rPr>
          <w:b/>
          <w:sz w:val="32"/>
          <w:szCs w:val="32"/>
        </w:rPr>
      </w:pPr>
      <w:r>
        <w:rPr>
          <w:noProof/>
        </w:rPr>
        <w:pict>
          <v:shape id="_x0000_s1027" type="#_x0000_t202" style="position:absolute;left:0;text-align:left;margin-left:558pt;margin-top:.9pt;width:54pt;height:114.25pt;z-index:251657216" filled="f" stroked="f">
            <v:textbox style="mso-next-textbox:#_x0000_s1027">
              <w:txbxContent>
                <w:p w:rsidR="002346E5" w:rsidRPr="00ED1830" w:rsidRDefault="002346E5" w:rsidP="00536CD6">
                  <w:pPr>
                    <w:rPr>
                      <w:color w:val="FF0000"/>
                      <w:sz w:val="28"/>
                      <w:szCs w:val="28"/>
                    </w:rPr>
                  </w:pPr>
                </w:p>
              </w:txbxContent>
            </v:textbox>
          </v:shape>
        </w:pict>
      </w:r>
    </w:p>
    <w:p w:rsidR="002346E5" w:rsidRDefault="002346E5">
      <w:pPr>
        <w:pStyle w:val="BodyText"/>
        <w:jc w:val="center"/>
        <w:rPr>
          <w:sz w:val="28"/>
          <w:szCs w:val="28"/>
        </w:rPr>
      </w:pPr>
    </w:p>
    <w:p w:rsidR="002346E5" w:rsidRDefault="002346E5">
      <w:pPr>
        <w:pStyle w:val="BodyText"/>
        <w:jc w:val="center"/>
        <w:rPr>
          <w:sz w:val="28"/>
          <w:szCs w:val="28"/>
        </w:rPr>
      </w:pPr>
    </w:p>
    <w:p w:rsidR="002346E5" w:rsidRDefault="002346E5">
      <w:pPr>
        <w:pStyle w:val="BodyText"/>
        <w:jc w:val="center"/>
        <w:rPr>
          <w:sz w:val="28"/>
          <w:szCs w:val="28"/>
        </w:rPr>
      </w:pPr>
    </w:p>
    <w:p w:rsidR="002346E5" w:rsidRPr="001A6E24" w:rsidRDefault="002346E5">
      <w:pPr>
        <w:pStyle w:val="BodyText"/>
        <w:jc w:val="center"/>
        <w:rPr>
          <w:szCs w:val="24"/>
        </w:rPr>
        <w:sectPr w:rsidR="002346E5" w:rsidRPr="001A6E24" w:rsidSect="0097250F">
          <w:footerReference w:type="even" r:id="rId7"/>
          <w:footerReference w:type="default" r:id="rId8"/>
          <w:pgSz w:w="11906" w:h="16838"/>
          <w:pgMar w:top="1134" w:right="851" w:bottom="899" w:left="1418" w:header="709" w:footer="709" w:gutter="0"/>
          <w:cols w:space="708"/>
          <w:titlePg/>
          <w:docGrid w:linePitch="360"/>
        </w:sectPr>
      </w:pPr>
      <w:r w:rsidRPr="001A6E24">
        <w:rPr>
          <w:szCs w:val="24"/>
        </w:rPr>
        <w:t>г. Пермь, 201</w:t>
      </w:r>
      <w:r>
        <w:rPr>
          <w:szCs w:val="24"/>
        </w:rPr>
        <w:t>2</w:t>
      </w:r>
      <w:r w:rsidRPr="001A6E24">
        <w:rPr>
          <w:szCs w:val="24"/>
        </w:rPr>
        <w:t>год</w:t>
      </w: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475"/>
        <w:gridCol w:w="2692"/>
        <w:gridCol w:w="7748"/>
      </w:tblGrid>
      <w:tr w:rsidR="002346E5" w:rsidRPr="00AD6C70" w:rsidTr="00AD6C70">
        <w:trPr>
          <w:tblCellSpacing w:w="20" w:type="dxa"/>
        </w:trPr>
        <w:tc>
          <w:tcPr>
            <w:tcW w:w="10900" w:type="dxa"/>
            <w:gridSpan w:val="4"/>
            <w:shd w:val="clear" w:color="auto" w:fill="00FFFF"/>
          </w:tcPr>
          <w:p w:rsidR="002346E5" w:rsidRPr="00AD6C70" w:rsidRDefault="002346E5" w:rsidP="00AD6C70">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rPr>
              <w:t>Общие сведения.</w:t>
            </w:r>
          </w:p>
        </w:tc>
      </w:tr>
      <w:tr w:rsidR="002346E5" w:rsidRPr="00AD6C70" w:rsidTr="00AD6C70">
        <w:trPr>
          <w:tblCellSpacing w:w="20" w:type="dxa"/>
        </w:trPr>
        <w:tc>
          <w:tcPr>
            <w:tcW w:w="10900" w:type="dxa"/>
            <w:gridSpan w:val="4"/>
            <w:shd w:val="clear" w:color="auto" w:fill="FFFFFF"/>
          </w:tcPr>
          <w:p w:rsidR="002346E5" w:rsidRPr="00AD6C70" w:rsidRDefault="002346E5" w:rsidP="00AD6C70">
            <w:pPr>
              <w:pStyle w:val="BodyText"/>
              <w:ind w:firstLine="360"/>
              <w:rPr>
                <w:sz w:val="22"/>
                <w:szCs w:val="22"/>
              </w:rPr>
            </w:pPr>
            <w:r w:rsidRPr="00AD6C70">
              <w:rPr>
                <w:sz w:val="22"/>
                <w:szCs w:val="22"/>
              </w:rPr>
              <w:t xml:space="preserve">Открытый конкурс проводится в соответствии со следующими нормативными </w:t>
            </w:r>
            <w:r w:rsidRPr="00AD6C70">
              <w:rPr>
                <w:color w:val="000000"/>
                <w:sz w:val="22"/>
                <w:szCs w:val="22"/>
              </w:rPr>
              <w:t xml:space="preserve">правовыми </w:t>
            </w:r>
            <w:r w:rsidRPr="00AD6C70">
              <w:rPr>
                <w:sz w:val="22"/>
                <w:szCs w:val="22"/>
              </w:rPr>
              <w:t>актами:</w:t>
            </w:r>
          </w:p>
          <w:p w:rsidR="002346E5" w:rsidRPr="00AD6C70" w:rsidRDefault="002346E5" w:rsidP="00AD6C70">
            <w:pPr>
              <w:pStyle w:val="BodyText"/>
              <w:numPr>
                <w:ilvl w:val="0"/>
                <w:numId w:val="3"/>
              </w:numPr>
              <w:tabs>
                <w:tab w:val="clear" w:pos="1248"/>
                <w:tab w:val="num" w:pos="540"/>
              </w:tabs>
              <w:ind w:left="0" w:firstLine="360"/>
              <w:rPr>
                <w:sz w:val="22"/>
                <w:szCs w:val="22"/>
              </w:rPr>
            </w:pPr>
            <w:r w:rsidRPr="00AD6C7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346E5" w:rsidRPr="00AD6C70" w:rsidRDefault="002346E5" w:rsidP="00AD6C70">
            <w:pPr>
              <w:pStyle w:val="BodyText"/>
              <w:numPr>
                <w:ilvl w:val="0"/>
                <w:numId w:val="3"/>
              </w:numPr>
              <w:tabs>
                <w:tab w:val="clear" w:pos="1248"/>
                <w:tab w:val="num" w:pos="540"/>
              </w:tabs>
              <w:ind w:left="0" w:firstLine="360"/>
              <w:rPr>
                <w:sz w:val="22"/>
                <w:szCs w:val="22"/>
              </w:rPr>
            </w:pPr>
            <w:r w:rsidRPr="00AD6C70">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346E5" w:rsidRPr="00AD6C70" w:rsidRDefault="002346E5" w:rsidP="00AD6C70">
            <w:pPr>
              <w:pStyle w:val="ConsPlusNormal"/>
              <w:widowControl/>
              <w:numPr>
                <w:ilvl w:val="0"/>
                <w:numId w:val="3"/>
              </w:numPr>
              <w:tabs>
                <w:tab w:val="clear" w:pos="1248"/>
                <w:tab w:val="num" w:pos="557"/>
              </w:tabs>
              <w:ind w:left="0" w:firstLine="360"/>
              <w:jc w:val="both"/>
              <w:rPr>
                <w:rFonts w:ascii="Times New Roman" w:hAnsi="Times New Roman" w:cs="Times New Roman"/>
                <w:b/>
                <w:sz w:val="22"/>
                <w:szCs w:val="22"/>
              </w:rPr>
            </w:pPr>
            <w:r w:rsidRPr="00AD6C70">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346E5" w:rsidRPr="00AD6C70" w:rsidTr="00AD6C70">
        <w:trPr>
          <w:tblCellSpacing w:w="20" w:type="dxa"/>
        </w:trPr>
        <w:tc>
          <w:tcPr>
            <w:tcW w:w="10900" w:type="dxa"/>
            <w:gridSpan w:val="4"/>
            <w:shd w:val="clear" w:color="auto" w:fill="00FFFF"/>
          </w:tcPr>
          <w:p w:rsidR="002346E5" w:rsidRPr="00AD6C70" w:rsidRDefault="002346E5" w:rsidP="00AD6C70">
            <w:pPr>
              <w:pStyle w:val="ConsPlusNormal"/>
              <w:widowControl/>
              <w:ind w:firstLine="0"/>
              <w:jc w:val="both"/>
              <w:rPr>
                <w:rFonts w:ascii="Times New Roman" w:hAnsi="Times New Roman" w:cs="Times New Roman"/>
                <w:sz w:val="24"/>
                <w:szCs w:val="24"/>
              </w:rPr>
            </w:pPr>
            <w:smartTag w:uri="urn:schemas-microsoft-com:office:smarttags" w:element="place">
              <w:r w:rsidRPr="00AD6C70">
                <w:rPr>
                  <w:rFonts w:ascii="Times New Roman" w:hAnsi="Times New Roman" w:cs="Times New Roman"/>
                  <w:b/>
                  <w:sz w:val="24"/>
                  <w:szCs w:val="24"/>
                  <w:lang w:val="en-US"/>
                </w:rPr>
                <w:t>I</w:t>
              </w:r>
              <w:r w:rsidRPr="00AD6C70">
                <w:rPr>
                  <w:rFonts w:ascii="Times New Roman" w:hAnsi="Times New Roman" w:cs="Times New Roman"/>
                  <w:b/>
                  <w:sz w:val="24"/>
                  <w:szCs w:val="24"/>
                </w:rPr>
                <w:t>.</w:t>
              </w:r>
            </w:smartTag>
            <w:r w:rsidRPr="00AD6C70">
              <w:rPr>
                <w:rFonts w:ascii="Times New Roman" w:hAnsi="Times New Roman" w:cs="Times New Roman"/>
                <w:b/>
                <w:sz w:val="24"/>
                <w:szCs w:val="24"/>
              </w:rPr>
              <w:t xml:space="preserve"> Сведения о заказчике</w:t>
            </w:r>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721" w:type="dxa"/>
            <w:shd w:val="clear" w:color="auto" w:fill="FFFFFF"/>
          </w:tcPr>
          <w:p w:rsidR="002346E5" w:rsidRPr="00DC4337" w:rsidRDefault="002346E5" w:rsidP="00AD6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бюджетное специальное(коррекционное) образовательное учреждение для обучающихся, воспитанников с ограниченными возможностями здоровья «Специальная (коррекционная) общеобразовательная школа № 18 VIII вида» г.Перми</w:t>
            </w:r>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721" w:type="dxa"/>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г.Пермь, ул.Пермская,195</w:t>
            </w:r>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721" w:type="dxa"/>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68 г"/>
              </w:smartTagPr>
              <w:r>
                <w:rPr>
                  <w:rFonts w:ascii="Times New Roman" w:hAnsi="Times New Roman" w:cs="Times New Roman"/>
                  <w:sz w:val="22"/>
                  <w:szCs w:val="22"/>
                </w:rPr>
                <w:t>614068 г</w:t>
              </w:r>
            </w:smartTag>
            <w:r>
              <w:rPr>
                <w:rFonts w:ascii="Times New Roman" w:hAnsi="Times New Roman" w:cs="Times New Roman"/>
                <w:sz w:val="22"/>
                <w:szCs w:val="22"/>
              </w:rPr>
              <w:t>.Пермь, ул.Пермская,195</w:t>
            </w:r>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Адрес электронной почты</w:t>
            </w:r>
          </w:p>
        </w:tc>
        <w:tc>
          <w:tcPr>
            <w:tcW w:w="7721" w:type="dxa"/>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hyperlink r:id="rId9" w:history="1">
              <w:r w:rsidRPr="00FB2BF2">
                <w:rPr>
                  <w:rStyle w:val="Hyperlink"/>
                  <w:rFonts w:cs="Arial"/>
                  <w:sz w:val="22"/>
                  <w:szCs w:val="22"/>
                </w:rPr>
                <w:t>к</w:t>
              </w:r>
              <w:r w:rsidRPr="00FB2BF2">
                <w:rPr>
                  <w:rStyle w:val="Hyperlink"/>
                  <w:rFonts w:cs="Arial"/>
                  <w:sz w:val="22"/>
                  <w:szCs w:val="22"/>
                  <w:lang w:val="en-US"/>
                </w:rPr>
                <w:t>orscool</w:t>
              </w:r>
              <w:r w:rsidRPr="00FB2BF2">
                <w:rPr>
                  <w:rStyle w:val="Hyperlink"/>
                  <w:rFonts w:cs="Arial"/>
                  <w:sz w:val="22"/>
                  <w:szCs w:val="22"/>
                </w:rPr>
                <w:t>18</w:t>
              </w:r>
              <w:r w:rsidRPr="00812705">
                <w:rPr>
                  <w:rStyle w:val="Hyperlink"/>
                  <w:rFonts w:cs="Arial"/>
                  <w:sz w:val="22"/>
                  <w:szCs w:val="22"/>
                </w:rPr>
                <w:t>@</w:t>
              </w:r>
              <w:r w:rsidRPr="00FB2BF2">
                <w:rPr>
                  <w:rStyle w:val="Hyperlink"/>
                  <w:rFonts w:cs="Arial"/>
                  <w:sz w:val="22"/>
                  <w:szCs w:val="22"/>
                  <w:lang w:val="en-US"/>
                </w:rPr>
                <w:t>mail</w:t>
              </w:r>
              <w:r w:rsidRPr="00812705">
                <w:rPr>
                  <w:rStyle w:val="Hyperlink"/>
                  <w:rFonts w:cs="Arial"/>
                  <w:sz w:val="22"/>
                  <w:szCs w:val="22"/>
                </w:rPr>
                <w:t>.</w:t>
              </w:r>
              <w:r w:rsidRPr="00FB2BF2">
                <w:rPr>
                  <w:rStyle w:val="Hyperlink"/>
                  <w:rFonts w:cs="Arial"/>
                  <w:sz w:val="22"/>
                  <w:szCs w:val="22"/>
                  <w:lang w:val="en-US"/>
                </w:rPr>
                <w:t>ru</w:t>
              </w:r>
            </w:hyperlink>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721" w:type="dxa"/>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236-87-14</w:t>
            </w:r>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721" w:type="dxa"/>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Пушкарева Наталья Михайловна</w:t>
            </w:r>
          </w:p>
        </w:tc>
      </w:tr>
      <w:tr w:rsidR="002346E5" w:rsidRPr="00AD6C70" w:rsidTr="00AD6C70">
        <w:trPr>
          <w:tblCellSpacing w:w="20" w:type="dxa"/>
        </w:trPr>
        <w:tc>
          <w:tcPr>
            <w:tcW w:w="10900" w:type="dxa"/>
            <w:gridSpan w:val="4"/>
            <w:shd w:val="clear" w:color="auto" w:fill="00FFFF"/>
          </w:tcPr>
          <w:p w:rsidR="002346E5" w:rsidRPr="00AD6C70" w:rsidRDefault="002346E5" w:rsidP="00AD6C70">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II</w:t>
            </w:r>
            <w:r w:rsidRPr="00AD6C70">
              <w:rPr>
                <w:rFonts w:ascii="Times New Roman" w:hAnsi="Times New Roman" w:cs="Times New Roman"/>
                <w:b/>
                <w:sz w:val="24"/>
                <w:szCs w:val="24"/>
              </w:rPr>
              <w:t>. Сведения о предмете открытого конкурса</w:t>
            </w:r>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Предмет конкурса</w:t>
            </w:r>
          </w:p>
        </w:tc>
        <w:tc>
          <w:tcPr>
            <w:tcW w:w="7721" w:type="dxa"/>
            <w:shd w:val="clear" w:color="auto" w:fill="FFFFFF"/>
          </w:tcPr>
          <w:p w:rsidR="002346E5" w:rsidRPr="00AD6C70" w:rsidRDefault="002346E5" w:rsidP="00AD6C70">
            <w:pPr>
              <w:pStyle w:val="ConsPlusNormal"/>
              <w:widowControl/>
              <w:ind w:firstLine="0"/>
              <w:jc w:val="both"/>
              <w:rPr>
                <w:rFonts w:ascii="Times New Roman" w:hAnsi="Times New Roman" w:cs="Times New Roman"/>
                <w:i/>
                <w:sz w:val="22"/>
                <w:szCs w:val="22"/>
              </w:rPr>
            </w:pPr>
            <w:r w:rsidRPr="00BE146E">
              <w:rPr>
                <w:rFonts w:ascii="Times New Roman" w:hAnsi="Times New Roman" w:cs="Times New Roman"/>
                <w:sz w:val="22"/>
                <w:szCs w:val="22"/>
              </w:rPr>
              <w:t>Оказание услуги по организации</w:t>
            </w:r>
            <w:r>
              <w:rPr>
                <w:rFonts w:ascii="Times New Roman" w:hAnsi="Times New Roman" w:cs="Times New Roman"/>
                <w:sz w:val="22"/>
                <w:szCs w:val="22"/>
              </w:rPr>
              <w:t xml:space="preserve"> 2-х разового </w:t>
            </w:r>
            <w:r w:rsidRPr="00BE146E">
              <w:rPr>
                <w:rFonts w:ascii="Times New Roman" w:hAnsi="Times New Roman" w:cs="Times New Roman"/>
                <w:sz w:val="22"/>
                <w:szCs w:val="22"/>
              </w:rPr>
              <w:t>горячего пит</w:t>
            </w:r>
            <w:r>
              <w:rPr>
                <w:rFonts w:ascii="Times New Roman" w:hAnsi="Times New Roman" w:cs="Times New Roman"/>
                <w:sz w:val="22"/>
                <w:szCs w:val="22"/>
              </w:rPr>
              <w:t>ания обучающихся, воспитанников в МБС(К)ОУ «</w:t>
            </w:r>
            <w:r w:rsidRPr="004F0339">
              <w:rPr>
                <w:rFonts w:ascii="Times New Roman" w:hAnsi="Times New Roman" w:cs="Times New Roman"/>
                <w:sz w:val="22"/>
                <w:szCs w:val="22"/>
              </w:rPr>
              <w:t>С(К)ОШ № 18</w:t>
            </w:r>
            <w:r w:rsidRPr="00BE146E">
              <w:rPr>
                <w:rFonts w:ascii="Times New Roman" w:hAnsi="Times New Roman" w:cs="Times New Roman"/>
                <w:sz w:val="22"/>
                <w:szCs w:val="22"/>
              </w:rPr>
              <w:t xml:space="preserve"> </w:t>
            </w:r>
            <w:r w:rsidRPr="00BE146E">
              <w:rPr>
                <w:rFonts w:ascii="Times New Roman" w:hAnsi="Times New Roman" w:cs="Times New Roman"/>
                <w:sz w:val="22"/>
                <w:szCs w:val="22"/>
                <w:lang w:val="en-US"/>
              </w:rPr>
              <w:t>VIII</w:t>
            </w:r>
            <w:r w:rsidRPr="00BE146E">
              <w:rPr>
                <w:rFonts w:ascii="Times New Roman" w:hAnsi="Times New Roman" w:cs="Times New Roman"/>
                <w:sz w:val="22"/>
                <w:szCs w:val="22"/>
              </w:rPr>
              <w:t xml:space="preserve"> вида» г.Перми</w:t>
            </w:r>
          </w:p>
        </w:tc>
      </w:tr>
      <w:tr w:rsidR="002346E5" w:rsidRPr="00AD6C70" w:rsidTr="00EB035F">
        <w:trPr>
          <w:trHeight w:val="608"/>
          <w:tblCellSpacing w:w="20" w:type="dxa"/>
        </w:trPr>
        <w:tc>
          <w:tcPr>
            <w:tcW w:w="3139" w:type="dxa"/>
            <w:gridSpan w:val="3"/>
            <w:shd w:val="clear" w:color="auto" w:fill="FFFFFF"/>
          </w:tcPr>
          <w:p w:rsidR="002346E5" w:rsidRPr="00AD6C70" w:rsidRDefault="002346E5" w:rsidP="00542DE4">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Предмет </w:t>
            </w:r>
            <w:r>
              <w:rPr>
                <w:rFonts w:ascii="Times New Roman" w:hAnsi="Times New Roman" w:cs="Times New Roman"/>
                <w:sz w:val="22"/>
                <w:szCs w:val="22"/>
              </w:rPr>
              <w:t>договора</w:t>
            </w:r>
          </w:p>
        </w:tc>
        <w:tc>
          <w:tcPr>
            <w:tcW w:w="7721" w:type="dxa"/>
            <w:shd w:val="clear" w:color="auto" w:fill="FFFFFF"/>
          </w:tcPr>
          <w:p w:rsidR="002346E5" w:rsidRPr="00AD6C70" w:rsidRDefault="002346E5" w:rsidP="00AD6C70">
            <w:pPr>
              <w:pStyle w:val="ConsPlusNormal"/>
              <w:widowControl/>
              <w:ind w:firstLine="0"/>
              <w:jc w:val="both"/>
              <w:rPr>
                <w:rFonts w:ascii="Times New Roman" w:hAnsi="Times New Roman" w:cs="Times New Roman"/>
                <w:i/>
                <w:sz w:val="22"/>
                <w:szCs w:val="22"/>
              </w:rPr>
            </w:pPr>
            <w:r w:rsidRPr="00BE146E">
              <w:rPr>
                <w:rFonts w:ascii="Times New Roman" w:hAnsi="Times New Roman" w:cs="Times New Roman"/>
                <w:sz w:val="22"/>
                <w:szCs w:val="22"/>
              </w:rPr>
              <w:t>Оказание услуги по организации</w:t>
            </w:r>
            <w:r>
              <w:rPr>
                <w:rFonts w:ascii="Times New Roman" w:hAnsi="Times New Roman" w:cs="Times New Roman"/>
                <w:sz w:val="22"/>
                <w:szCs w:val="22"/>
              </w:rPr>
              <w:t xml:space="preserve"> 2-х разового </w:t>
            </w:r>
            <w:r w:rsidRPr="00BE146E">
              <w:rPr>
                <w:rFonts w:ascii="Times New Roman" w:hAnsi="Times New Roman" w:cs="Times New Roman"/>
                <w:sz w:val="22"/>
                <w:szCs w:val="22"/>
              </w:rPr>
              <w:t>горячего пит</w:t>
            </w:r>
            <w:r>
              <w:rPr>
                <w:rFonts w:ascii="Times New Roman" w:hAnsi="Times New Roman" w:cs="Times New Roman"/>
                <w:sz w:val="22"/>
                <w:szCs w:val="22"/>
              </w:rPr>
              <w:t>ания обучающихся, воспитанников в МБС(К)ОУ «</w:t>
            </w:r>
            <w:r w:rsidRPr="004F0339">
              <w:rPr>
                <w:rFonts w:ascii="Times New Roman" w:hAnsi="Times New Roman" w:cs="Times New Roman"/>
                <w:sz w:val="22"/>
                <w:szCs w:val="22"/>
              </w:rPr>
              <w:t>С(К)ОШ № 18</w:t>
            </w:r>
            <w:r w:rsidRPr="00BE146E">
              <w:rPr>
                <w:rFonts w:ascii="Times New Roman" w:hAnsi="Times New Roman" w:cs="Times New Roman"/>
                <w:sz w:val="22"/>
                <w:szCs w:val="22"/>
              </w:rPr>
              <w:t xml:space="preserve"> </w:t>
            </w:r>
            <w:r w:rsidRPr="00BE146E">
              <w:rPr>
                <w:rFonts w:ascii="Times New Roman" w:hAnsi="Times New Roman" w:cs="Times New Roman"/>
                <w:sz w:val="22"/>
                <w:szCs w:val="22"/>
                <w:lang w:val="en-US"/>
              </w:rPr>
              <w:t>VIII</w:t>
            </w:r>
            <w:r w:rsidRPr="00BE146E">
              <w:rPr>
                <w:rFonts w:ascii="Times New Roman" w:hAnsi="Times New Roman" w:cs="Times New Roman"/>
                <w:sz w:val="22"/>
                <w:szCs w:val="22"/>
              </w:rPr>
              <w:t xml:space="preserve"> вида» г.Перми</w:t>
            </w:r>
          </w:p>
        </w:tc>
      </w:tr>
      <w:tr w:rsidR="002346E5" w:rsidRPr="00AD6C70" w:rsidTr="00AD6C70">
        <w:trPr>
          <w:tblCellSpacing w:w="20" w:type="dxa"/>
        </w:trPr>
        <w:tc>
          <w:tcPr>
            <w:tcW w:w="3139" w:type="dxa"/>
            <w:gridSpan w:val="3"/>
            <w:shd w:val="clear" w:color="auto" w:fill="FFFFFF"/>
          </w:tcPr>
          <w:p w:rsidR="002346E5" w:rsidRPr="00AD6C70" w:rsidRDefault="002346E5" w:rsidP="00542DE4">
            <w:pPr>
              <w:pStyle w:val="ConsPlusNormal"/>
              <w:widowControl/>
              <w:ind w:firstLine="0"/>
              <w:rPr>
                <w:rFonts w:ascii="Times New Roman" w:hAnsi="Times New Roman" w:cs="Times New Roman"/>
                <w:sz w:val="22"/>
                <w:szCs w:val="22"/>
              </w:rPr>
            </w:pPr>
            <w:r w:rsidRPr="003559A3">
              <w:rPr>
                <w:rFonts w:ascii="Times New Roman" w:hAnsi="Times New Roman" w:cs="Times New Roman"/>
                <w:sz w:val="22"/>
                <w:szCs w:val="22"/>
              </w:rPr>
              <w:t>Начальная (максимальная)</w:t>
            </w:r>
            <w:r w:rsidRPr="00AD6C70">
              <w:rPr>
                <w:rFonts w:ascii="Times New Roman" w:hAnsi="Times New Roman" w:cs="Times New Roman"/>
                <w:sz w:val="22"/>
                <w:szCs w:val="22"/>
              </w:rPr>
              <w:t xml:space="preserve"> цена </w:t>
            </w:r>
            <w:r>
              <w:rPr>
                <w:rFonts w:ascii="Times New Roman" w:hAnsi="Times New Roman" w:cs="Times New Roman"/>
                <w:sz w:val="22"/>
                <w:szCs w:val="22"/>
              </w:rPr>
              <w:t xml:space="preserve">договора </w:t>
            </w:r>
            <w:r w:rsidRPr="00AD6C70">
              <w:rPr>
                <w:rFonts w:ascii="Times New Roman" w:hAnsi="Times New Roman" w:cs="Times New Roman"/>
                <w:sz w:val="22"/>
                <w:szCs w:val="22"/>
              </w:rPr>
              <w:t>(цена лота)</w:t>
            </w:r>
            <w:r w:rsidRPr="00AD6C70">
              <w:rPr>
                <w:rStyle w:val="FootnoteReference"/>
                <w:rFonts w:ascii="Times New Roman" w:hAnsi="Times New Roman"/>
                <w:sz w:val="22"/>
                <w:szCs w:val="22"/>
              </w:rPr>
              <w:footnoteReference w:id="2"/>
            </w:r>
          </w:p>
        </w:tc>
        <w:tc>
          <w:tcPr>
            <w:tcW w:w="7721" w:type="dxa"/>
            <w:shd w:val="clear" w:color="auto" w:fill="FFFFFF"/>
          </w:tcPr>
          <w:p w:rsidR="002346E5" w:rsidRPr="00AD6C70" w:rsidRDefault="002346E5" w:rsidP="00AD6C70">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2 654 522,10</w:t>
            </w:r>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Количество поставляемого товара, объем выполняемых работ, оказываемых услуг</w:t>
            </w:r>
          </w:p>
        </w:tc>
        <w:tc>
          <w:tcPr>
            <w:tcW w:w="7721" w:type="dxa"/>
            <w:shd w:val="clear" w:color="auto" w:fill="FFFFFF"/>
          </w:tcPr>
          <w:p w:rsidR="002346E5" w:rsidRPr="00AD6C70" w:rsidRDefault="002346E5" w:rsidP="00AD6C70">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В соответствии   с техническим заданием (Приложение № 1 к конкурсной документации)</w:t>
            </w:r>
          </w:p>
        </w:tc>
      </w:tr>
      <w:tr w:rsidR="002346E5" w:rsidRPr="00AD6C70" w:rsidTr="00AD6C70">
        <w:trPr>
          <w:tblCellSpacing w:w="20" w:type="dxa"/>
        </w:trPr>
        <w:tc>
          <w:tcPr>
            <w:tcW w:w="3139" w:type="dxa"/>
            <w:gridSpan w:val="3"/>
            <w:shd w:val="clear" w:color="auto" w:fill="FFFFFF"/>
          </w:tcPr>
          <w:p w:rsidR="002346E5" w:rsidRPr="00AD6C70" w:rsidRDefault="002346E5" w:rsidP="008776ED">
            <w:pPr>
              <w:pStyle w:val="ConsPlusNormal"/>
              <w:widowControl/>
              <w:ind w:firstLine="0"/>
              <w:rPr>
                <w:rFonts w:ascii="Times New Roman" w:hAnsi="Times New Roman" w:cs="Times New Roman"/>
                <w:b/>
                <w:sz w:val="22"/>
                <w:szCs w:val="22"/>
              </w:rPr>
            </w:pPr>
            <w:r w:rsidRPr="00AD6C70">
              <w:rPr>
                <w:rFonts w:ascii="Times New Roman" w:hAnsi="Times New Roman" w:cs="Times New Roman"/>
                <w:sz w:val="22"/>
                <w:szCs w:val="22"/>
              </w:rPr>
              <w:t xml:space="preserve">Требования </w:t>
            </w:r>
            <w:r>
              <w:rPr>
                <w:rFonts w:ascii="Times New Roman" w:hAnsi="Times New Roman" w:cs="Times New Roman"/>
                <w:sz w:val="22"/>
                <w:szCs w:val="22"/>
              </w:rPr>
              <w:t xml:space="preserve">к </w:t>
            </w:r>
            <w:r w:rsidRPr="00AD6C70">
              <w:rPr>
                <w:rFonts w:ascii="Times New Roman" w:hAnsi="Times New Roman" w:cs="Times New Roman"/>
                <w:sz w:val="22"/>
                <w:szCs w:val="22"/>
              </w:rPr>
              <w:t>оказываемым услугам</w:t>
            </w:r>
          </w:p>
        </w:tc>
        <w:tc>
          <w:tcPr>
            <w:tcW w:w="7721" w:type="dxa"/>
            <w:shd w:val="clear" w:color="auto" w:fill="FFFFFF"/>
          </w:tcPr>
          <w:p w:rsidR="002346E5" w:rsidRPr="00AD6C70" w:rsidRDefault="002346E5" w:rsidP="008776ED">
            <w:pPr>
              <w:pStyle w:val="ConsPlusNormal"/>
              <w:widowControl/>
              <w:ind w:firstLine="317"/>
              <w:jc w:val="both"/>
              <w:rPr>
                <w:rFonts w:ascii="Times New Roman" w:hAnsi="Times New Roman" w:cs="Times New Roman"/>
                <w:sz w:val="22"/>
                <w:szCs w:val="22"/>
              </w:rPr>
            </w:pPr>
            <w:r>
              <w:rPr>
                <w:rFonts w:ascii="Times New Roman" w:hAnsi="Times New Roman" w:cs="Times New Roman"/>
                <w:i/>
                <w:sz w:val="22"/>
                <w:szCs w:val="22"/>
              </w:rPr>
              <w:t xml:space="preserve">Услуга должна быть </w:t>
            </w:r>
            <w:r>
              <w:rPr>
                <w:rFonts w:ascii="Times New Roman" w:hAnsi="Times New Roman" w:cs="Times New Roman"/>
                <w:sz w:val="22"/>
                <w:szCs w:val="22"/>
              </w:rPr>
              <w:t>оказана</w:t>
            </w:r>
            <w:r w:rsidRPr="00AD6C70">
              <w:rPr>
                <w:rFonts w:ascii="Times New Roman" w:hAnsi="Times New Roman" w:cs="Times New Roman"/>
                <w:sz w:val="22"/>
                <w:szCs w:val="22"/>
              </w:rPr>
              <w:t xml:space="preserve"> в полном соответствии с требованиями конкурсной документации (</w:t>
            </w:r>
            <w:r w:rsidRPr="00AD6C70">
              <w:rPr>
                <w:rFonts w:ascii="Times New Roman" w:hAnsi="Times New Roman" w:cs="Times New Roman"/>
                <w:color w:val="000000"/>
                <w:sz w:val="22"/>
                <w:szCs w:val="22"/>
              </w:rPr>
              <w:t>в том числе</w:t>
            </w:r>
            <w:r w:rsidRPr="00AD6C70">
              <w:rPr>
                <w:rFonts w:ascii="Times New Roman" w:hAnsi="Times New Roman" w:cs="Times New Roman"/>
                <w:color w:val="FF0000"/>
                <w:sz w:val="22"/>
                <w:szCs w:val="22"/>
              </w:rPr>
              <w:t xml:space="preserve"> </w:t>
            </w:r>
            <w:r w:rsidRPr="00AD6C70">
              <w:rPr>
                <w:rFonts w:ascii="Times New Roman" w:hAnsi="Times New Roman" w:cs="Times New Roman"/>
                <w:sz w:val="22"/>
                <w:szCs w:val="22"/>
              </w:rPr>
              <w:t>техническим заданием) и условиями</w:t>
            </w:r>
            <w:r>
              <w:rPr>
                <w:rFonts w:ascii="Times New Roman" w:hAnsi="Times New Roman" w:cs="Times New Roman"/>
                <w:sz w:val="22"/>
                <w:szCs w:val="22"/>
              </w:rPr>
              <w:t xml:space="preserve"> договора</w:t>
            </w:r>
            <w:r w:rsidRPr="00AD6C70">
              <w:rPr>
                <w:rFonts w:ascii="Times New Roman" w:hAnsi="Times New Roman" w:cs="Times New Roman"/>
                <w:sz w:val="22"/>
                <w:szCs w:val="22"/>
              </w:rPr>
              <w:t>, являющегося приложением к конкурсной документации.</w:t>
            </w:r>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оказания услуг</w:t>
            </w:r>
          </w:p>
        </w:tc>
        <w:tc>
          <w:tcPr>
            <w:tcW w:w="7721" w:type="dxa"/>
            <w:shd w:val="clear" w:color="auto" w:fill="FFFFFF"/>
          </w:tcPr>
          <w:p w:rsidR="002346E5" w:rsidRPr="00AD6C70" w:rsidRDefault="002346E5" w:rsidP="00CC243C">
            <w:pPr>
              <w:pStyle w:val="BodyText"/>
              <w:ind w:firstLine="200"/>
              <w:rPr>
                <w:i/>
                <w:color w:val="000000"/>
                <w:sz w:val="22"/>
                <w:szCs w:val="22"/>
              </w:rPr>
            </w:pPr>
            <w:r>
              <w:rPr>
                <w:i/>
                <w:color w:val="000000"/>
                <w:sz w:val="22"/>
                <w:szCs w:val="22"/>
              </w:rPr>
              <w:t>614068 Россия, Пермский край, г.Пермь Дзержинский район, ул.Пермская, 195.</w:t>
            </w:r>
          </w:p>
        </w:tc>
      </w:tr>
      <w:tr w:rsidR="002346E5" w:rsidRPr="00AD6C70" w:rsidTr="00AD6C70">
        <w:trPr>
          <w:tblCellSpacing w:w="20" w:type="dxa"/>
        </w:trPr>
        <w:tc>
          <w:tcPr>
            <w:tcW w:w="3139" w:type="dxa"/>
            <w:gridSpan w:val="3"/>
            <w:shd w:val="clear" w:color="auto" w:fill="FFFFFF"/>
          </w:tcPr>
          <w:p w:rsidR="002346E5" w:rsidRPr="00AD6C70" w:rsidRDefault="002346E5" w:rsidP="008776ED">
            <w:pPr>
              <w:pStyle w:val="ConsPlusNormal"/>
              <w:widowControl/>
              <w:ind w:firstLine="0"/>
              <w:rPr>
                <w:rFonts w:ascii="Times New Roman" w:hAnsi="Times New Roman" w:cs="Times New Roman"/>
                <w:b/>
                <w:sz w:val="28"/>
                <w:szCs w:val="28"/>
              </w:rPr>
            </w:pPr>
            <w:r w:rsidRPr="002340AF">
              <w:rPr>
                <w:rFonts w:ascii="Times New Roman" w:hAnsi="Times New Roman" w:cs="Times New Roman"/>
                <w:sz w:val="22"/>
                <w:szCs w:val="22"/>
              </w:rPr>
              <w:t>Условия и сроки (периоды) оказания услуг</w:t>
            </w:r>
          </w:p>
        </w:tc>
        <w:tc>
          <w:tcPr>
            <w:tcW w:w="7721" w:type="dxa"/>
            <w:shd w:val="clear" w:color="auto" w:fill="FFFFFF"/>
          </w:tcPr>
          <w:p w:rsidR="002346E5" w:rsidRPr="00AD6C70" w:rsidRDefault="002346E5" w:rsidP="001728DF">
            <w:pPr>
              <w:pStyle w:val="BodyText"/>
              <w:ind w:firstLine="200"/>
              <w:rPr>
                <w:szCs w:val="24"/>
                <w:highlight w:val="yellow"/>
              </w:rPr>
            </w:pPr>
            <w:r w:rsidRPr="003559A3">
              <w:rPr>
                <w:color w:val="000000"/>
                <w:sz w:val="22"/>
                <w:szCs w:val="22"/>
              </w:rPr>
              <w:t>С 14 января до начала</w:t>
            </w:r>
            <w:r>
              <w:rPr>
                <w:color w:val="000000"/>
                <w:sz w:val="22"/>
                <w:szCs w:val="22"/>
              </w:rPr>
              <w:t xml:space="preserve"> даты заключения </w:t>
            </w:r>
            <w:r w:rsidRPr="001728DF">
              <w:rPr>
                <w:color w:val="000000"/>
                <w:sz w:val="22"/>
                <w:szCs w:val="22"/>
              </w:rPr>
              <w:t>договора</w:t>
            </w:r>
            <w:r w:rsidRPr="001728DF">
              <w:rPr>
                <w:i/>
                <w:color w:val="000000"/>
                <w:sz w:val="22"/>
                <w:szCs w:val="22"/>
              </w:rPr>
              <w:t xml:space="preserve"> </w:t>
            </w:r>
            <w:r w:rsidRPr="001728DF">
              <w:rPr>
                <w:szCs w:val="24"/>
              </w:rPr>
              <w:t xml:space="preserve">по 31 декабря </w:t>
            </w:r>
            <w:smartTag w:uri="urn:schemas-microsoft-com:office:smarttags" w:element="metricconverter">
              <w:smartTagPr>
                <w:attr w:name="ProductID" w:val="2013 г"/>
              </w:smartTagPr>
              <w:r w:rsidRPr="001728DF">
                <w:rPr>
                  <w:szCs w:val="24"/>
                </w:rPr>
                <w:t>2013 г</w:t>
              </w:r>
            </w:smartTag>
          </w:p>
        </w:tc>
      </w:tr>
      <w:tr w:rsidR="002346E5" w:rsidRPr="00AD6C70" w:rsidTr="00AD6C70">
        <w:trPr>
          <w:tblCellSpacing w:w="20" w:type="dxa"/>
        </w:trPr>
        <w:tc>
          <w:tcPr>
            <w:tcW w:w="3139" w:type="dxa"/>
            <w:gridSpan w:val="3"/>
            <w:shd w:val="clear" w:color="auto" w:fill="FFFFFF"/>
          </w:tcPr>
          <w:p w:rsidR="002346E5" w:rsidRPr="00AD6C70" w:rsidRDefault="002346E5" w:rsidP="002340AF">
            <w:pPr>
              <w:pStyle w:val="ConsPlusNormal"/>
              <w:widowControl/>
              <w:ind w:firstLine="0"/>
              <w:rPr>
                <w:rFonts w:ascii="Times New Roman" w:hAnsi="Times New Roman" w:cs="Times New Roman"/>
                <w:sz w:val="22"/>
                <w:szCs w:val="22"/>
              </w:rPr>
            </w:pPr>
            <w:r w:rsidRPr="002340AF">
              <w:rPr>
                <w:rFonts w:ascii="Times New Roman" w:hAnsi="Times New Roman" w:cs="Times New Roman"/>
                <w:sz w:val="22"/>
                <w:szCs w:val="22"/>
              </w:rPr>
              <w:t>Форма, сроки и порядок оплаты услуг</w:t>
            </w:r>
          </w:p>
        </w:tc>
        <w:tc>
          <w:tcPr>
            <w:tcW w:w="7721" w:type="dxa"/>
            <w:shd w:val="clear" w:color="auto" w:fill="FFFFFF"/>
          </w:tcPr>
          <w:p w:rsidR="002346E5" w:rsidRPr="004B4646" w:rsidRDefault="002346E5" w:rsidP="002340AF">
            <w:pPr>
              <w:pStyle w:val="NoSpacing1"/>
              <w:ind w:firstLine="360"/>
              <w:jc w:val="both"/>
              <w:rPr>
                <w:rFonts w:ascii="Times New Roman" w:hAnsi="Times New Roman"/>
                <w:sz w:val="24"/>
                <w:szCs w:val="24"/>
              </w:rPr>
            </w:pPr>
            <w:r w:rsidRPr="002340AF">
              <w:rPr>
                <w:rFonts w:ascii="Times New Roman" w:hAnsi="Times New Roman"/>
                <w:sz w:val="24"/>
                <w:szCs w:val="24"/>
              </w:rPr>
              <w:t xml:space="preserve">Оплата выполненных Исполнителем объемов услуги осуществляется ежемесячно в течение 20 (двадцати) банковских дней с момента подписания акта приемки выполненных услуг на основании </w:t>
            </w:r>
            <w:r>
              <w:rPr>
                <w:rFonts w:ascii="Times New Roman" w:hAnsi="Times New Roman"/>
                <w:sz w:val="24"/>
                <w:szCs w:val="24"/>
              </w:rPr>
              <w:t xml:space="preserve">выставленного </w:t>
            </w:r>
            <w:r w:rsidRPr="002340AF">
              <w:rPr>
                <w:rFonts w:ascii="Times New Roman" w:hAnsi="Times New Roman"/>
                <w:sz w:val="24"/>
                <w:szCs w:val="24"/>
              </w:rPr>
              <w:t>счета-фактуры, счета.</w:t>
            </w:r>
          </w:p>
          <w:p w:rsidR="002346E5" w:rsidRDefault="002346E5" w:rsidP="002340AF">
            <w:pPr>
              <w:jc w:val="both"/>
              <w:rPr>
                <w:sz w:val="24"/>
                <w:szCs w:val="24"/>
              </w:rPr>
            </w:pPr>
            <w:r>
              <w:rPr>
                <w:sz w:val="24"/>
                <w:szCs w:val="24"/>
              </w:rPr>
              <w:t>Расчеты за оказанную услугу производятся в безналичной форме, путем перечисления денежных средств на расчетный счет Исполнителя.</w:t>
            </w:r>
          </w:p>
          <w:p w:rsidR="002346E5" w:rsidRPr="00AD6C70" w:rsidRDefault="002346E5" w:rsidP="00AD6C70">
            <w:pPr>
              <w:pStyle w:val="ConsPlusNormal"/>
              <w:widowControl/>
              <w:ind w:firstLine="257"/>
              <w:jc w:val="both"/>
              <w:rPr>
                <w:rFonts w:ascii="Times New Roman" w:hAnsi="Times New Roman" w:cs="Times New Roman"/>
                <w:sz w:val="22"/>
                <w:szCs w:val="22"/>
              </w:rPr>
            </w:pPr>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Источник финансирования заказа</w:t>
            </w:r>
          </w:p>
        </w:tc>
        <w:tc>
          <w:tcPr>
            <w:tcW w:w="7721" w:type="dxa"/>
            <w:shd w:val="clear" w:color="auto" w:fill="FFFFFF"/>
          </w:tcPr>
          <w:p w:rsidR="002346E5" w:rsidRPr="00AD6C70" w:rsidRDefault="002346E5" w:rsidP="001340C4">
            <w:pPr>
              <w:pStyle w:val="BodyText"/>
              <w:rPr>
                <w:sz w:val="22"/>
                <w:szCs w:val="22"/>
              </w:rPr>
            </w:pPr>
            <w:r w:rsidRPr="00AD6C70">
              <w:rPr>
                <w:sz w:val="22"/>
                <w:szCs w:val="22"/>
              </w:rPr>
              <w:t>Бюджет города Перми.</w:t>
            </w:r>
            <w:r w:rsidRPr="00AD6C70">
              <w:rPr>
                <w:i/>
                <w:sz w:val="22"/>
                <w:szCs w:val="22"/>
              </w:rPr>
              <w:t xml:space="preserve"> </w:t>
            </w:r>
          </w:p>
        </w:tc>
      </w:tr>
      <w:tr w:rsidR="002346E5" w:rsidRPr="003559A3" w:rsidTr="00AD6C70">
        <w:trPr>
          <w:tblCellSpacing w:w="20" w:type="dxa"/>
        </w:trPr>
        <w:tc>
          <w:tcPr>
            <w:tcW w:w="3139" w:type="dxa"/>
            <w:gridSpan w:val="3"/>
            <w:shd w:val="clear" w:color="auto" w:fill="FFFFFF"/>
          </w:tcPr>
          <w:p w:rsidR="002346E5" w:rsidRPr="00AD6C70" w:rsidRDefault="002346E5" w:rsidP="00542DE4">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Обоснование начальной (максимальной) цены </w:t>
            </w:r>
            <w:r>
              <w:rPr>
                <w:rFonts w:ascii="Times New Roman" w:hAnsi="Times New Roman" w:cs="Times New Roman"/>
                <w:sz w:val="22"/>
                <w:szCs w:val="22"/>
              </w:rPr>
              <w:t xml:space="preserve">договора </w:t>
            </w:r>
            <w:r w:rsidRPr="00AD6C70">
              <w:rPr>
                <w:rFonts w:ascii="Times New Roman" w:hAnsi="Times New Roman" w:cs="Times New Roman"/>
                <w:sz w:val="22"/>
                <w:szCs w:val="22"/>
              </w:rPr>
              <w:t>(цены лота)</w:t>
            </w:r>
          </w:p>
        </w:tc>
        <w:tc>
          <w:tcPr>
            <w:tcW w:w="7721" w:type="dxa"/>
            <w:shd w:val="clear" w:color="auto" w:fill="FFFFFF"/>
          </w:tcPr>
          <w:p w:rsidR="002346E5" w:rsidRPr="003559A3" w:rsidRDefault="002346E5" w:rsidP="00CB60D1">
            <w:pPr>
              <w:autoSpaceDE w:val="0"/>
              <w:autoSpaceDN w:val="0"/>
              <w:adjustRightInd w:val="0"/>
              <w:jc w:val="both"/>
              <w:outlineLvl w:val="1"/>
              <w:rPr>
                <w:i/>
                <w:sz w:val="22"/>
                <w:szCs w:val="22"/>
              </w:rPr>
            </w:pPr>
            <w:r w:rsidRPr="003559A3">
              <w:rPr>
                <w:i/>
                <w:sz w:val="22"/>
                <w:szCs w:val="22"/>
              </w:rPr>
              <w:t>Информация или расчеты и использованные заказчиком источники информации о ценах товаров, работ, услуг, в том числе путем указания соответствующих сайтов в сети "Интернет" или иного указания</w:t>
            </w:r>
          </w:p>
        </w:tc>
      </w:tr>
      <w:tr w:rsidR="002346E5" w:rsidRPr="00AD6C70" w:rsidTr="00AD6C70">
        <w:trPr>
          <w:tblCellSpacing w:w="20" w:type="dxa"/>
        </w:trPr>
        <w:tc>
          <w:tcPr>
            <w:tcW w:w="3139" w:type="dxa"/>
            <w:gridSpan w:val="3"/>
            <w:shd w:val="clear" w:color="auto" w:fill="FFFFFF"/>
          </w:tcPr>
          <w:p w:rsidR="002346E5" w:rsidRPr="00AD6C70" w:rsidRDefault="002346E5" w:rsidP="00542DE4">
            <w:pPr>
              <w:pStyle w:val="ConsPlusNormal"/>
              <w:widowControl/>
              <w:ind w:firstLine="0"/>
              <w:rPr>
                <w:rFonts w:ascii="Times New Roman" w:hAnsi="Times New Roman" w:cs="Times New Roman"/>
                <w:sz w:val="22"/>
                <w:szCs w:val="22"/>
              </w:rPr>
            </w:pPr>
            <w:r w:rsidRPr="00542DE4">
              <w:rPr>
                <w:rFonts w:ascii="Times New Roman" w:hAnsi="Times New Roman" w:cs="Times New Roman"/>
                <w:sz w:val="22"/>
                <w:szCs w:val="22"/>
              </w:rPr>
              <w:t>Порядок формирования цены договора (цены лота)</w:t>
            </w:r>
          </w:p>
        </w:tc>
        <w:tc>
          <w:tcPr>
            <w:tcW w:w="7721" w:type="dxa"/>
            <w:shd w:val="clear" w:color="auto" w:fill="FFFFFF"/>
          </w:tcPr>
          <w:p w:rsidR="002346E5" w:rsidRDefault="002346E5" w:rsidP="00CC243C">
            <w:pPr>
              <w:pStyle w:val="BodyText"/>
              <w:ind w:firstLine="257"/>
              <w:rPr>
                <w:sz w:val="22"/>
                <w:szCs w:val="22"/>
              </w:rPr>
            </w:pPr>
            <w:r w:rsidRPr="00AD6C70">
              <w:rPr>
                <w:sz w:val="22"/>
                <w:szCs w:val="22"/>
              </w:rPr>
              <w:t xml:space="preserve">Цена </w:t>
            </w:r>
            <w:r>
              <w:rPr>
                <w:sz w:val="22"/>
                <w:szCs w:val="22"/>
              </w:rPr>
              <w:t xml:space="preserve">договора </w:t>
            </w:r>
            <w:r w:rsidRPr="00AD6C70">
              <w:rPr>
                <w:sz w:val="22"/>
                <w:szCs w:val="22"/>
              </w:rPr>
              <w:t>является твердой и не может изменяться в ходе его исполнения</w:t>
            </w:r>
            <w:r>
              <w:rPr>
                <w:sz w:val="22"/>
                <w:szCs w:val="22"/>
              </w:rPr>
              <w:t>.</w:t>
            </w:r>
          </w:p>
          <w:p w:rsidR="002346E5" w:rsidRPr="004B4646" w:rsidRDefault="002346E5" w:rsidP="00CA6E96">
            <w:pPr>
              <w:pStyle w:val="21"/>
              <w:ind w:firstLine="709"/>
              <w:rPr>
                <w:sz w:val="24"/>
                <w:szCs w:val="24"/>
              </w:rPr>
            </w:pPr>
            <w:r>
              <w:rPr>
                <w:sz w:val="24"/>
                <w:szCs w:val="24"/>
              </w:rPr>
              <w:t xml:space="preserve">Цена договора включает все расходы на выполнение Технического задания в полном объеме, уплату </w:t>
            </w:r>
            <w:r w:rsidRPr="004B4646">
              <w:rPr>
                <w:sz w:val="24"/>
                <w:szCs w:val="24"/>
              </w:rPr>
              <w:t>налогов</w:t>
            </w:r>
            <w:r>
              <w:rPr>
                <w:sz w:val="24"/>
                <w:szCs w:val="24"/>
              </w:rPr>
              <w:t xml:space="preserve"> и сборов</w:t>
            </w:r>
            <w:r w:rsidRPr="004B4646">
              <w:rPr>
                <w:sz w:val="24"/>
                <w:szCs w:val="24"/>
              </w:rPr>
              <w:t>, затрат на оплату транспортных расходов, доставку в учреждение, погрузочно-разгрузочных работ, вознаграждение по оказанию услуги, расходы по утилизации пищеотходов, тары, уборке и содержанию пищеблока, других выплаченных или подлежащих оплате обязательных платежей.</w:t>
            </w:r>
          </w:p>
          <w:p w:rsidR="002346E5" w:rsidRPr="00AD6C70" w:rsidRDefault="002346E5" w:rsidP="001728DF">
            <w:pPr>
              <w:pStyle w:val="BodyText"/>
              <w:ind w:firstLine="257"/>
              <w:rPr>
                <w:i/>
                <w:sz w:val="22"/>
                <w:szCs w:val="22"/>
              </w:rPr>
            </w:pPr>
          </w:p>
        </w:tc>
      </w:tr>
      <w:tr w:rsidR="002346E5" w:rsidRPr="00AD6C70" w:rsidTr="00AD6C70">
        <w:trPr>
          <w:tblCellSpacing w:w="20" w:type="dxa"/>
        </w:trPr>
        <w:tc>
          <w:tcPr>
            <w:tcW w:w="3139" w:type="dxa"/>
            <w:gridSpan w:val="3"/>
            <w:shd w:val="clear" w:color="auto" w:fill="FFFFFF"/>
          </w:tcPr>
          <w:p w:rsidR="002346E5" w:rsidRPr="00AD6C70" w:rsidRDefault="002346E5" w:rsidP="00542DE4">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Сведения о валюте, используемой для формирования цены </w:t>
            </w:r>
            <w:r>
              <w:rPr>
                <w:rFonts w:ascii="Times New Roman" w:hAnsi="Times New Roman" w:cs="Times New Roman"/>
                <w:sz w:val="22"/>
                <w:szCs w:val="22"/>
              </w:rPr>
              <w:t xml:space="preserve">договора </w:t>
            </w:r>
            <w:r w:rsidRPr="00AD6C70">
              <w:rPr>
                <w:rFonts w:ascii="Times New Roman" w:hAnsi="Times New Roman" w:cs="Times New Roman"/>
                <w:sz w:val="22"/>
                <w:szCs w:val="22"/>
              </w:rPr>
              <w:t>и расчетов с поставщиками (исполнителями, подрядчиками)</w:t>
            </w:r>
          </w:p>
        </w:tc>
        <w:tc>
          <w:tcPr>
            <w:tcW w:w="7721" w:type="dxa"/>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Рубль Российской Федерации</w:t>
            </w:r>
          </w:p>
        </w:tc>
      </w:tr>
      <w:tr w:rsidR="002346E5" w:rsidRPr="00AD6C70" w:rsidTr="00AD6C70">
        <w:trPr>
          <w:tblCellSpacing w:w="20" w:type="dxa"/>
        </w:trPr>
        <w:tc>
          <w:tcPr>
            <w:tcW w:w="10900" w:type="dxa"/>
            <w:gridSpan w:val="4"/>
            <w:shd w:val="clear" w:color="auto" w:fill="00FFFF"/>
          </w:tcPr>
          <w:p w:rsidR="002346E5" w:rsidRPr="00AD6C70" w:rsidRDefault="002346E5" w:rsidP="00AD6C70">
            <w:pPr>
              <w:pStyle w:val="ConsPlusNormal"/>
              <w:widowControl/>
              <w:ind w:firstLine="0"/>
              <w:jc w:val="both"/>
              <w:rPr>
                <w:rFonts w:ascii="Times New Roman" w:hAnsi="Times New Roman" w:cs="Times New Roman"/>
                <w:sz w:val="24"/>
                <w:szCs w:val="24"/>
              </w:rPr>
            </w:pPr>
            <w:r w:rsidRPr="00AD6C70">
              <w:rPr>
                <w:rFonts w:ascii="Times New Roman" w:hAnsi="Times New Roman" w:cs="Times New Roman"/>
                <w:b/>
                <w:sz w:val="24"/>
                <w:szCs w:val="24"/>
                <w:lang w:val="en-US"/>
              </w:rPr>
              <w:t>III</w:t>
            </w:r>
            <w:r w:rsidRPr="00AD6C70">
              <w:rPr>
                <w:rFonts w:ascii="Times New Roman" w:hAnsi="Times New Roman" w:cs="Times New Roman"/>
                <w:b/>
                <w:sz w:val="24"/>
                <w:szCs w:val="24"/>
              </w:rPr>
              <w:t>. Требования к участникам размещения заказа:</w:t>
            </w:r>
          </w:p>
        </w:tc>
      </w:tr>
      <w:tr w:rsidR="002346E5" w:rsidRPr="00AD6C70" w:rsidTr="00AD6C70">
        <w:trPr>
          <w:trHeight w:val="325"/>
          <w:tblCellSpacing w:w="20" w:type="dxa"/>
        </w:trPr>
        <w:tc>
          <w:tcPr>
            <w:tcW w:w="10900" w:type="dxa"/>
            <w:gridSpan w:val="4"/>
            <w:tcBorders>
              <w:bottom w:val="inset" w:sz="6" w:space="0" w:color="auto"/>
            </w:tcBorders>
            <w:shd w:val="clear" w:color="auto" w:fill="FFFFFF"/>
          </w:tcPr>
          <w:p w:rsidR="002346E5" w:rsidRPr="00AD6C70" w:rsidRDefault="002346E5" w:rsidP="00AD6C70">
            <w:pPr>
              <w:pStyle w:val="BodyText"/>
              <w:tabs>
                <w:tab w:val="num" w:pos="917"/>
              </w:tabs>
              <w:ind w:firstLine="200"/>
              <w:rPr>
                <w:color w:val="000000"/>
                <w:sz w:val="22"/>
                <w:szCs w:val="22"/>
              </w:rPr>
            </w:pPr>
            <w:r w:rsidRPr="00AD6C70">
              <w:rPr>
                <w:sz w:val="22"/>
                <w:szCs w:val="22"/>
              </w:rPr>
              <w:t xml:space="preserve">Участниками размещения заказов являются лица, претендующие на заключение  </w:t>
            </w:r>
            <w:r>
              <w:rPr>
                <w:sz w:val="22"/>
                <w:szCs w:val="22"/>
              </w:rPr>
              <w:t>договора</w:t>
            </w:r>
            <w:r w:rsidRPr="00AD6C70">
              <w:rPr>
                <w:sz w:val="22"/>
                <w:szCs w:val="22"/>
              </w:rPr>
              <w:t>.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346E5" w:rsidRPr="00AD6C70" w:rsidRDefault="002346E5" w:rsidP="00AD6C70">
            <w:pPr>
              <w:pStyle w:val="ConsPlusNormal"/>
              <w:widowControl/>
              <w:ind w:firstLine="197"/>
              <w:jc w:val="both"/>
              <w:rPr>
                <w:sz w:val="22"/>
                <w:szCs w:val="22"/>
              </w:rPr>
            </w:pPr>
            <w:r w:rsidRPr="00AD6C70">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2346E5" w:rsidRPr="00AD6C70" w:rsidTr="00AD6C70">
        <w:trPr>
          <w:trHeight w:val="168"/>
          <w:tblCellSpacing w:w="20" w:type="dxa"/>
        </w:trPr>
        <w:tc>
          <w:tcPr>
            <w:tcW w:w="10900" w:type="dxa"/>
            <w:gridSpan w:val="4"/>
            <w:tcBorders>
              <w:top w:val="inset" w:sz="6" w:space="0" w:color="auto"/>
            </w:tcBorders>
            <w:shd w:val="clear" w:color="auto" w:fill="FFFFFF"/>
          </w:tcPr>
          <w:p w:rsidR="002346E5" w:rsidRPr="00703E9F" w:rsidRDefault="002346E5" w:rsidP="00AD6C70">
            <w:pPr>
              <w:pStyle w:val="ConsPlusNormal"/>
              <w:ind w:firstLine="197"/>
              <w:jc w:val="both"/>
              <w:rPr>
                <w:sz w:val="22"/>
                <w:szCs w:val="22"/>
              </w:rPr>
            </w:pPr>
            <w:r w:rsidRPr="003559A3">
              <w:rPr>
                <w:rFonts w:ascii="Times New Roman" w:hAnsi="Times New Roman" w:cs="Times New Roman"/>
                <w:sz w:val="22"/>
                <w:szCs w:val="22"/>
              </w:rPr>
              <w:t>При размещении заказа путем проведения открытого конкурса устанавливаются следующие обязательные требования к участникам размещения заказа:</w:t>
            </w:r>
            <w:r w:rsidRPr="00703E9F">
              <w:rPr>
                <w:rFonts w:ascii="Times New Roman" w:hAnsi="Times New Roman" w:cs="Times New Roman"/>
                <w:sz w:val="22"/>
                <w:szCs w:val="22"/>
              </w:rPr>
              <w:t xml:space="preserve"> </w:t>
            </w:r>
          </w:p>
        </w:tc>
      </w:tr>
      <w:tr w:rsidR="002346E5" w:rsidRPr="00AD6C70" w:rsidTr="007836BC">
        <w:trPr>
          <w:trHeight w:val="768"/>
          <w:tblCellSpacing w:w="20" w:type="dxa"/>
        </w:trPr>
        <w:tc>
          <w:tcPr>
            <w:tcW w:w="477" w:type="dxa"/>
            <w:gridSpan w:val="2"/>
            <w:shd w:val="clear" w:color="auto" w:fill="FFFFFF"/>
          </w:tcPr>
          <w:p w:rsidR="002346E5" w:rsidRPr="00AD6C70" w:rsidRDefault="002346E5" w:rsidP="00AD6C70">
            <w:pPr>
              <w:pStyle w:val="ConsPlusNormal"/>
              <w:widowControl/>
              <w:numPr>
                <w:ilvl w:val="0"/>
                <w:numId w:val="7"/>
              </w:numPr>
              <w:rPr>
                <w:rFonts w:ascii="Times New Roman" w:hAnsi="Times New Roman" w:cs="Times New Roman"/>
                <w:sz w:val="22"/>
                <w:szCs w:val="22"/>
              </w:rPr>
            </w:pPr>
          </w:p>
        </w:tc>
        <w:tc>
          <w:tcPr>
            <w:tcW w:w="10383" w:type="dxa"/>
            <w:gridSpan w:val="2"/>
            <w:shd w:val="clear" w:color="auto" w:fill="FFFFFF"/>
          </w:tcPr>
          <w:p w:rsidR="002346E5" w:rsidRPr="008B53C3" w:rsidRDefault="002346E5" w:rsidP="008B53C3">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Pr="00AD6C70">
              <w:rPr>
                <w:rFonts w:ascii="Times New Roman" w:hAnsi="Times New Roman" w:cs="Times New Roman"/>
                <w:color w:val="000000"/>
                <w:sz w:val="22"/>
                <w:szCs w:val="22"/>
              </w:rPr>
              <w:t>конкурса</w:t>
            </w:r>
            <w:r>
              <w:rPr>
                <w:rFonts w:ascii="Times New Roman" w:hAnsi="Times New Roman" w:cs="Times New Roman"/>
                <w:sz w:val="22"/>
                <w:szCs w:val="22"/>
              </w:rPr>
              <w:t>.</w:t>
            </w:r>
          </w:p>
        </w:tc>
      </w:tr>
      <w:tr w:rsidR="002346E5" w:rsidRPr="00AD6C70" w:rsidTr="007836BC">
        <w:trPr>
          <w:trHeight w:val="816"/>
          <w:tblCellSpacing w:w="20" w:type="dxa"/>
        </w:trPr>
        <w:tc>
          <w:tcPr>
            <w:tcW w:w="477" w:type="dxa"/>
            <w:gridSpan w:val="2"/>
            <w:shd w:val="clear" w:color="auto" w:fill="FFFFFF"/>
          </w:tcPr>
          <w:p w:rsidR="002346E5" w:rsidRPr="00AD6C70" w:rsidRDefault="002346E5" w:rsidP="00AD6C70">
            <w:pPr>
              <w:pStyle w:val="ConsPlusNormal"/>
              <w:widowControl/>
              <w:numPr>
                <w:ilvl w:val="0"/>
                <w:numId w:val="7"/>
              </w:numPr>
              <w:rPr>
                <w:rFonts w:ascii="Times New Roman" w:hAnsi="Times New Roman" w:cs="Times New Roman"/>
                <w:sz w:val="22"/>
                <w:szCs w:val="22"/>
              </w:rPr>
            </w:pPr>
          </w:p>
        </w:tc>
        <w:tc>
          <w:tcPr>
            <w:tcW w:w="10383" w:type="dxa"/>
            <w:gridSpan w:val="2"/>
            <w:shd w:val="clear" w:color="auto" w:fill="FFFFFF"/>
          </w:tcPr>
          <w:p w:rsidR="002346E5" w:rsidRPr="00AD6C70" w:rsidRDefault="002346E5" w:rsidP="00AD6C70">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w:t>
            </w:r>
            <w:r>
              <w:rPr>
                <w:rFonts w:ascii="Times New Roman" w:hAnsi="Times New Roman" w:cs="Times New Roman"/>
                <w:sz w:val="22"/>
                <w:szCs w:val="22"/>
              </w:rPr>
              <w:t>крытии конкурсного производства.</w:t>
            </w:r>
          </w:p>
        </w:tc>
      </w:tr>
      <w:tr w:rsidR="002346E5" w:rsidRPr="00AD6C70" w:rsidTr="007836BC">
        <w:trPr>
          <w:trHeight w:val="840"/>
          <w:tblCellSpacing w:w="20" w:type="dxa"/>
        </w:trPr>
        <w:tc>
          <w:tcPr>
            <w:tcW w:w="477" w:type="dxa"/>
            <w:gridSpan w:val="2"/>
            <w:shd w:val="clear" w:color="auto" w:fill="FFFFFF"/>
          </w:tcPr>
          <w:p w:rsidR="002346E5" w:rsidRPr="00AD6C70" w:rsidRDefault="002346E5" w:rsidP="00AD6C70">
            <w:pPr>
              <w:pStyle w:val="ConsPlusNormal"/>
              <w:widowControl/>
              <w:numPr>
                <w:ilvl w:val="0"/>
                <w:numId w:val="7"/>
              </w:numPr>
              <w:rPr>
                <w:rFonts w:ascii="Times New Roman" w:hAnsi="Times New Roman" w:cs="Times New Roman"/>
                <w:sz w:val="22"/>
                <w:szCs w:val="22"/>
              </w:rPr>
            </w:pPr>
          </w:p>
        </w:tc>
        <w:tc>
          <w:tcPr>
            <w:tcW w:w="10383" w:type="dxa"/>
            <w:gridSpan w:val="2"/>
            <w:shd w:val="clear" w:color="auto" w:fill="FFFFFF"/>
          </w:tcPr>
          <w:p w:rsidR="002346E5" w:rsidRPr="00AD6C70" w:rsidRDefault="002346E5" w:rsidP="00AD6C70">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w:t>
            </w:r>
            <w:r>
              <w:rPr>
                <w:rFonts w:ascii="Times New Roman" w:hAnsi="Times New Roman" w:cs="Times New Roman"/>
                <w:sz w:val="22"/>
                <w:szCs w:val="22"/>
              </w:rPr>
              <w:t>чи заявки на участие в конкурсе.</w:t>
            </w:r>
          </w:p>
        </w:tc>
      </w:tr>
      <w:tr w:rsidR="002346E5" w:rsidRPr="00AD6C70" w:rsidTr="007836BC">
        <w:trPr>
          <w:trHeight w:val="2076"/>
          <w:tblCellSpacing w:w="20" w:type="dxa"/>
        </w:trPr>
        <w:tc>
          <w:tcPr>
            <w:tcW w:w="477" w:type="dxa"/>
            <w:gridSpan w:val="2"/>
            <w:shd w:val="clear" w:color="auto" w:fill="FFFFFF"/>
          </w:tcPr>
          <w:p w:rsidR="002346E5" w:rsidRPr="00AD6C70" w:rsidRDefault="002346E5" w:rsidP="00AD6C70">
            <w:pPr>
              <w:pStyle w:val="ConsPlusNormal"/>
              <w:widowControl/>
              <w:numPr>
                <w:ilvl w:val="0"/>
                <w:numId w:val="7"/>
              </w:numPr>
              <w:rPr>
                <w:rFonts w:ascii="Times New Roman" w:hAnsi="Times New Roman" w:cs="Times New Roman"/>
                <w:sz w:val="22"/>
                <w:szCs w:val="22"/>
              </w:rPr>
            </w:pPr>
          </w:p>
        </w:tc>
        <w:tc>
          <w:tcPr>
            <w:tcW w:w="10383" w:type="dxa"/>
            <w:gridSpan w:val="2"/>
            <w:shd w:val="clear" w:color="auto" w:fill="FFFFFF"/>
          </w:tcPr>
          <w:p w:rsidR="002346E5" w:rsidRPr="00AD6C70" w:rsidRDefault="002346E5" w:rsidP="00AD6C70">
            <w:pPr>
              <w:pStyle w:val="ConsPlusNormal"/>
              <w:ind w:firstLine="0"/>
              <w:jc w:val="both"/>
              <w:rPr>
                <w:rFonts w:ascii="Times New Roman" w:hAnsi="Times New Roman" w:cs="Times New Roman"/>
                <w:sz w:val="22"/>
                <w:szCs w:val="22"/>
              </w:rPr>
            </w:pPr>
            <w:r w:rsidRPr="00AD6C70">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2346E5" w:rsidRPr="00AD6C70" w:rsidTr="007836BC">
        <w:trPr>
          <w:trHeight w:val="216"/>
          <w:tblCellSpacing w:w="20" w:type="dxa"/>
        </w:trPr>
        <w:tc>
          <w:tcPr>
            <w:tcW w:w="477" w:type="dxa"/>
            <w:gridSpan w:val="2"/>
            <w:shd w:val="clear" w:color="auto" w:fill="FFFFFF"/>
          </w:tcPr>
          <w:p w:rsidR="002346E5" w:rsidRPr="00AD6C70" w:rsidRDefault="002346E5" w:rsidP="00AD6C70">
            <w:pPr>
              <w:pStyle w:val="ConsPlusNormal"/>
              <w:widowControl/>
              <w:numPr>
                <w:ilvl w:val="0"/>
                <w:numId w:val="7"/>
              </w:numPr>
              <w:rPr>
                <w:rFonts w:ascii="Times New Roman" w:hAnsi="Times New Roman" w:cs="Times New Roman"/>
                <w:sz w:val="22"/>
                <w:szCs w:val="22"/>
              </w:rPr>
            </w:pPr>
          </w:p>
        </w:tc>
        <w:tc>
          <w:tcPr>
            <w:tcW w:w="10383" w:type="dxa"/>
            <w:gridSpan w:val="2"/>
            <w:shd w:val="clear" w:color="auto" w:fill="FFFFFF"/>
          </w:tcPr>
          <w:p w:rsidR="002346E5" w:rsidRPr="00AD6C70" w:rsidRDefault="002346E5" w:rsidP="00AD6C70">
            <w:pPr>
              <w:pStyle w:val="ConsPlusNormal"/>
              <w:ind w:firstLine="0"/>
              <w:jc w:val="both"/>
              <w:rPr>
                <w:rFonts w:ascii="Times New Roman" w:hAnsi="Times New Roman" w:cs="Times New Roman"/>
                <w:i/>
                <w:sz w:val="22"/>
                <w:szCs w:val="22"/>
              </w:rPr>
            </w:pPr>
            <w:r w:rsidRPr="00AD6C70">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346E5" w:rsidRPr="00AD6C70" w:rsidTr="00AD6C70">
        <w:trPr>
          <w:tblCellSpacing w:w="20" w:type="dxa"/>
        </w:trPr>
        <w:tc>
          <w:tcPr>
            <w:tcW w:w="10900" w:type="dxa"/>
            <w:gridSpan w:val="4"/>
            <w:shd w:val="clear" w:color="auto" w:fill="00FFFF"/>
          </w:tcPr>
          <w:p w:rsidR="002346E5" w:rsidRPr="00AD6C70" w:rsidRDefault="002346E5" w:rsidP="00AD6C70">
            <w:pPr>
              <w:pStyle w:val="ConsPlusNormal"/>
              <w:widowControl/>
              <w:ind w:firstLine="0"/>
              <w:jc w:val="both"/>
              <w:rPr>
                <w:rFonts w:ascii="Times New Roman" w:hAnsi="Times New Roman" w:cs="Times New Roman"/>
                <w:sz w:val="24"/>
                <w:szCs w:val="24"/>
              </w:rPr>
            </w:pPr>
            <w:r w:rsidRPr="00AD6C70">
              <w:rPr>
                <w:rFonts w:ascii="Times New Roman" w:hAnsi="Times New Roman" w:cs="Times New Roman"/>
                <w:b/>
                <w:sz w:val="24"/>
                <w:szCs w:val="24"/>
                <w:lang w:val="en-US"/>
              </w:rPr>
              <w:t>IV</w:t>
            </w:r>
            <w:r w:rsidRPr="00AD6C70">
              <w:rPr>
                <w:rFonts w:ascii="Times New Roman" w:hAnsi="Times New Roman" w:cs="Times New Roman"/>
                <w:b/>
                <w:sz w:val="24"/>
                <w:szCs w:val="24"/>
              </w:rPr>
              <w:t>. Требования к содержанию, составу, оформлению и форме заявки на участие в конкурсе:</w:t>
            </w:r>
          </w:p>
        </w:tc>
      </w:tr>
      <w:tr w:rsidR="002346E5" w:rsidRPr="00AD6C70" w:rsidTr="00AD6C70">
        <w:trPr>
          <w:tblCellSpacing w:w="20" w:type="dxa"/>
        </w:trPr>
        <w:tc>
          <w:tcPr>
            <w:tcW w:w="10900" w:type="dxa"/>
            <w:gridSpan w:val="4"/>
            <w:shd w:val="clear" w:color="auto" w:fill="FFFFFF"/>
          </w:tcPr>
          <w:p w:rsidR="002346E5" w:rsidRPr="00AD6C70" w:rsidRDefault="002346E5" w:rsidP="00AE73E7">
            <w:pPr>
              <w:pStyle w:val="BodyText"/>
              <w:rPr>
                <w:sz w:val="22"/>
                <w:szCs w:val="22"/>
              </w:rPr>
            </w:pPr>
            <w:r w:rsidRPr="00AD6C70">
              <w:rPr>
                <w:sz w:val="22"/>
                <w:szCs w:val="22"/>
              </w:rPr>
              <w:t>Заявка на участие в конкурсе должна содержать:</w:t>
            </w:r>
          </w:p>
        </w:tc>
      </w:tr>
      <w:tr w:rsidR="002346E5" w:rsidRPr="00AD6C70" w:rsidTr="00AD6C70">
        <w:trPr>
          <w:tblCellSpacing w:w="20" w:type="dxa"/>
        </w:trPr>
        <w:tc>
          <w:tcPr>
            <w:tcW w:w="477" w:type="dxa"/>
            <w:gridSpan w:val="2"/>
            <w:shd w:val="clear" w:color="auto" w:fill="FFFFFF"/>
          </w:tcPr>
          <w:p w:rsidR="002346E5" w:rsidRPr="00AD6C70" w:rsidRDefault="002346E5" w:rsidP="00AD6C70">
            <w:pPr>
              <w:pStyle w:val="ConsPlusNormal"/>
              <w:widowControl/>
              <w:numPr>
                <w:ilvl w:val="0"/>
                <w:numId w:val="6"/>
              </w:numPr>
              <w:rPr>
                <w:rFonts w:ascii="Times New Roman" w:hAnsi="Times New Roman" w:cs="Times New Roman"/>
                <w:sz w:val="22"/>
                <w:szCs w:val="22"/>
              </w:rPr>
            </w:pPr>
          </w:p>
        </w:tc>
        <w:tc>
          <w:tcPr>
            <w:tcW w:w="10383" w:type="dxa"/>
            <w:gridSpan w:val="2"/>
            <w:shd w:val="clear" w:color="auto" w:fill="FFFFFF"/>
          </w:tcPr>
          <w:p w:rsidR="002346E5" w:rsidRPr="00AD6C70" w:rsidRDefault="002346E5" w:rsidP="00C44815">
            <w:pPr>
              <w:pStyle w:val="BodyText"/>
              <w:rPr>
                <w:sz w:val="22"/>
                <w:szCs w:val="22"/>
              </w:rPr>
            </w:pPr>
            <w:r w:rsidRPr="00AD6C70">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Pr="00AD6C70">
                <w:rPr>
                  <w:rStyle w:val="Hyperlink"/>
                  <w:sz w:val="22"/>
                  <w:szCs w:val="22"/>
                </w:rPr>
                <w:t>Приложением № 2</w:t>
              </w:r>
            </w:hyperlink>
            <w:r w:rsidRPr="00AD6C70">
              <w:rPr>
                <w:sz w:val="22"/>
                <w:szCs w:val="22"/>
              </w:rPr>
              <w:t>.</w:t>
            </w:r>
          </w:p>
        </w:tc>
      </w:tr>
      <w:tr w:rsidR="002346E5" w:rsidRPr="00AD6C70" w:rsidTr="00AD6C70">
        <w:trPr>
          <w:tblCellSpacing w:w="20" w:type="dxa"/>
        </w:trPr>
        <w:tc>
          <w:tcPr>
            <w:tcW w:w="477" w:type="dxa"/>
            <w:gridSpan w:val="2"/>
            <w:shd w:val="clear" w:color="auto" w:fill="FFFFFF"/>
          </w:tcPr>
          <w:p w:rsidR="002346E5" w:rsidRPr="00AD6C70" w:rsidRDefault="002346E5" w:rsidP="00AD6C70">
            <w:pPr>
              <w:pStyle w:val="ConsPlusNormal"/>
              <w:widowControl/>
              <w:numPr>
                <w:ilvl w:val="0"/>
                <w:numId w:val="6"/>
              </w:numPr>
              <w:rPr>
                <w:rFonts w:ascii="Times New Roman" w:hAnsi="Times New Roman" w:cs="Times New Roman"/>
                <w:sz w:val="22"/>
                <w:szCs w:val="22"/>
              </w:rPr>
            </w:pPr>
          </w:p>
        </w:tc>
        <w:tc>
          <w:tcPr>
            <w:tcW w:w="10383" w:type="dxa"/>
            <w:gridSpan w:val="2"/>
            <w:shd w:val="clear" w:color="auto" w:fill="FFFFFF"/>
          </w:tcPr>
          <w:p w:rsidR="002346E5" w:rsidRPr="00AD6C70" w:rsidRDefault="002346E5" w:rsidP="00C44815">
            <w:pPr>
              <w:pStyle w:val="BodyText"/>
              <w:rPr>
                <w:sz w:val="22"/>
                <w:szCs w:val="22"/>
              </w:rPr>
            </w:pPr>
            <w:r w:rsidRPr="00AD6C70">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tc>
      </w:tr>
      <w:tr w:rsidR="002346E5" w:rsidRPr="00AD6C70" w:rsidTr="00AD6C70">
        <w:trPr>
          <w:tblCellSpacing w:w="20" w:type="dxa"/>
        </w:trPr>
        <w:tc>
          <w:tcPr>
            <w:tcW w:w="477" w:type="dxa"/>
            <w:gridSpan w:val="2"/>
            <w:shd w:val="clear" w:color="auto" w:fill="FFFFFF"/>
          </w:tcPr>
          <w:p w:rsidR="002346E5" w:rsidRPr="00AD6C70" w:rsidRDefault="002346E5" w:rsidP="00AD6C70">
            <w:pPr>
              <w:pStyle w:val="ConsPlusNormal"/>
              <w:widowControl/>
              <w:numPr>
                <w:ilvl w:val="0"/>
                <w:numId w:val="6"/>
              </w:numPr>
              <w:rPr>
                <w:rFonts w:ascii="Times New Roman" w:hAnsi="Times New Roman" w:cs="Times New Roman"/>
                <w:sz w:val="22"/>
                <w:szCs w:val="22"/>
              </w:rPr>
            </w:pPr>
          </w:p>
        </w:tc>
        <w:tc>
          <w:tcPr>
            <w:tcW w:w="10383" w:type="dxa"/>
            <w:gridSpan w:val="2"/>
            <w:shd w:val="clear" w:color="auto" w:fill="FFFFFF"/>
          </w:tcPr>
          <w:p w:rsidR="002346E5" w:rsidRPr="00AD6C70" w:rsidRDefault="002346E5" w:rsidP="00C44815">
            <w:pPr>
              <w:pStyle w:val="BodyText"/>
              <w:rPr>
                <w:sz w:val="22"/>
                <w:szCs w:val="22"/>
              </w:rPr>
            </w:pPr>
            <w:r w:rsidRPr="00AD6C70">
              <w:rPr>
                <w:color w:val="000000"/>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 открытого конкурса</w:t>
            </w:r>
            <w:r w:rsidRPr="00AD6C70">
              <w:rPr>
                <w:sz w:val="22"/>
                <w:szCs w:val="22"/>
              </w:rPr>
              <w:t>;</w:t>
            </w:r>
          </w:p>
        </w:tc>
      </w:tr>
      <w:tr w:rsidR="002346E5" w:rsidRPr="00AD6C70" w:rsidTr="00AD6C70">
        <w:trPr>
          <w:tblCellSpacing w:w="20" w:type="dxa"/>
        </w:trPr>
        <w:tc>
          <w:tcPr>
            <w:tcW w:w="477" w:type="dxa"/>
            <w:gridSpan w:val="2"/>
            <w:shd w:val="clear" w:color="auto" w:fill="FFFFFF"/>
          </w:tcPr>
          <w:p w:rsidR="002346E5" w:rsidRPr="00AD6C70" w:rsidRDefault="002346E5" w:rsidP="00AD6C70">
            <w:pPr>
              <w:pStyle w:val="ConsPlusNormal"/>
              <w:widowControl/>
              <w:numPr>
                <w:ilvl w:val="0"/>
                <w:numId w:val="6"/>
              </w:numPr>
              <w:rPr>
                <w:rFonts w:ascii="Times New Roman" w:hAnsi="Times New Roman" w:cs="Times New Roman"/>
                <w:sz w:val="22"/>
                <w:szCs w:val="22"/>
              </w:rPr>
            </w:pPr>
          </w:p>
        </w:tc>
        <w:tc>
          <w:tcPr>
            <w:tcW w:w="10383" w:type="dxa"/>
            <w:gridSpan w:val="2"/>
            <w:shd w:val="clear" w:color="auto" w:fill="FFFFFF"/>
          </w:tcPr>
          <w:p w:rsidR="002346E5" w:rsidRPr="00AD6C70" w:rsidRDefault="002346E5" w:rsidP="00AD6C70">
            <w:pPr>
              <w:autoSpaceDE w:val="0"/>
              <w:autoSpaceDN w:val="0"/>
              <w:adjustRightInd w:val="0"/>
              <w:jc w:val="both"/>
              <w:outlineLvl w:val="1"/>
              <w:rPr>
                <w:sz w:val="22"/>
                <w:szCs w:val="22"/>
              </w:rPr>
            </w:pPr>
            <w:r w:rsidRPr="00AD6C70">
              <w:rPr>
                <w:sz w:val="22"/>
                <w:szCs w:val="22"/>
              </w:rPr>
              <w:t xml:space="preserve">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 В случае, если от имени участника размещения заказа действует иное лицо, заявка на участие в конкурсе должна содержать </w:t>
            </w:r>
            <w:r w:rsidRPr="00AD6C70">
              <w:rPr>
                <w:sz w:val="22"/>
                <w:szCs w:val="22"/>
                <w:u w:val="single"/>
              </w:rPr>
              <w:t>также</w:t>
            </w:r>
            <w:r w:rsidRPr="00AD6C70">
              <w:rPr>
                <w:sz w:val="22"/>
                <w:szCs w:val="22"/>
              </w:rPr>
              <w:t xml:space="preserve">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 </w:t>
            </w:r>
          </w:p>
        </w:tc>
      </w:tr>
      <w:tr w:rsidR="002346E5" w:rsidRPr="00AD6C70" w:rsidTr="00AD6C70">
        <w:trPr>
          <w:tblCellSpacing w:w="20" w:type="dxa"/>
        </w:trPr>
        <w:tc>
          <w:tcPr>
            <w:tcW w:w="477" w:type="dxa"/>
            <w:gridSpan w:val="2"/>
            <w:shd w:val="clear" w:color="auto" w:fill="FFFFFF"/>
          </w:tcPr>
          <w:p w:rsidR="002346E5" w:rsidRPr="00AD6C70" w:rsidRDefault="002346E5" w:rsidP="00AD6C70">
            <w:pPr>
              <w:pStyle w:val="ConsPlusNormal"/>
              <w:widowControl/>
              <w:numPr>
                <w:ilvl w:val="0"/>
                <w:numId w:val="6"/>
              </w:numPr>
              <w:rPr>
                <w:rFonts w:ascii="Times New Roman" w:hAnsi="Times New Roman" w:cs="Times New Roman"/>
                <w:sz w:val="22"/>
                <w:szCs w:val="22"/>
              </w:rPr>
            </w:pPr>
          </w:p>
        </w:tc>
        <w:tc>
          <w:tcPr>
            <w:tcW w:w="10383" w:type="dxa"/>
            <w:gridSpan w:val="2"/>
            <w:shd w:val="clear" w:color="auto" w:fill="FFFFFF"/>
          </w:tcPr>
          <w:p w:rsidR="002346E5" w:rsidRDefault="002346E5" w:rsidP="00F30A34">
            <w:pPr>
              <w:pStyle w:val="ConsPlusNormal"/>
              <w:widowControl/>
              <w:ind w:firstLine="0"/>
              <w:jc w:val="both"/>
              <w:rPr>
                <w:rFonts w:ascii="Times New Roman" w:hAnsi="Times New Roman" w:cs="Times New Roman"/>
                <w:sz w:val="22"/>
                <w:szCs w:val="22"/>
              </w:rPr>
            </w:pPr>
            <w:r w:rsidRPr="003559A3">
              <w:rPr>
                <w:rFonts w:ascii="Times New Roman" w:hAnsi="Times New Roman" w:cs="Times New Roman"/>
                <w:sz w:val="22"/>
                <w:szCs w:val="22"/>
              </w:rPr>
              <w:t>Документы, необходимые для оценки и сопоставления заявок на участие в конкурсе:</w:t>
            </w:r>
          </w:p>
          <w:p w:rsidR="002346E5" w:rsidRPr="00F30A34" w:rsidRDefault="002346E5" w:rsidP="00F30A34">
            <w:pPr>
              <w:pStyle w:val="ConsPlusNormal"/>
              <w:widowControl/>
              <w:ind w:firstLine="0"/>
              <w:jc w:val="both"/>
              <w:rPr>
                <w:rFonts w:ascii="Times New Roman" w:hAnsi="Times New Roman" w:cs="Times New Roman"/>
                <w:b/>
                <w:sz w:val="22"/>
                <w:szCs w:val="22"/>
                <w:u w:val="single"/>
              </w:rPr>
            </w:pPr>
            <w:r w:rsidRPr="00F30A34">
              <w:rPr>
                <w:rFonts w:ascii="Times New Roman" w:hAnsi="Times New Roman" w:cs="Times New Roman"/>
                <w:sz w:val="22"/>
                <w:szCs w:val="22"/>
              </w:rPr>
              <w:t xml:space="preserve"> </w:t>
            </w:r>
            <w:r>
              <w:rPr>
                <w:rFonts w:ascii="Times New Roman" w:hAnsi="Times New Roman" w:cs="Times New Roman"/>
                <w:b/>
                <w:sz w:val="22"/>
                <w:szCs w:val="22"/>
                <w:u w:val="single"/>
              </w:rPr>
              <w:t>по критерию «качества услуги и квалификация участника конкурса»:</w:t>
            </w:r>
          </w:p>
          <w:p w:rsidR="002346E5" w:rsidRDefault="002346E5" w:rsidP="005A6849">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-к</w:t>
            </w:r>
            <w:r w:rsidRPr="00F30A34">
              <w:rPr>
                <w:rFonts w:ascii="Times New Roman" w:hAnsi="Times New Roman" w:cs="Times New Roman"/>
                <w:i/>
                <w:sz w:val="22"/>
                <w:szCs w:val="22"/>
              </w:rPr>
              <w:t xml:space="preserve">опии </w:t>
            </w:r>
            <w:r w:rsidRPr="00CB5B79">
              <w:rPr>
                <w:rFonts w:ascii="Times New Roman" w:hAnsi="Times New Roman" w:cs="Times New Roman"/>
                <w:i/>
                <w:sz w:val="22"/>
                <w:szCs w:val="22"/>
              </w:rPr>
              <w:t>исполненных</w:t>
            </w:r>
            <w:r>
              <w:rPr>
                <w:rFonts w:ascii="Times New Roman" w:hAnsi="Times New Roman" w:cs="Times New Roman"/>
                <w:i/>
                <w:sz w:val="22"/>
                <w:szCs w:val="22"/>
              </w:rPr>
              <w:t xml:space="preserve"> </w:t>
            </w:r>
            <w:r w:rsidRPr="00F30A34">
              <w:rPr>
                <w:rFonts w:ascii="Times New Roman" w:hAnsi="Times New Roman" w:cs="Times New Roman"/>
                <w:i/>
                <w:sz w:val="22"/>
                <w:szCs w:val="22"/>
              </w:rPr>
              <w:t xml:space="preserve">договоров (контрактов) </w:t>
            </w:r>
            <w:r>
              <w:rPr>
                <w:rFonts w:ascii="Times New Roman" w:hAnsi="Times New Roman" w:cs="Times New Roman"/>
                <w:i/>
                <w:sz w:val="22"/>
                <w:szCs w:val="22"/>
              </w:rPr>
              <w:t>на оказание услуги</w:t>
            </w:r>
            <w:r w:rsidRPr="00F30A34">
              <w:rPr>
                <w:rFonts w:ascii="Times New Roman" w:hAnsi="Times New Roman" w:cs="Times New Roman"/>
                <w:i/>
                <w:sz w:val="22"/>
                <w:szCs w:val="22"/>
              </w:rPr>
              <w:t xml:space="preserve"> по организации питания в образовательных учреждениях</w:t>
            </w:r>
            <w:r>
              <w:rPr>
                <w:rFonts w:ascii="Times New Roman" w:hAnsi="Times New Roman" w:cs="Times New Roman"/>
                <w:i/>
                <w:sz w:val="22"/>
                <w:szCs w:val="22"/>
              </w:rPr>
              <w:t xml:space="preserve"> за последние три года, предшествующие дате окончания подачи заявок на участие в конкурсе, со сроком исполнения не менее года;</w:t>
            </w:r>
          </w:p>
          <w:p w:rsidR="002346E5" w:rsidRDefault="002346E5" w:rsidP="007836BC">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-к</w:t>
            </w:r>
            <w:r w:rsidRPr="00F30A34">
              <w:rPr>
                <w:rFonts w:ascii="Times New Roman" w:hAnsi="Times New Roman" w:cs="Times New Roman"/>
                <w:i/>
                <w:sz w:val="22"/>
                <w:szCs w:val="22"/>
              </w:rPr>
              <w:t xml:space="preserve">опии </w:t>
            </w:r>
            <w:r>
              <w:rPr>
                <w:rFonts w:ascii="Times New Roman" w:hAnsi="Times New Roman" w:cs="Times New Roman"/>
                <w:i/>
                <w:sz w:val="22"/>
                <w:szCs w:val="22"/>
              </w:rPr>
              <w:t xml:space="preserve">исполняемых на момент проведения конкурса </w:t>
            </w:r>
            <w:r w:rsidRPr="00F30A34">
              <w:rPr>
                <w:rFonts w:ascii="Times New Roman" w:hAnsi="Times New Roman" w:cs="Times New Roman"/>
                <w:i/>
                <w:sz w:val="22"/>
                <w:szCs w:val="22"/>
              </w:rPr>
              <w:t xml:space="preserve">договоров (контрактов) </w:t>
            </w:r>
            <w:r>
              <w:rPr>
                <w:rFonts w:ascii="Times New Roman" w:hAnsi="Times New Roman" w:cs="Times New Roman"/>
                <w:i/>
                <w:sz w:val="22"/>
                <w:szCs w:val="22"/>
              </w:rPr>
              <w:t>на оказание услуги</w:t>
            </w:r>
            <w:r w:rsidRPr="00F30A34">
              <w:rPr>
                <w:rFonts w:ascii="Times New Roman" w:hAnsi="Times New Roman" w:cs="Times New Roman"/>
                <w:i/>
                <w:sz w:val="22"/>
                <w:szCs w:val="22"/>
              </w:rPr>
              <w:t xml:space="preserve"> по организации питания в образовательных учреждениях</w:t>
            </w:r>
            <w:r>
              <w:rPr>
                <w:rFonts w:ascii="Times New Roman" w:hAnsi="Times New Roman" w:cs="Times New Roman"/>
                <w:i/>
                <w:sz w:val="22"/>
                <w:szCs w:val="22"/>
              </w:rPr>
              <w:t>, заключенных не позднее 01.09.2011;</w:t>
            </w:r>
          </w:p>
          <w:p w:rsidR="002346E5" w:rsidRPr="00FD1395" w:rsidRDefault="002346E5" w:rsidP="005A6849">
            <w:pPr>
              <w:pStyle w:val="ConsPlusNormal"/>
              <w:widowControl/>
              <w:ind w:firstLine="0"/>
              <w:jc w:val="both"/>
              <w:rPr>
                <w:i/>
                <w:sz w:val="22"/>
                <w:szCs w:val="22"/>
              </w:rPr>
            </w:pPr>
            <w:r>
              <w:rPr>
                <w:rFonts w:ascii="Times New Roman" w:hAnsi="Times New Roman" w:cs="Times New Roman"/>
                <w:i/>
                <w:sz w:val="22"/>
                <w:szCs w:val="22"/>
              </w:rPr>
              <w:t>-к</w:t>
            </w:r>
            <w:r w:rsidRPr="00F30A34">
              <w:rPr>
                <w:rFonts w:ascii="Times New Roman" w:hAnsi="Times New Roman" w:cs="Times New Roman"/>
                <w:i/>
                <w:sz w:val="22"/>
                <w:szCs w:val="22"/>
              </w:rPr>
              <w:t>опии актов лабораторно-инструментальных исследований проб готовых блюд</w:t>
            </w:r>
            <w:r>
              <w:rPr>
                <w:rFonts w:ascii="Times New Roman" w:hAnsi="Times New Roman" w:cs="Times New Roman"/>
                <w:i/>
                <w:sz w:val="22"/>
                <w:szCs w:val="22"/>
              </w:rPr>
              <w:t>;</w:t>
            </w:r>
          </w:p>
          <w:p w:rsidR="002346E5" w:rsidRDefault="002346E5" w:rsidP="005A6849">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w:t>
            </w:r>
            <w:r w:rsidRPr="00F30A34">
              <w:rPr>
                <w:rFonts w:ascii="Times New Roman" w:hAnsi="Times New Roman" w:cs="Times New Roman"/>
                <w:i/>
                <w:sz w:val="22"/>
                <w:szCs w:val="22"/>
              </w:rPr>
              <w:t xml:space="preserve"> копии трудовых книжек</w:t>
            </w:r>
            <w:r>
              <w:rPr>
                <w:rFonts w:ascii="Times New Roman" w:hAnsi="Times New Roman" w:cs="Times New Roman"/>
                <w:i/>
                <w:sz w:val="22"/>
                <w:szCs w:val="22"/>
              </w:rPr>
              <w:t xml:space="preserve"> специалистов, имеющих </w:t>
            </w:r>
            <w:r w:rsidRPr="00F30A34">
              <w:rPr>
                <w:rFonts w:ascii="Times New Roman" w:hAnsi="Times New Roman" w:cs="Times New Roman"/>
                <w:i/>
                <w:sz w:val="22"/>
                <w:szCs w:val="22"/>
              </w:rPr>
              <w:t xml:space="preserve"> высше</w:t>
            </w:r>
            <w:r>
              <w:rPr>
                <w:rFonts w:ascii="Times New Roman" w:hAnsi="Times New Roman" w:cs="Times New Roman"/>
                <w:i/>
                <w:sz w:val="22"/>
                <w:szCs w:val="22"/>
              </w:rPr>
              <w:t xml:space="preserve">е </w:t>
            </w:r>
            <w:r w:rsidRPr="00F30A34">
              <w:rPr>
                <w:rFonts w:ascii="Times New Roman" w:hAnsi="Times New Roman" w:cs="Times New Roman"/>
                <w:i/>
                <w:sz w:val="22"/>
                <w:szCs w:val="22"/>
              </w:rPr>
              <w:t xml:space="preserve"> или средне</w:t>
            </w:r>
            <w:r>
              <w:rPr>
                <w:rFonts w:ascii="Times New Roman" w:hAnsi="Times New Roman" w:cs="Times New Roman"/>
                <w:i/>
                <w:sz w:val="22"/>
                <w:szCs w:val="22"/>
              </w:rPr>
              <w:t>е</w:t>
            </w:r>
            <w:r w:rsidRPr="00F30A34">
              <w:rPr>
                <w:rFonts w:ascii="Times New Roman" w:hAnsi="Times New Roman" w:cs="Times New Roman"/>
                <w:i/>
                <w:sz w:val="22"/>
                <w:szCs w:val="22"/>
              </w:rPr>
              <w:t xml:space="preserve"> </w:t>
            </w:r>
            <w:r>
              <w:rPr>
                <w:rFonts w:ascii="Times New Roman" w:hAnsi="Times New Roman" w:cs="Times New Roman"/>
                <w:i/>
                <w:sz w:val="22"/>
                <w:szCs w:val="22"/>
              </w:rPr>
              <w:t>–</w:t>
            </w:r>
            <w:r w:rsidRPr="00F30A34">
              <w:rPr>
                <w:rFonts w:ascii="Times New Roman" w:hAnsi="Times New Roman" w:cs="Times New Roman"/>
                <w:i/>
                <w:sz w:val="22"/>
                <w:szCs w:val="22"/>
              </w:rPr>
              <w:t xml:space="preserve"> </w:t>
            </w:r>
            <w:r>
              <w:rPr>
                <w:rFonts w:ascii="Times New Roman" w:hAnsi="Times New Roman" w:cs="Times New Roman"/>
                <w:i/>
                <w:sz w:val="22"/>
                <w:szCs w:val="22"/>
              </w:rPr>
              <w:t>специальное  образование</w:t>
            </w:r>
            <w:r w:rsidRPr="00F30A34">
              <w:rPr>
                <w:rFonts w:ascii="Times New Roman" w:hAnsi="Times New Roman" w:cs="Times New Roman"/>
                <w:i/>
                <w:sz w:val="22"/>
                <w:szCs w:val="22"/>
              </w:rPr>
              <w:t xml:space="preserve"> </w:t>
            </w:r>
            <w:r>
              <w:rPr>
                <w:rFonts w:ascii="Times New Roman" w:hAnsi="Times New Roman" w:cs="Times New Roman"/>
                <w:i/>
                <w:sz w:val="22"/>
                <w:szCs w:val="22"/>
              </w:rPr>
              <w:t>в сфере общественного питания</w:t>
            </w:r>
            <w:r w:rsidRPr="00FD1395">
              <w:rPr>
                <w:rFonts w:ascii="Times New Roman" w:hAnsi="Times New Roman" w:cs="Times New Roman"/>
                <w:i/>
                <w:sz w:val="22"/>
                <w:szCs w:val="22"/>
              </w:rPr>
              <w:t>, с опытом работы не менее 3 лет</w:t>
            </w:r>
            <w:r>
              <w:rPr>
                <w:rFonts w:ascii="Times New Roman" w:hAnsi="Times New Roman" w:cs="Times New Roman"/>
                <w:i/>
                <w:sz w:val="22"/>
                <w:szCs w:val="22"/>
              </w:rPr>
              <w:t>, н</w:t>
            </w:r>
            <w:r w:rsidRPr="00F30A34">
              <w:rPr>
                <w:rFonts w:ascii="Times New Roman" w:hAnsi="Times New Roman" w:cs="Times New Roman"/>
                <w:i/>
                <w:sz w:val="22"/>
                <w:szCs w:val="22"/>
              </w:rPr>
              <w:t>отариально заверенные</w:t>
            </w:r>
            <w:r>
              <w:rPr>
                <w:rFonts w:ascii="Times New Roman" w:hAnsi="Times New Roman" w:cs="Times New Roman"/>
                <w:i/>
                <w:sz w:val="22"/>
                <w:szCs w:val="22"/>
              </w:rPr>
              <w:t>;</w:t>
            </w:r>
          </w:p>
          <w:p w:rsidR="002346E5" w:rsidRPr="00F30A34" w:rsidRDefault="002346E5" w:rsidP="005A6849">
            <w:pPr>
              <w:pStyle w:val="ConsPlusNormal"/>
              <w:widowControl/>
              <w:ind w:firstLine="0"/>
              <w:jc w:val="both"/>
              <w:rPr>
                <w:i/>
                <w:sz w:val="22"/>
                <w:szCs w:val="22"/>
              </w:rPr>
            </w:pPr>
            <w:r>
              <w:rPr>
                <w:rFonts w:ascii="Times New Roman" w:hAnsi="Times New Roman" w:cs="Times New Roman"/>
                <w:i/>
                <w:sz w:val="22"/>
                <w:szCs w:val="22"/>
              </w:rPr>
              <w:t xml:space="preserve">-копии дипломов специалистов, имеющих </w:t>
            </w:r>
            <w:r w:rsidRPr="00F30A34">
              <w:rPr>
                <w:rFonts w:ascii="Times New Roman" w:hAnsi="Times New Roman" w:cs="Times New Roman"/>
                <w:i/>
                <w:sz w:val="22"/>
                <w:szCs w:val="22"/>
              </w:rPr>
              <w:t xml:space="preserve"> высше</w:t>
            </w:r>
            <w:r>
              <w:rPr>
                <w:rFonts w:ascii="Times New Roman" w:hAnsi="Times New Roman" w:cs="Times New Roman"/>
                <w:i/>
                <w:sz w:val="22"/>
                <w:szCs w:val="22"/>
              </w:rPr>
              <w:t xml:space="preserve">е </w:t>
            </w:r>
            <w:r w:rsidRPr="00F30A34">
              <w:rPr>
                <w:rFonts w:ascii="Times New Roman" w:hAnsi="Times New Roman" w:cs="Times New Roman"/>
                <w:i/>
                <w:sz w:val="22"/>
                <w:szCs w:val="22"/>
              </w:rPr>
              <w:t xml:space="preserve"> или средне</w:t>
            </w:r>
            <w:r>
              <w:rPr>
                <w:rFonts w:ascii="Times New Roman" w:hAnsi="Times New Roman" w:cs="Times New Roman"/>
                <w:i/>
                <w:sz w:val="22"/>
                <w:szCs w:val="22"/>
              </w:rPr>
              <w:t>е</w:t>
            </w:r>
            <w:r w:rsidRPr="00F30A34">
              <w:rPr>
                <w:rFonts w:ascii="Times New Roman" w:hAnsi="Times New Roman" w:cs="Times New Roman"/>
                <w:i/>
                <w:sz w:val="22"/>
                <w:szCs w:val="22"/>
              </w:rPr>
              <w:t xml:space="preserve"> </w:t>
            </w:r>
            <w:r>
              <w:rPr>
                <w:rFonts w:ascii="Times New Roman" w:hAnsi="Times New Roman" w:cs="Times New Roman"/>
                <w:i/>
                <w:sz w:val="22"/>
                <w:szCs w:val="22"/>
              </w:rPr>
              <w:t>–</w:t>
            </w:r>
            <w:r w:rsidRPr="00F30A34">
              <w:rPr>
                <w:rFonts w:ascii="Times New Roman" w:hAnsi="Times New Roman" w:cs="Times New Roman"/>
                <w:i/>
                <w:sz w:val="22"/>
                <w:szCs w:val="22"/>
              </w:rPr>
              <w:t xml:space="preserve"> </w:t>
            </w:r>
            <w:r>
              <w:rPr>
                <w:rFonts w:ascii="Times New Roman" w:hAnsi="Times New Roman" w:cs="Times New Roman"/>
                <w:i/>
                <w:sz w:val="22"/>
                <w:szCs w:val="22"/>
              </w:rPr>
              <w:t>специальное  образование в сфере общественного питания , нотариально заверенные;</w:t>
            </w:r>
          </w:p>
          <w:p w:rsidR="002346E5" w:rsidRPr="006F1F5B" w:rsidRDefault="002346E5" w:rsidP="005A6849">
            <w:pPr>
              <w:pStyle w:val="ConsPlusNormal"/>
              <w:widowControl/>
              <w:ind w:firstLine="0"/>
              <w:jc w:val="both"/>
              <w:rPr>
                <w:rFonts w:ascii="Times New Roman" w:hAnsi="Times New Roman" w:cs="Times New Roman"/>
                <w:sz w:val="22"/>
                <w:szCs w:val="22"/>
              </w:rPr>
            </w:pPr>
            <w:r>
              <w:rPr>
                <w:rFonts w:ascii="Times New Roman" w:hAnsi="Times New Roman" w:cs="Times New Roman"/>
                <w:i/>
                <w:sz w:val="22"/>
                <w:szCs w:val="22"/>
              </w:rPr>
              <w:t>-</w:t>
            </w:r>
            <w:r w:rsidRPr="00F30A34">
              <w:rPr>
                <w:rFonts w:ascii="Times New Roman" w:hAnsi="Times New Roman" w:cs="Times New Roman"/>
                <w:i/>
                <w:sz w:val="22"/>
                <w:szCs w:val="22"/>
              </w:rPr>
              <w:t>копии свидетельств о прохождении курсов повышения квалификации</w:t>
            </w:r>
            <w:r>
              <w:rPr>
                <w:rFonts w:ascii="Times New Roman" w:hAnsi="Times New Roman" w:cs="Times New Roman"/>
                <w:i/>
                <w:sz w:val="22"/>
                <w:szCs w:val="22"/>
              </w:rPr>
              <w:t xml:space="preserve"> в сфере общественного питания, полученные за последние три года.</w:t>
            </w:r>
          </w:p>
        </w:tc>
      </w:tr>
      <w:tr w:rsidR="002346E5" w:rsidRPr="00AD6C70" w:rsidTr="00AD6C70">
        <w:trPr>
          <w:tblCellSpacing w:w="20" w:type="dxa"/>
        </w:trPr>
        <w:tc>
          <w:tcPr>
            <w:tcW w:w="477" w:type="dxa"/>
            <w:gridSpan w:val="2"/>
            <w:shd w:val="clear" w:color="auto" w:fill="FFFFFF"/>
          </w:tcPr>
          <w:p w:rsidR="002346E5" w:rsidRPr="00AD6C70" w:rsidRDefault="002346E5" w:rsidP="00AD6C70">
            <w:pPr>
              <w:pStyle w:val="ConsPlusNormal"/>
              <w:widowControl/>
              <w:numPr>
                <w:ilvl w:val="0"/>
                <w:numId w:val="6"/>
              </w:numPr>
              <w:rPr>
                <w:rFonts w:ascii="Times New Roman" w:hAnsi="Times New Roman" w:cs="Times New Roman"/>
                <w:sz w:val="22"/>
                <w:szCs w:val="22"/>
              </w:rPr>
            </w:pPr>
          </w:p>
        </w:tc>
        <w:tc>
          <w:tcPr>
            <w:tcW w:w="10383" w:type="dxa"/>
            <w:gridSpan w:val="2"/>
            <w:shd w:val="clear" w:color="auto" w:fill="FFFFFF"/>
          </w:tcPr>
          <w:p w:rsidR="002346E5" w:rsidRPr="00FC4E72" w:rsidRDefault="002346E5" w:rsidP="00FC4E72">
            <w:pPr>
              <w:autoSpaceDE w:val="0"/>
              <w:autoSpaceDN w:val="0"/>
              <w:adjustRightInd w:val="0"/>
              <w:outlineLvl w:val="1"/>
              <w:rPr>
                <w:bCs/>
                <w:sz w:val="22"/>
                <w:szCs w:val="22"/>
              </w:rPr>
            </w:pPr>
            <w:r w:rsidRPr="00FC4E72">
              <w:rPr>
                <w:sz w:val="22"/>
                <w:szCs w:val="22"/>
              </w:rPr>
              <w:t xml:space="preserve">Предложение о качественных характеристиках услуг </w:t>
            </w:r>
            <w:r w:rsidRPr="00FC4E72">
              <w:rPr>
                <w:bCs/>
                <w:sz w:val="22"/>
                <w:szCs w:val="22"/>
              </w:rPr>
              <w:t xml:space="preserve">и иные предложения об условиях исполнения договора, в том числе предложение о цене договора </w:t>
            </w:r>
            <w:r w:rsidRPr="00FC4E72">
              <w:rPr>
                <w:color w:val="000000"/>
                <w:sz w:val="22"/>
                <w:szCs w:val="22"/>
              </w:rPr>
              <w:t xml:space="preserve"> в соответствии</w:t>
            </w:r>
            <w:r w:rsidRPr="00FC4E72">
              <w:rPr>
                <w:color w:val="000000"/>
              </w:rPr>
              <w:t xml:space="preserve"> с </w:t>
            </w:r>
            <w:hyperlink w:anchor="Приложение_4" w:history="1">
              <w:r w:rsidRPr="00FC4E72">
                <w:rPr>
                  <w:rStyle w:val="Hyperlink"/>
                  <w:sz w:val="22"/>
                  <w:szCs w:val="22"/>
                </w:rPr>
                <w:t>Приложением № 4</w:t>
              </w:r>
            </w:hyperlink>
            <w:r w:rsidRPr="00FC4E72">
              <w:rPr>
                <w:color w:val="000000"/>
              </w:rPr>
              <w:t>.</w:t>
            </w:r>
          </w:p>
        </w:tc>
      </w:tr>
      <w:tr w:rsidR="002346E5" w:rsidRPr="00AD6C70" w:rsidTr="00AD6C70">
        <w:trPr>
          <w:tblCellSpacing w:w="20" w:type="dxa"/>
        </w:trPr>
        <w:tc>
          <w:tcPr>
            <w:tcW w:w="477" w:type="dxa"/>
            <w:gridSpan w:val="2"/>
            <w:shd w:val="clear" w:color="auto" w:fill="FFFFFF"/>
          </w:tcPr>
          <w:p w:rsidR="002346E5" w:rsidRPr="00AD6C70" w:rsidRDefault="002346E5" w:rsidP="00AD6C70">
            <w:pPr>
              <w:pStyle w:val="ConsPlusNormal"/>
              <w:widowControl/>
              <w:numPr>
                <w:ilvl w:val="0"/>
                <w:numId w:val="6"/>
              </w:numPr>
              <w:rPr>
                <w:rFonts w:ascii="Times New Roman" w:hAnsi="Times New Roman" w:cs="Times New Roman"/>
                <w:sz w:val="22"/>
                <w:szCs w:val="22"/>
              </w:rPr>
            </w:pPr>
          </w:p>
        </w:tc>
        <w:tc>
          <w:tcPr>
            <w:tcW w:w="10383" w:type="dxa"/>
            <w:gridSpan w:val="2"/>
            <w:shd w:val="clear" w:color="auto" w:fill="FFFFFF"/>
          </w:tcPr>
          <w:p w:rsidR="002346E5" w:rsidRPr="00AD6C70" w:rsidRDefault="002346E5" w:rsidP="00E95998">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Документы, подтверждающие внесение денежных средств в качестве обеспечен</w:t>
            </w:r>
            <w:r>
              <w:rPr>
                <w:rFonts w:ascii="Times New Roman" w:hAnsi="Times New Roman" w:cs="Times New Roman"/>
                <w:sz w:val="22"/>
                <w:szCs w:val="22"/>
              </w:rPr>
              <w:t xml:space="preserve">ия заявки на участие в конкурсе: </w:t>
            </w:r>
            <w:r w:rsidRPr="00AD6C70">
              <w:rPr>
                <w:rFonts w:ascii="Times New Roman" w:hAnsi="Times New Roman" w:cs="Times New Roman"/>
                <w:sz w:val="22"/>
                <w:szCs w:val="22"/>
              </w:rPr>
              <w:t>платежное поручение, подтверждающее перечисление денежных средств в качестве обеспечения заявки на участие в конкурсе, или копия такого поручения.</w:t>
            </w:r>
          </w:p>
          <w:p w:rsidR="002346E5" w:rsidRPr="00AD6C70" w:rsidRDefault="002346E5" w:rsidP="00E95998">
            <w:pPr>
              <w:pStyle w:val="BodyText"/>
              <w:ind w:firstLine="567"/>
              <w:rPr>
                <w:sz w:val="22"/>
                <w:szCs w:val="22"/>
              </w:rPr>
            </w:pPr>
            <w:r w:rsidRPr="00AD6C70">
              <w:rPr>
                <w:sz w:val="22"/>
                <w:szCs w:val="22"/>
              </w:rPr>
              <w:t>В платежном поручении в графе «Назначение платежа» необходимо указать: «обеспечен</w:t>
            </w:r>
            <w:r>
              <w:rPr>
                <w:sz w:val="22"/>
                <w:szCs w:val="22"/>
              </w:rPr>
              <w:t>ие заявки на участие в конкурсе</w:t>
            </w:r>
            <w:r w:rsidRPr="00AD6C70">
              <w:rPr>
                <w:sz w:val="22"/>
                <w:szCs w:val="22"/>
              </w:rPr>
              <w:t xml:space="preserve">», далее указать номер и дату извещения о проведении открытого конкурса, по которому вносится обеспечение. </w:t>
            </w:r>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BodyTextIndent"/>
              <w:spacing w:after="0"/>
              <w:ind w:left="0"/>
              <w:rPr>
                <w:iCs/>
                <w:sz w:val="22"/>
                <w:szCs w:val="22"/>
              </w:rPr>
            </w:pPr>
            <w:r w:rsidRPr="00AD6C70">
              <w:rPr>
                <w:iCs/>
                <w:sz w:val="22"/>
                <w:szCs w:val="22"/>
              </w:rPr>
              <w:t>Требования к оформлению и форме заявки на участие в конкурсе. Инструкция по ее заполнению.</w:t>
            </w:r>
          </w:p>
          <w:p w:rsidR="002346E5" w:rsidRPr="00AD6C70" w:rsidRDefault="002346E5" w:rsidP="00AD6C70">
            <w:pPr>
              <w:pStyle w:val="BodyTextIndent"/>
              <w:spacing w:after="0"/>
              <w:ind w:left="0" w:firstLine="540"/>
              <w:jc w:val="both"/>
              <w:rPr>
                <w:sz w:val="22"/>
                <w:szCs w:val="22"/>
              </w:rPr>
            </w:pPr>
            <w:r w:rsidRPr="00AD6C70">
              <w:rPr>
                <w:sz w:val="22"/>
                <w:szCs w:val="22"/>
              </w:rPr>
              <w:t xml:space="preserve"> </w:t>
            </w:r>
          </w:p>
        </w:tc>
        <w:tc>
          <w:tcPr>
            <w:tcW w:w="7721" w:type="dxa"/>
            <w:shd w:val="clear" w:color="auto" w:fill="FFFFFF"/>
          </w:tcPr>
          <w:p w:rsidR="002346E5" w:rsidRPr="00AD6C70" w:rsidRDefault="002346E5" w:rsidP="00AD6C70">
            <w:pPr>
              <w:pStyle w:val="BodyTextIndent"/>
              <w:spacing w:after="0"/>
              <w:ind w:left="0" w:firstLine="258"/>
              <w:jc w:val="both"/>
              <w:rPr>
                <w:sz w:val="22"/>
                <w:szCs w:val="22"/>
              </w:rPr>
            </w:pPr>
            <w:r w:rsidRPr="00AD6C70">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2346E5" w:rsidRDefault="002346E5" w:rsidP="00AD6C70">
            <w:pPr>
              <w:pStyle w:val="BodyTextIndent"/>
              <w:spacing w:after="0"/>
              <w:ind w:left="0" w:firstLine="258"/>
              <w:jc w:val="both"/>
              <w:rPr>
                <w:sz w:val="22"/>
                <w:szCs w:val="22"/>
              </w:rPr>
            </w:pPr>
            <w:r w:rsidRPr="00AD6C70">
              <w:rPr>
                <w:sz w:val="22"/>
                <w:szCs w:val="22"/>
              </w:rPr>
              <w:t>Участник размещения заказа подает заявку на участие в конкурсе в запечатанном конверте</w:t>
            </w:r>
            <w:r>
              <w:rPr>
                <w:sz w:val="22"/>
                <w:szCs w:val="22"/>
              </w:rPr>
              <w:t>.</w:t>
            </w:r>
            <w:r w:rsidRPr="00AD6C70">
              <w:rPr>
                <w:rStyle w:val="FootnoteReference"/>
                <w:sz w:val="22"/>
                <w:szCs w:val="22"/>
              </w:rPr>
              <w:footnoteReference w:id="3"/>
            </w:r>
            <w:r w:rsidRPr="00AD6C70">
              <w:rPr>
                <w:sz w:val="22"/>
                <w:szCs w:val="22"/>
              </w:rPr>
              <w:t xml:space="preserve"> При этом на таком конверте указывается наименование открытого конкурса, номер и дата извещения о проведении открытого конкурс</w:t>
            </w:r>
            <w:r>
              <w:rPr>
                <w:i/>
                <w:sz w:val="22"/>
                <w:szCs w:val="22"/>
              </w:rPr>
              <w:t>а</w:t>
            </w:r>
            <w:r w:rsidRPr="00AD6C70">
              <w:rPr>
                <w:sz w:val="22"/>
                <w:szCs w:val="22"/>
              </w:rPr>
              <w:t xml:space="preserve">, надпись «Не вскрывать до ___ часов ___ минут «____» ____________ года». </w:t>
            </w:r>
          </w:p>
          <w:p w:rsidR="002346E5" w:rsidRPr="00AD6C70" w:rsidRDefault="002346E5" w:rsidP="00AD6C70">
            <w:pPr>
              <w:pStyle w:val="BodyTextIndent"/>
              <w:spacing w:after="0"/>
              <w:ind w:left="0" w:firstLine="258"/>
              <w:jc w:val="both"/>
              <w:rPr>
                <w:sz w:val="22"/>
                <w:szCs w:val="22"/>
              </w:rPr>
            </w:pPr>
            <w:r w:rsidRPr="00AD6C70">
              <w:rPr>
                <w:sz w:val="22"/>
                <w:szCs w:val="22"/>
              </w:rPr>
              <w:t>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2346E5" w:rsidRPr="00AD6C70" w:rsidRDefault="002346E5" w:rsidP="00AD6C70">
            <w:pPr>
              <w:pStyle w:val="BodyTextIndent"/>
              <w:spacing w:after="0"/>
              <w:ind w:left="0" w:firstLine="258"/>
              <w:jc w:val="both"/>
              <w:rPr>
                <w:sz w:val="22"/>
                <w:szCs w:val="22"/>
              </w:rPr>
            </w:pPr>
            <w:r w:rsidRPr="00AD6C70">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hyperlink w:anchor="Приложение_3" w:history="1">
              <w:r w:rsidRPr="00AD6C70">
                <w:rPr>
                  <w:rStyle w:val="Hyperlink"/>
                  <w:sz w:val="22"/>
                  <w:szCs w:val="22"/>
                </w:rPr>
                <w:t>Приложение № 3</w:t>
              </w:r>
            </w:hyperlink>
            <w:r w:rsidRPr="00AD6C70">
              <w:rPr>
                <w:sz w:val="22"/>
                <w:szCs w:val="22"/>
              </w:rPr>
              <w:t>).</w:t>
            </w:r>
          </w:p>
          <w:p w:rsidR="002346E5" w:rsidRPr="00AD6C70" w:rsidRDefault="002346E5" w:rsidP="00AD6C70">
            <w:pPr>
              <w:pStyle w:val="BodyTextIndent"/>
              <w:spacing w:after="0"/>
              <w:ind w:left="0" w:firstLine="258"/>
              <w:jc w:val="both"/>
              <w:rPr>
                <w:sz w:val="22"/>
                <w:szCs w:val="22"/>
              </w:rPr>
            </w:pPr>
            <w:r w:rsidRPr="00AD6C70">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2346E5" w:rsidRPr="00AD6C70" w:rsidRDefault="002346E5" w:rsidP="00AD6C70">
            <w:pPr>
              <w:pStyle w:val="BodyTextIndent"/>
              <w:spacing w:after="0"/>
              <w:ind w:left="0" w:firstLine="258"/>
              <w:jc w:val="both"/>
              <w:rPr>
                <w:color w:val="000000"/>
                <w:sz w:val="22"/>
                <w:szCs w:val="22"/>
              </w:rPr>
            </w:pPr>
            <w:r w:rsidRPr="00AD6C70">
              <w:rPr>
                <w:sz w:val="22"/>
                <w:szCs w:val="22"/>
              </w:rPr>
              <w:t xml:space="preserve">Все документы и сведения, входящие в состав заявки на участие в конкурсе, должны быть составлены на русском языке. </w:t>
            </w:r>
            <w:r w:rsidRPr="00AD6C70">
              <w:rPr>
                <w:color w:val="000000"/>
                <w:sz w:val="22"/>
                <w:szCs w:val="22"/>
              </w:rPr>
              <w:t xml:space="preserve">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2346E5" w:rsidRPr="00AD6C70" w:rsidRDefault="002346E5" w:rsidP="00AD6C70">
            <w:pPr>
              <w:pStyle w:val="BodyTextIndent"/>
              <w:spacing w:after="0"/>
              <w:ind w:left="0" w:firstLine="258"/>
              <w:jc w:val="both"/>
              <w:rPr>
                <w:sz w:val="22"/>
                <w:szCs w:val="22"/>
              </w:rPr>
            </w:pPr>
            <w:r w:rsidRPr="00AD6C70">
              <w:rPr>
                <w:sz w:val="22"/>
                <w:szCs w:val="22"/>
              </w:rPr>
              <w:t>Участник размещения заказа вправе подать только одну заявку на участие в конкурсе в от</w:t>
            </w:r>
            <w:r>
              <w:rPr>
                <w:sz w:val="22"/>
                <w:szCs w:val="22"/>
              </w:rPr>
              <w:t>ношении предмета конкурса.</w:t>
            </w:r>
            <w:r w:rsidRPr="00AD6C70">
              <w:rPr>
                <w:sz w:val="22"/>
                <w:szCs w:val="22"/>
              </w:rPr>
              <w:t xml:space="preserve"> 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 </w:t>
            </w:r>
          </w:p>
        </w:tc>
      </w:tr>
      <w:tr w:rsidR="002346E5" w:rsidRPr="00AD6C70" w:rsidTr="00AD6C70">
        <w:trPr>
          <w:tblCellSpacing w:w="20" w:type="dxa"/>
        </w:trPr>
        <w:tc>
          <w:tcPr>
            <w:tcW w:w="10900" w:type="dxa"/>
            <w:gridSpan w:val="4"/>
            <w:tcBorders>
              <w:top w:val="inset" w:sz="6" w:space="0" w:color="00FFFF"/>
              <w:left w:val="inset" w:sz="6" w:space="0" w:color="00FFFF"/>
              <w:bottom w:val="inset" w:sz="6" w:space="0" w:color="00FFFF"/>
              <w:right w:val="inset" w:sz="6" w:space="0" w:color="00FFFF"/>
            </w:tcBorders>
            <w:shd w:val="clear" w:color="auto" w:fill="00FFFF"/>
          </w:tcPr>
          <w:p w:rsidR="002346E5" w:rsidRPr="00AD6C70" w:rsidRDefault="002346E5" w:rsidP="00AD6C70">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w:t>
            </w:r>
            <w:r w:rsidRPr="00AD6C70">
              <w:rPr>
                <w:rFonts w:ascii="Times New Roman" w:hAnsi="Times New Roman" w:cs="Times New Roman"/>
                <w:b/>
                <w:sz w:val="24"/>
                <w:szCs w:val="24"/>
              </w:rPr>
              <w:t>. Обеспечение заявки на участие в конкурсе</w:t>
            </w:r>
          </w:p>
        </w:tc>
      </w:tr>
      <w:tr w:rsidR="002346E5" w:rsidRPr="00AD6C70" w:rsidTr="00AD6C70">
        <w:trPr>
          <w:tblCellSpacing w:w="20" w:type="dxa"/>
        </w:trPr>
        <w:tc>
          <w:tcPr>
            <w:tcW w:w="3139" w:type="dxa"/>
            <w:gridSpan w:val="3"/>
            <w:tcBorders>
              <w:left w:val="inset" w:sz="6" w:space="0" w:color="00FFFF"/>
              <w:bottom w:val="inset" w:sz="6" w:space="0" w:color="auto"/>
            </w:tcBorders>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 xml:space="preserve">Размер обеспечения заявки </w:t>
            </w:r>
          </w:p>
          <w:p w:rsidR="002346E5" w:rsidRPr="00AD6C70" w:rsidRDefault="002346E5"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sz w:val="22"/>
                <w:szCs w:val="22"/>
              </w:rPr>
              <w:t>на участие в конкурсе</w:t>
            </w:r>
          </w:p>
        </w:tc>
        <w:tc>
          <w:tcPr>
            <w:tcW w:w="7721" w:type="dxa"/>
            <w:tcBorders>
              <w:right w:val="inset" w:sz="6" w:space="0" w:color="00FFFF"/>
            </w:tcBorders>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Pr="00AD6C70">
              <w:rPr>
                <w:rFonts w:ascii="Times New Roman" w:hAnsi="Times New Roman" w:cs="Times New Roman"/>
                <w:sz w:val="22"/>
                <w:szCs w:val="22"/>
              </w:rPr>
              <w:t xml:space="preserve"> что составляет </w:t>
            </w:r>
            <w:r>
              <w:rPr>
                <w:rFonts w:ascii="Times New Roman" w:hAnsi="Times New Roman" w:cs="Times New Roman"/>
                <w:sz w:val="22"/>
                <w:szCs w:val="22"/>
              </w:rPr>
              <w:t>132726,11</w:t>
            </w:r>
            <w:r w:rsidRPr="00AD6C70">
              <w:rPr>
                <w:rFonts w:ascii="Times New Roman" w:hAnsi="Times New Roman" w:cs="Times New Roman"/>
                <w:sz w:val="22"/>
                <w:szCs w:val="22"/>
              </w:rPr>
              <w:t xml:space="preserve"> рублей.</w:t>
            </w:r>
          </w:p>
          <w:p w:rsidR="002346E5" w:rsidRPr="00AD6C70" w:rsidRDefault="002346E5" w:rsidP="00AD6C70">
            <w:pPr>
              <w:pStyle w:val="ConsPlusNormal"/>
              <w:widowControl/>
              <w:ind w:firstLine="0"/>
              <w:jc w:val="both"/>
              <w:rPr>
                <w:rFonts w:ascii="Times New Roman" w:hAnsi="Times New Roman" w:cs="Times New Roman"/>
                <w:i/>
                <w:sz w:val="22"/>
                <w:szCs w:val="22"/>
              </w:rPr>
            </w:pPr>
          </w:p>
        </w:tc>
      </w:tr>
      <w:tr w:rsidR="002346E5" w:rsidRPr="00AD6C70" w:rsidTr="003559A3">
        <w:trPr>
          <w:trHeight w:val="1822"/>
          <w:tblCellSpacing w:w="20" w:type="dxa"/>
        </w:trPr>
        <w:tc>
          <w:tcPr>
            <w:tcW w:w="3139" w:type="dxa"/>
            <w:gridSpan w:val="3"/>
            <w:tcBorders>
              <w:top w:val="inset" w:sz="6" w:space="0" w:color="auto"/>
              <w:left w:val="inset" w:sz="6" w:space="0" w:color="auto"/>
              <w:bottom w:val="inset" w:sz="6" w:space="0" w:color="auto"/>
              <w:right w:val="inset" w:sz="6" w:space="0" w:color="auto"/>
            </w:tcBorders>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и порядок внесения денежных средств в качестве обеспечения заявки на участие в конкурсе</w:t>
            </w:r>
          </w:p>
        </w:tc>
        <w:tc>
          <w:tcPr>
            <w:tcW w:w="7721" w:type="dxa"/>
            <w:tcBorders>
              <w:right w:val="inset" w:sz="6" w:space="0" w:color="00FFFF"/>
            </w:tcBorders>
            <w:shd w:val="clear" w:color="auto" w:fill="FFFFFF"/>
          </w:tcPr>
          <w:p w:rsidR="002346E5" w:rsidRPr="00AD6C70" w:rsidRDefault="002346E5" w:rsidP="00AD6C70">
            <w:pPr>
              <w:pStyle w:val="BodyTextIndent"/>
              <w:spacing w:after="0"/>
              <w:ind w:left="0" w:firstLine="258"/>
              <w:jc w:val="both"/>
              <w:rPr>
                <w:color w:val="000000"/>
                <w:sz w:val="22"/>
                <w:szCs w:val="22"/>
              </w:rPr>
            </w:pPr>
            <w:r w:rsidRPr="00AD6C70">
              <w:rPr>
                <w:color w:val="000000"/>
                <w:sz w:val="22"/>
                <w:szCs w:val="22"/>
              </w:rPr>
              <w:t>Требование обеспечения заявки на участие в конкурсе в равной мере распространяется на всех участников размещения заказа.</w:t>
            </w:r>
          </w:p>
          <w:p w:rsidR="002346E5" w:rsidRPr="00AD6C70" w:rsidRDefault="002346E5" w:rsidP="00AD6C70">
            <w:pPr>
              <w:pStyle w:val="ConsPlusNormal"/>
              <w:widowControl/>
              <w:ind w:firstLine="258"/>
              <w:jc w:val="both"/>
              <w:rPr>
                <w:rFonts w:ascii="Times New Roman" w:hAnsi="Times New Roman" w:cs="Times New Roman"/>
                <w:i/>
                <w:color w:val="000000"/>
                <w:sz w:val="22"/>
                <w:szCs w:val="22"/>
              </w:rPr>
            </w:pPr>
            <w:r w:rsidRPr="00AD6C70">
              <w:rPr>
                <w:rFonts w:ascii="Times New Roman" w:hAnsi="Times New Roman" w:cs="Times New Roman"/>
                <w:color w:val="000000"/>
                <w:sz w:val="22"/>
                <w:szCs w:val="22"/>
              </w:rPr>
              <w:t>Денежные средства в качестве обеспечения заявки на участие в открытом конкурсе в размере, указанном в конкурсной документации, должны поступить по указ</w:t>
            </w:r>
            <w:r>
              <w:rPr>
                <w:rFonts w:ascii="Times New Roman" w:hAnsi="Times New Roman" w:cs="Times New Roman"/>
                <w:color w:val="000000"/>
                <w:sz w:val="22"/>
                <w:szCs w:val="22"/>
              </w:rPr>
              <w:t>анным реквизитам не позднее «24» декабря 2012 года.</w:t>
            </w:r>
          </w:p>
          <w:p w:rsidR="002346E5" w:rsidRPr="00AD6C70" w:rsidRDefault="002346E5" w:rsidP="00AD6C70">
            <w:pPr>
              <w:pStyle w:val="ConsPlusNormal"/>
              <w:widowControl/>
              <w:ind w:firstLine="258"/>
              <w:jc w:val="both"/>
              <w:rPr>
                <w:rFonts w:ascii="Times New Roman" w:hAnsi="Times New Roman" w:cs="Times New Roman"/>
                <w:sz w:val="22"/>
                <w:szCs w:val="22"/>
              </w:rPr>
            </w:pPr>
            <w:r w:rsidRPr="00AD6C70">
              <w:rPr>
                <w:rFonts w:ascii="Times New Roman" w:hAnsi="Times New Roman" w:cs="Times New Roman"/>
                <w:sz w:val="22"/>
                <w:szCs w:val="22"/>
              </w:rPr>
              <w:t>Денежные средства считаются внесенными с момента их зачисления на расчетный счет Получателя.</w:t>
            </w:r>
          </w:p>
        </w:tc>
      </w:tr>
      <w:tr w:rsidR="002346E5" w:rsidRPr="00AD6C70" w:rsidTr="00AD6C70">
        <w:trPr>
          <w:tblCellSpacing w:w="20" w:type="dxa"/>
        </w:trPr>
        <w:tc>
          <w:tcPr>
            <w:tcW w:w="3139" w:type="dxa"/>
            <w:gridSpan w:val="3"/>
            <w:tcBorders>
              <w:top w:val="inset" w:sz="6" w:space="0" w:color="auto"/>
              <w:left w:val="inset" w:sz="6" w:space="0" w:color="00FFFF"/>
            </w:tcBorders>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3559A3">
              <w:rPr>
                <w:rFonts w:ascii="Times New Roman" w:hAnsi="Times New Roman" w:cs="Times New Roman"/>
                <w:sz w:val="22"/>
                <w:szCs w:val="22"/>
              </w:rPr>
              <w:t>Реквизиты счета для</w:t>
            </w:r>
            <w:r w:rsidRPr="00AD6C70">
              <w:rPr>
                <w:rFonts w:ascii="Times New Roman" w:hAnsi="Times New Roman" w:cs="Times New Roman"/>
                <w:sz w:val="22"/>
                <w:szCs w:val="22"/>
              </w:rPr>
              <w:t xml:space="preserve"> перечисления денежных средств в качестве обеспечения заявки на участие в конкурсе</w:t>
            </w:r>
          </w:p>
        </w:tc>
        <w:tc>
          <w:tcPr>
            <w:tcW w:w="7721" w:type="dxa"/>
            <w:tcBorders>
              <w:right w:val="inset" w:sz="6" w:space="0" w:color="00FFFF"/>
            </w:tcBorders>
            <w:shd w:val="clear" w:color="auto" w:fill="FFFFFF"/>
          </w:tcPr>
          <w:tbl>
            <w:tblPr>
              <w:tblW w:w="0" w:type="auto"/>
              <w:tblLook w:val="01E0"/>
            </w:tblPr>
            <w:tblGrid>
              <w:gridCol w:w="1302"/>
              <w:gridCol w:w="6140"/>
            </w:tblGrid>
            <w:tr w:rsidR="002346E5" w:rsidRPr="0023053C" w:rsidTr="00AD6C70">
              <w:tc>
                <w:tcPr>
                  <w:tcW w:w="1302" w:type="dxa"/>
                </w:tcPr>
                <w:p w:rsidR="002346E5" w:rsidRPr="00AD6C70" w:rsidRDefault="002346E5" w:rsidP="00AD6C70">
                  <w:pPr>
                    <w:jc w:val="right"/>
                    <w:rPr>
                      <w:b/>
                    </w:rPr>
                  </w:pPr>
                  <w:r w:rsidRPr="00AD6C70">
                    <w:rPr>
                      <w:b/>
                    </w:rPr>
                    <w:t>Получатель</w:t>
                  </w:r>
                </w:p>
              </w:tc>
              <w:tc>
                <w:tcPr>
                  <w:tcW w:w="6142" w:type="dxa"/>
                  <w:tcBorders>
                    <w:bottom w:val="single" w:sz="4" w:space="0" w:color="auto"/>
                  </w:tcBorders>
                </w:tcPr>
                <w:p w:rsidR="002346E5" w:rsidRPr="003559A3" w:rsidRDefault="002346E5" w:rsidP="00AD6C70">
                  <w:pPr>
                    <w:jc w:val="both"/>
                  </w:pPr>
                  <w:r>
                    <w:t xml:space="preserve">Департамент финансов администрации города Перми (МБС(К)ОУ «СКОШ № 18 </w:t>
                  </w:r>
                  <w:r>
                    <w:rPr>
                      <w:lang w:val="en-US"/>
                    </w:rPr>
                    <w:t>VIII</w:t>
                  </w:r>
                  <w:r>
                    <w:t xml:space="preserve"> вида» г.Перми, л/сч. 06930002803)</w:t>
                  </w:r>
                </w:p>
              </w:tc>
            </w:tr>
            <w:tr w:rsidR="002346E5" w:rsidRPr="0023053C" w:rsidTr="00AD6C70">
              <w:tc>
                <w:tcPr>
                  <w:tcW w:w="1302" w:type="dxa"/>
                </w:tcPr>
                <w:p w:rsidR="002346E5" w:rsidRPr="00AD6C70" w:rsidRDefault="002346E5" w:rsidP="00AD6C70">
                  <w:pPr>
                    <w:jc w:val="right"/>
                    <w:rPr>
                      <w:b/>
                    </w:rPr>
                  </w:pPr>
                  <w:r w:rsidRPr="00AD6C70">
                    <w:rPr>
                      <w:b/>
                    </w:rPr>
                    <w:t>ИНН</w:t>
                  </w:r>
                </w:p>
              </w:tc>
              <w:tc>
                <w:tcPr>
                  <w:tcW w:w="6142" w:type="dxa"/>
                  <w:tcBorders>
                    <w:top w:val="single" w:sz="4" w:space="0" w:color="auto"/>
                    <w:bottom w:val="single" w:sz="4" w:space="0" w:color="auto"/>
                  </w:tcBorders>
                </w:tcPr>
                <w:p w:rsidR="002346E5" w:rsidRPr="0023053C" w:rsidRDefault="002346E5" w:rsidP="00AD6C70">
                  <w:pPr>
                    <w:jc w:val="both"/>
                  </w:pPr>
                  <w:r>
                    <w:t>5903005591</w:t>
                  </w:r>
                </w:p>
              </w:tc>
            </w:tr>
            <w:tr w:rsidR="002346E5" w:rsidRPr="0023053C" w:rsidTr="00AD6C70">
              <w:tc>
                <w:tcPr>
                  <w:tcW w:w="1302" w:type="dxa"/>
                </w:tcPr>
                <w:p w:rsidR="002346E5" w:rsidRPr="00AD6C70" w:rsidRDefault="002346E5" w:rsidP="00AD6C70">
                  <w:pPr>
                    <w:jc w:val="right"/>
                    <w:rPr>
                      <w:b/>
                    </w:rPr>
                  </w:pPr>
                  <w:r w:rsidRPr="00AD6C70">
                    <w:rPr>
                      <w:b/>
                    </w:rPr>
                    <w:t>КПП</w:t>
                  </w:r>
                </w:p>
              </w:tc>
              <w:tc>
                <w:tcPr>
                  <w:tcW w:w="6142" w:type="dxa"/>
                  <w:tcBorders>
                    <w:top w:val="single" w:sz="4" w:space="0" w:color="auto"/>
                    <w:bottom w:val="single" w:sz="4" w:space="0" w:color="auto"/>
                  </w:tcBorders>
                </w:tcPr>
                <w:p w:rsidR="002346E5" w:rsidRPr="0023053C" w:rsidRDefault="002346E5" w:rsidP="00AD6C70">
                  <w:pPr>
                    <w:jc w:val="both"/>
                  </w:pPr>
                  <w:r>
                    <w:t>590301001</w:t>
                  </w:r>
                </w:p>
              </w:tc>
            </w:tr>
            <w:tr w:rsidR="002346E5" w:rsidRPr="0023053C" w:rsidTr="00AD6C70">
              <w:tc>
                <w:tcPr>
                  <w:tcW w:w="1302" w:type="dxa"/>
                </w:tcPr>
                <w:p w:rsidR="002346E5" w:rsidRPr="00AD6C70" w:rsidRDefault="002346E5" w:rsidP="00AD6C70">
                  <w:pPr>
                    <w:jc w:val="right"/>
                    <w:rPr>
                      <w:b/>
                    </w:rPr>
                  </w:pPr>
                  <w:r w:rsidRPr="00AD6C70">
                    <w:rPr>
                      <w:b/>
                    </w:rPr>
                    <w:t>Р/с</w:t>
                  </w:r>
                </w:p>
              </w:tc>
              <w:tc>
                <w:tcPr>
                  <w:tcW w:w="6142" w:type="dxa"/>
                  <w:tcBorders>
                    <w:top w:val="single" w:sz="4" w:space="0" w:color="auto"/>
                    <w:bottom w:val="single" w:sz="4" w:space="0" w:color="auto"/>
                  </w:tcBorders>
                </w:tcPr>
                <w:p w:rsidR="002346E5" w:rsidRPr="0023053C" w:rsidRDefault="002346E5" w:rsidP="00AD6C70">
                  <w:pPr>
                    <w:jc w:val="both"/>
                  </w:pPr>
                  <w:r w:rsidRPr="0023053C">
                    <w:t xml:space="preserve"> </w:t>
                  </w:r>
                  <w:r>
                    <w:t>40701810300003000001 в РКЦ г. Перми</w:t>
                  </w:r>
                </w:p>
              </w:tc>
            </w:tr>
            <w:tr w:rsidR="002346E5" w:rsidRPr="0023053C" w:rsidTr="00AD6C70">
              <w:tc>
                <w:tcPr>
                  <w:tcW w:w="1302" w:type="dxa"/>
                </w:tcPr>
                <w:p w:rsidR="002346E5" w:rsidRPr="00AD6C70" w:rsidRDefault="002346E5" w:rsidP="00AD6C70">
                  <w:pPr>
                    <w:jc w:val="right"/>
                    <w:rPr>
                      <w:b/>
                    </w:rPr>
                  </w:pPr>
                  <w:r w:rsidRPr="00AD6C70">
                    <w:rPr>
                      <w:b/>
                      <w:color w:val="000000"/>
                    </w:rPr>
                    <w:t xml:space="preserve">БИК </w:t>
                  </w:r>
                </w:p>
              </w:tc>
              <w:tc>
                <w:tcPr>
                  <w:tcW w:w="6142" w:type="dxa"/>
                  <w:tcBorders>
                    <w:top w:val="single" w:sz="4" w:space="0" w:color="auto"/>
                    <w:bottom w:val="single" w:sz="4" w:space="0" w:color="auto"/>
                  </w:tcBorders>
                </w:tcPr>
                <w:p w:rsidR="002346E5" w:rsidRPr="0023053C" w:rsidRDefault="002346E5" w:rsidP="00AD6C70">
                  <w:pPr>
                    <w:jc w:val="both"/>
                  </w:pPr>
                  <w:r>
                    <w:t>045744000</w:t>
                  </w:r>
                </w:p>
              </w:tc>
            </w:tr>
            <w:tr w:rsidR="002346E5" w:rsidRPr="0023053C" w:rsidTr="00AD6C70">
              <w:trPr>
                <w:trHeight w:val="515"/>
              </w:trPr>
              <w:tc>
                <w:tcPr>
                  <w:tcW w:w="1302" w:type="dxa"/>
                </w:tcPr>
                <w:p w:rsidR="002346E5" w:rsidRPr="00AD6C70" w:rsidRDefault="002346E5" w:rsidP="00AD6C70">
                  <w:pPr>
                    <w:jc w:val="right"/>
                    <w:rPr>
                      <w:b/>
                      <w:color w:val="000000"/>
                    </w:rPr>
                  </w:pPr>
                  <w:r w:rsidRPr="00AD6C70">
                    <w:rPr>
                      <w:b/>
                      <w:color w:val="000000"/>
                    </w:rPr>
                    <w:t>Назначение платежа</w:t>
                  </w:r>
                </w:p>
              </w:tc>
              <w:tc>
                <w:tcPr>
                  <w:tcW w:w="6142" w:type="dxa"/>
                  <w:tcBorders>
                    <w:top w:val="single" w:sz="4" w:space="0" w:color="auto"/>
                  </w:tcBorders>
                </w:tcPr>
                <w:p w:rsidR="002346E5" w:rsidRPr="00AD6C70" w:rsidRDefault="002346E5" w:rsidP="00AD6C70">
                  <w:pPr>
                    <w:jc w:val="both"/>
                    <w:rPr>
                      <w:i/>
                    </w:rPr>
                  </w:pPr>
                  <w:r>
                    <w:t xml:space="preserve">Обеспечение заявки на участие в конкурсе, извещение № _ от __.__.200__, лот № ___ </w:t>
                  </w:r>
                </w:p>
              </w:tc>
            </w:tr>
          </w:tbl>
          <w:p w:rsidR="002346E5" w:rsidRPr="00AD6C70" w:rsidRDefault="002346E5" w:rsidP="00AD6C70">
            <w:pPr>
              <w:pStyle w:val="ConsPlusNormal"/>
              <w:widowControl/>
              <w:ind w:firstLine="0"/>
              <w:jc w:val="both"/>
              <w:rPr>
                <w:rFonts w:ascii="Times New Roman" w:hAnsi="Times New Roman" w:cs="Times New Roman"/>
                <w:sz w:val="22"/>
                <w:szCs w:val="22"/>
              </w:rPr>
            </w:pPr>
          </w:p>
        </w:tc>
      </w:tr>
      <w:tr w:rsidR="002346E5" w:rsidRPr="00AD6C70" w:rsidTr="00AD6C70">
        <w:trPr>
          <w:tblCellSpacing w:w="20" w:type="dxa"/>
        </w:trPr>
        <w:tc>
          <w:tcPr>
            <w:tcW w:w="10900" w:type="dxa"/>
            <w:gridSpan w:val="4"/>
            <w:tcBorders>
              <w:top w:val="inset" w:sz="6" w:space="0" w:color="00FFFF"/>
              <w:left w:val="inset" w:sz="6" w:space="0" w:color="00FFFF"/>
              <w:bottom w:val="inset" w:sz="6" w:space="0" w:color="00FFFF"/>
              <w:right w:val="inset" w:sz="6" w:space="0" w:color="00FFFF"/>
            </w:tcBorders>
            <w:shd w:val="clear" w:color="auto" w:fill="00FFFF"/>
          </w:tcPr>
          <w:p w:rsidR="002346E5" w:rsidRPr="00AD6C70" w:rsidRDefault="002346E5" w:rsidP="00AD6C70">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VI</w:t>
            </w:r>
            <w:r w:rsidRPr="00AD6C70">
              <w:rPr>
                <w:rFonts w:ascii="Times New Roman" w:hAnsi="Times New Roman" w:cs="Times New Roman"/>
                <w:b/>
                <w:sz w:val="24"/>
                <w:szCs w:val="24"/>
              </w:rPr>
              <w:t>. Порядок, место, дата начала и дата окончания срока подачи заявок на участие в конкурсе</w:t>
            </w:r>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подачи заявок на участие в конкурсе</w:t>
            </w:r>
          </w:p>
        </w:tc>
        <w:tc>
          <w:tcPr>
            <w:tcW w:w="7721" w:type="dxa"/>
            <w:shd w:val="clear" w:color="auto" w:fill="FFFFFF"/>
          </w:tcPr>
          <w:p w:rsidR="002346E5" w:rsidRDefault="002346E5" w:rsidP="00AD6C70">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 xml:space="preserve">Заявка на участие в конкурсе подается в письменной форме </w:t>
            </w:r>
          </w:p>
          <w:p w:rsidR="002346E5" w:rsidRPr="00AD6C70" w:rsidRDefault="002346E5" w:rsidP="00AD6C70">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 xml:space="preserve">Участник размещения заказа вправе подать только одну заявку на участие в конкурсе </w:t>
            </w:r>
          </w:p>
          <w:p w:rsidR="002346E5" w:rsidRPr="00AD6C70" w:rsidRDefault="002346E5" w:rsidP="00AD6C70">
            <w:pPr>
              <w:autoSpaceDE w:val="0"/>
              <w:autoSpaceDN w:val="0"/>
              <w:adjustRightInd w:val="0"/>
              <w:ind w:firstLine="258"/>
              <w:jc w:val="both"/>
              <w:rPr>
                <w:sz w:val="22"/>
                <w:szCs w:val="22"/>
              </w:rPr>
            </w:pPr>
            <w:r w:rsidRPr="00AD6C70">
              <w:rPr>
                <w:sz w:val="22"/>
                <w:szCs w:val="22"/>
              </w:rPr>
              <w:t xml:space="preserve">Каждый конверт с заявкой на участие в открытом конкурсе, поступивший в срок, указанный в конкурсной документации, регистрируется заказчиком. </w:t>
            </w:r>
          </w:p>
          <w:p w:rsidR="002346E5" w:rsidRPr="00AD6C70" w:rsidRDefault="002346E5" w:rsidP="00AD6C70">
            <w:pPr>
              <w:pStyle w:val="ConsPlusNormal"/>
              <w:widowControl/>
              <w:ind w:firstLine="249"/>
              <w:jc w:val="both"/>
              <w:rPr>
                <w:rFonts w:ascii="Times New Roman" w:hAnsi="Times New Roman" w:cs="Times New Roman"/>
                <w:sz w:val="22"/>
                <w:szCs w:val="22"/>
              </w:rPr>
            </w:pPr>
            <w:r w:rsidRPr="00AD6C70">
              <w:rPr>
                <w:rFonts w:ascii="Times New Roman" w:hAnsi="Times New Roman" w:cs="Times New Roman"/>
                <w:sz w:val="22"/>
                <w:szCs w:val="22"/>
              </w:rPr>
              <w:t>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3559A3">
              <w:rPr>
                <w:rFonts w:ascii="Times New Roman" w:hAnsi="Times New Roman" w:cs="Times New Roman"/>
                <w:sz w:val="22"/>
                <w:szCs w:val="22"/>
              </w:rPr>
              <w:t>Место подачи заявок на</w:t>
            </w:r>
            <w:r w:rsidRPr="00AD6C70">
              <w:rPr>
                <w:rFonts w:ascii="Times New Roman" w:hAnsi="Times New Roman" w:cs="Times New Roman"/>
                <w:sz w:val="22"/>
                <w:szCs w:val="22"/>
              </w:rPr>
              <w:t xml:space="preserve"> участие в конкурсе</w:t>
            </w:r>
          </w:p>
        </w:tc>
        <w:tc>
          <w:tcPr>
            <w:tcW w:w="7721" w:type="dxa"/>
            <w:shd w:val="clear" w:color="auto" w:fill="FFFFFF"/>
          </w:tcPr>
          <w:p w:rsidR="002346E5" w:rsidRDefault="002346E5" w:rsidP="00AD6C70">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 xml:space="preserve">614068 г.Пермь, ул.Пермская,195, IV этаж,. приемная,тел.236-87-14, </w:t>
            </w:r>
          </w:p>
          <w:p w:rsidR="002346E5" w:rsidRPr="00552987" w:rsidRDefault="002346E5" w:rsidP="00AD6C70">
            <w:pPr>
              <w:pStyle w:val="ConsPlusNormal"/>
              <w:widowControl/>
              <w:ind w:firstLine="0"/>
              <w:jc w:val="both"/>
              <w:rPr>
                <w:rFonts w:ascii="Times New Roman" w:hAnsi="Times New Roman" w:cs="Times New Roman"/>
                <w:sz w:val="22"/>
                <w:szCs w:val="22"/>
              </w:rPr>
            </w:pPr>
            <w:r>
              <w:rPr>
                <w:rFonts w:ascii="Times New Roman" w:hAnsi="Times New Roman" w:cs="Times New Roman"/>
                <w:i/>
                <w:sz w:val="22"/>
                <w:szCs w:val="22"/>
              </w:rPr>
              <w:t>с 09-00 до 17-00 в рабочее время, в пятницу до 16-00</w:t>
            </w:r>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начала подачи заявок на участие в конкурсе</w:t>
            </w:r>
          </w:p>
        </w:tc>
        <w:tc>
          <w:tcPr>
            <w:tcW w:w="7721" w:type="dxa"/>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15 ноября 2012 года  </w:t>
            </w:r>
          </w:p>
          <w:p w:rsidR="002346E5" w:rsidRPr="00AD6C70" w:rsidRDefault="002346E5" w:rsidP="00E22245">
            <w:pPr>
              <w:pStyle w:val="ConsPlusNormal"/>
              <w:widowControl/>
              <w:ind w:firstLine="0"/>
              <w:jc w:val="both"/>
              <w:rPr>
                <w:rFonts w:ascii="Times New Roman" w:hAnsi="Times New Roman" w:cs="Times New Roman"/>
                <w:i/>
                <w:sz w:val="22"/>
                <w:szCs w:val="22"/>
              </w:rPr>
            </w:pPr>
            <w:r w:rsidRPr="00AD6C70">
              <w:rPr>
                <w:rFonts w:ascii="Times New Roman" w:hAnsi="Times New Roman" w:cs="Times New Roman"/>
                <w:i/>
                <w:sz w:val="22"/>
                <w:szCs w:val="22"/>
              </w:rPr>
              <w:t>Датой начала срока подачи заявок на участие в конкурсе является день, следующий за днем размещения на официальном сайте извещения о проведении открытого конкурса</w:t>
            </w:r>
          </w:p>
        </w:tc>
      </w:tr>
      <w:tr w:rsidR="002346E5" w:rsidRPr="00AD6C70" w:rsidTr="00AD6C70">
        <w:trPr>
          <w:tblCellSpacing w:w="20" w:type="dxa"/>
        </w:trPr>
        <w:tc>
          <w:tcPr>
            <w:tcW w:w="3139" w:type="dxa"/>
            <w:gridSpan w:val="3"/>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окончания подачи заявок на участие в конкурсе</w:t>
            </w:r>
          </w:p>
        </w:tc>
        <w:tc>
          <w:tcPr>
            <w:tcW w:w="7721" w:type="dxa"/>
            <w:shd w:val="clear" w:color="auto" w:fill="FFFFFF"/>
          </w:tcPr>
          <w:p w:rsidR="002346E5" w:rsidRPr="00AD6C70" w:rsidRDefault="002346E5" w:rsidP="00AD6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 декабря 2012 года с 09-00 до 10-00 по адресу: ул.Пермская,82, каб.26, Управление муниципального заказа администрации г.Перми</w:t>
            </w:r>
          </w:p>
          <w:p w:rsidR="002346E5" w:rsidRPr="00AD6C70" w:rsidRDefault="002346E5" w:rsidP="00AD6C70">
            <w:pPr>
              <w:pStyle w:val="ConsPlusNormal"/>
              <w:widowControl/>
              <w:ind w:firstLine="0"/>
              <w:jc w:val="both"/>
              <w:rPr>
                <w:rFonts w:ascii="Times New Roman" w:hAnsi="Times New Roman" w:cs="Times New Roman"/>
                <w:sz w:val="22"/>
                <w:szCs w:val="22"/>
              </w:rPr>
            </w:pPr>
            <w:r w:rsidRPr="00AD6C70">
              <w:rPr>
                <w:rFonts w:ascii="Times New Roman" w:hAnsi="Times New Roman" w:cs="Times New Roman"/>
                <w:i/>
                <w:sz w:val="22"/>
                <w:szCs w:val="22"/>
              </w:rPr>
              <w:t>Дата окончания срока подачи заявок на участие в конкурсе устанавливается в соответствии с ч.2 ст.26 Федерального закона от 21.07.2005 № 94-ФЗ</w:t>
            </w:r>
          </w:p>
        </w:tc>
      </w:tr>
      <w:tr w:rsidR="002346E5" w:rsidRPr="00AD6C70" w:rsidTr="00AD6C70">
        <w:trPr>
          <w:tblCellSpacing w:w="20" w:type="dxa"/>
        </w:trPr>
        <w:tc>
          <w:tcPr>
            <w:tcW w:w="10900" w:type="dxa"/>
            <w:gridSpan w:val="4"/>
            <w:shd w:val="clear" w:color="auto" w:fill="00FFFF"/>
          </w:tcPr>
          <w:p w:rsidR="002346E5" w:rsidRPr="00AD6C70" w:rsidRDefault="002346E5" w:rsidP="00AD6C70">
            <w:pPr>
              <w:pStyle w:val="ConsPlusNormal"/>
              <w:widowControl/>
              <w:ind w:firstLine="0"/>
              <w:jc w:val="both"/>
              <w:rPr>
                <w:rFonts w:ascii="Times New Roman" w:hAnsi="Times New Roman" w:cs="Times New Roman"/>
                <w:b/>
                <w:sz w:val="24"/>
                <w:szCs w:val="24"/>
              </w:rPr>
            </w:pPr>
            <w:r w:rsidRPr="00AD6C70">
              <w:rPr>
                <w:rFonts w:ascii="Times New Roman" w:hAnsi="Times New Roman" w:cs="Times New Roman"/>
                <w:b/>
                <w:sz w:val="24"/>
                <w:szCs w:val="24"/>
                <w:lang w:val="en-US"/>
              </w:rPr>
              <w:t>VII</w:t>
            </w:r>
            <w:r w:rsidRPr="00AD6C70">
              <w:rPr>
                <w:rFonts w:ascii="Times New Roman" w:hAnsi="Times New Roman" w:cs="Times New Roman"/>
                <w:b/>
                <w:sz w:val="24"/>
                <w:szCs w:val="24"/>
              </w:rPr>
              <w:t>. Отзыв заявок на участие в конкурсе, внесение изменений в такие заявки</w:t>
            </w:r>
          </w:p>
        </w:tc>
      </w:tr>
      <w:tr w:rsidR="002346E5" w:rsidRPr="00AD6C70"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721" w:type="dxa"/>
            <w:shd w:val="clear" w:color="auto" w:fill="FFFFFF"/>
          </w:tcPr>
          <w:p w:rsidR="002346E5" w:rsidRPr="00AD6C70" w:rsidRDefault="002346E5" w:rsidP="00AD6C70">
            <w:pPr>
              <w:pStyle w:val="3"/>
              <w:numPr>
                <w:ilvl w:val="0"/>
                <w:numId w:val="0"/>
              </w:numPr>
              <w:ind w:firstLine="249"/>
              <w:rPr>
                <w:i/>
                <w:sz w:val="22"/>
                <w:szCs w:val="22"/>
              </w:rPr>
            </w:pPr>
            <w:r w:rsidRPr="00AD6C70">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r w:rsidRPr="00AD6C70">
              <w:rPr>
                <w:i/>
                <w:sz w:val="22"/>
                <w:szCs w:val="22"/>
              </w:rPr>
              <w:t>.</w:t>
            </w:r>
          </w:p>
          <w:p w:rsidR="002346E5" w:rsidRPr="00AD6C70" w:rsidRDefault="002346E5" w:rsidP="00AD6C70">
            <w:pPr>
              <w:pStyle w:val="BodyText"/>
              <w:ind w:firstLine="258"/>
              <w:rPr>
                <w:sz w:val="22"/>
                <w:szCs w:val="22"/>
              </w:rPr>
            </w:pPr>
            <w:r w:rsidRPr="00AD6C70">
              <w:rPr>
                <w:sz w:val="22"/>
                <w:szCs w:val="22"/>
              </w:rPr>
              <w:t>Отзыв заявки осуществляется в письменной форме и направляется заказчику без конверта (</w:t>
            </w:r>
            <w:hyperlink w:anchor="Приложение_5" w:history="1">
              <w:r w:rsidRPr="00AD6C70">
                <w:rPr>
                  <w:rStyle w:val="Hyperlink"/>
                  <w:sz w:val="22"/>
                  <w:szCs w:val="22"/>
                </w:rPr>
                <w:t>Приложение № 5</w:t>
              </w:r>
            </w:hyperlink>
            <w:r w:rsidRPr="00AD6C70">
              <w:rPr>
                <w:sz w:val="22"/>
                <w:szCs w:val="22"/>
              </w:rPr>
              <w:t>). Получив уведомление об отзыве заявки на участие в конкурсе до момента вскрытия конкурсной комиссией конвертов с заявками на участие в конкурсе, заказчик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2346E5" w:rsidRPr="00AD6C70" w:rsidRDefault="002346E5" w:rsidP="00AD6C70">
            <w:pPr>
              <w:pStyle w:val="3"/>
              <w:numPr>
                <w:ilvl w:val="0"/>
                <w:numId w:val="0"/>
              </w:numPr>
              <w:ind w:firstLine="258"/>
              <w:rPr>
                <w:sz w:val="22"/>
                <w:szCs w:val="22"/>
              </w:rPr>
            </w:pPr>
            <w:r w:rsidRPr="00AD6C70">
              <w:rPr>
                <w:sz w:val="22"/>
                <w:szCs w:val="22"/>
              </w:rPr>
              <w:t xml:space="preserve">Изменения в заявку на участие в конкурсе подаются в запечатанном конверте. На конверте указывается: «Изменение заявки на участие в открытом конкурсе </w:t>
            </w:r>
            <w:r w:rsidRPr="00AD6C70">
              <w:rPr>
                <w:i/>
                <w:sz w:val="22"/>
                <w:szCs w:val="22"/>
              </w:rPr>
              <w:t>(наименование открытого конкурса, номер извещения)</w:t>
            </w:r>
            <w:r w:rsidRPr="00AD6C70">
              <w:rPr>
                <w:sz w:val="22"/>
                <w:szCs w:val="22"/>
              </w:rPr>
              <w:t>».</w:t>
            </w:r>
          </w:p>
          <w:p w:rsidR="002346E5" w:rsidRPr="00AD6C70" w:rsidRDefault="002346E5" w:rsidP="00AD6C70">
            <w:pPr>
              <w:pStyle w:val="3"/>
              <w:numPr>
                <w:ilvl w:val="0"/>
                <w:numId w:val="0"/>
              </w:numPr>
              <w:ind w:firstLine="258"/>
              <w:rPr>
                <w:sz w:val="22"/>
                <w:szCs w:val="22"/>
              </w:rPr>
            </w:pPr>
            <w:r w:rsidRPr="00AD6C70">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2346E5" w:rsidRPr="00AD6C70" w:rsidRDefault="002346E5" w:rsidP="00AD6C70">
            <w:pPr>
              <w:pStyle w:val="ConsPlusNormal"/>
              <w:widowControl/>
              <w:ind w:firstLine="258"/>
              <w:jc w:val="both"/>
              <w:rPr>
                <w:rFonts w:ascii="Times New Roman" w:hAnsi="Times New Roman" w:cs="Times New Roman"/>
                <w:sz w:val="24"/>
                <w:szCs w:val="24"/>
              </w:rPr>
            </w:pPr>
            <w:r w:rsidRPr="00AD6C70">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Срок отзыва заявок на участие в конкурсе</w:t>
            </w:r>
          </w:p>
        </w:tc>
        <w:tc>
          <w:tcPr>
            <w:tcW w:w="7721" w:type="dxa"/>
            <w:shd w:val="clear" w:color="auto" w:fill="FFFFFF"/>
          </w:tcPr>
          <w:p w:rsidR="002346E5" w:rsidRPr="00AD6C70" w:rsidRDefault="002346E5" w:rsidP="00AD6C70">
            <w:pPr>
              <w:pStyle w:val="3"/>
              <w:numPr>
                <w:ilvl w:val="0"/>
                <w:numId w:val="0"/>
              </w:numPr>
              <w:rPr>
                <w:sz w:val="22"/>
                <w:szCs w:val="22"/>
              </w:rPr>
            </w:pPr>
            <w:r>
              <w:rPr>
                <w:sz w:val="22"/>
                <w:szCs w:val="22"/>
              </w:rPr>
              <w:t>В любое время до «17» декабря 2012 г.</w:t>
            </w:r>
            <w:r w:rsidRPr="00AD6C70">
              <w:rPr>
                <w:sz w:val="22"/>
                <w:szCs w:val="22"/>
              </w:rPr>
              <w:t xml:space="preserve"> непосредственно до начала вскрытия конвертов с заявками на участие в конкурсе.</w:t>
            </w:r>
          </w:p>
        </w:tc>
      </w:tr>
      <w:tr w:rsidR="002346E5" w:rsidRPr="00AD6C70" w:rsidTr="00AD6C70">
        <w:trPr>
          <w:gridBefore w:val="1"/>
          <w:tblCellSpacing w:w="20" w:type="dxa"/>
        </w:trPr>
        <w:tc>
          <w:tcPr>
            <w:tcW w:w="10900" w:type="dxa"/>
            <w:gridSpan w:val="3"/>
            <w:shd w:val="clear" w:color="auto" w:fill="00FFFF"/>
          </w:tcPr>
          <w:p w:rsidR="002346E5" w:rsidRPr="00AD6C70" w:rsidRDefault="002346E5" w:rsidP="00AD6C70">
            <w:pPr>
              <w:pStyle w:val="3"/>
              <w:numPr>
                <w:ilvl w:val="0"/>
                <w:numId w:val="0"/>
              </w:numPr>
              <w:rPr>
                <w:b/>
              </w:rPr>
            </w:pPr>
            <w:r w:rsidRPr="00AD6C70">
              <w:rPr>
                <w:b/>
                <w:lang w:val="en-US"/>
              </w:rPr>
              <w:t>VIII</w:t>
            </w:r>
            <w:r w:rsidRPr="00AD6C70">
              <w:rPr>
                <w:b/>
              </w:rPr>
              <w:t>. Предоставление участникам размещения заказа разъяснений положений конкурсной документации</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Форма и порядок предоставления разъяснений</w:t>
            </w:r>
          </w:p>
        </w:tc>
        <w:tc>
          <w:tcPr>
            <w:tcW w:w="7721" w:type="dxa"/>
            <w:shd w:val="clear" w:color="auto" w:fill="FFFFFF"/>
          </w:tcPr>
          <w:p w:rsidR="002346E5" w:rsidRPr="00AD6C70" w:rsidRDefault="002346E5" w:rsidP="00AD6C70">
            <w:pPr>
              <w:pStyle w:val="BodyTextIndent"/>
              <w:spacing w:after="0"/>
              <w:ind w:left="0" w:firstLine="258"/>
              <w:jc w:val="both"/>
              <w:rPr>
                <w:sz w:val="22"/>
                <w:szCs w:val="22"/>
              </w:rPr>
            </w:pPr>
            <w:r w:rsidRPr="00AD6C70">
              <w:rPr>
                <w:sz w:val="22"/>
                <w:szCs w:val="22"/>
              </w:rPr>
              <w:t>Любой участник размещения заказа вправе направить в письменной форме (</w:t>
            </w:r>
            <w:hyperlink w:anchor="Приложение_6" w:history="1">
              <w:r w:rsidRPr="00AD6C70">
                <w:rPr>
                  <w:rStyle w:val="Hyperlink"/>
                  <w:sz w:val="22"/>
                  <w:szCs w:val="22"/>
                </w:rPr>
                <w:t>Приложение_6</w:t>
              </w:r>
            </w:hyperlink>
            <w:r w:rsidRPr="00AD6C70">
              <w:rPr>
                <w:sz w:val="22"/>
                <w:szCs w:val="22"/>
              </w:rPr>
              <w:t xml:space="preserve">), запрос о разъяснении положений конкурсной документации. </w:t>
            </w:r>
          </w:p>
          <w:p w:rsidR="002346E5" w:rsidRPr="00AD6C70" w:rsidRDefault="002346E5" w:rsidP="00AD6C70">
            <w:pPr>
              <w:pStyle w:val="BodyTextIndent"/>
              <w:spacing w:after="0"/>
              <w:ind w:left="0" w:firstLine="258"/>
              <w:jc w:val="both"/>
              <w:rPr>
                <w:sz w:val="22"/>
                <w:szCs w:val="22"/>
              </w:rPr>
            </w:pPr>
            <w:r w:rsidRPr="00AD6C70">
              <w:rPr>
                <w:sz w:val="22"/>
                <w:szCs w:val="22"/>
              </w:rPr>
              <w:t xml:space="preserve">В течение двух рабочих дней со дня поступления указанного запроса заказчик направляет в письменной форме </w:t>
            </w:r>
            <w:r w:rsidRPr="00AD6C70">
              <w:rPr>
                <w:i/>
                <w:sz w:val="22"/>
                <w:szCs w:val="22"/>
              </w:rPr>
              <w:t>или в форме электронного документа</w:t>
            </w:r>
            <w:r w:rsidRPr="00AD6C70">
              <w:rPr>
                <w:sz w:val="22"/>
                <w:szCs w:val="22"/>
              </w:rPr>
              <w:t xml:space="preserve">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 </w:t>
            </w:r>
          </w:p>
          <w:p w:rsidR="002346E5" w:rsidRPr="00AD6C70" w:rsidRDefault="002346E5" w:rsidP="00AD6C70">
            <w:pPr>
              <w:pStyle w:val="BodyTextIndent"/>
              <w:spacing w:after="0"/>
              <w:ind w:left="0" w:firstLine="258"/>
              <w:jc w:val="both"/>
              <w:rPr>
                <w:sz w:val="22"/>
                <w:szCs w:val="22"/>
              </w:rPr>
            </w:pPr>
            <w:r w:rsidRPr="00AD6C70">
              <w:rPr>
                <w:sz w:val="22"/>
                <w:szCs w:val="22"/>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начала предоставления разъяснений</w:t>
            </w:r>
          </w:p>
        </w:tc>
        <w:tc>
          <w:tcPr>
            <w:tcW w:w="7721" w:type="dxa"/>
            <w:shd w:val="clear" w:color="auto" w:fill="FFFFFF"/>
          </w:tcPr>
          <w:p w:rsidR="002346E5" w:rsidRPr="00AD6C70" w:rsidRDefault="002346E5" w:rsidP="00E22245">
            <w:pPr>
              <w:pStyle w:val="BodyTextIndent"/>
              <w:spacing w:after="0"/>
              <w:ind w:left="0"/>
              <w:jc w:val="both"/>
              <w:rPr>
                <w:i/>
                <w:sz w:val="22"/>
                <w:szCs w:val="22"/>
              </w:rPr>
            </w:pPr>
            <w:r>
              <w:rPr>
                <w:sz w:val="22"/>
                <w:szCs w:val="22"/>
              </w:rPr>
              <w:t>«14</w:t>
            </w:r>
            <w:r w:rsidRPr="00AD6C70">
              <w:rPr>
                <w:sz w:val="22"/>
                <w:szCs w:val="22"/>
              </w:rPr>
              <w:t>»</w:t>
            </w:r>
            <w:r>
              <w:rPr>
                <w:sz w:val="22"/>
                <w:szCs w:val="22"/>
              </w:rPr>
              <w:t xml:space="preserve"> ноября 2012 года </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окончания предоставления разъяснений</w:t>
            </w:r>
          </w:p>
        </w:tc>
        <w:tc>
          <w:tcPr>
            <w:tcW w:w="7721" w:type="dxa"/>
            <w:shd w:val="clear" w:color="auto" w:fill="FFFFFF"/>
          </w:tcPr>
          <w:p w:rsidR="002346E5" w:rsidRPr="00AD6C70" w:rsidRDefault="002346E5" w:rsidP="00AD6C70">
            <w:pPr>
              <w:pStyle w:val="3"/>
              <w:numPr>
                <w:ilvl w:val="0"/>
                <w:numId w:val="0"/>
              </w:numPr>
              <w:rPr>
                <w:i/>
                <w:sz w:val="22"/>
                <w:szCs w:val="22"/>
              </w:rPr>
            </w:pPr>
            <w:r>
              <w:rPr>
                <w:sz w:val="22"/>
                <w:szCs w:val="22"/>
              </w:rPr>
              <w:t xml:space="preserve">«12» декабря 2012 года </w:t>
            </w:r>
            <w:r w:rsidRPr="00AD6C70">
              <w:rPr>
                <w:sz w:val="22"/>
                <w:szCs w:val="22"/>
              </w:rPr>
              <w:t xml:space="preserve"> </w:t>
            </w:r>
          </w:p>
        </w:tc>
      </w:tr>
      <w:tr w:rsidR="002346E5" w:rsidRPr="000B7B0E" w:rsidTr="00AD6C70">
        <w:trPr>
          <w:gridBefore w:val="1"/>
          <w:tblCellSpacing w:w="20" w:type="dxa"/>
        </w:trPr>
        <w:tc>
          <w:tcPr>
            <w:tcW w:w="10900" w:type="dxa"/>
            <w:gridSpan w:val="3"/>
            <w:shd w:val="clear" w:color="auto" w:fill="00FFFF"/>
          </w:tcPr>
          <w:p w:rsidR="002346E5" w:rsidRPr="00AD6C70" w:rsidRDefault="002346E5" w:rsidP="00A3434A">
            <w:pPr>
              <w:pStyle w:val="3"/>
              <w:numPr>
                <w:ilvl w:val="0"/>
                <w:numId w:val="0"/>
              </w:numPr>
              <w:rPr>
                <w:sz w:val="22"/>
                <w:szCs w:val="22"/>
              </w:rPr>
            </w:pPr>
            <w:r w:rsidRPr="00AD6C70">
              <w:rPr>
                <w:b/>
                <w:lang w:val="en-US"/>
              </w:rPr>
              <w:t>IX</w:t>
            </w:r>
            <w:r w:rsidRPr="00AD6C70">
              <w:rPr>
                <w:b/>
              </w:rPr>
              <w:t xml:space="preserve">. Вскрытие конвертов с заявками на участие в конкурсе </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3559A3">
              <w:rPr>
                <w:rFonts w:ascii="Times New Roman" w:hAnsi="Times New Roman" w:cs="Times New Roman"/>
                <w:sz w:val="22"/>
                <w:szCs w:val="22"/>
              </w:rPr>
              <w:t>Место вскрытия конвертов с</w:t>
            </w:r>
            <w:r w:rsidRPr="00AD6C70">
              <w:rPr>
                <w:rFonts w:ascii="Times New Roman" w:hAnsi="Times New Roman" w:cs="Times New Roman"/>
                <w:sz w:val="22"/>
                <w:szCs w:val="22"/>
              </w:rPr>
              <w:t xml:space="preserve"> заявками на участие в конкурсе</w:t>
            </w:r>
          </w:p>
        </w:tc>
        <w:tc>
          <w:tcPr>
            <w:tcW w:w="7721" w:type="dxa"/>
            <w:shd w:val="clear" w:color="auto" w:fill="FFFFFF"/>
          </w:tcPr>
          <w:p w:rsidR="002346E5" w:rsidRPr="00FC4E72" w:rsidRDefault="002346E5" w:rsidP="00AD6C70">
            <w:pPr>
              <w:pStyle w:val="3"/>
              <w:numPr>
                <w:ilvl w:val="0"/>
                <w:numId w:val="0"/>
              </w:numPr>
              <w:rPr>
                <w:sz w:val="22"/>
                <w:szCs w:val="22"/>
              </w:rPr>
            </w:pPr>
            <w:r w:rsidRPr="00FC4E72">
              <w:rPr>
                <w:sz w:val="22"/>
                <w:szCs w:val="22"/>
              </w:rPr>
              <w:t xml:space="preserve">614068 г.Пермь, ул.Пермская,82, </w:t>
            </w:r>
            <w:r>
              <w:rPr>
                <w:sz w:val="22"/>
                <w:szCs w:val="22"/>
              </w:rPr>
              <w:t>У</w:t>
            </w:r>
            <w:r w:rsidRPr="00FC4E72">
              <w:rPr>
                <w:sz w:val="22"/>
                <w:szCs w:val="22"/>
              </w:rPr>
              <w:t>правление муниципального заказа адм</w:t>
            </w:r>
            <w:r>
              <w:rPr>
                <w:sz w:val="22"/>
                <w:szCs w:val="22"/>
              </w:rPr>
              <w:t>инистрации города Перми</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вскрытия конвертов с заявками на участие в конкурсе</w:t>
            </w:r>
          </w:p>
        </w:tc>
        <w:tc>
          <w:tcPr>
            <w:tcW w:w="7721" w:type="dxa"/>
            <w:shd w:val="clear" w:color="auto" w:fill="FFFFFF"/>
          </w:tcPr>
          <w:p w:rsidR="002346E5" w:rsidRPr="00AD6C70" w:rsidRDefault="002346E5" w:rsidP="00AD6C70">
            <w:pPr>
              <w:pStyle w:val="3"/>
              <w:numPr>
                <w:ilvl w:val="0"/>
                <w:numId w:val="0"/>
              </w:numPr>
              <w:rPr>
                <w:sz w:val="22"/>
                <w:szCs w:val="22"/>
              </w:rPr>
            </w:pPr>
            <w:r>
              <w:rPr>
                <w:sz w:val="22"/>
                <w:szCs w:val="22"/>
              </w:rPr>
              <w:t>17 декабря 2012 года.</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Время вскрытия конвертов с заявками на участие в конкурсе</w:t>
            </w:r>
          </w:p>
        </w:tc>
        <w:tc>
          <w:tcPr>
            <w:tcW w:w="7721" w:type="dxa"/>
            <w:shd w:val="clear" w:color="auto" w:fill="FFFFFF"/>
          </w:tcPr>
          <w:p w:rsidR="002346E5" w:rsidRPr="00AD6C70" w:rsidRDefault="002346E5" w:rsidP="00AD6C70">
            <w:pPr>
              <w:pStyle w:val="3"/>
              <w:numPr>
                <w:ilvl w:val="0"/>
                <w:numId w:val="0"/>
              </w:numPr>
              <w:rPr>
                <w:sz w:val="22"/>
                <w:szCs w:val="22"/>
              </w:rPr>
            </w:pPr>
            <w:r>
              <w:rPr>
                <w:sz w:val="22"/>
                <w:szCs w:val="22"/>
              </w:rPr>
              <w:t>09</w:t>
            </w:r>
            <w:r w:rsidRPr="00AD6C70">
              <w:rPr>
                <w:sz w:val="22"/>
                <w:szCs w:val="22"/>
              </w:rPr>
              <w:t>:00 (время местное)</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вскрытия конвертов с заявками на участие в конкурсе</w:t>
            </w:r>
          </w:p>
        </w:tc>
        <w:tc>
          <w:tcPr>
            <w:tcW w:w="7721" w:type="dxa"/>
            <w:shd w:val="clear" w:color="auto" w:fill="FFFFFF"/>
          </w:tcPr>
          <w:p w:rsidR="002346E5" w:rsidRPr="00AD6C70" w:rsidRDefault="002346E5" w:rsidP="00AD6C70">
            <w:pPr>
              <w:pStyle w:val="BodyText"/>
              <w:ind w:firstLine="258"/>
              <w:rPr>
                <w:sz w:val="22"/>
                <w:szCs w:val="22"/>
              </w:rPr>
            </w:pPr>
            <w:r w:rsidRPr="00AD6C70">
              <w:rPr>
                <w:sz w:val="22"/>
                <w:szCs w:val="22"/>
              </w:rPr>
              <w:t>После окончания срока представления заявок на участие в открытом конкурсе конкурсная комиссия в присутствии представителей участников размещения заказа, которые пожелают принять участие на заседании конкурсной комиссии, вскрывает конверты с заявками на участие в конкурсе.</w:t>
            </w:r>
          </w:p>
          <w:p w:rsidR="002346E5" w:rsidRPr="00AD6C70" w:rsidRDefault="002346E5" w:rsidP="00AD6C70">
            <w:pPr>
              <w:pStyle w:val="BodyText"/>
              <w:ind w:firstLine="258"/>
              <w:rPr>
                <w:sz w:val="22"/>
                <w:szCs w:val="22"/>
              </w:rPr>
            </w:pPr>
            <w:r w:rsidRPr="00AD6C70">
              <w:rPr>
                <w:sz w:val="22"/>
                <w:szCs w:val="22"/>
              </w:rPr>
              <w:t>Участники размещения заказа или их уполномоченные представители вправе присутствовать при вскрытии конвертов с заявками на участие в конкурсе на основании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регистрации представителей участников размещения заказа. Регистрация начинается за 10 минут до начала заседания.</w:t>
            </w:r>
          </w:p>
          <w:p w:rsidR="002346E5" w:rsidRPr="00AD6C70" w:rsidRDefault="002346E5" w:rsidP="00AD6C70">
            <w:pPr>
              <w:pStyle w:val="BodyText"/>
              <w:ind w:firstLine="258"/>
              <w:rPr>
                <w:sz w:val="22"/>
                <w:szCs w:val="22"/>
              </w:rPr>
            </w:pPr>
            <w:r w:rsidRPr="00AD6C70">
              <w:rPr>
                <w:sz w:val="22"/>
                <w:szCs w:val="22"/>
              </w:rPr>
              <w:t>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2346E5" w:rsidRPr="00AD6C70" w:rsidRDefault="002346E5" w:rsidP="00AD6C70">
            <w:pPr>
              <w:pStyle w:val="BodyText"/>
              <w:ind w:firstLine="258"/>
              <w:rPr>
                <w:sz w:val="22"/>
                <w:szCs w:val="22"/>
              </w:rPr>
            </w:pPr>
            <w:r w:rsidRPr="00AD6C70">
              <w:rPr>
                <w:sz w:val="22"/>
                <w:szCs w:val="22"/>
              </w:rPr>
              <w:t xml:space="preserve">Заявки, включая </w:t>
            </w:r>
            <w:r w:rsidRPr="00AD6C70">
              <w:rPr>
                <w:color w:val="000000"/>
                <w:sz w:val="22"/>
                <w:szCs w:val="22"/>
              </w:rPr>
              <w:t>изменения</w:t>
            </w:r>
            <w:r w:rsidRPr="00AD6C70">
              <w:rPr>
                <w:sz w:val="22"/>
                <w:szCs w:val="22"/>
              </w:rPr>
              <w:t xml:space="preserve">,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2346E5" w:rsidRPr="00AD6C70" w:rsidRDefault="002346E5" w:rsidP="00AD6C70">
            <w:pPr>
              <w:pStyle w:val="BodyText"/>
              <w:ind w:firstLine="258"/>
              <w:rPr>
                <w:sz w:val="22"/>
                <w:szCs w:val="22"/>
              </w:rPr>
            </w:pPr>
            <w:r w:rsidRPr="00AD6C70">
              <w:rPr>
                <w:sz w:val="22"/>
                <w:szCs w:val="22"/>
              </w:rPr>
              <w:t>В случае установления факта подачи одним участником размещения заказа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2346E5" w:rsidRPr="00AD6C70" w:rsidRDefault="002346E5" w:rsidP="00AD6C70">
            <w:pPr>
              <w:pStyle w:val="3"/>
              <w:numPr>
                <w:ilvl w:val="0"/>
                <w:numId w:val="0"/>
              </w:numPr>
              <w:ind w:firstLine="258"/>
              <w:rPr>
                <w:i/>
                <w:sz w:val="22"/>
                <w:szCs w:val="22"/>
              </w:rPr>
            </w:pPr>
            <w:r w:rsidRPr="00AD6C70">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2346E5" w:rsidRPr="000B7B0E" w:rsidTr="00AD6C70">
        <w:trPr>
          <w:gridBefore w:val="1"/>
          <w:tblCellSpacing w:w="20" w:type="dxa"/>
        </w:trPr>
        <w:tc>
          <w:tcPr>
            <w:tcW w:w="10900" w:type="dxa"/>
            <w:gridSpan w:val="3"/>
            <w:shd w:val="clear" w:color="auto" w:fill="00FFFF"/>
          </w:tcPr>
          <w:p w:rsidR="002346E5" w:rsidRPr="00AD6C70" w:rsidRDefault="002346E5" w:rsidP="00AD6C70">
            <w:pPr>
              <w:pStyle w:val="3"/>
              <w:numPr>
                <w:ilvl w:val="0"/>
                <w:numId w:val="0"/>
              </w:numPr>
              <w:rPr>
                <w:b/>
              </w:rPr>
            </w:pPr>
            <w:r w:rsidRPr="00AD6C70">
              <w:rPr>
                <w:b/>
                <w:lang w:val="en-US"/>
              </w:rPr>
              <w:t>X</w:t>
            </w:r>
            <w:r w:rsidRPr="00AD6C70">
              <w:rPr>
                <w:b/>
              </w:rPr>
              <w:t>. Рассмотрение заявок на участие в конкурсе</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рассмотрения заявок на участие в конкурсе</w:t>
            </w:r>
          </w:p>
        </w:tc>
        <w:tc>
          <w:tcPr>
            <w:tcW w:w="7721" w:type="dxa"/>
            <w:shd w:val="clear" w:color="auto" w:fill="FFFFFF"/>
          </w:tcPr>
          <w:p w:rsidR="002346E5" w:rsidRPr="00AD6C70" w:rsidRDefault="002346E5" w:rsidP="00AD6C70">
            <w:pPr>
              <w:pStyle w:val="BodyText"/>
              <w:ind w:firstLine="258"/>
              <w:rPr>
                <w:sz w:val="22"/>
                <w:szCs w:val="22"/>
              </w:rPr>
            </w:pPr>
            <w:r w:rsidRPr="00AD6C70">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2346E5" w:rsidRPr="00AD6C70" w:rsidRDefault="002346E5" w:rsidP="00AD6C70">
            <w:pPr>
              <w:pStyle w:val="BodyText"/>
              <w:ind w:firstLine="258"/>
              <w:rPr>
                <w:sz w:val="22"/>
                <w:szCs w:val="22"/>
              </w:rPr>
            </w:pPr>
            <w:r w:rsidRPr="00AD6C70">
              <w:rPr>
                <w:sz w:val="22"/>
                <w:szCs w:val="22"/>
              </w:rPr>
              <w:t>В случае установления недостоверных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заказчик, конкурсная комиссия обязана отстранить такого участника от участия в конкурсе на любом этапе его проведения.</w:t>
            </w:r>
          </w:p>
          <w:p w:rsidR="002346E5" w:rsidRPr="00AD6C70" w:rsidRDefault="002346E5" w:rsidP="00AD6C70">
            <w:pPr>
              <w:pStyle w:val="3"/>
              <w:numPr>
                <w:ilvl w:val="0"/>
                <w:numId w:val="0"/>
              </w:numPr>
              <w:ind w:firstLine="258"/>
              <w:rPr>
                <w:i/>
                <w:sz w:val="22"/>
                <w:szCs w:val="22"/>
              </w:rPr>
            </w:pPr>
            <w:r w:rsidRPr="00AD6C70">
              <w:rPr>
                <w:sz w:val="22"/>
                <w:szCs w:val="22"/>
              </w:rPr>
              <w:t>В случае если конкурс признан несостоявшимся, и только один участник размещения заказа, подавший заявку на участие в конкурсе, призн</w:t>
            </w:r>
            <w:r>
              <w:rPr>
                <w:sz w:val="22"/>
                <w:szCs w:val="22"/>
              </w:rPr>
              <w:t>ан участником конкурса, договор</w:t>
            </w:r>
            <w:r w:rsidRPr="00AD6C70">
              <w:rPr>
                <w:sz w:val="22"/>
                <w:szCs w:val="22"/>
              </w:rPr>
              <w:t xml:space="preserve"> заключается на условиях и по цене, которые предусмотрены заявкой на участие в конкурсе и конкурсной докумен</w:t>
            </w:r>
            <w:r>
              <w:rPr>
                <w:sz w:val="22"/>
                <w:szCs w:val="22"/>
              </w:rPr>
              <w:t>тацией, но цена такого договора</w:t>
            </w:r>
            <w:r w:rsidRPr="00AD6C70">
              <w:rPr>
                <w:sz w:val="22"/>
                <w:szCs w:val="22"/>
              </w:rPr>
              <w:t xml:space="preserve"> не может пр</w:t>
            </w:r>
            <w:r>
              <w:rPr>
                <w:sz w:val="22"/>
                <w:szCs w:val="22"/>
              </w:rPr>
              <w:t>евышать начальную цену договора</w:t>
            </w:r>
            <w:r w:rsidRPr="00AD6C70">
              <w:rPr>
                <w:sz w:val="22"/>
                <w:szCs w:val="22"/>
              </w:rPr>
              <w:t>, указанную в извещении о проведении открытого конкурса. Такой участник не вправе от</w:t>
            </w:r>
            <w:r>
              <w:rPr>
                <w:sz w:val="22"/>
                <w:szCs w:val="22"/>
              </w:rPr>
              <w:t>казаться от заключения договора</w:t>
            </w:r>
            <w:r w:rsidRPr="00AD6C70">
              <w:rPr>
                <w:sz w:val="22"/>
                <w:szCs w:val="22"/>
              </w:rPr>
              <w:t>.</w:t>
            </w:r>
          </w:p>
        </w:tc>
      </w:tr>
      <w:tr w:rsidR="002346E5" w:rsidRPr="000B7B0E" w:rsidTr="00AD6C70">
        <w:trPr>
          <w:gridBefore w:val="1"/>
          <w:tblCellSpacing w:w="20" w:type="dxa"/>
        </w:trPr>
        <w:tc>
          <w:tcPr>
            <w:tcW w:w="10900" w:type="dxa"/>
            <w:gridSpan w:val="3"/>
            <w:shd w:val="clear" w:color="auto" w:fill="00FFFF"/>
          </w:tcPr>
          <w:p w:rsidR="002346E5" w:rsidRPr="00AD6C70" w:rsidRDefault="002346E5" w:rsidP="00AD6C70">
            <w:pPr>
              <w:pStyle w:val="3"/>
              <w:numPr>
                <w:ilvl w:val="0"/>
                <w:numId w:val="0"/>
              </w:numPr>
              <w:rPr>
                <w:b/>
              </w:rPr>
            </w:pPr>
            <w:r w:rsidRPr="00AD6C70">
              <w:rPr>
                <w:b/>
                <w:lang w:val="en-US"/>
              </w:rPr>
              <w:t>X</w:t>
            </w:r>
            <w:r w:rsidRPr="00AD6C70">
              <w:rPr>
                <w:b/>
              </w:rPr>
              <w:t>I. Оценка заявок на участие в конкурсе</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Критерии оценки заявок на участие в конкурсе</w:t>
            </w:r>
          </w:p>
        </w:tc>
        <w:tc>
          <w:tcPr>
            <w:tcW w:w="7721" w:type="dxa"/>
            <w:shd w:val="clear" w:color="auto" w:fill="FFFFFF"/>
          </w:tcPr>
          <w:p w:rsidR="002346E5" w:rsidRPr="00AD6C70" w:rsidRDefault="002346E5" w:rsidP="00AD6C70">
            <w:pPr>
              <w:pStyle w:val="BodyText"/>
              <w:ind w:firstLine="258"/>
              <w:rPr>
                <w:sz w:val="22"/>
                <w:szCs w:val="22"/>
              </w:rPr>
            </w:pPr>
            <w:r w:rsidRPr="00AD6C70">
              <w:rPr>
                <w:sz w:val="22"/>
                <w:szCs w:val="22"/>
              </w:rPr>
              <w:t>Для определения луч</w:t>
            </w:r>
            <w:r>
              <w:rPr>
                <w:sz w:val="22"/>
                <w:szCs w:val="22"/>
              </w:rPr>
              <w:t>ших условий исполнения договора</w:t>
            </w:r>
            <w:r w:rsidRPr="00AD6C70">
              <w:rPr>
                <w:sz w:val="22"/>
                <w:szCs w:val="22"/>
              </w:rPr>
              <w:t>, предложенных в заявках на участие в конкурсе, конкурсная комиссия оценивает и сопоставляет заявки на участие в конкурсе по следующим критериям:</w:t>
            </w:r>
          </w:p>
          <w:p w:rsidR="002346E5" w:rsidRPr="00AD6C70" w:rsidRDefault="002346E5" w:rsidP="00AD6C70">
            <w:pPr>
              <w:autoSpaceDE w:val="0"/>
              <w:autoSpaceDN w:val="0"/>
              <w:adjustRightInd w:val="0"/>
              <w:ind w:firstLine="438"/>
              <w:jc w:val="both"/>
              <w:rPr>
                <w:sz w:val="22"/>
                <w:szCs w:val="22"/>
              </w:rPr>
            </w:pPr>
            <w:r w:rsidRPr="00AD6C70">
              <w:rPr>
                <w:sz w:val="22"/>
                <w:szCs w:val="22"/>
              </w:rPr>
              <w:t xml:space="preserve">а) цена </w:t>
            </w:r>
            <w:r>
              <w:rPr>
                <w:sz w:val="22"/>
                <w:szCs w:val="22"/>
              </w:rPr>
              <w:t>договора</w:t>
            </w:r>
            <w:r w:rsidRPr="00AD6C70">
              <w:rPr>
                <w:sz w:val="22"/>
                <w:szCs w:val="22"/>
              </w:rPr>
              <w:t>;</w:t>
            </w:r>
          </w:p>
          <w:p w:rsidR="002346E5" w:rsidRDefault="002346E5" w:rsidP="00191146">
            <w:pPr>
              <w:autoSpaceDE w:val="0"/>
              <w:autoSpaceDN w:val="0"/>
              <w:adjustRightInd w:val="0"/>
              <w:ind w:firstLine="438"/>
              <w:jc w:val="both"/>
              <w:rPr>
                <w:sz w:val="22"/>
                <w:szCs w:val="22"/>
              </w:rPr>
            </w:pPr>
            <w:r w:rsidRPr="00A21EDC">
              <w:rPr>
                <w:sz w:val="22"/>
                <w:szCs w:val="22"/>
              </w:rPr>
              <w:t xml:space="preserve">б) </w:t>
            </w:r>
            <w:r>
              <w:rPr>
                <w:sz w:val="22"/>
                <w:szCs w:val="22"/>
              </w:rPr>
              <w:t>качество услуги и квалификация участника конкурса:</w:t>
            </w:r>
          </w:p>
          <w:p w:rsidR="002346E5" w:rsidRPr="0071459F" w:rsidRDefault="002346E5" w:rsidP="0071459F">
            <w:pPr>
              <w:pStyle w:val="ConsPlusNormal"/>
              <w:widowControl/>
              <w:ind w:firstLine="0"/>
              <w:jc w:val="both"/>
              <w:rPr>
                <w:rFonts w:ascii="Times New Roman" w:hAnsi="Times New Roman" w:cs="Times New Roman"/>
                <w:sz w:val="22"/>
                <w:szCs w:val="22"/>
              </w:rPr>
            </w:pPr>
            <w:r>
              <w:rPr>
                <w:sz w:val="22"/>
                <w:szCs w:val="22"/>
              </w:rPr>
              <w:t xml:space="preserve">  </w:t>
            </w:r>
            <w:r w:rsidRPr="007836BC">
              <w:rPr>
                <w:rFonts w:ascii="Times New Roman" w:hAnsi="Times New Roman" w:cs="Times New Roman"/>
                <w:sz w:val="22"/>
                <w:szCs w:val="22"/>
              </w:rPr>
              <w:t>1 подкритерий</w:t>
            </w:r>
            <w:r>
              <w:rPr>
                <w:sz w:val="22"/>
                <w:szCs w:val="22"/>
              </w:rPr>
              <w:t>:</w:t>
            </w:r>
            <w:r w:rsidRPr="0033530C">
              <w:rPr>
                <w:sz w:val="22"/>
                <w:szCs w:val="22"/>
              </w:rPr>
              <w:t xml:space="preserve"> </w:t>
            </w:r>
            <w:r w:rsidRPr="00730602">
              <w:rPr>
                <w:rFonts w:ascii="Times New Roman" w:hAnsi="Times New Roman" w:cs="Times New Roman"/>
                <w:sz w:val="22"/>
                <w:szCs w:val="22"/>
              </w:rPr>
              <w:t xml:space="preserve">количество исполненных договоров (контрактов) на оказание услуги по организации питания в образовательных учреждениях за последние три года, предшествующие дате окончания подачи заявок на участие в конкурсе, со сроком исполнения не менее </w:t>
            </w:r>
            <w:r>
              <w:rPr>
                <w:rFonts w:ascii="Times New Roman" w:hAnsi="Times New Roman" w:cs="Times New Roman"/>
                <w:sz w:val="22"/>
                <w:szCs w:val="22"/>
              </w:rPr>
              <w:t xml:space="preserve">года и </w:t>
            </w:r>
            <w:r w:rsidRPr="00730602">
              <w:rPr>
                <w:rFonts w:ascii="Times New Roman" w:hAnsi="Times New Roman" w:cs="Times New Roman"/>
                <w:sz w:val="22"/>
                <w:szCs w:val="22"/>
              </w:rPr>
              <w:t>исполняемых на момент проведения конкурса договоров (контрактов) на оказание услуги по организации питания в образовательных учреждениях, заключенных не позднее 01.09.2011;</w:t>
            </w:r>
          </w:p>
          <w:p w:rsidR="002346E5" w:rsidRDefault="002346E5" w:rsidP="0071459F">
            <w:pPr>
              <w:autoSpaceDE w:val="0"/>
              <w:autoSpaceDN w:val="0"/>
              <w:adjustRightInd w:val="0"/>
              <w:jc w:val="both"/>
              <w:rPr>
                <w:sz w:val="22"/>
                <w:szCs w:val="22"/>
              </w:rPr>
            </w:pPr>
            <w:r>
              <w:rPr>
                <w:sz w:val="22"/>
                <w:szCs w:val="22"/>
              </w:rPr>
              <w:t xml:space="preserve"> 2</w:t>
            </w:r>
            <w:r w:rsidRPr="0033530C">
              <w:rPr>
                <w:sz w:val="22"/>
                <w:szCs w:val="22"/>
              </w:rPr>
              <w:t xml:space="preserve"> подкритерий: </w:t>
            </w:r>
            <w:r>
              <w:rPr>
                <w:sz w:val="22"/>
                <w:szCs w:val="22"/>
              </w:rPr>
              <w:t>выполнение требований СанПиН 2.4.5.2409-08 по контролю за качеством и безопасностью питания - доля проведенных уполномоченными органами, подтверждающих соответствие гигиеническим требованиям,</w:t>
            </w:r>
            <w:r w:rsidRPr="0033530C">
              <w:rPr>
                <w:sz w:val="22"/>
                <w:szCs w:val="22"/>
              </w:rPr>
              <w:t xml:space="preserve"> лабораторно-инструментальных исследований проб готовых блюд</w:t>
            </w:r>
            <w:r>
              <w:rPr>
                <w:sz w:val="22"/>
                <w:szCs w:val="22"/>
              </w:rPr>
              <w:t xml:space="preserve"> от норматива периодичности проведения лабораторно-инструментальных исследований</w:t>
            </w:r>
          </w:p>
          <w:p w:rsidR="002346E5" w:rsidRDefault="002346E5" w:rsidP="0071459F">
            <w:pPr>
              <w:autoSpaceDE w:val="0"/>
              <w:autoSpaceDN w:val="0"/>
              <w:adjustRightInd w:val="0"/>
              <w:jc w:val="both"/>
              <w:rPr>
                <w:sz w:val="22"/>
                <w:szCs w:val="22"/>
              </w:rPr>
            </w:pPr>
            <w:r>
              <w:rPr>
                <w:sz w:val="22"/>
                <w:szCs w:val="22"/>
              </w:rPr>
              <w:t xml:space="preserve"> 3 подкритерий: количество в штате специалистов, имеющих высшее или средне – специальное образование в сфере общественного питания, с опытом работы не менее 3 лет.</w:t>
            </w:r>
          </w:p>
          <w:p w:rsidR="002346E5" w:rsidRPr="00AD6C70" w:rsidRDefault="002346E5" w:rsidP="0071459F">
            <w:pPr>
              <w:autoSpaceDE w:val="0"/>
              <w:autoSpaceDN w:val="0"/>
              <w:adjustRightInd w:val="0"/>
              <w:jc w:val="both"/>
              <w:rPr>
                <w:i/>
                <w:sz w:val="22"/>
                <w:szCs w:val="22"/>
              </w:rPr>
            </w:pPr>
            <w:r>
              <w:rPr>
                <w:sz w:val="22"/>
                <w:szCs w:val="22"/>
              </w:rPr>
              <w:t xml:space="preserve"> 4 подкритерий: количество специалистов, прошедших профессиональную переподготовку в сфере общественного питания за последние три года.</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Порядок оценки и сопоставления заявок на участие в конкурсе</w:t>
            </w:r>
            <w:r w:rsidRPr="00AD6C70">
              <w:rPr>
                <w:rStyle w:val="FootnoteReference"/>
                <w:rFonts w:ascii="Times New Roman" w:hAnsi="Times New Roman"/>
                <w:sz w:val="22"/>
                <w:szCs w:val="22"/>
              </w:rPr>
              <w:footnoteReference w:id="4"/>
            </w:r>
          </w:p>
        </w:tc>
        <w:tc>
          <w:tcPr>
            <w:tcW w:w="7721" w:type="dxa"/>
            <w:shd w:val="clear" w:color="auto" w:fill="FFFFFF"/>
          </w:tcPr>
          <w:p w:rsidR="002346E5" w:rsidRPr="00AD6C70" w:rsidRDefault="002346E5" w:rsidP="00AD6C70">
            <w:pPr>
              <w:pStyle w:val="BodyText"/>
              <w:ind w:firstLine="258"/>
              <w:rPr>
                <w:sz w:val="22"/>
                <w:szCs w:val="22"/>
              </w:rPr>
            </w:pPr>
            <w:r w:rsidRPr="00AD6C70">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2346E5" w:rsidRPr="00AD6C70" w:rsidRDefault="002346E5" w:rsidP="00AD6C70">
            <w:pPr>
              <w:pStyle w:val="3"/>
              <w:numPr>
                <w:ilvl w:val="0"/>
                <w:numId w:val="0"/>
              </w:numPr>
              <w:ind w:firstLine="258"/>
              <w:rPr>
                <w:sz w:val="22"/>
                <w:szCs w:val="22"/>
              </w:rPr>
            </w:pPr>
            <w:r w:rsidRPr="00AD6C70">
              <w:rPr>
                <w:sz w:val="22"/>
                <w:szCs w:val="22"/>
              </w:rPr>
              <w:t>Оценка и сопоставление заявок на участие в конкурсе осуществляются конкурсной комиссией в целях выявления луч</w:t>
            </w:r>
            <w:r>
              <w:rPr>
                <w:sz w:val="22"/>
                <w:szCs w:val="22"/>
              </w:rPr>
              <w:t>ших условий исполнения договора</w:t>
            </w:r>
            <w:r w:rsidRPr="00AD6C70">
              <w:rPr>
                <w:sz w:val="22"/>
                <w:szCs w:val="22"/>
              </w:rPr>
              <w:t xml:space="preserve"> в соответствии с критериями, указанными в конкурсной документации, в порядке, установленном в </w:t>
            </w:r>
            <w:hyperlink w:anchor="Приложение_7" w:history="1">
              <w:r w:rsidRPr="00AD6C70">
                <w:rPr>
                  <w:rStyle w:val="Hyperlink"/>
                  <w:sz w:val="22"/>
                  <w:szCs w:val="22"/>
                </w:rPr>
                <w:t>Приложении № 7</w:t>
              </w:r>
            </w:hyperlink>
            <w:r w:rsidRPr="00AD6C70">
              <w:rPr>
                <w:sz w:val="22"/>
                <w:szCs w:val="22"/>
              </w:rPr>
              <w:t>.</w:t>
            </w:r>
          </w:p>
        </w:tc>
      </w:tr>
      <w:tr w:rsidR="002346E5" w:rsidRPr="000B7B0E" w:rsidTr="00AD6C70">
        <w:trPr>
          <w:gridBefore w:val="1"/>
          <w:tblCellSpacing w:w="20" w:type="dxa"/>
        </w:trPr>
        <w:tc>
          <w:tcPr>
            <w:tcW w:w="10900" w:type="dxa"/>
            <w:gridSpan w:val="3"/>
            <w:shd w:val="clear" w:color="auto" w:fill="00FFFF"/>
          </w:tcPr>
          <w:p w:rsidR="002346E5" w:rsidRPr="00AD6C70" w:rsidRDefault="002346E5" w:rsidP="00AD6C70">
            <w:pPr>
              <w:pStyle w:val="3"/>
              <w:numPr>
                <w:ilvl w:val="0"/>
                <w:numId w:val="0"/>
              </w:numPr>
              <w:rPr>
                <w:b/>
              </w:rPr>
            </w:pPr>
            <w:r w:rsidRPr="00AD6C70">
              <w:rPr>
                <w:b/>
                <w:lang w:val="en-US"/>
              </w:rPr>
              <w:t>XI</w:t>
            </w:r>
            <w:r w:rsidRPr="00AD6C70">
              <w:rPr>
                <w:b/>
              </w:rPr>
              <w:t>I. Заключение контракта</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Порядок заключения </w:t>
            </w:r>
            <w:r w:rsidRPr="008810D7">
              <w:rPr>
                <w:rFonts w:ascii="Times New Roman" w:hAnsi="Times New Roman" w:cs="Times New Roman"/>
                <w:sz w:val="22"/>
                <w:szCs w:val="22"/>
              </w:rPr>
              <w:t>договора</w:t>
            </w:r>
          </w:p>
        </w:tc>
        <w:tc>
          <w:tcPr>
            <w:tcW w:w="7721" w:type="dxa"/>
            <w:shd w:val="clear" w:color="auto" w:fill="FFFFFF"/>
          </w:tcPr>
          <w:p w:rsidR="002346E5" w:rsidRPr="00AD6C70" w:rsidRDefault="002346E5" w:rsidP="00AD6C70">
            <w:pPr>
              <w:autoSpaceDE w:val="0"/>
              <w:autoSpaceDN w:val="0"/>
              <w:adjustRightInd w:val="0"/>
              <w:jc w:val="both"/>
              <w:rPr>
                <w:sz w:val="22"/>
                <w:szCs w:val="22"/>
              </w:rPr>
            </w:pPr>
            <w:r w:rsidRPr="00AD6C70">
              <w:rPr>
                <w:sz w:val="22"/>
                <w:szCs w:val="22"/>
              </w:rPr>
              <w:t>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w:t>
            </w:r>
            <w:r>
              <w:rPr>
                <w:sz w:val="22"/>
                <w:szCs w:val="22"/>
              </w:rPr>
              <w:t xml:space="preserve"> договора</w:t>
            </w:r>
            <w:r w:rsidRPr="00AD6C70">
              <w:rPr>
                <w:sz w:val="22"/>
                <w:szCs w:val="22"/>
              </w:rPr>
              <w:t xml:space="preserve">, который составляется путем включения условий исполнения </w:t>
            </w:r>
            <w:r>
              <w:rPr>
                <w:sz w:val="22"/>
                <w:szCs w:val="22"/>
              </w:rPr>
              <w:t>договора</w:t>
            </w:r>
            <w:r w:rsidRPr="00AD6C70">
              <w:rPr>
                <w:sz w:val="22"/>
                <w:szCs w:val="22"/>
              </w:rPr>
              <w:t xml:space="preserve">, предложенных победителем конкурса в заявке на участие в конкурсе, в проект </w:t>
            </w:r>
            <w:r>
              <w:rPr>
                <w:sz w:val="22"/>
                <w:szCs w:val="22"/>
              </w:rPr>
              <w:t>договора</w:t>
            </w:r>
            <w:r w:rsidRPr="00AD6C70">
              <w:rPr>
                <w:sz w:val="22"/>
                <w:szCs w:val="22"/>
              </w:rPr>
              <w:t>, прилагаемый к конкурсной документации.</w:t>
            </w:r>
          </w:p>
          <w:p w:rsidR="002346E5" w:rsidRPr="00AD6C70" w:rsidRDefault="002346E5" w:rsidP="00AD6C70">
            <w:pPr>
              <w:pStyle w:val="3"/>
              <w:numPr>
                <w:ilvl w:val="0"/>
                <w:numId w:val="0"/>
              </w:numPr>
              <w:rPr>
                <w:sz w:val="22"/>
                <w:szCs w:val="22"/>
                <w:highlight w:val="yellow"/>
              </w:rPr>
            </w:pPr>
            <w:r w:rsidRPr="00AD6C70">
              <w:rPr>
                <w:sz w:val="22"/>
                <w:szCs w:val="22"/>
              </w:rPr>
              <w:t xml:space="preserve">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w:t>
            </w:r>
            <w:r>
              <w:rPr>
                <w:sz w:val="22"/>
                <w:szCs w:val="22"/>
              </w:rPr>
              <w:t>договора</w:t>
            </w:r>
            <w:r w:rsidRPr="00AD6C70">
              <w:rPr>
                <w:sz w:val="22"/>
                <w:szCs w:val="22"/>
              </w:rPr>
              <w:t xml:space="preserve">, который составляется путем включения условий исполнения </w:t>
            </w:r>
            <w:r>
              <w:rPr>
                <w:sz w:val="22"/>
                <w:szCs w:val="22"/>
              </w:rPr>
              <w:t>договора</w:t>
            </w:r>
            <w:r w:rsidRPr="00AD6C70">
              <w:rPr>
                <w:sz w:val="22"/>
                <w:szCs w:val="22"/>
              </w:rPr>
              <w:t xml:space="preserve">, предложенных таким участником в заявке на участие в конкурсе, в проект </w:t>
            </w:r>
            <w:r>
              <w:rPr>
                <w:sz w:val="22"/>
                <w:szCs w:val="22"/>
              </w:rPr>
              <w:t>договора</w:t>
            </w:r>
            <w:r w:rsidRPr="00AD6C70">
              <w:rPr>
                <w:sz w:val="22"/>
                <w:szCs w:val="22"/>
              </w:rPr>
              <w:t>, прилагаемый к конкурсной документации.</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Срок, в течение которого победитель конкурса должен подписать проект </w:t>
            </w:r>
            <w:r w:rsidRPr="008810D7">
              <w:rPr>
                <w:rFonts w:ascii="Times New Roman" w:hAnsi="Times New Roman" w:cs="Times New Roman"/>
                <w:sz w:val="22"/>
                <w:szCs w:val="22"/>
              </w:rPr>
              <w:t>договора</w:t>
            </w:r>
          </w:p>
        </w:tc>
        <w:tc>
          <w:tcPr>
            <w:tcW w:w="7721" w:type="dxa"/>
            <w:shd w:val="clear" w:color="auto" w:fill="FFFFFF"/>
          </w:tcPr>
          <w:p w:rsidR="002346E5" w:rsidRPr="00AD6C70" w:rsidRDefault="002346E5" w:rsidP="00AD6C70">
            <w:pPr>
              <w:pStyle w:val="3"/>
              <w:numPr>
                <w:ilvl w:val="0"/>
                <w:numId w:val="0"/>
              </w:numPr>
              <w:ind w:firstLine="258"/>
              <w:rPr>
                <w:i/>
                <w:sz w:val="22"/>
                <w:szCs w:val="22"/>
              </w:rPr>
            </w:pPr>
            <w:r>
              <w:rPr>
                <w:i/>
                <w:sz w:val="22"/>
                <w:szCs w:val="22"/>
              </w:rPr>
              <w:t>Не менее чем десять дней со дня размещения на официальном сайте протокола оценки и сопоставления заявок на участие в конкурсе или протокола рассмотрения заявок на  участие в конкурсе (в случае, если конкурс признан несостоявшимся и только один у частник размещения заказа, подавший заявку на участие в конкурсе, признан участником конкурса) и не более чем двадцать дней со дня проведения торгов.</w:t>
            </w:r>
          </w:p>
          <w:p w:rsidR="002346E5" w:rsidRPr="00AD6C70" w:rsidRDefault="002346E5" w:rsidP="002340AF">
            <w:pPr>
              <w:pStyle w:val="3"/>
              <w:numPr>
                <w:ilvl w:val="0"/>
                <w:numId w:val="0"/>
              </w:numPr>
              <w:ind w:firstLine="258"/>
              <w:rPr>
                <w:i/>
                <w:sz w:val="22"/>
                <w:szCs w:val="22"/>
              </w:rPr>
            </w:pPr>
            <w:r w:rsidRPr="00AD6C70">
              <w:rPr>
                <w:sz w:val="22"/>
                <w:szCs w:val="22"/>
              </w:rPr>
              <w:t xml:space="preserve">В случае, если участник конкурса, с которым заключается </w:t>
            </w:r>
            <w:r>
              <w:rPr>
                <w:sz w:val="22"/>
                <w:szCs w:val="22"/>
              </w:rPr>
              <w:t>договор</w:t>
            </w:r>
            <w:r w:rsidRPr="00AD6C70">
              <w:rPr>
                <w:sz w:val="22"/>
                <w:szCs w:val="22"/>
              </w:rPr>
              <w:t xml:space="preserve"> (победитель конкурса), в указанный срок не представил заказчику подписанный </w:t>
            </w:r>
            <w:r>
              <w:rPr>
                <w:sz w:val="22"/>
                <w:szCs w:val="22"/>
              </w:rPr>
              <w:t>договор</w:t>
            </w:r>
            <w:r w:rsidRPr="00AD6C70">
              <w:rPr>
                <w:sz w:val="22"/>
                <w:szCs w:val="22"/>
              </w:rPr>
              <w:t xml:space="preserve">, а также обеспечение исполнения </w:t>
            </w:r>
            <w:r>
              <w:rPr>
                <w:sz w:val="22"/>
                <w:szCs w:val="22"/>
              </w:rPr>
              <w:t xml:space="preserve">договора </w:t>
            </w:r>
            <w:r w:rsidRPr="00AD6C70">
              <w:rPr>
                <w:sz w:val="22"/>
                <w:szCs w:val="22"/>
              </w:rPr>
              <w:t xml:space="preserve">признается уклонившимся от заключения </w:t>
            </w:r>
            <w:r>
              <w:rPr>
                <w:sz w:val="22"/>
                <w:szCs w:val="22"/>
              </w:rPr>
              <w:t>договора</w:t>
            </w:r>
            <w:r w:rsidRPr="00AD6C70">
              <w:rPr>
                <w:sz w:val="22"/>
                <w:szCs w:val="22"/>
              </w:rPr>
              <w:t>.</w:t>
            </w:r>
          </w:p>
        </w:tc>
      </w:tr>
      <w:tr w:rsidR="002346E5" w:rsidRPr="00AD6C70" w:rsidTr="00AD6C70">
        <w:trPr>
          <w:gridBefore w:val="1"/>
          <w:tblCellSpacing w:w="20" w:type="dxa"/>
        </w:trPr>
        <w:tc>
          <w:tcPr>
            <w:tcW w:w="10900" w:type="dxa"/>
            <w:gridSpan w:val="3"/>
            <w:shd w:val="clear" w:color="auto" w:fill="00FFFF"/>
          </w:tcPr>
          <w:p w:rsidR="002346E5" w:rsidRPr="00AD6C70" w:rsidRDefault="002346E5" w:rsidP="00AD6C70">
            <w:pPr>
              <w:pStyle w:val="3"/>
              <w:numPr>
                <w:ilvl w:val="0"/>
                <w:numId w:val="0"/>
              </w:numPr>
              <w:rPr>
                <w:b/>
              </w:rPr>
            </w:pPr>
            <w:r w:rsidRPr="00AD6C70">
              <w:rPr>
                <w:b/>
                <w:lang w:val="en-US"/>
              </w:rPr>
              <w:t>XII</w:t>
            </w:r>
            <w:r w:rsidRPr="00AD6C70">
              <w:rPr>
                <w:b/>
              </w:rPr>
              <w:t>I. Обеспечение исполнения контракта</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Размер обеспечения исполнения </w:t>
            </w:r>
            <w:r w:rsidRPr="008810D7">
              <w:rPr>
                <w:rFonts w:ascii="Times New Roman" w:hAnsi="Times New Roman" w:cs="Times New Roman"/>
                <w:sz w:val="22"/>
                <w:szCs w:val="22"/>
              </w:rPr>
              <w:t>договора</w:t>
            </w:r>
          </w:p>
        </w:tc>
        <w:tc>
          <w:tcPr>
            <w:tcW w:w="7721" w:type="dxa"/>
            <w:shd w:val="clear" w:color="auto" w:fill="FFFFFF"/>
          </w:tcPr>
          <w:p w:rsidR="002346E5" w:rsidRPr="00AD6C70" w:rsidRDefault="002346E5" w:rsidP="00AD6C70">
            <w:pPr>
              <w:pStyle w:val="3"/>
              <w:numPr>
                <w:ilvl w:val="0"/>
                <w:numId w:val="0"/>
              </w:numPr>
              <w:rPr>
                <w:sz w:val="22"/>
                <w:szCs w:val="22"/>
              </w:rPr>
            </w:pPr>
            <w:r>
              <w:rPr>
                <w:sz w:val="22"/>
                <w:szCs w:val="22"/>
              </w:rPr>
              <w:t>5</w:t>
            </w:r>
            <w:r w:rsidRPr="00AD6C70">
              <w:rPr>
                <w:sz w:val="22"/>
                <w:szCs w:val="22"/>
              </w:rPr>
              <w:t>% начальной (максимальной) цены</w:t>
            </w:r>
            <w:r>
              <w:rPr>
                <w:sz w:val="22"/>
                <w:szCs w:val="22"/>
              </w:rPr>
              <w:t xml:space="preserve"> договора</w:t>
            </w:r>
            <w:r w:rsidRPr="00AD6C70">
              <w:rPr>
                <w:sz w:val="22"/>
                <w:szCs w:val="22"/>
              </w:rPr>
              <w:t xml:space="preserve">, что составляет </w:t>
            </w:r>
            <w:r>
              <w:rPr>
                <w:sz w:val="22"/>
                <w:szCs w:val="22"/>
              </w:rPr>
              <w:t>132726,11</w:t>
            </w:r>
            <w:r w:rsidRPr="00AD6C70">
              <w:rPr>
                <w:sz w:val="22"/>
                <w:szCs w:val="22"/>
              </w:rPr>
              <w:t xml:space="preserve"> рублей.</w:t>
            </w:r>
          </w:p>
          <w:p w:rsidR="002346E5" w:rsidRPr="00AD6C70" w:rsidRDefault="002346E5" w:rsidP="00AD6C70">
            <w:pPr>
              <w:autoSpaceDE w:val="0"/>
              <w:autoSpaceDN w:val="0"/>
              <w:adjustRightInd w:val="0"/>
              <w:jc w:val="both"/>
              <w:outlineLvl w:val="1"/>
              <w:rPr>
                <w:sz w:val="22"/>
                <w:szCs w:val="22"/>
              </w:rPr>
            </w:pPr>
          </w:p>
        </w:tc>
      </w:tr>
      <w:tr w:rsidR="002346E5" w:rsidRPr="000B7B0E" w:rsidTr="00AD6C70">
        <w:trPr>
          <w:gridBefore w:val="1"/>
          <w:tblCellSpacing w:w="20" w:type="dxa"/>
        </w:trPr>
        <w:tc>
          <w:tcPr>
            <w:tcW w:w="3139" w:type="dxa"/>
            <w:gridSpan w:val="2"/>
            <w:shd w:val="clear" w:color="auto" w:fill="FFFFFF"/>
          </w:tcPr>
          <w:p w:rsidR="002346E5" w:rsidRPr="008810D7"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Срок предоставления обеспечения исполнения </w:t>
            </w:r>
            <w:r w:rsidRPr="002340AF">
              <w:rPr>
                <w:rFonts w:ascii="Times New Roman" w:hAnsi="Times New Roman" w:cs="Times New Roman"/>
                <w:sz w:val="22"/>
                <w:szCs w:val="22"/>
              </w:rPr>
              <w:t>договора</w:t>
            </w:r>
          </w:p>
        </w:tc>
        <w:tc>
          <w:tcPr>
            <w:tcW w:w="7721" w:type="dxa"/>
            <w:shd w:val="clear" w:color="auto" w:fill="FFFFFF"/>
          </w:tcPr>
          <w:p w:rsidR="002346E5" w:rsidRPr="00AD6C70" w:rsidRDefault="002346E5" w:rsidP="00AD6C70">
            <w:pPr>
              <w:pStyle w:val="3"/>
              <w:numPr>
                <w:ilvl w:val="0"/>
                <w:numId w:val="0"/>
              </w:numPr>
              <w:rPr>
                <w:sz w:val="22"/>
                <w:szCs w:val="22"/>
                <w:highlight w:val="green"/>
              </w:rPr>
            </w:pPr>
            <w:r w:rsidRPr="00AD6C70">
              <w:rPr>
                <w:sz w:val="22"/>
                <w:szCs w:val="22"/>
              </w:rPr>
              <w:t xml:space="preserve">В срок, установленный для подписания </w:t>
            </w:r>
            <w:r>
              <w:rPr>
                <w:sz w:val="22"/>
                <w:szCs w:val="22"/>
              </w:rPr>
              <w:t>договора</w:t>
            </w:r>
            <w:r w:rsidRPr="00AD6C70">
              <w:rPr>
                <w:sz w:val="22"/>
                <w:szCs w:val="22"/>
              </w:rPr>
              <w:t xml:space="preserve"> участником конкурса, с которым заключается </w:t>
            </w:r>
            <w:r>
              <w:rPr>
                <w:sz w:val="22"/>
                <w:szCs w:val="22"/>
              </w:rPr>
              <w:t>договор</w:t>
            </w:r>
            <w:r w:rsidRPr="00AD6C70">
              <w:rPr>
                <w:sz w:val="22"/>
                <w:szCs w:val="22"/>
              </w:rPr>
              <w:t>.</w:t>
            </w:r>
          </w:p>
          <w:p w:rsidR="002346E5" w:rsidRPr="00AD6C70" w:rsidRDefault="002346E5" w:rsidP="00AD6C70">
            <w:pPr>
              <w:pStyle w:val="3"/>
              <w:numPr>
                <w:ilvl w:val="0"/>
                <w:numId w:val="0"/>
              </w:numPr>
              <w:rPr>
                <w:sz w:val="22"/>
                <w:szCs w:val="22"/>
                <w:highlight w:val="green"/>
              </w:rPr>
            </w:pP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Порядок предоставления обеспечения исполнения </w:t>
            </w:r>
            <w:r w:rsidRPr="008810D7">
              <w:rPr>
                <w:rFonts w:ascii="Times New Roman" w:hAnsi="Times New Roman" w:cs="Times New Roman"/>
                <w:sz w:val="22"/>
                <w:szCs w:val="22"/>
              </w:rPr>
              <w:t>договора</w:t>
            </w:r>
          </w:p>
        </w:tc>
        <w:tc>
          <w:tcPr>
            <w:tcW w:w="7721" w:type="dxa"/>
            <w:shd w:val="clear" w:color="auto" w:fill="FFFFFF"/>
          </w:tcPr>
          <w:p w:rsidR="002346E5" w:rsidRPr="00AD6C70" w:rsidRDefault="002346E5" w:rsidP="00AD6C70">
            <w:pPr>
              <w:pStyle w:val="ConsNormal"/>
              <w:ind w:firstLine="0"/>
              <w:jc w:val="both"/>
              <w:rPr>
                <w:rFonts w:ascii="Times New Roman" w:hAnsi="Times New Roman"/>
                <w:sz w:val="22"/>
                <w:szCs w:val="22"/>
              </w:rPr>
            </w:pPr>
            <w:r w:rsidRPr="008810D7">
              <w:rPr>
                <w:rFonts w:ascii="Times New Roman" w:hAnsi="Times New Roman"/>
                <w:sz w:val="22"/>
                <w:szCs w:val="22"/>
              </w:rPr>
              <w:t>Договор</w:t>
            </w:r>
            <w:r w:rsidRPr="00AD6C70">
              <w:rPr>
                <w:rFonts w:ascii="Times New Roman" w:hAnsi="Times New Roman"/>
                <w:sz w:val="22"/>
                <w:szCs w:val="22"/>
              </w:rPr>
              <w:t xml:space="preserve"> заключается только после предоставления участником конкурса, с которым заключается </w:t>
            </w:r>
            <w:r w:rsidRPr="008810D7">
              <w:rPr>
                <w:rFonts w:ascii="Times New Roman" w:hAnsi="Times New Roman"/>
                <w:sz w:val="22"/>
                <w:szCs w:val="22"/>
              </w:rPr>
              <w:t>договор</w:t>
            </w:r>
            <w:r w:rsidRPr="00AD6C70">
              <w:rPr>
                <w:rFonts w:ascii="Times New Roman" w:hAnsi="Times New Roman"/>
                <w:sz w:val="22"/>
                <w:szCs w:val="22"/>
              </w:rPr>
              <w:t>:</w:t>
            </w:r>
          </w:p>
          <w:p w:rsidR="002346E5" w:rsidRPr="00AD6C70" w:rsidRDefault="002346E5" w:rsidP="00AD6C70">
            <w:pPr>
              <w:numPr>
                <w:ilvl w:val="0"/>
                <w:numId w:val="9"/>
              </w:numPr>
              <w:autoSpaceDE w:val="0"/>
              <w:autoSpaceDN w:val="0"/>
              <w:adjustRightInd w:val="0"/>
              <w:jc w:val="both"/>
              <w:outlineLvl w:val="1"/>
              <w:rPr>
                <w:sz w:val="22"/>
                <w:szCs w:val="22"/>
              </w:rPr>
            </w:pPr>
            <w:r w:rsidRPr="00AD6C70">
              <w:rPr>
                <w:sz w:val="22"/>
                <w:szCs w:val="22"/>
              </w:rPr>
              <w:t>безотзывной банковской гарантии, выданной банком или иной кредитной организацией,</w:t>
            </w:r>
          </w:p>
          <w:p w:rsidR="002346E5" w:rsidRPr="00AD6C70" w:rsidRDefault="002346E5" w:rsidP="00AD6C70">
            <w:pPr>
              <w:numPr>
                <w:ilvl w:val="0"/>
                <w:numId w:val="9"/>
              </w:numPr>
              <w:autoSpaceDE w:val="0"/>
              <w:autoSpaceDN w:val="0"/>
              <w:adjustRightInd w:val="0"/>
              <w:jc w:val="both"/>
              <w:outlineLvl w:val="1"/>
              <w:rPr>
                <w:sz w:val="22"/>
                <w:szCs w:val="22"/>
              </w:rPr>
            </w:pPr>
            <w:r w:rsidRPr="00AD6C70">
              <w:rPr>
                <w:sz w:val="22"/>
                <w:szCs w:val="22"/>
              </w:rPr>
              <w:t xml:space="preserve">передачи заказчику в залог денежных средств, в том числе в форме вклада (депозита), </w:t>
            </w:r>
          </w:p>
          <w:p w:rsidR="002346E5" w:rsidRPr="00AD6C70" w:rsidRDefault="002346E5" w:rsidP="00AD6C70">
            <w:pPr>
              <w:autoSpaceDE w:val="0"/>
              <w:autoSpaceDN w:val="0"/>
              <w:adjustRightInd w:val="0"/>
              <w:jc w:val="both"/>
              <w:outlineLvl w:val="1"/>
              <w:rPr>
                <w:sz w:val="22"/>
                <w:szCs w:val="22"/>
              </w:rPr>
            </w:pPr>
            <w:r w:rsidRPr="00AD6C70">
              <w:rPr>
                <w:sz w:val="22"/>
                <w:szCs w:val="22"/>
              </w:rPr>
              <w:t>в размере обеспечения исполнения</w:t>
            </w:r>
            <w:r>
              <w:rPr>
                <w:sz w:val="22"/>
                <w:szCs w:val="22"/>
              </w:rPr>
              <w:t xml:space="preserve"> договора</w:t>
            </w:r>
            <w:r w:rsidRPr="00AD6C70">
              <w:rPr>
                <w:sz w:val="22"/>
                <w:szCs w:val="22"/>
              </w:rPr>
              <w:t>, предусмотренном конкурсной документацией</w:t>
            </w:r>
          </w:p>
          <w:p w:rsidR="002346E5" w:rsidRPr="00AD6C70" w:rsidRDefault="002346E5" w:rsidP="00AD6C70">
            <w:pPr>
              <w:pStyle w:val="3"/>
              <w:numPr>
                <w:ilvl w:val="0"/>
                <w:numId w:val="0"/>
              </w:numPr>
              <w:ind w:firstLine="258"/>
              <w:rPr>
                <w:sz w:val="22"/>
                <w:szCs w:val="22"/>
              </w:rPr>
            </w:pPr>
            <w:r w:rsidRPr="00AD6C70">
              <w:rPr>
                <w:sz w:val="22"/>
                <w:szCs w:val="22"/>
              </w:rPr>
              <w:t xml:space="preserve">Способ обеспечения исполнения </w:t>
            </w:r>
            <w:r>
              <w:rPr>
                <w:sz w:val="22"/>
                <w:szCs w:val="22"/>
              </w:rPr>
              <w:t xml:space="preserve">договора </w:t>
            </w:r>
            <w:r w:rsidRPr="00AD6C70">
              <w:rPr>
                <w:sz w:val="22"/>
                <w:szCs w:val="22"/>
              </w:rPr>
              <w:t>из перечисленных способов определяется участником конкурса самостоятельно.</w:t>
            </w:r>
          </w:p>
          <w:p w:rsidR="002346E5" w:rsidRPr="00AD6C70" w:rsidRDefault="002346E5" w:rsidP="003559A3">
            <w:pPr>
              <w:pStyle w:val="3"/>
              <w:numPr>
                <w:ilvl w:val="0"/>
                <w:numId w:val="0"/>
              </w:numPr>
              <w:ind w:firstLine="258"/>
              <w:rPr>
                <w:i/>
                <w:sz w:val="22"/>
                <w:szCs w:val="22"/>
              </w:rPr>
            </w:pPr>
            <w:r w:rsidRPr="00AD6C70">
              <w:rPr>
                <w:sz w:val="22"/>
                <w:szCs w:val="22"/>
              </w:rPr>
              <w:t xml:space="preserve">В случае если по каким-либо причинам обеспечение исполнения </w:t>
            </w:r>
            <w:r>
              <w:rPr>
                <w:sz w:val="22"/>
                <w:szCs w:val="22"/>
              </w:rPr>
              <w:t xml:space="preserve">договора </w:t>
            </w:r>
            <w:r w:rsidRPr="00AD6C70">
              <w:rPr>
                <w:sz w:val="22"/>
                <w:szCs w:val="22"/>
              </w:rPr>
              <w:t>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w:t>
            </w:r>
            <w:r>
              <w:rPr>
                <w:sz w:val="22"/>
                <w:szCs w:val="22"/>
              </w:rPr>
              <w:t xml:space="preserve"> договору </w:t>
            </w:r>
            <w:r w:rsidRPr="00AD6C70">
              <w:rPr>
                <w:sz w:val="22"/>
                <w:szCs w:val="22"/>
              </w:rPr>
              <w:t xml:space="preserve">, соответствующий поставщик (исполнитель, подрядчик) должен в течение </w:t>
            </w:r>
            <w:r>
              <w:rPr>
                <w:sz w:val="22"/>
                <w:szCs w:val="22"/>
              </w:rPr>
              <w:t>5</w:t>
            </w:r>
            <w:r w:rsidRPr="00AD6C70">
              <w:rPr>
                <w:sz w:val="22"/>
                <w:szCs w:val="22"/>
              </w:rPr>
              <w:t xml:space="preserve"> (</w:t>
            </w:r>
            <w:r>
              <w:rPr>
                <w:sz w:val="22"/>
                <w:szCs w:val="22"/>
              </w:rPr>
              <w:t>пять</w:t>
            </w:r>
            <w:r w:rsidRPr="00AD6C70">
              <w:rPr>
                <w:sz w:val="22"/>
                <w:szCs w:val="22"/>
              </w:rPr>
              <w:t xml:space="preserve">) банковских дней предоставить заказчику иное (новое) обеспечение исполнения </w:t>
            </w:r>
            <w:r>
              <w:rPr>
                <w:sz w:val="22"/>
                <w:szCs w:val="22"/>
              </w:rPr>
              <w:t xml:space="preserve">договора </w:t>
            </w:r>
            <w:r w:rsidRPr="00AD6C70">
              <w:rPr>
                <w:sz w:val="22"/>
                <w:szCs w:val="22"/>
              </w:rPr>
              <w:t>на тех же условиях и в том же размере</w:t>
            </w:r>
            <w:r w:rsidRPr="00AD6C70">
              <w:rPr>
                <w:i/>
                <w:sz w:val="22"/>
                <w:szCs w:val="22"/>
              </w:rPr>
              <w:t>.</w:t>
            </w:r>
            <w:r w:rsidRPr="00AD6C70">
              <w:rPr>
                <w:sz w:val="22"/>
                <w:szCs w:val="22"/>
              </w:rPr>
              <w:t xml:space="preserve"> </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Безотзывная банковская гарантия</w:t>
            </w:r>
          </w:p>
        </w:tc>
        <w:tc>
          <w:tcPr>
            <w:tcW w:w="7721" w:type="dxa"/>
            <w:shd w:val="clear" w:color="auto" w:fill="FFFFFF"/>
          </w:tcPr>
          <w:p w:rsidR="002346E5" w:rsidRPr="00AD6C70" w:rsidRDefault="002346E5" w:rsidP="00AD6C70">
            <w:pPr>
              <w:pStyle w:val="3"/>
              <w:numPr>
                <w:ilvl w:val="0"/>
                <w:numId w:val="0"/>
              </w:numPr>
              <w:ind w:firstLine="258"/>
              <w:rPr>
                <w:b/>
                <w:sz w:val="20"/>
                <w:szCs w:val="20"/>
              </w:rPr>
            </w:pPr>
            <w:r w:rsidRPr="00AD6C70">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Pr>
                <w:sz w:val="22"/>
                <w:szCs w:val="22"/>
              </w:rPr>
              <w:t>договору</w:t>
            </w:r>
          </w:p>
        </w:tc>
      </w:tr>
      <w:tr w:rsidR="002346E5" w:rsidRPr="000B7B0E" w:rsidTr="00AD6C70">
        <w:trPr>
          <w:gridBefore w:val="1"/>
          <w:tblCellSpacing w:w="20" w:type="dxa"/>
        </w:trPr>
        <w:tc>
          <w:tcPr>
            <w:tcW w:w="3139" w:type="dxa"/>
            <w:gridSpan w:val="2"/>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3559A3">
              <w:rPr>
                <w:rFonts w:ascii="Times New Roman" w:hAnsi="Times New Roman" w:cs="Times New Roman"/>
                <w:sz w:val="22"/>
                <w:szCs w:val="22"/>
              </w:rPr>
              <w:t>Залог</w:t>
            </w:r>
            <w:r w:rsidRPr="00AD6C70">
              <w:rPr>
                <w:rFonts w:ascii="Times New Roman" w:hAnsi="Times New Roman" w:cs="Times New Roman"/>
                <w:sz w:val="22"/>
                <w:szCs w:val="22"/>
              </w:rPr>
              <w:t xml:space="preserve"> денежных средств</w:t>
            </w:r>
          </w:p>
        </w:tc>
        <w:tc>
          <w:tcPr>
            <w:tcW w:w="7721" w:type="dxa"/>
            <w:shd w:val="clear" w:color="auto" w:fill="FFFFFF"/>
          </w:tcPr>
          <w:p w:rsidR="002346E5" w:rsidRPr="00AD6C70" w:rsidRDefault="002346E5" w:rsidP="00AD6C70">
            <w:pPr>
              <w:ind w:firstLine="258"/>
              <w:jc w:val="both"/>
              <w:rPr>
                <w:sz w:val="22"/>
                <w:szCs w:val="22"/>
              </w:rPr>
            </w:pPr>
            <w:r w:rsidRPr="00AD6C70">
              <w:rPr>
                <w:sz w:val="22"/>
                <w:szCs w:val="22"/>
              </w:rPr>
              <w:t xml:space="preserve">В случае передачи заказчику в залог денежных средств в качестве </w:t>
            </w:r>
            <w:r>
              <w:rPr>
                <w:sz w:val="22"/>
                <w:szCs w:val="22"/>
              </w:rPr>
              <w:t>обеспечения исполнения договора</w:t>
            </w:r>
            <w:r w:rsidRPr="00AD6C70">
              <w:rPr>
                <w:sz w:val="22"/>
                <w:szCs w:val="22"/>
              </w:rPr>
              <w:t>, перечисление участником конкурса</w:t>
            </w:r>
            <w:r>
              <w:rPr>
                <w:sz w:val="22"/>
                <w:szCs w:val="22"/>
              </w:rPr>
              <w:t>, с которым заключается договор</w:t>
            </w:r>
            <w:r w:rsidRPr="00AD6C70">
              <w:rPr>
                <w:sz w:val="22"/>
                <w:szCs w:val="22"/>
              </w:rPr>
              <w:t xml:space="preserve">, производится по следующим реквизитам: </w:t>
            </w:r>
          </w:p>
          <w:tbl>
            <w:tblPr>
              <w:tblW w:w="0" w:type="auto"/>
              <w:tblLook w:val="01E0"/>
            </w:tblPr>
            <w:tblGrid>
              <w:gridCol w:w="1302"/>
              <w:gridCol w:w="6140"/>
            </w:tblGrid>
            <w:tr w:rsidR="002346E5" w:rsidRPr="00072271" w:rsidTr="00AD6C70">
              <w:tc>
                <w:tcPr>
                  <w:tcW w:w="1302" w:type="dxa"/>
                </w:tcPr>
                <w:p w:rsidR="002346E5" w:rsidRPr="00AD6C70" w:rsidRDefault="002346E5" w:rsidP="00AD6C70">
                  <w:pPr>
                    <w:jc w:val="right"/>
                    <w:rPr>
                      <w:b/>
                    </w:rPr>
                  </w:pPr>
                  <w:r w:rsidRPr="00AD6C70">
                    <w:rPr>
                      <w:b/>
                    </w:rPr>
                    <w:t>Получатель</w:t>
                  </w:r>
                </w:p>
              </w:tc>
              <w:tc>
                <w:tcPr>
                  <w:tcW w:w="6142" w:type="dxa"/>
                  <w:tcBorders>
                    <w:bottom w:val="single" w:sz="4" w:space="0" w:color="auto"/>
                  </w:tcBorders>
                </w:tcPr>
                <w:p w:rsidR="002346E5" w:rsidRPr="003559A3" w:rsidRDefault="002346E5" w:rsidP="00EC2B07">
                  <w:pPr>
                    <w:jc w:val="both"/>
                  </w:pPr>
                  <w:r>
                    <w:t xml:space="preserve">Департамент финансов администрации города Перми (МБС(К)ОУ «СКОШ № 18 </w:t>
                  </w:r>
                  <w:r>
                    <w:rPr>
                      <w:lang w:val="en-US"/>
                    </w:rPr>
                    <w:t>VIII</w:t>
                  </w:r>
                  <w:r>
                    <w:t xml:space="preserve"> вида» г.Перми, л/сч. 06930002803)</w:t>
                  </w:r>
                </w:p>
              </w:tc>
            </w:tr>
            <w:tr w:rsidR="002346E5" w:rsidRPr="00072271" w:rsidTr="00AD6C70">
              <w:tc>
                <w:tcPr>
                  <w:tcW w:w="1302" w:type="dxa"/>
                </w:tcPr>
                <w:p w:rsidR="002346E5" w:rsidRPr="00AD6C70" w:rsidRDefault="002346E5" w:rsidP="00AD6C70">
                  <w:pPr>
                    <w:jc w:val="right"/>
                    <w:rPr>
                      <w:b/>
                    </w:rPr>
                  </w:pPr>
                  <w:r w:rsidRPr="00AD6C70">
                    <w:rPr>
                      <w:b/>
                    </w:rPr>
                    <w:t>ИНН</w:t>
                  </w:r>
                </w:p>
              </w:tc>
              <w:tc>
                <w:tcPr>
                  <w:tcW w:w="6142" w:type="dxa"/>
                  <w:tcBorders>
                    <w:top w:val="single" w:sz="4" w:space="0" w:color="auto"/>
                    <w:bottom w:val="single" w:sz="4" w:space="0" w:color="auto"/>
                  </w:tcBorders>
                </w:tcPr>
                <w:p w:rsidR="002346E5" w:rsidRPr="0023053C" w:rsidRDefault="002346E5" w:rsidP="00EC2B07">
                  <w:pPr>
                    <w:jc w:val="both"/>
                  </w:pPr>
                  <w:r>
                    <w:t>5903005591</w:t>
                  </w:r>
                </w:p>
              </w:tc>
            </w:tr>
            <w:tr w:rsidR="002346E5" w:rsidRPr="00072271" w:rsidTr="00AD6C70">
              <w:tc>
                <w:tcPr>
                  <w:tcW w:w="1302" w:type="dxa"/>
                </w:tcPr>
                <w:p w:rsidR="002346E5" w:rsidRPr="00AD6C70" w:rsidRDefault="002346E5" w:rsidP="00AD6C70">
                  <w:pPr>
                    <w:jc w:val="right"/>
                    <w:rPr>
                      <w:b/>
                    </w:rPr>
                  </w:pPr>
                  <w:r w:rsidRPr="00AD6C70">
                    <w:rPr>
                      <w:b/>
                    </w:rPr>
                    <w:t>КПП</w:t>
                  </w:r>
                </w:p>
              </w:tc>
              <w:tc>
                <w:tcPr>
                  <w:tcW w:w="6142" w:type="dxa"/>
                  <w:tcBorders>
                    <w:top w:val="single" w:sz="4" w:space="0" w:color="auto"/>
                    <w:bottom w:val="single" w:sz="4" w:space="0" w:color="auto"/>
                  </w:tcBorders>
                </w:tcPr>
                <w:p w:rsidR="002346E5" w:rsidRPr="0023053C" w:rsidRDefault="002346E5" w:rsidP="00EC2B07">
                  <w:pPr>
                    <w:jc w:val="both"/>
                  </w:pPr>
                  <w:r>
                    <w:t>590301001</w:t>
                  </w:r>
                </w:p>
              </w:tc>
            </w:tr>
            <w:tr w:rsidR="002346E5" w:rsidRPr="00072271" w:rsidTr="00AD6C70">
              <w:tc>
                <w:tcPr>
                  <w:tcW w:w="1302" w:type="dxa"/>
                </w:tcPr>
                <w:p w:rsidR="002346E5" w:rsidRPr="00AD6C70" w:rsidRDefault="002346E5" w:rsidP="00AD6C70">
                  <w:pPr>
                    <w:jc w:val="right"/>
                    <w:rPr>
                      <w:b/>
                    </w:rPr>
                  </w:pPr>
                  <w:r w:rsidRPr="00AD6C70">
                    <w:rPr>
                      <w:b/>
                    </w:rPr>
                    <w:t>Р/с</w:t>
                  </w:r>
                </w:p>
              </w:tc>
              <w:tc>
                <w:tcPr>
                  <w:tcW w:w="6142" w:type="dxa"/>
                  <w:tcBorders>
                    <w:top w:val="single" w:sz="4" w:space="0" w:color="auto"/>
                    <w:bottom w:val="single" w:sz="4" w:space="0" w:color="auto"/>
                  </w:tcBorders>
                </w:tcPr>
                <w:p w:rsidR="002346E5" w:rsidRPr="0023053C" w:rsidRDefault="002346E5" w:rsidP="00EC2B07">
                  <w:pPr>
                    <w:jc w:val="both"/>
                  </w:pPr>
                  <w:r w:rsidRPr="0023053C">
                    <w:t xml:space="preserve"> </w:t>
                  </w:r>
                  <w:r>
                    <w:t>40701810300003000001 в РКЦ г. Перми</w:t>
                  </w:r>
                </w:p>
              </w:tc>
            </w:tr>
            <w:tr w:rsidR="002346E5" w:rsidRPr="00072271" w:rsidTr="00AD6C70">
              <w:tc>
                <w:tcPr>
                  <w:tcW w:w="1302" w:type="dxa"/>
                </w:tcPr>
                <w:p w:rsidR="002346E5" w:rsidRPr="00AD6C70" w:rsidRDefault="002346E5" w:rsidP="00AD6C70">
                  <w:pPr>
                    <w:jc w:val="right"/>
                    <w:rPr>
                      <w:b/>
                    </w:rPr>
                  </w:pPr>
                  <w:r w:rsidRPr="00AD6C70">
                    <w:rPr>
                      <w:b/>
                      <w:color w:val="000000"/>
                    </w:rPr>
                    <w:t xml:space="preserve">БИК </w:t>
                  </w:r>
                </w:p>
              </w:tc>
              <w:tc>
                <w:tcPr>
                  <w:tcW w:w="6142" w:type="dxa"/>
                  <w:tcBorders>
                    <w:top w:val="single" w:sz="4" w:space="0" w:color="auto"/>
                    <w:bottom w:val="single" w:sz="4" w:space="0" w:color="auto"/>
                  </w:tcBorders>
                </w:tcPr>
                <w:p w:rsidR="002346E5" w:rsidRPr="0023053C" w:rsidRDefault="002346E5" w:rsidP="00EC2B07">
                  <w:pPr>
                    <w:jc w:val="both"/>
                  </w:pPr>
                  <w:r>
                    <w:t>045744000</w:t>
                  </w:r>
                </w:p>
              </w:tc>
            </w:tr>
            <w:tr w:rsidR="002346E5" w:rsidRPr="00072271" w:rsidTr="00AD6C70">
              <w:trPr>
                <w:trHeight w:val="515"/>
              </w:trPr>
              <w:tc>
                <w:tcPr>
                  <w:tcW w:w="1302" w:type="dxa"/>
                </w:tcPr>
                <w:p w:rsidR="002346E5" w:rsidRPr="00AD6C70" w:rsidRDefault="002346E5" w:rsidP="00AD6C70">
                  <w:pPr>
                    <w:jc w:val="right"/>
                    <w:rPr>
                      <w:b/>
                      <w:color w:val="000000"/>
                    </w:rPr>
                  </w:pPr>
                  <w:r w:rsidRPr="00AD6C70">
                    <w:rPr>
                      <w:b/>
                      <w:color w:val="000000"/>
                    </w:rPr>
                    <w:t>Назначение платежа</w:t>
                  </w:r>
                </w:p>
              </w:tc>
              <w:tc>
                <w:tcPr>
                  <w:tcW w:w="6142" w:type="dxa"/>
                  <w:tcBorders>
                    <w:top w:val="single" w:sz="4" w:space="0" w:color="auto"/>
                  </w:tcBorders>
                </w:tcPr>
                <w:p w:rsidR="002346E5" w:rsidRDefault="002346E5" w:rsidP="00AD6C70">
                  <w:pPr>
                    <w:jc w:val="both"/>
                  </w:pPr>
                </w:p>
                <w:p w:rsidR="002346E5" w:rsidRPr="00072271" w:rsidRDefault="002346E5" w:rsidP="00AD6C70">
                  <w:pPr>
                    <w:jc w:val="both"/>
                  </w:pPr>
                  <w:r>
                    <w:t>Обеспечение исполнения договора, извещение от 00.00.2012</w:t>
                  </w:r>
                  <w:r>
                    <w:br/>
                    <w:t xml:space="preserve"> № _, </w:t>
                  </w:r>
                </w:p>
              </w:tc>
            </w:tr>
          </w:tbl>
          <w:p w:rsidR="002346E5" w:rsidRPr="00AD6C70" w:rsidRDefault="002346E5" w:rsidP="0023053C">
            <w:pPr>
              <w:pStyle w:val="BodyText"/>
              <w:rPr>
                <w:color w:val="FFFF00"/>
                <w:sz w:val="22"/>
                <w:szCs w:val="22"/>
                <w:highlight w:val="yellow"/>
              </w:rPr>
            </w:pPr>
          </w:p>
        </w:tc>
      </w:tr>
    </w:tbl>
    <w:p w:rsidR="002346E5" w:rsidRDefault="002346E5" w:rsidP="00542DE4">
      <w:pPr>
        <w:pStyle w:val="BodyText"/>
        <w:rPr>
          <w:b/>
          <w:sz w:val="28"/>
          <w:szCs w:val="28"/>
        </w:rPr>
        <w:sectPr w:rsidR="002346E5" w:rsidSect="0097250F">
          <w:pgSz w:w="11906" w:h="16838"/>
          <w:pgMar w:top="1134" w:right="851" w:bottom="851" w:left="1134" w:header="709" w:footer="709" w:gutter="0"/>
          <w:cols w:space="708"/>
          <w:titlePg/>
          <w:docGrid w:linePitch="360"/>
        </w:sectPr>
      </w:pPr>
      <w:r>
        <w:rPr>
          <w:b/>
          <w:sz w:val="28"/>
          <w:szCs w:val="28"/>
        </w:rPr>
        <w:t xml:space="preserve"> </w:t>
      </w:r>
    </w:p>
    <w:p w:rsidR="002346E5" w:rsidRDefault="002346E5" w:rsidP="003F113D">
      <w:pPr>
        <w:ind w:right="240" w:firstLine="567"/>
        <w:jc w:val="right"/>
        <w:rPr>
          <w:sz w:val="24"/>
          <w:szCs w:val="24"/>
        </w:rPr>
      </w:pPr>
    </w:p>
    <w:p w:rsidR="002346E5" w:rsidRPr="009247E2" w:rsidRDefault="002346E5" w:rsidP="00F90AC1">
      <w:pPr>
        <w:ind w:firstLine="567"/>
        <w:jc w:val="right"/>
        <w:rPr>
          <w:sz w:val="24"/>
          <w:szCs w:val="24"/>
        </w:rPr>
      </w:pPr>
      <w:r w:rsidRPr="009247E2">
        <w:rPr>
          <w:sz w:val="24"/>
          <w:szCs w:val="24"/>
        </w:rPr>
        <w:t>Приложение № 1</w:t>
      </w:r>
    </w:p>
    <w:p w:rsidR="002346E5" w:rsidRPr="003067A6" w:rsidRDefault="002346E5" w:rsidP="00F90AC1">
      <w:pPr>
        <w:ind w:firstLine="567"/>
        <w:jc w:val="right"/>
        <w:rPr>
          <w:sz w:val="22"/>
          <w:szCs w:val="22"/>
        </w:rPr>
      </w:pPr>
      <w:r w:rsidRPr="009247E2">
        <w:rPr>
          <w:sz w:val="24"/>
          <w:szCs w:val="24"/>
        </w:rPr>
        <w:t xml:space="preserve">к </w:t>
      </w:r>
      <w:r>
        <w:rPr>
          <w:sz w:val="24"/>
          <w:szCs w:val="24"/>
        </w:rPr>
        <w:t xml:space="preserve">конкурсной </w:t>
      </w:r>
      <w:r w:rsidRPr="009247E2">
        <w:rPr>
          <w:sz w:val="24"/>
          <w:szCs w:val="24"/>
        </w:rPr>
        <w:t>документации</w:t>
      </w:r>
    </w:p>
    <w:p w:rsidR="002346E5" w:rsidRPr="00FC3364" w:rsidRDefault="002346E5" w:rsidP="00F90AC1">
      <w:pPr>
        <w:ind w:firstLine="567"/>
        <w:jc w:val="right"/>
        <w:rPr>
          <w:sz w:val="28"/>
          <w:szCs w:val="28"/>
          <w:highlight w:val="yellow"/>
        </w:rPr>
      </w:pPr>
    </w:p>
    <w:p w:rsidR="002346E5" w:rsidRDefault="002346E5" w:rsidP="003F113D">
      <w:pPr>
        <w:jc w:val="center"/>
        <w:rPr>
          <w:b/>
          <w:sz w:val="26"/>
          <w:szCs w:val="26"/>
        </w:rPr>
      </w:pPr>
      <w:r w:rsidRPr="009247E2">
        <w:rPr>
          <w:b/>
          <w:sz w:val="26"/>
          <w:szCs w:val="26"/>
        </w:rPr>
        <w:t>Техническое з</w:t>
      </w:r>
      <w:bookmarkStart w:id="0" w:name="Приложение_2"/>
      <w:r>
        <w:rPr>
          <w:b/>
          <w:sz w:val="26"/>
          <w:szCs w:val="26"/>
        </w:rPr>
        <w:t>адание</w:t>
      </w:r>
    </w:p>
    <w:p w:rsidR="002346E5" w:rsidRPr="00D50BDA" w:rsidRDefault="002346E5" w:rsidP="003F113D">
      <w:pPr>
        <w:jc w:val="center"/>
        <w:rPr>
          <w:b/>
          <w:sz w:val="24"/>
          <w:szCs w:val="24"/>
        </w:rPr>
      </w:pPr>
      <w:r w:rsidRPr="00D50BDA">
        <w:rPr>
          <w:b/>
          <w:sz w:val="24"/>
          <w:szCs w:val="24"/>
        </w:rPr>
        <w:t>на оказание услуг</w:t>
      </w:r>
      <w:r>
        <w:rPr>
          <w:b/>
          <w:sz w:val="24"/>
          <w:szCs w:val="24"/>
        </w:rPr>
        <w:t>и</w:t>
      </w:r>
      <w:r w:rsidRPr="00D50BDA">
        <w:rPr>
          <w:b/>
          <w:sz w:val="24"/>
          <w:szCs w:val="24"/>
        </w:rPr>
        <w:t>, по организации</w:t>
      </w:r>
      <w:r w:rsidRPr="0083263C">
        <w:rPr>
          <w:b/>
          <w:sz w:val="24"/>
          <w:szCs w:val="24"/>
        </w:rPr>
        <w:t xml:space="preserve"> </w:t>
      </w:r>
      <w:r w:rsidRPr="00D50BDA">
        <w:rPr>
          <w:b/>
          <w:sz w:val="24"/>
          <w:szCs w:val="24"/>
        </w:rPr>
        <w:t>горячего питания</w:t>
      </w:r>
    </w:p>
    <w:p w:rsidR="002346E5" w:rsidRPr="0083263C" w:rsidRDefault="002346E5" w:rsidP="003F113D">
      <w:pPr>
        <w:jc w:val="center"/>
        <w:rPr>
          <w:b/>
          <w:sz w:val="24"/>
          <w:szCs w:val="24"/>
        </w:rPr>
      </w:pPr>
      <w:r>
        <w:rPr>
          <w:b/>
          <w:sz w:val="24"/>
          <w:szCs w:val="24"/>
        </w:rPr>
        <w:t>обучающихся, воспитанников в МБС(К)ОУ «СКОШ № 18 VIII вида» г.Перми</w:t>
      </w:r>
    </w:p>
    <w:p w:rsidR="002346E5" w:rsidRPr="00BE146E" w:rsidRDefault="002346E5" w:rsidP="003F113D">
      <w:pPr>
        <w:jc w:val="center"/>
        <w:rPr>
          <w:b/>
          <w:sz w:val="22"/>
          <w:szCs w:val="22"/>
        </w:rPr>
      </w:pPr>
    </w:p>
    <w:p w:rsidR="002346E5" w:rsidRPr="00BE146E" w:rsidRDefault="002346E5" w:rsidP="003F113D">
      <w:pPr>
        <w:rPr>
          <w:sz w:val="22"/>
          <w:szCs w:val="22"/>
        </w:rPr>
      </w:pPr>
      <w:r w:rsidRPr="00BE146E">
        <w:rPr>
          <w:sz w:val="22"/>
          <w:szCs w:val="22"/>
        </w:rPr>
        <w:t>Количество обучающихся, подлежащих обеспечению горячим питанием</w:t>
      </w:r>
    </w:p>
    <w:p w:rsidR="002346E5" w:rsidRDefault="002346E5" w:rsidP="003F113D">
      <w:pPr>
        <w:pStyle w:val="List2"/>
        <w:ind w:left="0" w:firstLine="0"/>
        <w:jc w:val="both"/>
        <w:rPr>
          <w:sz w:val="22"/>
          <w:szCs w:val="22"/>
        </w:rPr>
      </w:pPr>
      <w:r w:rsidRPr="00BE146E">
        <w:rPr>
          <w:sz w:val="22"/>
          <w:szCs w:val="22"/>
        </w:rPr>
        <w:t>в том числе: с мом</w:t>
      </w:r>
      <w:r>
        <w:rPr>
          <w:sz w:val="22"/>
          <w:szCs w:val="22"/>
        </w:rPr>
        <w:t>ента заключения контракта по «31» декабря 2013</w:t>
      </w:r>
      <w:r w:rsidRPr="00BE146E">
        <w:rPr>
          <w:sz w:val="22"/>
          <w:szCs w:val="22"/>
        </w:rPr>
        <w:t>г.:</w:t>
      </w:r>
    </w:p>
    <w:p w:rsidR="002346E5" w:rsidRDefault="002346E5" w:rsidP="00FC4E72">
      <w:pPr>
        <w:rPr>
          <w:sz w:val="22"/>
          <w:szCs w:val="22"/>
        </w:rPr>
      </w:pPr>
    </w:p>
    <w:p w:rsidR="002346E5" w:rsidRPr="00BE146E" w:rsidRDefault="002346E5" w:rsidP="00FC4E72">
      <w:pPr>
        <w:rPr>
          <w:sz w:val="22"/>
          <w:szCs w:val="22"/>
        </w:rPr>
      </w:pPr>
      <w:r>
        <w:rPr>
          <w:sz w:val="22"/>
          <w:szCs w:val="22"/>
        </w:rPr>
        <w:t>- в возрасте от 7 до 10 лет -75</w:t>
      </w:r>
      <w:r w:rsidRPr="00BE146E">
        <w:rPr>
          <w:sz w:val="22"/>
          <w:szCs w:val="22"/>
        </w:rPr>
        <w:t xml:space="preserve"> (приходящие)</w:t>
      </w:r>
    </w:p>
    <w:p w:rsidR="002346E5" w:rsidRPr="00BE146E" w:rsidRDefault="002346E5" w:rsidP="00FC4E72">
      <w:pPr>
        <w:rPr>
          <w:sz w:val="22"/>
          <w:szCs w:val="22"/>
        </w:rPr>
      </w:pPr>
      <w:r>
        <w:rPr>
          <w:sz w:val="22"/>
          <w:szCs w:val="22"/>
        </w:rPr>
        <w:t>- в возрасте от 11 до 21 год  120</w:t>
      </w:r>
      <w:r w:rsidRPr="00BE146E">
        <w:rPr>
          <w:sz w:val="22"/>
          <w:szCs w:val="22"/>
        </w:rPr>
        <w:t xml:space="preserve"> (приходящие)</w:t>
      </w:r>
    </w:p>
    <w:p w:rsidR="002346E5" w:rsidRPr="00BE146E" w:rsidRDefault="002346E5" w:rsidP="00FC4E72">
      <w:pPr>
        <w:rPr>
          <w:sz w:val="22"/>
          <w:szCs w:val="22"/>
        </w:rPr>
      </w:pPr>
      <w:r w:rsidRPr="00BE146E">
        <w:rPr>
          <w:sz w:val="22"/>
          <w:szCs w:val="22"/>
        </w:rPr>
        <w:t xml:space="preserve">Количество дней, когда осуществляется </w:t>
      </w:r>
      <w:r>
        <w:rPr>
          <w:sz w:val="22"/>
          <w:szCs w:val="22"/>
        </w:rPr>
        <w:t xml:space="preserve">организация горячего питания </w:t>
      </w:r>
      <w:r w:rsidRPr="00BE146E">
        <w:rPr>
          <w:sz w:val="22"/>
          <w:szCs w:val="22"/>
        </w:rPr>
        <w:t>дней,</w:t>
      </w:r>
    </w:p>
    <w:p w:rsidR="002346E5" w:rsidRPr="00BE146E" w:rsidRDefault="002346E5" w:rsidP="00FC4E72">
      <w:pPr>
        <w:rPr>
          <w:sz w:val="22"/>
          <w:szCs w:val="22"/>
        </w:rPr>
      </w:pPr>
      <w:r w:rsidRPr="00BE146E">
        <w:rPr>
          <w:sz w:val="22"/>
          <w:szCs w:val="22"/>
        </w:rPr>
        <w:t xml:space="preserve">из расчета  </w:t>
      </w:r>
      <w:r>
        <w:rPr>
          <w:sz w:val="22"/>
          <w:szCs w:val="22"/>
        </w:rPr>
        <w:t>5 дневной недели - 169 дней.</w:t>
      </w:r>
    </w:p>
    <w:p w:rsidR="002346E5" w:rsidRPr="00BE146E" w:rsidRDefault="002346E5" w:rsidP="00FC4E72">
      <w:pPr>
        <w:rPr>
          <w:sz w:val="22"/>
          <w:szCs w:val="22"/>
        </w:rPr>
      </w:pPr>
      <w:r w:rsidRPr="00BE146E">
        <w:rPr>
          <w:sz w:val="22"/>
          <w:szCs w:val="22"/>
        </w:rPr>
        <w:t>Стоимость питания в день составляет:</w:t>
      </w:r>
    </w:p>
    <w:p w:rsidR="002346E5" w:rsidRPr="00BE146E" w:rsidRDefault="002346E5" w:rsidP="00FC4E72">
      <w:pPr>
        <w:pStyle w:val="List2"/>
        <w:ind w:left="0" w:firstLine="0"/>
        <w:jc w:val="both"/>
        <w:rPr>
          <w:sz w:val="22"/>
          <w:szCs w:val="22"/>
        </w:rPr>
      </w:pPr>
      <w:r w:rsidRPr="00BE146E">
        <w:rPr>
          <w:sz w:val="22"/>
          <w:szCs w:val="22"/>
        </w:rPr>
        <w:t>для де</w:t>
      </w:r>
      <w:r>
        <w:rPr>
          <w:sz w:val="22"/>
          <w:szCs w:val="22"/>
        </w:rPr>
        <w:t>тей в возрасте от 7 до 10 лет - 64 руб.</w:t>
      </w:r>
      <w:r w:rsidRPr="00BE146E">
        <w:rPr>
          <w:sz w:val="22"/>
          <w:szCs w:val="22"/>
        </w:rPr>
        <w:t xml:space="preserve"> </w:t>
      </w:r>
      <w:r>
        <w:rPr>
          <w:sz w:val="22"/>
          <w:szCs w:val="22"/>
        </w:rPr>
        <w:t xml:space="preserve">82 </w:t>
      </w:r>
      <w:r w:rsidRPr="00BE146E">
        <w:rPr>
          <w:sz w:val="22"/>
          <w:szCs w:val="22"/>
        </w:rPr>
        <w:t>коп.</w:t>
      </w:r>
    </w:p>
    <w:p w:rsidR="002346E5" w:rsidRPr="00BE146E" w:rsidRDefault="002346E5" w:rsidP="00FC4E72">
      <w:pPr>
        <w:rPr>
          <w:sz w:val="22"/>
          <w:szCs w:val="22"/>
        </w:rPr>
      </w:pPr>
      <w:r w:rsidRPr="00BE146E">
        <w:rPr>
          <w:sz w:val="22"/>
          <w:szCs w:val="22"/>
        </w:rPr>
        <w:t xml:space="preserve">Количество дней, когда осуществляется </w:t>
      </w:r>
      <w:r>
        <w:rPr>
          <w:sz w:val="22"/>
          <w:szCs w:val="22"/>
        </w:rPr>
        <w:t xml:space="preserve">организация горячего питания </w:t>
      </w:r>
      <w:r w:rsidRPr="00BE146E">
        <w:rPr>
          <w:sz w:val="22"/>
          <w:szCs w:val="22"/>
        </w:rPr>
        <w:t>дней,</w:t>
      </w:r>
    </w:p>
    <w:p w:rsidR="002346E5" w:rsidRPr="00BE146E" w:rsidRDefault="002346E5" w:rsidP="00FC4E72">
      <w:pPr>
        <w:rPr>
          <w:sz w:val="22"/>
          <w:szCs w:val="22"/>
        </w:rPr>
      </w:pPr>
      <w:r w:rsidRPr="00BE146E">
        <w:rPr>
          <w:sz w:val="22"/>
          <w:szCs w:val="22"/>
        </w:rPr>
        <w:t xml:space="preserve">из расчета  </w:t>
      </w:r>
      <w:r>
        <w:rPr>
          <w:sz w:val="22"/>
          <w:szCs w:val="22"/>
        </w:rPr>
        <w:t>6 дневной недели - 199 дней.</w:t>
      </w:r>
    </w:p>
    <w:p w:rsidR="002346E5" w:rsidRPr="00BE146E" w:rsidRDefault="002346E5" w:rsidP="00FC4E72">
      <w:pPr>
        <w:rPr>
          <w:sz w:val="22"/>
          <w:szCs w:val="22"/>
        </w:rPr>
      </w:pPr>
      <w:r w:rsidRPr="00BE146E">
        <w:rPr>
          <w:sz w:val="22"/>
          <w:szCs w:val="22"/>
        </w:rPr>
        <w:t>Стоимость питания в день составляет:</w:t>
      </w:r>
    </w:p>
    <w:p w:rsidR="002346E5" w:rsidRPr="00BE146E" w:rsidRDefault="002346E5" w:rsidP="00FC4E72">
      <w:pPr>
        <w:pStyle w:val="List2"/>
        <w:ind w:left="0" w:firstLine="0"/>
        <w:jc w:val="both"/>
        <w:rPr>
          <w:sz w:val="22"/>
          <w:szCs w:val="22"/>
        </w:rPr>
      </w:pPr>
      <w:r w:rsidRPr="00BE146E">
        <w:rPr>
          <w:sz w:val="22"/>
          <w:szCs w:val="22"/>
        </w:rPr>
        <w:t>для дет</w:t>
      </w:r>
      <w:r>
        <w:rPr>
          <w:sz w:val="22"/>
          <w:szCs w:val="22"/>
        </w:rPr>
        <w:t>ей в возрасте от 11 до 21 года - 74 руб. 72</w:t>
      </w:r>
      <w:r w:rsidRPr="00BE146E">
        <w:rPr>
          <w:sz w:val="22"/>
          <w:szCs w:val="22"/>
        </w:rPr>
        <w:t xml:space="preserve"> коп.</w:t>
      </w:r>
    </w:p>
    <w:p w:rsidR="002346E5" w:rsidRPr="00BE146E" w:rsidRDefault="002346E5" w:rsidP="003F113D">
      <w:pPr>
        <w:pStyle w:val="List2"/>
        <w:ind w:left="0" w:firstLine="0"/>
        <w:jc w:val="both"/>
        <w:rPr>
          <w:sz w:val="22"/>
          <w:szCs w:val="22"/>
        </w:rPr>
      </w:pPr>
    </w:p>
    <w:p w:rsidR="002346E5" w:rsidRPr="00BE146E" w:rsidRDefault="002346E5" w:rsidP="003F113D">
      <w:pPr>
        <w:pStyle w:val="List2"/>
        <w:ind w:left="0" w:firstLine="0"/>
        <w:jc w:val="both"/>
        <w:rPr>
          <w:sz w:val="22"/>
          <w:szCs w:val="22"/>
        </w:rPr>
      </w:pPr>
    </w:p>
    <w:p w:rsidR="002346E5" w:rsidRDefault="002346E5" w:rsidP="003F113D">
      <w:pPr>
        <w:jc w:val="center"/>
        <w:rPr>
          <w:b/>
          <w:sz w:val="22"/>
          <w:szCs w:val="22"/>
        </w:rPr>
      </w:pPr>
      <w:r w:rsidRPr="00BE146E">
        <w:rPr>
          <w:b/>
          <w:sz w:val="22"/>
          <w:szCs w:val="22"/>
        </w:rPr>
        <w:t>Требования к участникам размещения заказа, предоставляющим услугу по организации горячего питания</w:t>
      </w:r>
    </w:p>
    <w:p w:rsidR="002346E5" w:rsidRPr="00BE146E" w:rsidRDefault="002346E5" w:rsidP="003F113D">
      <w:pPr>
        <w:jc w:val="center"/>
        <w:rPr>
          <w:b/>
          <w:sz w:val="22"/>
          <w:szCs w:val="22"/>
        </w:rPr>
      </w:pPr>
    </w:p>
    <w:p w:rsidR="002346E5" w:rsidRPr="00BE146E" w:rsidRDefault="002346E5" w:rsidP="00E1392A">
      <w:pPr>
        <w:pStyle w:val="BodyTextIndent2"/>
        <w:widowControl w:val="0"/>
        <w:numPr>
          <w:ilvl w:val="0"/>
          <w:numId w:val="10"/>
        </w:numPr>
        <w:spacing w:after="0" w:line="240" w:lineRule="auto"/>
        <w:ind w:left="0"/>
        <w:jc w:val="both"/>
        <w:rPr>
          <w:sz w:val="22"/>
          <w:szCs w:val="22"/>
        </w:rPr>
      </w:pPr>
      <w:r w:rsidRPr="00BE146E">
        <w:rPr>
          <w:sz w:val="22"/>
          <w:szCs w:val="22"/>
        </w:rPr>
        <w:t>организовать</w:t>
      </w:r>
      <w:r>
        <w:rPr>
          <w:sz w:val="22"/>
          <w:szCs w:val="22"/>
        </w:rPr>
        <w:t xml:space="preserve"> 2-х разовое</w:t>
      </w:r>
      <w:r w:rsidRPr="00BE146E">
        <w:rPr>
          <w:sz w:val="22"/>
          <w:szCs w:val="22"/>
        </w:rPr>
        <w:t xml:space="preserve"> питание учащихся в учреждении в соответствии</w:t>
      </w:r>
      <w:r>
        <w:rPr>
          <w:sz w:val="22"/>
          <w:szCs w:val="22"/>
        </w:rPr>
        <w:t xml:space="preserve"> с СанПиН 2.4.5.2409-08 и</w:t>
      </w:r>
      <w:r w:rsidRPr="00BE146E">
        <w:rPr>
          <w:sz w:val="22"/>
          <w:szCs w:val="22"/>
        </w:rPr>
        <w:t xml:space="preserve"> со следующими нормативно-правовыми актами: </w:t>
      </w:r>
    </w:p>
    <w:p w:rsidR="002346E5" w:rsidRPr="00BE146E" w:rsidRDefault="002346E5" w:rsidP="003F113D">
      <w:pPr>
        <w:pStyle w:val="BodyTextIndent2"/>
        <w:widowControl w:val="0"/>
        <w:spacing w:after="0" w:line="360" w:lineRule="auto"/>
        <w:ind w:left="0"/>
        <w:rPr>
          <w:sz w:val="22"/>
          <w:szCs w:val="22"/>
        </w:rPr>
      </w:pPr>
      <w:r w:rsidRPr="00BE146E">
        <w:rPr>
          <w:sz w:val="22"/>
          <w:szCs w:val="22"/>
        </w:rPr>
        <w:t>- Федеральные законы «О санитарно-эпидемиологическом благополучии населения» от 30.03.1999г. № 52-ФЗ, «О качестве  и безопасности пищевых продуктов» от 02.01.2000г. № 29-ФЗ</w:t>
      </w:r>
    </w:p>
    <w:p w:rsidR="002346E5" w:rsidRPr="00BE146E" w:rsidRDefault="002346E5" w:rsidP="003F113D">
      <w:pPr>
        <w:pStyle w:val="BodyTextIndent2"/>
        <w:widowControl w:val="0"/>
        <w:spacing w:after="0" w:line="360" w:lineRule="auto"/>
        <w:ind w:left="0"/>
        <w:rPr>
          <w:sz w:val="22"/>
          <w:szCs w:val="22"/>
        </w:rPr>
      </w:pPr>
      <w:r w:rsidRPr="00BE146E">
        <w:rPr>
          <w:sz w:val="22"/>
          <w:szCs w:val="22"/>
        </w:rPr>
        <w:t>- Постановление Правительства РФ от 20.06.1992г. № 409 «Об утверждении норм питания»</w:t>
      </w:r>
    </w:p>
    <w:p w:rsidR="002346E5" w:rsidRPr="00BE146E" w:rsidRDefault="002346E5" w:rsidP="003F113D">
      <w:pPr>
        <w:pStyle w:val="BodyTextIndent2"/>
        <w:widowControl w:val="0"/>
        <w:spacing w:after="0" w:line="360" w:lineRule="auto"/>
        <w:ind w:left="0"/>
        <w:rPr>
          <w:sz w:val="22"/>
          <w:szCs w:val="22"/>
        </w:rPr>
      </w:pPr>
      <w:r w:rsidRPr="00BE146E">
        <w:rPr>
          <w:sz w:val="22"/>
          <w:szCs w:val="22"/>
        </w:rPr>
        <w:t>- Постановление Совмина СССР от 21.02.90 № 195 «Об утверждении норм питания в общеобразовательных школах интернатах общего типа, в специальных общеобразовательных школах-интернатах для детей с недостатками развития, в специальных школах и специальных профессионально-технических училищах для детей и подростков, нуждающихся в особых условиях воспитания»</w:t>
      </w:r>
    </w:p>
    <w:p w:rsidR="002346E5" w:rsidRPr="00BE146E" w:rsidRDefault="002346E5" w:rsidP="003F113D">
      <w:pPr>
        <w:pStyle w:val="BodyTextIndent2"/>
        <w:widowControl w:val="0"/>
        <w:spacing w:after="0" w:line="360" w:lineRule="auto"/>
        <w:ind w:left="0"/>
        <w:rPr>
          <w:sz w:val="22"/>
          <w:szCs w:val="22"/>
        </w:rPr>
      </w:pPr>
      <w:r w:rsidRPr="00BE146E">
        <w:rPr>
          <w:sz w:val="22"/>
          <w:szCs w:val="22"/>
        </w:rPr>
        <w:t>- СанПиН 2.3.2.1078-01 «Гигиенические требования безопасности и пищевой ценности пищевых продуктов»</w:t>
      </w:r>
    </w:p>
    <w:p w:rsidR="002346E5" w:rsidRPr="00BE146E" w:rsidRDefault="002346E5" w:rsidP="003F113D">
      <w:pPr>
        <w:pStyle w:val="BodyTextIndent2"/>
        <w:widowControl w:val="0"/>
        <w:spacing w:after="0" w:line="360" w:lineRule="auto"/>
        <w:ind w:left="0"/>
        <w:rPr>
          <w:sz w:val="22"/>
          <w:szCs w:val="22"/>
        </w:rPr>
      </w:pPr>
      <w:r>
        <w:rPr>
          <w:sz w:val="22"/>
          <w:szCs w:val="22"/>
        </w:rPr>
        <w:t>- СанПиН</w:t>
      </w:r>
      <w:r w:rsidRPr="00BE146E">
        <w:rPr>
          <w:sz w:val="22"/>
          <w:szCs w:val="22"/>
        </w:rPr>
        <w:t xml:space="preserve"> 2.3.2.1940-05 «Организация детского питания»</w:t>
      </w:r>
    </w:p>
    <w:p w:rsidR="002346E5" w:rsidRPr="00BE146E" w:rsidRDefault="002346E5" w:rsidP="003F113D">
      <w:pPr>
        <w:pStyle w:val="BodyTextIndent2"/>
        <w:widowControl w:val="0"/>
        <w:spacing w:after="0" w:line="360" w:lineRule="auto"/>
        <w:ind w:left="0"/>
        <w:rPr>
          <w:sz w:val="22"/>
          <w:szCs w:val="22"/>
        </w:rPr>
      </w:pPr>
      <w:r>
        <w:rPr>
          <w:sz w:val="22"/>
          <w:szCs w:val="22"/>
        </w:rPr>
        <w:t>- СанПиН</w:t>
      </w:r>
      <w:r w:rsidRPr="00BE146E">
        <w:rPr>
          <w:sz w:val="22"/>
          <w:szCs w:val="22"/>
        </w:rPr>
        <w:t xml:space="preserve"> 2.3.2.1324-03 « Гигиенические требования к срокам годности и условиям хранения пищевых продуктов» </w:t>
      </w:r>
    </w:p>
    <w:p w:rsidR="002346E5" w:rsidRPr="00BE146E" w:rsidRDefault="002346E5" w:rsidP="003F113D">
      <w:pPr>
        <w:pStyle w:val="BodyTextIndent2"/>
        <w:widowControl w:val="0"/>
        <w:spacing w:after="0" w:line="360" w:lineRule="auto"/>
        <w:ind w:left="0"/>
        <w:rPr>
          <w:sz w:val="22"/>
          <w:szCs w:val="22"/>
        </w:rPr>
      </w:pPr>
      <w:r w:rsidRPr="00BE146E">
        <w:rPr>
          <w:sz w:val="22"/>
          <w:szCs w:val="22"/>
        </w:rPr>
        <w:t>-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2346E5" w:rsidRPr="00BE146E" w:rsidRDefault="002346E5" w:rsidP="003F113D">
      <w:pPr>
        <w:pStyle w:val="BodyTextIndent2"/>
        <w:widowControl w:val="0"/>
        <w:spacing w:after="0" w:line="360" w:lineRule="auto"/>
        <w:ind w:left="0"/>
        <w:rPr>
          <w:sz w:val="22"/>
          <w:szCs w:val="22"/>
        </w:rPr>
      </w:pPr>
      <w:r w:rsidRPr="00BE146E">
        <w:rPr>
          <w:sz w:val="22"/>
          <w:szCs w:val="22"/>
        </w:rPr>
        <w:t>- СП 2.3.6.</w:t>
      </w:r>
      <w:r>
        <w:rPr>
          <w:sz w:val="22"/>
          <w:szCs w:val="22"/>
        </w:rPr>
        <w:t>1254-03 «Дополнение № 1 к СанПиН</w:t>
      </w:r>
      <w:r w:rsidRPr="00BE146E">
        <w:rPr>
          <w:sz w:val="22"/>
          <w:szCs w:val="22"/>
        </w:rPr>
        <w:t xml:space="preserve">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2346E5" w:rsidRPr="00BE146E" w:rsidRDefault="002346E5" w:rsidP="003F113D">
      <w:pPr>
        <w:pStyle w:val="BodyTextIndent2"/>
        <w:widowControl w:val="0"/>
        <w:spacing w:after="0" w:line="360" w:lineRule="auto"/>
        <w:ind w:left="0"/>
        <w:rPr>
          <w:sz w:val="22"/>
          <w:szCs w:val="22"/>
        </w:rPr>
      </w:pPr>
      <w:r w:rsidRPr="00BE146E">
        <w:rPr>
          <w:sz w:val="22"/>
          <w:szCs w:val="22"/>
        </w:rPr>
        <w:t>- СП 4076-86 «Санитарные правила устройства, оборудования, содержания и режима</w:t>
      </w:r>
      <w:r>
        <w:rPr>
          <w:sz w:val="22"/>
          <w:szCs w:val="22"/>
        </w:rPr>
        <w:t xml:space="preserve"> </w:t>
      </w:r>
      <w:r w:rsidRPr="00BE146E">
        <w:rPr>
          <w:sz w:val="22"/>
          <w:szCs w:val="22"/>
        </w:rPr>
        <w:t>специальных общеобразовательных школ-интернатов для детей, имеющих недостатки в физическом и умственном развитии»</w:t>
      </w:r>
    </w:p>
    <w:p w:rsidR="002346E5" w:rsidRPr="00BE146E" w:rsidRDefault="002346E5" w:rsidP="003F113D">
      <w:pPr>
        <w:pStyle w:val="BodyTextIndent2"/>
        <w:widowControl w:val="0"/>
        <w:spacing w:after="0" w:line="360" w:lineRule="auto"/>
        <w:ind w:left="0"/>
        <w:rPr>
          <w:sz w:val="22"/>
          <w:szCs w:val="22"/>
        </w:rPr>
      </w:pPr>
      <w:r w:rsidRPr="00BE146E">
        <w:rPr>
          <w:sz w:val="22"/>
          <w:szCs w:val="22"/>
        </w:rPr>
        <w:t xml:space="preserve">-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w:t>
      </w:r>
    </w:p>
    <w:p w:rsidR="002346E5" w:rsidRPr="00BE146E" w:rsidRDefault="002346E5" w:rsidP="003F113D">
      <w:pPr>
        <w:pStyle w:val="BodyTextIndent2"/>
        <w:widowControl w:val="0"/>
        <w:spacing w:after="0" w:line="360" w:lineRule="auto"/>
        <w:ind w:left="0"/>
        <w:rPr>
          <w:sz w:val="22"/>
          <w:szCs w:val="22"/>
        </w:rPr>
      </w:pPr>
      <w:r w:rsidRPr="00BE146E">
        <w:rPr>
          <w:sz w:val="22"/>
          <w:szCs w:val="22"/>
        </w:rPr>
        <w:t>- СП 1.1.2193-07 «Изменения и дополнения № 1 к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2346E5" w:rsidRPr="00BE146E" w:rsidRDefault="002346E5" w:rsidP="003F113D">
      <w:pPr>
        <w:pStyle w:val="BodyTextIndent2"/>
        <w:widowControl w:val="0"/>
        <w:spacing w:after="0" w:line="360" w:lineRule="auto"/>
        <w:ind w:left="0"/>
        <w:rPr>
          <w:sz w:val="22"/>
          <w:szCs w:val="22"/>
        </w:rPr>
      </w:pPr>
      <w:r w:rsidRPr="00BE146E">
        <w:rPr>
          <w:sz w:val="22"/>
          <w:szCs w:val="22"/>
        </w:rPr>
        <w:t>- 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p>
    <w:p w:rsidR="002346E5" w:rsidRPr="00BE146E" w:rsidRDefault="002346E5" w:rsidP="003F113D">
      <w:pPr>
        <w:spacing w:line="360" w:lineRule="auto"/>
        <w:jc w:val="both"/>
        <w:rPr>
          <w:sz w:val="22"/>
          <w:szCs w:val="22"/>
        </w:rPr>
      </w:pPr>
      <w:r w:rsidRPr="00BE146E">
        <w:rPr>
          <w:sz w:val="22"/>
          <w:szCs w:val="22"/>
        </w:rPr>
        <w:t>- Методические рекомендации «Питание детей в общеобразовательных учреждениях», утвержденные приказом руководителя Управления Роспотребнадзора по Пермскому  краю от 27.12.2007г. № 340</w:t>
      </w:r>
    </w:p>
    <w:p w:rsidR="002346E5" w:rsidRPr="003559A3" w:rsidRDefault="002346E5" w:rsidP="00E1392A">
      <w:pPr>
        <w:numPr>
          <w:ilvl w:val="0"/>
          <w:numId w:val="10"/>
        </w:numPr>
        <w:tabs>
          <w:tab w:val="num" w:pos="0"/>
        </w:tabs>
        <w:ind w:left="0" w:firstLine="360"/>
        <w:jc w:val="both"/>
        <w:rPr>
          <w:b/>
          <w:color w:val="003366"/>
          <w:sz w:val="22"/>
          <w:szCs w:val="22"/>
        </w:rPr>
      </w:pPr>
      <w:r w:rsidRPr="003559A3">
        <w:rPr>
          <w:sz w:val="22"/>
          <w:szCs w:val="22"/>
        </w:rPr>
        <w:t xml:space="preserve">организовать питание учащихся в учреждении в соответствии с конструктивно-планировочными особенностями пищеблока в форме </w:t>
      </w:r>
      <w:r w:rsidRPr="003559A3">
        <w:rPr>
          <w:color w:val="003366"/>
          <w:sz w:val="22"/>
          <w:szCs w:val="22"/>
        </w:rPr>
        <w:t>производства и реализации кулинарной продукции.</w:t>
      </w:r>
    </w:p>
    <w:p w:rsidR="002346E5" w:rsidRPr="00BE146E" w:rsidRDefault="002346E5" w:rsidP="00E1392A">
      <w:pPr>
        <w:numPr>
          <w:ilvl w:val="0"/>
          <w:numId w:val="10"/>
        </w:numPr>
        <w:ind w:left="0" w:firstLine="284"/>
        <w:jc w:val="both"/>
        <w:rPr>
          <w:b/>
          <w:sz w:val="22"/>
          <w:szCs w:val="22"/>
        </w:rPr>
      </w:pPr>
      <w:r w:rsidRPr="003559A3">
        <w:rPr>
          <w:sz w:val="22"/>
          <w:szCs w:val="22"/>
        </w:rPr>
        <w:t>предоставлять 2-х разовое горячее</w:t>
      </w:r>
      <w:r>
        <w:rPr>
          <w:sz w:val="22"/>
          <w:szCs w:val="22"/>
        </w:rPr>
        <w:t xml:space="preserve"> </w:t>
      </w:r>
      <w:r w:rsidRPr="00BE146E">
        <w:rPr>
          <w:sz w:val="22"/>
          <w:szCs w:val="22"/>
        </w:rPr>
        <w:t>питание учащимся,</w:t>
      </w:r>
    </w:p>
    <w:p w:rsidR="002346E5" w:rsidRPr="00BE146E" w:rsidRDefault="002346E5" w:rsidP="00E1392A">
      <w:pPr>
        <w:numPr>
          <w:ilvl w:val="0"/>
          <w:numId w:val="10"/>
        </w:numPr>
        <w:tabs>
          <w:tab w:val="num" w:pos="0"/>
        </w:tabs>
        <w:ind w:left="0" w:firstLine="360"/>
        <w:jc w:val="both"/>
        <w:rPr>
          <w:b/>
          <w:sz w:val="22"/>
          <w:szCs w:val="22"/>
        </w:rPr>
      </w:pPr>
      <w:r w:rsidRPr="00BE146E">
        <w:rPr>
          <w:sz w:val="22"/>
          <w:szCs w:val="22"/>
        </w:rPr>
        <w:t>обеспечить рациональное питание учащихся на основании разработанного примерного 10-дневного меню, согласованного заказчиком и утвержденного Управлением Роспотребнадзора по Пермскому краю,</w:t>
      </w:r>
    </w:p>
    <w:p w:rsidR="002346E5" w:rsidRPr="00BE146E" w:rsidRDefault="002346E5" w:rsidP="00E1392A">
      <w:pPr>
        <w:numPr>
          <w:ilvl w:val="0"/>
          <w:numId w:val="10"/>
        </w:numPr>
        <w:tabs>
          <w:tab w:val="num" w:pos="0"/>
        </w:tabs>
        <w:ind w:left="0" w:firstLine="360"/>
        <w:jc w:val="both"/>
        <w:rPr>
          <w:b/>
          <w:sz w:val="22"/>
          <w:szCs w:val="22"/>
        </w:rPr>
      </w:pPr>
      <w:r w:rsidRPr="00BE146E">
        <w:rPr>
          <w:sz w:val="22"/>
          <w:szCs w:val="22"/>
        </w:rPr>
        <w:t>обеспечить столовую достаточным штатом квалифицированных работников, имеющих медицинские книжки с отметками о своевременном прохождении медицинских осмотров согласно действующих приказов и инструкций по проведению обязательных профилактических обследований лиц, поступающих на работу на предприятия общественного питания и гигиенической подготовки и аттестации в установленном порядке,</w:t>
      </w:r>
    </w:p>
    <w:p w:rsidR="002346E5" w:rsidRPr="00BE146E" w:rsidRDefault="002346E5" w:rsidP="00E1392A">
      <w:pPr>
        <w:numPr>
          <w:ilvl w:val="0"/>
          <w:numId w:val="10"/>
        </w:numPr>
        <w:tabs>
          <w:tab w:val="num" w:pos="0"/>
        </w:tabs>
        <w:ind w:left="0" w:firstLine="360"/>
        <w:jc w:val="both"/>
        <w:rPr>
          <w:b/>
          <w:sz w:val="22"/>
          <w:szCs w:val="22"/>
        </w:rPr>
      </w:pPr>
      <w:r w:rsidRPr="00BE146E">
        <w:rPr>
          <w:sz w:val="22"/>
          <w:szCs w:val="22"/>
        </w:rPr>
        <w:t>обеспечить надлежащую сохранность имущества Заказчика и безопасную эксплуатацию имеющегося производственного оборудования, его капитальный и текущий ремонт,</w:t>
      </w:r>
    </w:p>
    <w:p w:rsidR="002346E5" w:rsidRPr="00BE146E" w:rsidRDefault="002346E5" w:rsidP="00E1392A">
      <w:pPr>
        <w:numPr>
          <w:ilvl w:val="0"/>
          <w:numId w:val="10"/>
        </w:numPr>
        <w:tabs>
          <w:tab w:val="num" w:pos="0"/>
        </w:tabs>
        <w:ind w:left="0" w:firstLine="360"/>
        <w:jc w:val="both"/>
        <w:rPr>
          <w:b/>
          <w:sz w:val="22"/>
          <w:szCs w:val="22"/>
        </w:rPr>
      </w:pPr>
      <w:r w:rsidRPr="00BE146E">
        <w:rPr>
          <w:sz w:val="22"/>
          <w:szCs w:val="22"/>
        </w:rPr>
        <w:t>обеспечить столовую учреждения недостающим оборудованием, на период организации питания в учреждении, согласно спецификации, указанной в настоящем приложении к документации об аукционе,</w:t>
      </w:r>
    </w:p>
    <w:p w:rsidR="002346E5" w:rsidRPr="00BE146E" w:rsidRDefault="002346E5" w:rsidP="00E1392A">
      <w:pPr>
        <w:numPr>
          <w:ilvl w:val="0"/>
          <w:numId w:val="10"/>
        </w:numPr>
        <w:tabs>
          <w:tab w:val="num" w:pos="0"/>
        </w:tabs>
        <w:ind w:left="0" w:firstLine="360"/>
        <w:jc w:val="both"/>
        <w:rPr>
          <w:b/>
          <w:sz w:val="22"/>
          <w:szCs w:val="22"/>
        </w:rPr>
      </w:pPr>
      <w:r w:rsidRPr="00BE146E">
        <w:rPr>
          <w:sz w:val="22"/>
          <w:szCs w:val="22"/>
        </w:rPr>
        <w:t>обеспечивать столовую учреждения кухонным инвентарем, посудой, приборами, санитарной и специальной одеждой, моющимися средствами в соответствии с действующими нормами оснащения предприятий общественного питания, согласно номенклатуры, указанной в настоящем приложении к документации об аукционе,</w:t>
      </w:r>
    </w:p>
    <w:p w:rsidR="002346E5" w:rsidRPr="00BE146E" w:rsidRDefault="002346E5" w:rsidP="00E1392A">
      <w:pPr>
        <w:numPr>
          <w:ilvl w:val="0"/>
          <w:numId w:val="10"/>
        </w:numPr>
        <w:tabs>
          <w:tab w:val="num" w:pos="0"/>
        </w:tabs>
        <w:ind w:left="0" w:firstLine="360"/>
        <w:jc w:val="both"/>
        <w:rPr>
          <w:b/>
          <w:sz w:val="22"/>
          <w:szCs w:val="22"/>
        </w:rPr>
      </w:pPr>
      <w:r w:rsidRPr="00BE146E">
        <w:rPr>
          <w:sz w:val="22"/>
          <w:szCs w:val="22"/>
        </w:rPr>
        <w:t>обеспечивать своевременное снабжение необходимыми продовольственными товарами, сырьем, полуфабрикатами, продуктами питания, обогащенными микронутриентами и витаминами (хлеб, соль, молоко и т.д.), в соответствии с утвержденным меню,</w:t>
      </w:r>
    </w:p>
    <w:p w:rsidR="002346E5" w:rsidRPr="00BE146E" w:rsidRDefault="002346E5" w:rsidP="00E1392A">
      <w:pPr>
        <w:numPr>
          <w:ilvl w:val="0"/>
          <w:numId w:val="10"/>
        </w:numPr>
        <w:tabs>
          <w:tab w:val="num" w:pos="0"/>
        </w:tabs>
        <w:ind w:left="0" w:firstLine="360"/>
        <w:jc w:val="both"/>
        <w:rPr>
          <w:b/>
          <w:sz w:val="22"/>
          <w:szCs w:val="22"/>
        </w:rPr>
      </w:pPr>
      <w:r w:rsidRPr="00BE146E">
        <w:rPr>
          <w:sz w:val="22"/>
          <w:szCs w:val="22"/>
        </w:rPr>
        <w:t>осуществлять поставки продукции специализированным транспортом, который до</w:t>
      </w:r>
      <w:r>
        <w:rPr>
          <w:sz w:val="22"/>
          <w:szCs w:val="22"/>
        </w:rPr>
        <w:t>лжен отвечать требованиям СанПиН</w:t>
      </w:r>
      <w:r w:rsidRPr="00BE146E">
        <w:rPr>
          <w:sz w:val="22"/>
          <w:szCs w:val="22"/>
        </w:rPr>
        <w:t>, иметь санитарный паспорт и обеспечивать сохранение температурных режимов транспортировки,</w:t>
      </w:r>
    </w:p>
    <w:p w:rsidR="002346E5" w:rsidRPr="00BE146E" w:rsidRDefault="002346E5" w:rsidP="00E1392A">
      <w:pPr>
        <w:numPr>
          <w:ilvl w:val="0"/>
          <w:numId w:val="10"/>
        </w:numPr>
        <w:tabs>
          <w:tab w:val="num" w:pos="0"/>
        </w:tabs>
        <w:ind w:left="0" w:firstLine="360"/>
        <w:jc w:val="both"/>
        <w:rPr>
          <w:b/>
          <w:sz w:val="22"/>
          <w:szCs w:val="22"/>
        </w:rPr>
      </w:pPr>
      <w:r w:rsidRPr="00BE146E">
        <w:rPr>
          <w:sz w:val="22"/>
          <w:szCs w:val="22"/>
        </w:rPr>
        <w:t>доставку, погрузку и выгрузку продуктов питания, продовольственного сырья в собственной многооборотной таре производить силами исполнителя услуги по организации питания,</w:t>
      </w:r>
    </w:p>
    <w:p w:rsidR="002346E5" w:rsidRPr="00BE146E" w:rsidRDefault="002346E5" w:rsidP="00E1392A">
      <w:pPr>
        <w:numPr>
          <w:ilvl w:val="0"/>
          <w:numId w:val="10"/>
        </w:numPr>
        <w:ind w:left="0" w:firstLine="360"/>
        <w:jc w:val="both"/>
        <w:rPr>
          <w:b/>
          <w:sz w:val="22"/>
          <w:szCs w:val="22"/>
        </w:rPr>
      </w:pPr>
      <w:r w:rsidRPr="00BE146E">
        <w:rPr>
          <w:sz w:val="22"/>
          <w:szCs w:val="22"/>
        </w:rPr>
        <w:t>производить входной контроль поступающих продуктов, их соответствия требованиям нормативной и технической документации, наличия сопроводительных документов, подтверждающих их качество и безопасность (сертификаты, удостоверения качества), и транспортировку в исправной, чистой таре,</w:t>
      </w:r>
    </w:p>
    <w:p w:rsidR="002346E5" w:rsidRPr="00BE146E" w:rsidRDefault="002346E5" w:rsidP="00E1392A">
      <w:pPr>
        <w:numPr>
          <w:ilvl w:val="0"/>
          <w:numId w:val="10"/>
        </w:numPr>
        <w:tabs>
          <w:tab w:val="num" w:pos="0"/>
        </w:tabs>
        <w:ind w:left="0" w:firstLine="360"/>
        <w:jc w:val="both"/>
        <w:rPr>
          <w:b/>
          <w:sz w:val="22"/>
          <w:szCs w:val="22"/>
        </w:rPr>
      </w:pPr>
      <w:r w:rsidRPr="00BE146E">
        <w:rPr>
          <w:sz w:val="22"/>
          <w:szCs w:val="22"/>
        </w:rPr>
        <w:t>содержать территорию, помещения и оборудование пищеблока в чистоте, проводить надлежащую санитарную обработку и дезинфекцию предметов производственного окружения, обеспечивающую соблюдение требований санитарно-эпидемиологической безопасности и профилактики инфекционных заболеваний,</w:t>
      </w:r>
    </w:p>
    <w:p w:rsidR="002346E5" w:rsidRPr="00BE146E" w:rsidRDefault="002346E5" w:rsidP="00E1392A">
      <w:pPr>
        <w:numPr>
          <w:ilvl w:val="0"/>
          <w:numId w:val="10"/>
        </w:numPr>
        <w:ind w:left="0"/>
        <w:jc w:val="both"/>
        <w:rPr>
          <w:b/>
          <w:sz w:val="22"/>
          <w:szCs w:val="22"/>
        </w:rPr>
      </w:pPr>
      <w:r w:rsidRPr="00BE146E">
        <w:rPr>
          <w:sz w:val="22"/>
          <w:szCs w:val="22"/>
        </w:rPr>
        <w:t xml:space="preserve"> проводить дезинфекционные, дератизационные и дезинсекционные мероприятия,</w:t>
      </w:r>
    </w:p>
    <w:p w:rsidR="002346E5" w:rsidRPr="00BE146E" w:rsidRDefault="002346E5" w:rsidP="00E1392A">
      <w:pPr>
        <w:numPr>
          <w:ilvl w:val="0"/>
          <w:numId w:val="10"/>
        </w:numPr>
        <w:ind w:left="0"/>
        <w:jc w:val="both"/>
        <w:rPr>
          <w:b/>
          <w:sz w:val="22"/>
          <w:szCs w:val="22"/>
        </w:rPr>
      </w:pPr>
      <w:r w:rsidRPr="00BE146E">
        <w:rPr>
          <w:sz w:val="22"/>
          <w:szCs w:val="22"/>
        </w:rPr>
        <w:t>производить вывоз пищевых отходов из пищеблока образовательного учреждения.</w:t>
      </w:r>
    </w:p>
    <w:p w:rsidR="002346E5" w:rsidRDefault="002346E5" w:rsidP="003F113D">
      <w:pPr>
        <w:jc w:val="both"/>
        <w:rPr>
          <w:b/>
          <w:sz w:val="22"/>
          <w:szCs w:val="22"/>
        </w:rPr>
      </w:pPr>
    </w:p>
    <w:p w:rsidR="002346E5" w:rsidRPr="00837E80" w:rsidRDefault="002346E5" w:rsidP="003F113D">
      <w:pPr>
        <w:ind w:left="360"/>
        <w:rPr>
          <w:b/>
          <w:sz w:val="28"/>
          <w:szCs w:val="28"/>
        </w:rPr>
      </w:pPr>
      <w:r>
        <w:rPr>
          <w:sz w:val="24"/>
          <w:szCs w:val="24"/>
        </w:rPr>
        <w:t xml:space="preserve">Организация питания является  </w:t>
      </w:r>
      <w:r w:rsidRPr="0083263C">
        <w:rPr>
          <w:b/>
          <w:sz w:val="24"/>
          <w:szCs w:val="24"/>
          <w:u w:val="single"/>
        </w:rPr>
        <w:t>2-х разовым</w:t>
      </w:r>
      <w:r>
        <w:rPr>
          <w:sz w:val="24"/>
          <w:szCs w:val="24"/>
        </w:rPr>
        <w:t xml:space="preserve"> и производиться в соответствии с СанПиН 2.4.5.2409-08 п. 6.8. </w:t>
      </w:r>
    </w:p>
    <w:p w:rsidR="002346E5" w:rsidRDefault="002346E5" w:rsidP="003F113D">
      <w:pPr>
        <w:jc w:val="center"/>
        <w:rPr>
          <w:b/>
          <w:sz w:val="28"/>
          <w:szCs w:val="28"/>
        </w:rPr>
      </w:pPr>
    </w:p>
    <w:p w:rsidR="002346E5" w:rsidRDefault="002346E5" w:rsidP="003F113D">
      <w:pPr>
        <w:jc w:val="both"/>
        <w:rPr>
          <w:b/>
          <w:sz w:val="22"/>
          <w:szCs w:val="22"/>
        </w:rPr>
      </w:pPr>
    </w:p>
    <w:p w:rsidR="002346E5" w:rsidRDefault="002346E5" w:rsidP="004D48E2">
      <w:pPr>
        <w:jc w:val="center"/>
        <w:rPr>
          <w:b/>
          <w:sz w:val="28"/>
          <w:szCs w:val="28"/>
        </w:rPr>
      </w:pPr>
      <w:r>
        <w:rPr>
          <w:b/>
          <w:sz w:val="28"/>
          <w:szCs w:val="28"/>
        </w:rPr>
        <w:t xml:space="preserve">Расчет организации горячего питания обучающихся, воспитанников </w:t>
      </w:r>
    </w:p>
    <w:p w:rsidR="002346E5" w:rsidRDefault="002346E5" w:rsidP="004D48E2">
      <w:pPr>
        <w:jc w:val="center"/>
        <w:rPr>
          <w:b/>
          <w:sz w:val="28"/>
          <w:szCs w:val="28"/>
        </w:rPr>
      </w:pPr>
      <w:r>
        <w:rPr>
          <w:b/>
          <w:sz w:val="28"/>
          <w:szCs w:val="28"/>
        </w:rPr>
        <w:t xml:space="preserve">МБС(К)ОУ «СКОШ № 18 </w:t>
      </w:r>
      <w:r>
        <w:rPr>
          <w:b/>
          <w:sz w:val="28"/>
          <w:szCs w:val="28"/>
          <w:lang w:val="en-US"/>
        </w:rPr>
        <w:t>VIII</w:t>
      </w:r>
      <w:r>
        <w:rPr>
          <w:b/>
          <w:sz w:val="28"/>
          <w:szCs w:val="28"/>
        </w:rPr>
        <w:t xml:space="preserve"> вида» г.Перми</w:t>
      </w:r>
    </w:p>
    <w:p w:rsidR="002346E5" w:rsidRDefault="002346E5" w:rsidP="004D48E2">
      <w:pPr>
        <w:jc w:val="center"/>
        <w:rPr>
          <w:b/>
          <w:sz w:val="28"/>
          <w:szCs w:val="28"/>
        </w:rPr>
      </w:pPr>
    </w:p>
    <w:tbl>
      <w:tblPr>
        <w:tblW w:w="9530" w:type="dxa"/>
        <w:tblInd w:w="94" w:type="dxa"/>
        <w:tblLook w:val="00A0"/>
      </w:tblPr>
      <w:tblGrid>
        <w:gridCol w:w="1328"/>
        <w:gridCol w:w="1805"/>
        <w:gridCol w:w="1360"/>
        <w:gridCol w:w="1777"/>
        <w:gridCol w:w="1260"/>
        <w:gridCol w:w="2000"/>
      </w:tblGrid>
      <w:tr w:rsidR="002346E5" w:rsidRPr="00812705" w:rsidTr="00766451">
        <w:trPr>
          <w:trHeight w:val="360"/>
        </w:trPr>
        <w:tc>
          <w:tcPr>
            <w:tcW w:w="1328" w:type="dxa"/>
            <w:tcBorders>
              <w:top w:val="single" w:sz="4" w:space="0" w:color="auto"/>
              <w:left w:val="single" w:sz="4" w:space="0" w:color="auto"/>
              <w:bottom w:val="nil"/>
              <w:right w:val="single" w:sz="4" w:space="0" w:color="auto"/>
            </w:tcBorders>
            <w:noWrap/>
            <w:vAlign w:val="bottom"/>
          </w:tcPr>
          <w:p w:rsidR="002346E5" w:rsidRPr="00812705" w:rsidRDefault="002346E5" w:rsidP="00766451">
            <w:pPr>
              <w:jc w:val="center"/>
              <w:rPr>
                <w:rFonts w:ascii="Arial CYR" w:hAnsi="Arial CYR" w:cs="Arial CYR"/>
                <w:b/>
                <w:bCs/>
                <w:sz w:val="22"/>
                <w:szCs w:val="22"/>
              </w:rPr>
            </w:pPr>
            <w:r w:rsidRPr="00812705">
              <w:rPr>
                <w:rFonts w:ascii="Arial CYR" w:hAnsi="Arial CYR" w:cs="Arial CYR"/>
                <w:b/>
                <w:bCs/>
                <w:sz w:val="22"/>
                <w:szCs w:val="22"/>
              </w:rPr>
              <w:t>месяц</w:t>
            </w:r>
          </w:p>
        </w:tc>
        <w:tc>
          <w:tcPr>
            <w:tcW w:w="1805" w:type="dxa"/>
            <w:vMerge w:val="restart"/>
            <w:tcBorders>
              <w:top w:val="single" w:sz="4" w:space="0" w:color="auto"/>
              <w:left w:val="nil"/>
              <w:right w:val="single" w:sz="4" w:space="0" w:color="auto"/>
            </w:tcBorders>
          </w:tcPr>
          <w:p w:rsidR="002346E5" w:rsidRPr="00812705" w:rsidRDefault="002346E5" w:rsidP="00766451">
            <w:pPr>
              <w:jc w:val="center"/>
              <w:rPr>
                <w:rFonts w:ascii="Arial CYR" w:hAnsi="Arial CYR" w:cs="Arial CYR"/>
                <w:b/>
                <w:bCs/>
                <w:sz w:val="22"/>
                <w:szCs w:val="22"/>
              </w:rPr>
            </w:pPr>
          </w:p>
        </w:tc>
        <w:tc>
          <w:tcPr>
            <w:tcW w:w="1360" w:type="dxa"/>
            <w:vMerge w:val="restart"/>
            <w:tcBorders>
              <w:top w:val="single" w:sz="4" w:space="0" w:color="auto"/>
              <w:left w:val="nil"/>
              <w:right w:val="single" w:sz="4" w:space="0" w:color="auto"/>
            </w:tcBorders>
          </w:tcPr>
          <w:p w:rsidR="002346E5" w:rsidRPr="00812705" w:rsidRDefault="002346E5" w:rsidP="00766451">
            <w:pPr>
              <w:jc w:val="center"/>
              <w:rPr>
                <w:rFonts w:ascii="Arial CYR" w:hAnsi="Arial CYR" w:cs="Arial CYR"/>
                <w:b/>
                <w:bCs/>
                <w:sz w:val="22"/>
                <w:szCs w:val="22"/>
              </w:rPr>
            </w:pPr>
            <w:r w:rsidRPr="00812705">
              <w:rPr>
                <w:rFonts w:ascii="Arial CYR" w:hAnsi="Arial CYR" w:cs="Arial CYR"/>
                <w:b/>
                <w:bCs/>
                <w:sz w:val="22"/>
                <w:szCs w:val="22"/>
              </w:rPr>
              <w:t>кол-во</w:t>
            </w:r>
          </w:p>
          <w:p w:rsidR="002346E5" w:rsidRPr="00812705" w:rsidRDefault="002346E5" w:rsidP="00766451">
            <w:pPr>
              <w:jc w:val="center"/>
              <w:rPr>
                <w:rFonts w:ascii="Arial CYR" w:hAnsi="Arial CYR" w:cs="Arial CYR"/>
                <w:b/>
                <w:bCs/>
                <w:sz w:val="22"/>
                <w:szCs w:val="22"/>
              </w:rPr>
            </w:pPr>
            <w:r w:rsidRPr="00812705">
              <w:rPr>
                <w:rFonts w:ascii="Arial CYR" w:hAnsi="Arial CYR" w:cs="Arial CYR"/>
                <w:b/>
                <w:bCs/>
                <w:sz w:val="22"/>
                <w:szCs w:val="22"/>
              </w:rPr>
              <w:t>дней</w:t>
            </w:r>
          </w:p>
        </w:tc>
        <w:tc>
          <w:tcPr>
            <w:tcW w:w="1777" w:type="dxa"/>
            <w:tcBorders>
              <w:top w:val="single" w:sz="4" w:space="0" w:color="auto"/>
              <w:left w:val="nil"/>
              <w:bottom w:val="nil"/>
              <w:right w:val="single" w:sz="4" w:space="0" w:color="auto"/>
            </w:tcBorders>
            <w:noWrap/>
            <w:vAlign w:val="bottom"/>
          </w:tcPr>
          <w:p w:rsidR="002346E5" w:rsidRPr="00812705" w:rsidRDefault="002346E5" w:rsidP="00766451">
            <w:pPr>
              <w:jc w:val="center"/>
              <w:rPr>
                <w:rFonts w:ascii="Arial CYR" w:hAnsi="Arial CYR" w:cs="Arial CYR"/>
                <w:b/>
                <w:bCs/>
                <w:sz w:val="22"/>
                <w:szCs w:val="22"/>
              </w:rPr>
            </w:pPr>
            <w:r w:rsidRPr="00812705">
              <w:rPr>
                <w:rFonts w:ascii="Arial CYR" w:hAnsi="Arial CYR" w:cs="Arial CYR"/>
                <w:b/>
                <w:bCs/>
                <w:sz w:val="22"/>
                <w:szCs w:val="22"/>
              </w:rPr>
              <w:t xml:space="preserve">кол-во </w:t>
            </w:r>
          </w:p>
        </w:tc>
        <w:tc>
          <w:tcPr>
            <w:tcW w:w="1260" w:type="dxa"/>
            <w:tcBorders>
              <w:top w:val="single" w:sz="4" w:space="0" w:color="auto"/>
              <w:left w:val="nil"/>
              <w:bottom w:val="nil"/>
              <w:right w:val="single" w:sz="4" w:space="0" w:color="auto"/>
            </w:tcBorders>
            <w:noWrap/>
            <w:vAlign w:val="bottom"/>
          </w:tcPr>
          <w:p w:rsidR="002346E5" w:rsidRPr="00812705" w:rsidRDefault="002346E5" w:rsidP="00766451">
            <w:pPr>
              <w:jc w:val="center"/>
              <w:rPr>
                <w:rFonts w:ascii="Arial CYR" w:hAnsi="Arial CYR" w:cs="Arial CYR"/>
                <w:b/>
                <w:bCs/>
                <w:sz w:val="22"/>
                <w:szCs w:val="22"/>
              </w:rPr>
            </w:pPr>
            <w:r w:rsidRPr="00812705">
              <w:rPr>
                <w:rFonts w:ascii="Arial CYR" w:hAnsi="Arial CYR" w:cs="Arial CYR"/>
                <w:b/>
                <w:bCs/>
                <w:sz w:val="22"/>
                <w:szCs w:val="22"/>
              </w:rPr>
              <w:t>кол-во</w:t>
            </w:r>
          </w:p>
        </w:tc>
        <w:tc>
          <w:tcPr>
            <w:tcW w:w="2000" w:type="dxa"/>
            <w:tcBorders>
              <w:top w:val="single" w:sz="4" w:space="0" w:color="auto"/>
              <w:left w:val="nil"/>
              <w:bottom w:val="nil"/>
              <w:right w:val="single" w:sz="4" w:space="0" w:color="auto"/>
            </w:tcBorders>
            <w:noWrap/>
            <w:vAlign w:val="bottom"/>
          </w:tcPr>
          <w:p w:rsidR="002346E5" w:rsidRPr="00812705" w:rsidRDefault="002346E5" w:rsidP="00766451">
            <w:pPr>
              <w:jc w:val="center"/>
              <w:rPr>
                <w:rFonts w:ascii="Arial CYR" w:hAnsi="Arial CYR" w:cs="Arial CYR"/>
                <w:b/>
                <w:bCs/>
                <w:sz w:val="22"/>
                <w:szCs w:val="22"/>
              </w:rPr>
            </w:pPr>
            <w:r w:rsidRPr="00812705">
              <w:rPr>
                <w:rFonts w:ascii="Arial CYR" w:hAnsi="Arial CYR" w:cs="Arial CYR"/>
                <w:b/>
                <w:bCs/>
                <w:sz w:val="22"/>
                <w:szCs w:val="22"/>
              </w:rPr>
              <w:t xml:space="preserve">кол-во </w:t>
            </w:r>
          </w:p>
        </w:tc>
      </w:tr>
      <w:tr w:rsidR="002346E5" w:rsidRPr="00812705" w:rsidTr="00766451">
        <w:trPr>
          <w:trHeight w:val="360"/>
        </w:trPr>
        <w:tc>
          <w:tcPr>
            <w:tcW w:w="1328" w:type="dxa"/>
            <w:tcBorders>
              <w:top w:val="nil"/>
              <w:left w:val="single" w:sz="4" w:space="0" w:color="auto"/>
              <w:bottom w:val="nil"/>
              <w:right w:val="single" w:sz="4" w:space="0" w:color="auto"/>
            </w:tcBorders>
            <w:noWrap/>
            <w:vAlign w:val="bottom"/>
          </w:tcPr>
          <w:p w:rsidR="002346E5" w:rsidRPr="00812705" w:rsidRDefault="002346E5" w:rsidP="00766451">
            <w:pPr>
              <w:jc w:val="center"/>
              <w:rPr>
                <w:rFonts w:ascii="Arial CYR" w:hAnsi="Arial CYR" w:cs="Arial CYR"/>
                <w:b/>
                <w:bCs/>
                <w:sz w:val="22"/>
                <w:szCs w:val="22"/>
              </w:rPr>
            </w:pPr>
            <w:r w:rsidRPr="00812705">
              <w:rPr>
                <w:rFonts w:ascii="Arial CYR" w:hAnsi="Arial CYR" w:cs="Arial CYR"/>
                <w:b/>
                <w:bCs/>
                <w:sz w:val="22"/>
                <w:szCs w:val="22"/>
              </w:rPr>
              <w:t> </w:t>
            </w:r>
          </w:p>
        </w:tc>
        <w:tc>
          <w:tcPr>
            <w:tcW w:w="1805" w:type="dxa"/>
            <w:vMerge/>
            <w:tcBorders>
              <w:left w:val="nil"/>
              <w:right w:val="single" w:sz="4" w:space="0" w:color="auto"/>
            </w:tcBorders>
          </w:tcPr>
          <w:p w:rsidR="002346E5" w:rsidRPr="00812705" w:rsidRDefault="002346E5" w:rsidP="00766451">
            <w:pPr>
              <w:jc w:val="center"/>
              <w:rPr>
                <w:rFonts w:ascii="Arial CYR" w:hAnsi="Arial CYR" w:cs="Arial CYR"/>
                <w:b/>
                <w:bCs/>
                <w:sz w:val="22"/>
                <w:szCs w:val="22"/>
              </w:rPr>
            </w:pPr>
          </w:p>
        </w:tc>
        <w:tc>
          <w:tcPr>
            <w:tcW w:w="1360" w:type="dxa"/>
            <w:vMerge/>
            <w:tcBorders>
              <w:left w:val="nil"/>
              <w:right w:val="single" w:sz="4" w:space="0" w:color="auto"/>
            </w:tcBorders>
          </w:tcPr>
          <w:p w:rsidR="002346E5" w:rsidRPr="00812705" w:rsidRDefault="002346E5" w:rsidP="00766451">
            <w:pPr>
              <w:jc w:val="center"/>
              <w:rPr>
                <w:rFonts w:ascii="Arial CYR" w:hAnsi="Arial CYR" w:cs="Arial CYR"/>
                <w:b/>
                <w:bCs/>
                <w:sz w:val="22"/>
                <w:szCs w:val="22"/>
              </w:rPr>
            </w:pPr>
          </w:p>
        </w:tc>
        <w:tc>
          <w:tcPr>
            <w:tcW w:w="1777" w:type="dxa"/>
            <w:tcBorders>
              <w:top w:val="nil"/>
              <w:left w:val="nil"/>
              <w:bottom w:val="nil"/>
              <w:right w:val="single" w:sz="4" w:space="0" w:color="auto"/>
            </w:tcBorders>
            <w:noWrap/>
            <w:vAlign w:val="bottom"/>
          </w:tcPr>
          <w:p w:rsidR="002346E5" w:rsidRPr="00812705" w:rsidRDefault="002346E5" w:rsidP="00766451">
            <w:pPr>
              <w:jc w:val="center"/>
              <w:rPr>
                <w:rFonts w:ascii="Arial CYR" w:hAnsi="Arial CYR" w:cs="Arial CYR"/>
                <w:b/>
                <w:bCs/>
                <w:sz w:val="22"/>
                <w:szCs w:val="22"/>
              </w:rPr>
            </w:pPr>
            <w:r>
              <w:rPr>
                <w:rFonts w:ascii="Arial CYR" w:hAnsi="Arial CYR" w:cs="Arial CYR"/>
                <w:b/>
                <w:bCs/>
                <w:sz w:val="22"/>
                <w:szCs w:val="22"/>
              </w:rPr>
              <w:t>учащих</w:t>
            </w:r>
            <w:r w:rsidRPr="00812705">
              <w:rPr>
                <w:rFonts w:ascii="Arial CYR" w:hAnsi="Arial CYR" w:cs="Arial CYR"/>
                <w:b/>
                <w:bCs/>
                <w:sz w:val="22"/>
                <w:szCs w:val="22"/>
              </w:rPr>
              <w:t>ся</w:t>
            </w:r>
          </w:p>
        </w:tc>
        <w:tc>
          <w:tcPr>
            <w:tcW w:w="1260" w:type="dxa"/>
            <w:tcBorders>
              <w:top w:val="nil"/>
              <w:left w:val="nil"/>
              <w:bottom w:val="nil"/>
              <w:right w:val="single" w:sz="4" w:space="0" w:color="auto"/>
            </w:tcBorders>
            <w:noWrap/>
            <w:vAlign w:val="bottom"/>
          </w:tcPr>
          <w:p w:rsidR="002346E5" w:rsidRPr="00812705" w:rsidRDefault="002346E5" w:rsidP="00766451">
            <w:pPr>
              <w:jc w:val="center"/>
              <w:rPr>
                <w:rFonts w:ascii="Arial CYR" w:hAnsi="Arial CYR" w:cs="Arial CYR"/>
                <w:b/>
                <w:bCs/>
                <w:sz w:val="22"/>
                <w:szCs w:val="22"/>
              </w:rPr>
            </w:pPr>
            <w:r w:rsidRPr="00812705">
              <w:rPr>
                <w:rFonts w:ascii="Arial CYR" w:hAnsi="Arial CYR" w:cs="Arial CYR"/>
                <w:b/>
                <w:bCs/>
                <w:sz w:val="22"/>
                <w:szCs w:val="22"/>
              </w:rPr>
              <w:t>дней</w:t>
            </w:r>
          </w:p>
        </w:tc>
        <w:tc>
          <w:tcPr>
            <w:tcW w:w="2000" w:type="dxa"/>
            <w:tcBorders>
              <w:top w:val="nil"/>
              <w:left w:val="nil"/>
              <w:bottom w:val="nil"/>
              <w:right w:val="single" w:sz="4" w:space="0" w:color="auto"/>
            </w:tcBorders>
            <w:noWrap/>
            <w:vAlign w:val="bottom"/>
          </w:tcPr>
          <w:p w:rsidR="002346E5" w:rsidRPr="00812705" w:rsidRDefault="002346E5" w:rsidP="00766451">
            <w:pPr>
              <w:jc w:val="center"/>
              <w:rPr>
                <w:rFonts w:ascii="Arial CYR" w:hAnsi="Arial CYR" w:cs="Arial CYR"/>
                <w:b/>
                <w:bCs/>
                <w:sz w:val="22"/>
                <w:szCs w:val="22"/>
              </w:rPr>
            </w:pPr>
            <w:r>
              <w:rPr>
                <w:rFonts w:ascii="Arial CYR" w:hAnsi="Arial CYR" w:cs="Arial CYR"/>
                <w:b/>
                <w:bCs/>
                <w:sz w:val="22"/>
                <w:szCs w:val="22"/>
              </w:rPr>
              <w:t>учащих</w:t>
            </w:r>
            <w:r w:rsidRPr="00812705">
              <w:rPr>
                <w:rFonts w:ascii="Arial CYR" w:hAnsi="Arial CYR" w:cs="Arial CYR"/>
                <w:b/>
                <w:bCs/>
                <w:sz w:val="22"/>
                <w:szCs w:val="22"/>
              </w:rPr>
              <w:t>ся</w:t>
            </w:r>
          </w:p>
        </w:tc>
      </w:tr>
      <w:tr w:rsidR="002346E5" w:rsidRPr="008778BF" w:rsidTr="00766451">
        <w:trPr>
          <w:trHeight w:val="312"/>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
                <w:bCs/>
                <w:sz w:val="24"/>
                <w:szCs w:val="24"/>
              </w:rPr>
            </w:pPr>
            <w:r w:rsidRPr="008778BF">
              <w:rPr>
                <w:rFonts w:ascii="Arial CYR" w:hAnsi="Arial CYR" w:cs="Arial CYR"/>
                <w:b/>
                <w:bCs/>
                <w:sz w:val="24"/>
                <w:szCs w:val="24"/>
              </w:rPr>
              <w:t> </w:t>
            </w:r>
          </w:p>
        </w:tc>
        <w:tc>
          <w:tcPr>
            <w:tcW w:w="1805" w:type="dxa"/>
            <w:vMerge/>
            <w:tcBorders>
              <w:left w:val="nil"/>
              <w:bottom w:val="single" w:sz="4" w:space="0" w:color="auto"/>
              <w:right w:val="single" w:sz="4" w:space="0" w:color="auto"/>
            </w:tcBorders>
          </w:tcPr>
          <w:p w:rsidR="002346E5" w:rsidRPr="008778BF" w:rsidRDefault="002346E5" w:rsidP="00766451">
            <w:pPr>
              <w:jc w:val="center"/>
              <w:rPr>
                <w:rFonts w:ascii="Arial CYR" w:hAnsi="Arial CYR" w:cs="Arial CYR"/>
                <w:b/>
                <w:bCs/>
                <w:sz w:val="24"/>
                <w:szCs w:val="24"/>
              </w:rPr>
            </w:pPr>
          </w:p>
        </w:tc>
        <w:tc>
          <w:tcPr>
            <w:tcW w:w="1360" w:type="dxa"/>
            <w:vMerge/>
            <w:tcBorders>
              <w:left w:val="nil"/>
              <w:bottom w:val="single" w:sz="4" w:space="0" w:color="auto"/>
              <w:right w:val="single" w:sz="4" w:space="0" w:color="auto"/>
            </w:tcBorders>
          </w:tcPr>
          <w:p w:rsidR="002346E5" w:rsidRPr="008778BF" w:rsidRDefault="002346E5" w:rsidP="00766451">
            <w:pPr>
              <w:jc w:val="center"/>
              <w:rPr>
                <w:rFonts w:ascii="Arial CYR" w:hAnsi="Arial CYR" w:cs="Arial CYR"/>
                <w:b/>
                <w:bCs/>
                <w:sz w:val="24"/>
                <w:szCs w:val="24"/>
              </w:rPr>
            </w:pPr>
          </w:p>
        </w:tc>
        <w:tc>
          <w:tcPr>
            <w:tcW w:w="1777" w:type="dxa"/>
            <w:tcBorders>
              <w:top w:val="nil"/>
              <w:left w:val="nil"/>
              <w:bottom w:val="single" w:sz="4" w:space="0" w:color="auto"/>
              <w:right w:val="single" w:sz="4" w:space="0" w:color="auto"/>
            </w:tcBorders>
            <w:noWrap/>
            <w:vAlign w:val="bottom"/>
          </w:tcPr>
          <w:p w:rsidR="002346E5" w:rsidRPr="000E39D0" w:rsidRDefault="002346E5" w:rsidP="00766451">
            <w:pPr>
              <w:jc w:val="center"/>
              <w:rPr>
                <w:b/>
              </w:rPr>
            </w:pPr>
            <w:r>
              <w:rPr>
                <w:b/>
              </w:rPr>
              <w:t>С 7-до 10</w:t>
            </w:r>
            <w:r w:rsidRPr="00061E99">
              <w:rPr>
                <w:b/>
              </w:rPr>
              <w:t xml:space="preserve"> лет</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
                <w:bCs/>
                <w:sz w:val="24"/>
                <w:szCs w:val="24"/>
              </w:rPr>
            </w:pPr>
            <w:r w:rsidRPr="008778BF">
              <w:rPr>
                <w:rFonts w:ascii="Arial CYR" w:hAnsi="Arial CYR" w:cs="Arial CYR"/>
                <w:b/>
                <w:bCs/>
                <w:sz w:val="24"/>
                <w:szCs w:val="24"/>
              </w:rPr>
              <w:t> </w:t>
            </w:r>
          </w:p>
        </w:tc>
        <w:tc>
          <w:tcPr>
            <w:tcW w:w="2000" w:type="dxa"/>
            <w:tcBorders>
              <w:top w:val="nil"/>
              <w:left w:val="nil"/>
              <w:bottom w:val="single" w:sz="4" w:space="0" w:color="auto"/>
              <w:right w:val="single" w:sz="4" w:space="0" w:color="auto"/>
            </w:tcBorders>
            <w:noWrap/>
            <w:vAlign w:val="bottom"/>
          </w:tcPr>
          <w:p w:rsidR="002346E5" w:rsidRPr="000E39D0" w:rsidRDefault="002346E5" w:rsidP="00766451">
            <w:pPr>
              <w:jc w:val="center"/>
              <w:rPr>
                <w:b/>
              </w:rPr>
            </w:pPr>
            <w:r>
              <w:rPr>
                <w:b/>
              </w:rPr>
              <w:t>С 11-до 21</w:t>
            </w:r>
            <w:r w:rsidRPr="00061E99">
              <w:rPr>
                <w:b/>
              </w:rPr>
              <w:t xml:space="preserve"> </w:t>
            </w:r>
            <w:r>
              <w:rPr>
                <w:b/>
              </w:rPr>
              <w:t>года</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январь</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14</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75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14</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 </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февраль</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20</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75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20</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 </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3</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3</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март</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15</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75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15</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 </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3</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3</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апрель</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22</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75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22</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 </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4</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4</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май</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16</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75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16</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 </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сентябрь</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21</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75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21</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 </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4</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4</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октябрь</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23</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75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23</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 </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4</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4</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ноябрь</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16</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75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16</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 </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4</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3</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декабрь</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с понедельника по пятницу</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22</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75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22</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8778BF" w:rsidTr="00766451">
        <w:trPr>
          <w:trHeight w:val="360"/>
        </w:trPr>
        <w:tc>
          <w:tcPr>
            <w:tcW w:w="1328"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sidRPr="008778BF">
              <w:rPr>
                <w:rFonts w:ascii="Arial CYR" w:hAnsi="Arial CYR" w:cs="Arial CYR"/>
                <w:bCs/>
                <w:sz w:val="24"/>
                <w:szCs w:val="24"/>
              </w:rPr>
              <w:t> </w:t>
            </w:r>
          </w:p>
        </w:tc>
        <w:tc>
          <w:tcPr>
            <w:tcW w:w="1805" w:type="dxa"/>
            <w:tcBorders>
              <w:top w:val="nil"/>
              <w:left w:val="nil"/>
              <w:bottom w:val="single" w:sz="4" w:space="0" w:color="auto"/>
              <w:right w:val="single" w:sz="4" w:space="0" w:color="auto"/>
            </w:tcBorders>
          </w:tcPr>
          <w:p w:rsidR="002346E5" w:rsidRPr="00061E99" w:rsidRDefault="002346E5" w:rsidP="00766451">
            <w:pPr>
              <w:jc w:val="center"/>
              <w:rPr>
                <w:rFonts w:ascii="Arial CYR" w:hAnsi="Arial CYR" w:cs="Arial CYR"/>
                <w:bCs/>
                <w:sz w:val="24"/>
                <w:szCs w:val="24"/>
              </w:rPr>
            </w:pPr>
            <w:r w:rsidRPr="00061E99">
              <w:t xml:space="preserve">  субботы</w:t>
            </w:r>
          </w:p>
        </w:tc>
        <w:tc>
          <w:tcPr>
            <w:tcW w:w="1360" w:type="dxa"/>
            <w:tcBorders>
              <w:top w:val="nil"/>
              <w:left w:val="single" w:sz="4" w:space="0" w:color="auto"/>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4</w:t>
            </w:r>
          </w:p>
        </w:tc>
        <w:tc>
          <w:tcPr>
            <w:tcW w:w="1777"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25</w:t>
            </w:r>
          </w:p>
        </w:tc>
        <w:tc>
          <w:tcPr>
            <w:tcW w:w="126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4</w:t>
            </w:r>
          </w:p>
        </w:tc>
        <w:tc>
          <w:tcPr>
            <w:tcW w:w="2000" w:type="dxa"/>
            <w:tcBorders>
              <w:top w:val="nil"/>
              <w:left w:val="nil"/>
              <w:bottom w:val="single" w:sz="4" w:space="0" w:color="auto"/>
              <w:right w:val="single" w:sz="4" w:space="0" w:color="auto"/>
            </w:tcBorders>
            <w:noWrap/>
            <w:vAlign w:val="bottom"/>
          </w:tcPr>
          <w:p w:rsidR="002346E5" w:rsidRPr="008778BF" w:rsidRDefault="002346E5" w:rsidP="00766451">
            <w:pPr>
              <w:jc w:val="center"/>
              <w:rPr>
                <w:rFonts w:ascii="Arial CYR" w:hAnsi="Arial CYR" w:cs="Arial CYR"/>
                <w:bCs/>
                <w:sz w:val="24"/>
                <w:szCs w:val="24"/>
              </w:rPr>
            </w:pPr>
            <w:r>
              <w:rPr>
                <w:rFonts w:ascii="Arial CYR" w:hAnsi="Arial CYR" w:cs="Arial CYR"/>
                <w:bCs/>
                <w:sz w:val="24"/>
                <w:szCs w:val="24"/>
              </w:rPr>
              <w:t>120</w:t>
            </w:r>
          </w:p>
        </w:tc>
      </w:tr>
      <w:tr w:rsidR="002346E5" w:rsidRPr="00061E99" w:rsidTr="00766451">
        <w:trPr>
          <w:trHeight w:val="360"/>
        </w:trPr>
        <w:tc>
          <w:tcPr>
            <w:tcW w:w="1328" w:type="dxa"/>
            <w:tcBorders>
              <w:top w:val="single" w:sz="4" w:space="0" w:color="auto"/>
              <w:left w:val="single" w:sz="4" w:space="0" w:color="auto"/>
              <w:bottom w:val="single" w:sz="4" w:space="0" w:color="auto"/>
              <w:right w:val="single" w:sz="4" w:space="0" w:color="auto"/>
            </w:tcBorders>
            <w:noWrap/>
            <w:vAlign w:val="bottom"/>
          </w:tcPr>
          <w:p w:rsidR="002346E5" w:rsidRPr="00061E99" w:rsidRDefault="002346E5" w:rsidP="00766451">
            <w:pPr>
              <w:jc w:val="center"/>
              <w:rPr>
                <w:rFonts w:ascii="Arial CYR" w:hAnsi="Arial CYR" w:cs="Arial CYR"/>
                <w:b/>
                <w:bCs/>
                <w:sz w:val="24"/>
                <w:szCs w:val="24"/>
              </w:rPr>
            </w:pPr>
            <w:r w:rsidRPr="00061E99">
              <w:rPr>
                <w:rFonts w:ascii="Arial CYR" w:hAnsi="Arial CYR" w:cs="Arial CYR"/>
                <w:b/>
                <w:bCs/>
                <w:sz w:val="24"/>
                <w:szCs w:val="24"/>
              </w:rPr>
              <w:t>итого</w:t>
            </w:r>
          </w:p>
        </w:tc>
        <w:tc>
          <w:tcPr>
            <w:tcW w:w="1805" w:type="dxa"/>
            <w:tcBorders>
              <w:top w:val="single" w:sz="4" w:space="0" w:color="auto"/>
              <w:left w:val="nil"/>
              <w:bottom w:val="single" w:sz="4" w:space="0" w:color="auto"/>
              <w:right w:val="single" w:sz="4" w:space="0" w:color="auto"/>
            </w:tcBorders>
          </w:tcPr>
          <w:p w:rsidR="002346E5" w:rsidRPr="00061E99" w:rsidRDefault="002346E5" w:rsidP="00766451">
            <w:pPr>
              <w:jc w:val="center"/>
              <w:rPr>
                <w:rFonts w:ascii="Arial CYR" w:hAnsi="Arial CYR" w:cs="Arial CYR"/>
                <w:b/>
                <w:bCs/>
                <w:sz w:val="24"/>
                <w:szCs w:val="24"/>
              </w:rPr>
            </w:pPr>
          </w:p>
        </w:tc>
        <w:tc>
          <w:tcPr>
            <w:tcW w:w="1360" w:type="dxa"/>
            <w:tcBorders>
              <w:top w:val="single" w:sz="4" w:space="0" w:color="auto"/>
              <w:left w:val="single" w:sz="4" w:space="0" w:color="auto"/>
              <w:bottom w:val="single" w:sz="4" w:space="0" w:color="auto"/>
              <w:right w:val="single" w:sz="4" w:space="0" w:color="auto"/>
            </w:tcBorders>
            <w:noWrap/>
            <w:vAlign w:val="bottom"/>
          </w:tcPr>
          <w:p w:rsidR="002346E5" w:rsidRPr="00061E99" w:rsidRDefault="002346E5" w:rsidP="00766451">
            <w:pPr>
              <w:jc w:val="center"/>
              <w:rPr>
                <w:rFonts w:ascii="Arial CYR" w:hAnsi="Arial CYR" w:cs="Arial CYR"/>
                <w:b/>
                <w:bCs/>
                <w:sz w:val="24"/>
                <w:szCs w:val="24"/>
              </w:rPr>
            </w:pPr>
            <w:r>
              <w:rPr>
                <w:rFonts w:ascii="Arial CYR" w:hAnsi="Arial CYR" w:cs="Arial CYR"/>
                <w:b/>
                <w:bCs/>
                <w:sz w:val="24"/>
                <w:szCs w:val="24"/>
              </w:rPr>
              <w:t>199</w:t>
            </w:r>
          </w:p>
        </w:tc>
        <w:tc>
          <w:tcPr>
            <w:tcW w:w="1777" w:type="dxa"/>
            <w:tcBorders>
              <w:top w:val="single" w:sz="4" w:space="0" w:color="auto"/>
              <w:left w:val="nil"/>
              <w:bottom w:val="single" w:sz="4" w:space="0" w:color="auto"/>
              <w:right w:val="single" w:sz="4" w:space="0" w:color="auto"/>
            </w:tcBorders>
            <w:noWrap/>
            <w:vAlign w:val="bottom"/>
          </w:tcPr>
          <w:p w:rsidR="002346E5" w:rsidRPr="00061E99" w:rsidRDefault="002346E5" w:rsidP="00766451">
            <w:pPr>
              <w:jc w:val="center"/>
              <w:rPr>
                <w:rFonts w:ascii="Arial CYR" w:hAnsi="Arial CYR" w:cs="Arial CYR"/>
                <w:b/>
                <w:bCs/>
                <w:sz w:val="24"/>
                <w:szCs w:val="24"/>
              </w:rPr>
            </w:pPr>
          </w:p>
        </w:tc>
        <w:tc>
          <w:tcPr>
            <w:tcW w:w="1260" w:type="dxa"/>
            <w:tcBorders>
              <w:top w:val="single" w:sz="4" w:space="0" w:color="auto"/>
              <w:left w:val="nil"/>
              <w:bottom w:val="single" w:sz="4" w:space="0" w:color="auto"/>
              <w:right w:val="single" w:sz="4" w:space="0" w:color="auto"/>
            </w:tcBorders>
            <w:noWrap/>
            <w:vAlign w:val="bottom"/>
          </w:tcPr>
          <w:p w:rsidR="002346E5" w:rsidRPr="00061E99" w:rsidRDefault="002346E5" w:rsidP="00766451">
            <w:pPr>
              <w:jc w:val="center"/>
              <w:rPr>
                <w:rFonts w:ascii="Arial CYR" w:hAnsi="Arial CYR" w:cs="Arial CYR"/>
                <w:b/>
                <w:bCs/>
                <w:sz w:val="24"/>
                <w:szCs w:val="24"/>
              </w:rPr>
            </w:pPr>
            <w:r>
              <w:rPr>
                <w:rFonts w:ascii="Arial CYR" w:hAnsi="Arial CYR" w:cs="Arial CYR"/>
                <w:b/>
                <w:bCs/>
                <w:sz w:val="24"/>
                <w:szCs w:val="24"/>
              </w:rPr>
              <w:t>199</w:t>
            </w:r>
          </w:p>
        </w:tc>
        <w:tc>
          <w:tcPr>
            <w:tcW w:w="2000" w:type="dxa"/>
            <w:tcBorders>
              <w:top w:val="single" w:sz="4" w:space="0" w:color="auto"/>
              <w:left w:val="nil"/>
              <w:bottom w:val="single" w:sz="4" w:space="0" w:color="auto"/>
              <w:right w:val="single" w:sz="4" w:space="0" w:color="auto"/>
            </w:tcBorders>
            <w:noWrap/>
            <w:vAlign w:val="bottom"/>
          </w:tcPr>
          <w:p w:rsidR="002346E5" w:rsidRPr="00061E99" w:rsidRDefault="002346E5" w:rsidP="00766451">
            <w:pPr>
              <w:jc w:val="center"/>
              <w:rPr>
                <w:rFonts w:ascii="Arial CYR" w:hAnsi="Arial CYR" w:cs="Arial CYR"/>
                <w:b/>
                <w:bCs/>
                <w:sz w:val="24"/>
                <w:szCs w:val="24"/>
              </w:rPr>
            </w:pPr>
          </w:p>
        </w:tc>
      </w:tr>
    </w:tbl>
    <w:p w:rsidR="002346E5" w:rsidRDefault="002346E5" w:rsidP="004D48E2">
      <w:pPr>
        <w:jc w:val="both"/>
        <w:rPr>
          <w:b/>
          <w:sz w:val="22"/>
          <w:szCs w:val="22"/>
        </w:rPr>
      </w:pPr>
    </w:p>
    <w:p w:rsidR="002346E5" w:rsidRDefault="002346E5" w:rsidP="004D48E2">
      <w:pPr>
        <w:jc w:val="both"/>
        <w:rPr>
          <w:b/>
          <w:sz w:val="22"/>
          <w:szCs w:val="22"/>
        </w:rPr>
      </w:pPr>
    </w:p>
    <w:p w:rsidR="002346E5" w:rsidRDefault="002346E5" w:rsidP="004D48E2">
      <w:pPr>
        <w:jc w:val="both"/>
        <w:rPr>
          <w:b/>
          <w:sz w:val="22"/>
          <w:szCs w:val="22"/>
        </w:rPr>
      </w:pPr>
    </w:p>
    <w:p w:rsidR="002346E5" w:rsidRDefault="002346E5" w:rsidP="004D48E2">
      <w:pPr>
        <w:jc w:val="both"/>
        <w:rPr>
          <w:b/>
          <w:sz w:val="22"/>
          <w:szCs w:val="22"/>
        </w:rPr>
      </w:pPr>
    </w:p>
    <w:p w:rsidR="002346E5" w:rsidRDefault="002346E5" w:rsidP="004D48E2">
      <w:pPr>
        <w:jc w:val="both"/>
        <w:outlineLvl w:val="0"/>
        <w:rPr>
          <w:b/>
          <w:bCs/>
          <w:sz w:val="22"/>
          <w:szCs w:val="22"/>
        </w:rPr>
      </w:pPr>
    </w:p>
    <w:p w:rsidR="002346E5" w:rsidRDefault="002346E5" w:rsidP="003F113D">
      <w:pPr>
        <w:jc w:val="both"/>
        <w:rPr>
          <w:b/>
          <w:sz w:val="22"/>
          <w:szCs w:val="22"/>
        </w:rPr>
      </w:pPr>
    </w:p>
    <w:p w:rsidR="002346E5" w:rsidRDefault="002346E5" w:rsidP="003F113D">
      <w:pPr>
        <w:jc w:val="both"/>
        <w:rPr>
          <w:b/>
          <w:sz w:val="22"/>
          <w:szCs w:val="22"/>
        </w:rPr>
      </w:pPr>
    </w:p>
    <w:p w:rsidR="002346E5" w:rsidRDefault="002346E5" w:rsidP="003F113D">
      <w:pPr>
        <w:jc w:val="both"/>
        <w:rPr>
          <w:b/>
          <w:sz w:val="22"/>
          <w:szCs w:val="22"/>
        </w:rPr>
      </w:pPr>
    </w:p>
    <w:p w:rsidR="002346E5" w:rsidRDefault="002346E5" w:rsidP="003F113D">
      <w:pPr>
        <w:jc w:val="both"/>
        <w:rPr>
          <w:b/>
          <w:sz w:val="22"/>
          <w:szCs w:val="22"/>
        </w:rPr>
      </w:pPr>
    </w:p>
    <w:p w:rsidR="002346E5" w:rsidRPr="00BE146E" w:rsidRDefault="002346E5" w:rsidP="003F113D">
      <w:pPr>
        <w:jc w:val="both"/>
        <w:outlineLvl w:val="0"/>
        <w:rPr>
          <w:b/>
          <w:bCs/>
          <w:sz w:val="22"/>
          <w:szCs w:val="22"/>
        </w:rPr>
      </w:pPr>
      <w:r w:rsidRPr="00BE146E">
        <w:rPr>
          <w:b/>
          <w:bCs/>
          <w:sz w:val="22"/>
          <w:szCs w:val="22"/>
        </w:rPr>
        <w:t>Перечень имеющегося производственного оборудования у общеобразовательного учреждения:</w:t>
      </w:r>
    </w:p>
    <w:p w:rsidR="002346E5" w:rsidRDefault="002346E5" w:rsidP="003F113D">
      <w:pPr>
        <w:jc w:val="both"/>
        <w:outlineLvl w:val="0"/>
        <w:rPr>
          <w:b/>
          <w:bCs/>
          <w:sz w:val="22"/>
          <w:szCs w:val="22"/>
        </w:rPr>
      </w:pPr>
    </w:p>
    <w:p w:rsidR="002346E5" w:rsidRPr="00BE146E" w:rsidRDefault="002346E5" w:rsidP="003F113D">
      <w:pPr>
        <w:jc w:val="both"/>
        <w:outlineLvl w:val="0"/>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1"/>
        <w:gridCol w:w="5127"/>
        <w:gridCol w:w="1800"/>
        <w:gridCol w:w="2160"/>
      </w:tblGrid>
      <w:tr w:rsidR="002346E5" w:rsidRPr="00BE146E" w:rsidTr="00E1392A">
        <w:trPr>
          <w:cantSplit/>
          <w:trHeight w:val="2573"/>
        </w:trPr>
        <w:tc>
          <w:tcPr>
            <w:tcW w:w="561" w:type="dxa"/>
            <w:vAlign w:val="center"/>
          </w:tcPr>
          <w:p w:rsidR="002346E5" w:rsidRPr="00BE146E" w:rsidRDefault="002346E5" w:rsidP="00E1392A">
            <w:pPr>
              <w:spacing w:after="200" w:line="276" w:lineRule="auto"/>
              <w:jc w:val="center"/>
              <w:rPr>
                <w:sz w:val="22"/>
                <w:szCs w:val="22"/>
              </w:rPr>
            </w:pPr>
            <w:r w:rsidRPr="00BE146E">
              <w:rPr>
                <w:sz w:val="22"/>
                <w:szCs w:val="22"/>
              </w:rPr>
              <w:t>№ п/п</w:t>
            </w:r>
          </w:p>
        </w:tc>
        <w:tc>
          <w:tcPr>
            <w:tcW w:w="5127" w:type="dxa"/>
            <w:vAlign w:val="center"/>
          </w:tcPr>
          <w:p w:rsidR="002346E5" w:rsidRPr="00BE146E" w:rsidRDefault="002346E5" w:rsidP="00E1392A">
            <w:pPr>
              <w:spacing w:after="200" w:line="276" w:lineRule="auto"/>
              <w:jc w:val="center"/>
              <w:rPr>
                <w:sz w:val="22"/>
                <w:szCs w:val="22"/>
              </w:rPr>
            </w:pPr>
            <w:r w:rsidRPr="00BE146E">
              <w:rPr>
                <w:sz w:val="22"/>
                <w:szCs w:val="22"/>
              </w:rPr>
              <w:t>Наименование оборудования</w:t>
            </w:r>
          </w:p>
        </w:tc>
        <w:tc>
          <w:tcPr>
            <w:tcW w:w="1800" w:type="dxa"/>
            <w:textDirection w:val="btLr"/>
            <w:vAlign w:val="center"/>
          </w:tcPr>
          <w:p w:rsidR="002346E5" w:rsidRPr="00BE146E" w:rsidRDefault="002346E5" w:rsidP="00E1392A">
            <w:pPr>
              <w:spacing w:after="200" w:line="276" w:lineRule="auto"/>
              <w:ind w:left="113" w:right="113"/>
              <w:jc w:val="center"/>
              <w:rPr>
                <w:sz w:val="22"/>
                <w:szCs w:val="22"/>
              </w:rPr>
            </w:pPr>
            <w:r w:rsidRPr="00BE146E">
              <w:rPr>
                <w:sz w:val="22"/>
                <w:szCs w:val="22"/>
              </w:rPr>
              <w:t>Год выпуска</w:t>
            </w:r>
          </w:p>
        </w:tc>
        <w:tc>
          <w:tcPr>
            <w:tcW w:w="2160" w:type="dxa"/>
            <w:textDirection w:val="btLr"/>
            <w:vAlign w:val="center"/>
          </w:tcPr>
          <w:p w:rsidR="002346E5" w:rsidRPr="00BE146E" w:rsidRDefault="002346E5" w:rsidP="00E1392A">
            <w:pPr>
              <w:spacing w:after="200" w:line="276" w:lineRule="auto"/>
              <w:ind w:left="113" w:right="113"/>
              <w:jc w:val="center"/>
              <w:rPr>
                <w:sz w:val="22"/>
                <w:szCs w:val="22"/>
              </w:rPr>
            </w:pPr>
            <w:r w:rsidRPr="00BE146E">
              <w:rPr>
                <w:sz w:val="22"/>
                <w:szCs w:val="22"/>
              </w:rPr>
              <w:t xml:space="preserve">Количество (шт.) </w:t>
            </w:r>
          </w:p>
        </w:tc>
      </w:tr>
      <w:tr w:rsidR="002346E5" w:rsidRPr="00BE146E" w:rsidTr="00E1392A">
        <w:tc>
          <w:tcPr>
            <w:tcW w:w="561" w:type="dxa"/>
          </w:tcPr>
          <w:p w:rsidR="002346E5" w:rsidRPr="00BE146E" w:rsidRDefault="002346E5" w:rsidP="00E1392A">
            <w:pPr>
              <w:spacing w:after="200" w:line="276" w:lineRule="auto"/>
              <w:rPr>
                <w:sz w:val="22"/>
                <w:szCs w:val="22"/>
              </w:rPr>
            </w:pPr>
            <w:r w:rsidRPr="00BE146E">
              <w:rPr>
                <w:sz w:val="22"/>
                <w:szCs w:val="22"/>
              </w:rPr>
              <w:t>1.</w:t>
            </w:r>
          </w:p>
        </w:tc>
        <w:tc>
          <w:tcPr>
            <w:tcW w:w="5127" w:type="dxa"/>
          </w:tcPr>
          <w:p w:rsidR="002346E5" w:rsidRPr="00BE146E" w:rsidRDefault="002346E5" w:rsidP="00E1392A">
            <w:pPr>
              <w:spacing w:after="200" w:line="276" w:lineRule="auto"/>
              <w:rPr>
                <w:sz w:val="22"/>
                <w:szCs w:val="22"/>
              </w:rPr>
            </w:pPr>
            <w:r>
              <w:rPr>
                <w:sz w:val="22"/>
                <w:szCs w:val="22"/>
              </w:rPr>
              <w:t>Весы электронные товарные</w:t>
            </w:r>
          </w:p>
        </w:tc>
        <w:tc>
          <w:tcPr>
            <w:tcW w:w="1800" w:type="dxa"/>
          </w:tcPr>
          <w:p w:rsidR="002346E5" w:rsidRPr="00BE146E" w:rsidRDefault="002346E5" w:rsidP="00E1392A">
            <w:pPr>
              <w:spacing w:after="200" w:line="276" w:lineRule="auto"/>
              <w:rPr>
                <w:sz w:val="22"/>
                <w:szCs w:val="22"/>
              </w:rPr>
            </w:pPr>
            <w:r>
              <w:rPr>
                <w:sz w:val="22"/>
                <w:szCs w:val="22"/>
              </w:rPr>
              <w:t>2010</w:t>
            </w:r>
          </w:p>
        </w:tc>
        <w:tc>
          <w:tcPr>
            <w:tcW w:w="2160" w:type="dxa"/>
          </w:tcPr>
          <w:p w:rsidR="002346E5" w:rsidRPr="00BE146E" w:rsidRDefault="002346E5" w:rsidP="00E1392A">
            <w:pPr>
              <w:spacing w:after="200" w:line="276" w:lineRule="auto"/>
              <w:rPr>
                <w:sz w:val="22"/>
                <w:szCs w:val="22"/>
              </w:rPr>
            </w:pPr>
            <w:r>
              <w:rPr>
                <w:sz w:val="22"/>
                <w:szCs w:val="22"/>
              </w:rPr>
              <w:t>1</w:t>
            </w:r>
          </w:p>
        </w:tc>
      </w:tr>
      <w:tr w:rsidR="002346E5" w:rsidRPr="00BE146E" w:rsidTr="00E1392A">
        <w:tc>
          <w:tcPr>
            <w:tcW w:w="561" w:type="dxa"/>
          </w:tcPr>
          <w:p w:rsidR="002346E5" w:rsidRPr="00BE146E" w:rsidRDefault="002346E5" w:rsidP="00E1392A">
            <w:pPr>
              <w:spacing w:after="200" w:line="276" w:lineRule="auto"/>
              <w:rPr>
                <w:sz w:val="22"/>
                <w:szCs w:val="22"/>
              </w:rPr>
            </w:pPr>
            <w:r w:rsidRPr="00BE146E">
              <w:rPr>
                <w:sz w:val="22"/>
                <w:szCs w:val="22"/>
              </w:rPr>
              <w:t>2.</w:t>
            </w:r>
          </w:p>
        </w:tc>
        <w:tc>
          <w:tcPr>
            <w:tcW w:w="5127" w:type="dxa"/>
          </w:tcPr>
          <w:p w:rsidR="002346E5" w:rsidRPr="00697066" w:rsidRDefault="002346E5" w:rsidP="00E1392A">
            <w:pPr>
              <w:spacing w:after="200" w:line="276" w:lineRule="auto"/>
              <w:rPr>
                <w:sz w:val="22"/>
                <w:szCs w:val="22"/>
              </w:rPr>
            </w:pPr>
            <w:r>
              <w:rPr>
                <w:sz w:val="22"/>
                <w:szCs w:val="22"/>
              </w:rPr>
              <w:t>Весы фасовочные</w:t>
            </w:r>
            <w:r>
              <w:rPr>
                <w:sz w:val="22"/>
                <w:szCs w:val="22"/>
                <w:lang w:val="en-US"/>
              </w:rPr>
              <w:t xml:space="preserve"> SW</w:t>
            </w:r>
            <w:r>
              <w:rPr>
                <w:sz w:val="22"/>
                <w:szCs w:val="22"/>
              </w:rPr>
              <w:t xml:space="preserve"> -5</w:t>
            </w:r>
          </w:p>
        </w:tc>
        <w:tc>
          <w:tcPr>
            <w:tcW w:w="1800" w:type="dxa"/>
          </w:tcPr>
          <w:p w:rsidR="002346E5" w:rsidRPr="00BE146E" w:rsidRDefault="002346E5" w:rsidP="00E1392A">
            <w:pPr>
              <w:spacing w:after="200" w:line="276" w:lineRule="auto"/>
              <w:rPr>
                <w:sz w:val="22"/>
                <w:szCs w:val="22"/>
              </w:rPr>
            </w:pPr>
            <w:r>
              <w:rPr>
                <w:sz w:val="22"/>
                <w:szCs w:val="22"/>
              </w:rPr>
              <w:t>2010</w:t>
            </w:r>
          </w:p>
        </w:tc>
        <w:tc>
          <w:tcPr>
            <w:tcW w:w="2160" w:type="dxa"/>
          </w:tcPr>
          <w:p w:rsidR="002346E5" w:rsidRPr="00BE146E" w:rsidRDefault="002346E5" w:rsidP="00E1392A">
            <w:pPr>
              <w:spacing w:after="200" w:line="276" w:lineRule="auto"/>
              <w:rPr>
                <w:sz w:val="22"/>
                <w:szCs w:val="22"/>
              </w:rPr>
            </w:pPr>
            <w:r w:rsidRPr="00BE146E">
              <w:rPr>
                <w:sz w:val="22"/>
                <w:szCs w:val="22"/>
              </w:rPr>
              <w:t>3</w:t>
            </w:r>
          </w:p>
        </w:tc>
      </w:tr>
      <w:tr w:rsidR="002346E5" w:rsidRPr="00BE146E" w:rsidTr="00E1392A">
        <w:tc>
          <w:tcPr>
            <w:tcW w:w="561" w:type="dxa"/>
          </w:tcPr>
          <w:p w:rsidR="002346E5" w:rsidRPr="00BE146E" w:rsidRDefault="002346E5" w:rsidP="00E1392A">
            <w:pPr>
              <w:spacing w:after="200" w:line="276" w:lineRule="auto"/>
              <w:rPr>
                <w:sz w:val="22"/>
                <w:szCs w:val="22"/>
              </w:rPr>
            </w:pPr>
            <w:r w:rsidRPr="00BE146E">
              <w:rPr>
                <w:sz w:val="22"/>
                <w:szCs w:val="22"/>
              </w:rPr>
              <w:t>3.</w:t>
            </w:r>
          </w:p>
        </w:tc>
        <w:tc>
          <w:tcPr>
            <w:tcW w:w="5127" w:type="dxa"/>
          </w:tcPr>
          <w:p w:rsidR="002346E5" w:rsidRPr="00BE146E" w:rsidRDefault="002346E5" w:rsidP="00E1392A">
            <w:pPr>
              <w:spacing w:after="200" w:line="276" w:lineRule="auto"/>
              <w:rPr>
                <w:sz w:val="22"/>
                <w:szCs w:val="22"/>
              </w:rPr>
            </w:pPr>
            <w:r>
              <w:rPr>
                <w:sz w:val="22"/>
                <w:szCs w:val="22"/>
              </w:rPr>
              <w:t>Мармит  для первых блюд (1100х700х850)</w:t>
            </w:r>
          </w:p>
        </w:tc>
        <w:tc>
          <w:tcPr>
            <w:tcW w:w="1800" w:type="dxa"/>
          </w:tcPr>
          <w:p w:rsidR="002346E5" w:rsidRPr="00BE146E" w:rsidRDefault="002346E5" w:rsidP="00E1392A">
            <w:pPr>
              <w:spacing w:after="200" w:line="276" w:lineRule="auto"/>
              <w:rPr>
                <w:sz w:val="22"/>
                <w:szCs w:val="22"/>
              </w:rPr>
            </w:pPr>
            <w:r>
              <w:rPr>
                <w:sz w:val="22"/>
                <w:szCs w:val="22"/>
              </w:rPr>
              <w:t>2010</w:t>
            </w:r>
          </w:p>
        </w:tc>
        <w:tc>
          <w:tcPr>
            <w:tcW w:w="2160" w:type="dxa"/>
          </w:tcPr>
          <w:p w:rsidR="002346E5" w:rsidRPr="00BE146E" w:rsidRDefault="002346E5" w:rsidP="00E1392A">
            <w:pPr>
              <w:spacing w:after="200" w:line="276" w:lineRule="auto"/>
              <w:rPr>
                <w:sz w:val="22"/>
                <w:szCs w:val="22"/>
              </w:rPr>
            </w:pPr>
            <w:r w:rsidRPr="00BE146E">
              <w:rPr>
                <w:sz w:val="22"/>
                <w:szCs w:val="22"/>
              </w:rPr>
              <w:t>1</w:t>
            </w:r>
          </w:p>
        </w:tc>
      </w:tr>
      <w:tr w:rsidR="002346E5" w:rsidRPr="00BE146E" w:rsidTr="00E1392A">
        <w:tc>
          <w:tcPr>
            <w:tcW w:w="561" w:type="dxa"/>
          </w:tcPr>
          <w:p w:rsidR="002346E5" w:rsidRPr="00BE146E" w:rsidRDefault="002346E5" w:rsidP="00E1392A">
            <w:pPr>
              <w:spacing w:after="200" w:line="276" w:lineRule="auto"/>
              <w:rPr>
                <w:sz w:val="22"/>
                <w:szCs w:val="22"/>
              </w:rPr>
            </w:pPr>
            <w:r w:rsidRPr="00BE146E">
              <w:rPr>
                <w:sz w:val="22"/>
                <w:szCs w:val="22"/>
              </w:rPr>
              <w:t>4.</w:t>
            </w:r>
          </w:p>
        </w:tc>
        <w:tc>
          <w:tcPr>
            <w:tcW w:w="5127" w:type="dxa"/>
          </w:tcPr>
          <w:p w:rsidR="002346E5" w:rsidRPr="00BE146E" w:rsidRDefault="002346E5" w:rsidP="00E1392A">
            <w:pPr>
              <w:spacing w:after="200" w:line="276" w:lineRule="auto"/>
              <w:rPr>
                <w:sz w:val="22"/>
                <w:szCs w:val="22"/>
              </w:rPr>
            </w:pPr>
            <w:r w:rsidRPr="00BE146E">
              <w:rPr>
                <w:sz w:val="22"/>
                <w:szCs w:val="22"/>
              </w:rPr>
              <w:t>Шкаф жарочный  ШЖЭ-2</w:t>
            </w:r>
          </w:p>
        </w:tc>
        <w:tc>
          <w:tcPr>
            <w:tcW w:w="1800" w:type="dxa"/>
          </w:tcPr>
          <w:p w:rsidR="002346E5" w:rsidRPr="00BE146E" w:rsidRDefault="002346E5" w:rsidP="00E1392A">
            <w:pPr>
              <w:spacing w:after="200" w:line="276" w:lineRule="auto"/>
              <w:rPr>
                <w:sz w:val="22"/>
                <w:szCs w:val="22"/>
              </w:rPr>
            </w:pPr>
            <w:r w:rsidRPr="00BE146E">
              <w:rPr>
                <w:sz w:val="22"/>
                <w:szCs w:val="22"/>
              </w:rPr>
              <w:t>1996</w:t>
            </w:r>
          </w:p>
        </w:tc>
        <w:tc>
          <w:tcPr>
            <w:tcW w:w="2160" w:type="dxa"/>
          </w:tcPr>
          <w:p w:rsidR="002346E5" w:rsidRPr="00BE146E" w:rsidRDefault="002346E5" w:rsidP="00E1392A">
            <w:pPr>
              <w:spacing w:after="200" w:line="276" w:lineRule="auto"/>
              <w:rPr>
                <w:sz w:val="22"/>
                <w:szCs w:val="22"/>
              </w:rPr>
            </w:pPr>
            <w:r w:rsidRPr="00BE146E">
              <w:rPr>
                <w:sz w:val="22"/>
                <w:szCs w:val="22"/>
              </w:rPr>
              <w:t>1</w:t>
            </w:r>
          </w:p>
        </w:tc>
      </w:tr>
      <w:tr w:rsidR="002346E5" w:rsidRPr="00BE146E" w:rsidTr="00E1392A">
        <w:tc>
          <w:tcPr>
            <w:tcW w:w="561" w:type="dxa"/>
          </w:tcPr>
          <w:p w:rsidR="002346E5" w:rsidRPr="00BE146E" w:rsidRDefault="002346E5" w:rsidP="00E1392A">
            <w:pPr>
              <w:spacing w:after="200" w:line="276" w:lineRule="auto"/>
              <w:rPr>
                <w:sz w:val="22"/>
                <w:szCs w:val="22"/>
              </w:rPr>
            </w:pPr>
            <w:r w:rsidRPr="00BE146E">
              <w:rPr>
                <w:sz w:val="22"/>
                <w:szCs w:val="22"/>
              </w:rPr>
              <w:t>5.</w:t>
            </w:r>
          </w:p>
        </w:tc>
        <w:tc>
          <w:tcPr>
            <w:tcW w:w="5127" w:type="dxa"/>
          </w:tcPr>
          <w:p w:rsidR="002346E5" w:rsidRPr="00BE146E" w:rsidRDefault="002346E5" w:rsidP="00E1392A">
            <w:pPr>
              <w:spacing w:after="200" w:line="276" w:lineRule="auto"/>
              <w:rPr>
                <w:sz w:val="22"/>
                <w:szCs w:val="22"/>
              </w:rPr>
            </w:pPr>
            <w:r w:rsidRPr="00BE146E">
              <w:rPr>
                <w:sz w:val="22"/>
                <w:szCs w:val="22"/>
              </w:rPr>
              <w:t>Электроплита  ПЭ-0.51</w:t>
            </w:r>
          </w:p>
        </w:tc>
        <w:tc>
          <w:tcPr>
            <w:tcW w:w="1800" w:type="dxa"/>
          </w:tcPr>
          <w:p w:rsidR="002346E5" w:rsidRPr="00BE146E" w:rsidRDefault="002346E5" w:rsidP="00E1392A">
            <w:pPr>
              <w:spacing w:after="200" w:line="276" w:lineRule="auto"/>
              <w:rPr>
                <w:sz w:val="22"/>
                <w:szCs w:val="22"/>
              </w:rPr>
            </w:pPr>
            <w:r w:rsidRPr="00BE146E">
              <w:rPr>
                <w:sz w:val="22"/>
                <w:szCs w:val="22"/>
              </w:rPr>
              <w:t>1996</w:t>
            </w:r>
          </w:p>
        </w:tc>
        <w:tc>
          <w:tcPr>
            <w:tcW w:w="2160" w:type="dxa"/>
          </w:tcPr>
          <w:p w:rsidR="002346E5" w:rsidRPr="00BE146E" w:rsidRDefault="002346E5" w:rsidP="00E1392A">
            <w:pPr>
              <w:spacing w:after="200" w:line="276" w:lineRule="auto"/>
              <w:rPr>
                <w:sz w:val="22"/>
                <w:szCs w:val="22"/>
              </w:rPr>
            </w:pPr>
            <w:r w:rsidRPr="00BE146E">
              <w:rPr>
                <w:sz w:val="22"/>
                <w:szCs w:val="22"/>
              </w:rPr>
              <w:t>5</w:t>
            </w:r>
          </w:p>
        </w:tc>
      </w:tr>
      <w:tr w:rsidR="002346E5" w:rsidRPr="00BE146E" w:rsidTr="00E1392A">
        <w:tc>
          <w:tcPr>
            <w:tcW w:w="561" w:type="dxa"/>
          </w:tcPr>
          <w:p w:rsidR="002346E5" w:rsidRPr="00BE146E" w:rsidRDefault="002346E5" w:rsidP="00E1392A">
            <w:pPr>
              <w:spacing w:after="200" w:line="276" w:lineRule="auto"/>
              <w:rPr>
                <w:sz w:val="22"/>
                <w:szCs w:val="22"/>
              </w:rPr>
            </w:pPr>
            <w:r w:rsidRPr="00BE146E">
              <w:rPr>
                <w:sz w:val="22"/>
                <w:szCs w:val="22"/>
              </w:rPr>
              <w:t>6.</w:t>
            </w:r>
          </w:p>
        </w:tc>
        <w:tc>
          <w:tcPr>
            <w:tcW w:w="5127" w:type="dxa"/>
          </w:tcPr>
          <w:p w:rsidR="002346E5" w:rsidRPr="00BE146E" w:rsidRDefault="002346E5" w:rsidP="00E1392A">
            <w:pPr>
              <w:spacing w:after="200" w:line="276" w:lineRule="auto"/>
              <w:rPr>
                <w:sz w:val="22"/>
                <w:szCs w:val="22"/>
              </w:rPr>
            </w:pPr>
            <w:r>
              <w:rPr>
                <w:sz w:val="22"/>
                <w:szCs w:val="22"/>
              </w:rPr>
              <w:t>Картофелечистка МОК-150</w:t>
            </w:r>
          </w:p>
        </w:tc>
        <w:tc>
          <w:tcPr>
            <w:tcW w:w="1800" w:type="dxa"/>
          </w:tcPr>
          <w:p w:rsidR="002346E5" w:rsidRPr="00BE146E" w:rsidRDefault="002346E5" w:rsidP="00E1392A">
            <w:pPr>
              <w:spacing w:after="200" w:line="276" w:lineRule="auto"/>
              <w:rPr>
                <w:sz w:val="22"/>
                <w:szCs w:val="22"/>
              </w:rPr>
            </w:pPr>
            <w:r>
              <w:rPr>
                <w:sz w:val="22"/>
                <w:szCs w:val="22"/>
              </w:rPr>
              <w:t>2010</w:t>
            </w:r>
          </w:p>
        </w:tc>
        <w:tc>
          <w:tcPr>
            <w:tcW w:w="2160" w:type="dxa"/>
          </w:tcPr>
          <w:p w:rsidR="002346E5" w:rsidRPr="00BE146E" w:rsidRDefault="002346E5" w:rsidP="00E1392A">
            <w:pPr>
              <w:spacing w:after="200" w:line="276" w:lineRule="auto"/>
              <w:rPr>
                <w:sz w:val="22"/>
                <w:szCs w:val="22"/>
              </w:rPr>
            </w:pPr>
            <w:r w:rsidRPr="00BE146E">
              <w:rPr>
                <w:sz w:val="22"/>
                <w:szCs w:val="22"/>
              </w:rPr>
              <w:t>1</w:t>
            </w:r>
          </w:p>
        </w:tc>
      </w:tr>
      <w:tr w:rsidR="002346E5" w:rsidRPr="00BE146E" w:rsidTr="00E1392A">
        <w:tc>
          <w:tcPr>
            <w:tcW w:w="561" w:type="dxa"/>
          </w:tcPr>
          <w:p w:rsidR="002346E5" w:rsidRPr="00BE146E" w:rsidRDefault="002346E5" w:rsidP="00E1392A">
            <w:pPr>
              <w:spacing w:after="200" w:line="276" w:lineRule="auto"/>
              <w:rPr>
                <w:sz w:val="22"/>
                <w:szCs w:val="22"/>
              </w:rPr>
            </w:pPr>
            <w:r w:rsidRPr="00BE146E">
              <w:rPr>
                <w:sz w:val="22"/>
                <w:szCs w:val="22"/>
              </w:rPr>
              <w:t>7.</w:t>
            </w:r>
          </w:p>
        </w:tc>
        <w:tc>
          <w:tcPr>
            <w:tcW w:w="5127" w:type="dxa"/>
          </w:tcPr>
          <w:p w:rsidR="002346E5" w:rsidRPr="00BE146E" w:rsidRDefault="002346E5" w:rsidP="00E1392A">
            <w:pPr>
              <w:spacing w:after="200" w:line="276" w:lineRule="auto"/>
              <w:rPr>
                <w:sz w:val="22"/>
                <w:szCs w:val="22"/>
              </w:rPr>
            </w:pPr>
            <w:r w:rsidRPr="00BE146E">
              <w:rPr>
                <w:sz w:val="22"/>
                <w:szCs w:val="22"/>
              </w:rPr>
              <w:t>Кипятил</w:t>
            </w:r>
            <w:r>
              <w:rPr>
                <w:sz w:val="22"/>
                <w:szCs w:val="22"/>
              </w:rPr>
              <w:t>ьник  ЭЛ.КНЭ-50-01</w:t>
            </w:r>
          </w:p>
        </w:tc>
        <w:tc>
          <w:tcPr>
            <w:tcW w:w="1800" w:type="dxa"/>
          </w:tcPr>
          <w:p w:rsidR="002346E5" w:rsidRPr="00BE146E" w:rsidRDefault="002346E5" w:rsidP="00E1392A">
            <w:pPr>
              <w:spacing w:after="200" w:line="276" w:lineRule="auto"/>
              <w:rPr>
                <w:sz w:val="22"/>
                <w:szCs w:val="22"/>
              </w:rPr>
            </w:pPr>
            <w:r>
              <w:rPr>
                <w:sz w:val="22"/>
                <w:szCs w:val="22"/>
              </w:rPr>
              <w:t>2010</w:t>
            </w:r>
          </w:p>
        </w:tc>
        <w:tc>
          <w:tcPr>
            <w:tcW w:w="2160" w:type="dxa"/>
          </w:tcPr>
          <w:p w:rsidR="002346E5" w:rsidRPr="00BE146E" w:rsidRDefault="002346E5" w:rsidP="00E1392A">
            <w:pPr>
              <w:spacing w:after="200" w:line="276" w:lineRule="auto"/>
              <w:rPr>
                <w:sz w:val="22"/>
                <w:szCs w:val="22"/>
              </w:rPr>
            </w:pPr>
            <w:r>
              <w:rPr>
                <w:sz w:val="22"/>
                <w:szCs w:val="22"/>
              </w:rPr>
              <w:t>1</w:t>
            </w:r>
          </w:p>
        </w:tc>
      </w:tr>
      <w:tr w:rsidR="002346E5" w:rsidRPr="00BE146E" w:rsidTr="00E1392A">
        <w:tc>
          <w:tcPr>
            <w:tcW w:w="561" w:type="dxa"/>
          </w:tcPr>
          <w:p w:rsidR="002346E5" w:rsidRPr="00BE146E" w:rsidRDefault="002346E5" w:rsidP="00E1392A">
            <w:pPr>
              <w:spacing w:after="200" w:line="276" w:lineRule="auto"/>
              <w:rPr>
                <w:sz w:val="22"/>
                <w:szCs w:val="22"/>
              </w:rPr>
            </w:pPr>
            <w:r w:rsidRPr="00BE146E">
              <w:rPr>
                <w:sz w:val="22"/>
                <w:szCs w:val="22"/>
              </w:rPr>
              <w:t>8.</w:t>
            </w:r>
          </w:p>
        </w:tc>
        <w:tc>
          <w:tcPr>
            <w:tcW w:w="5127" w:type="dxa"/>
          </w:tcPr>
          <w:p w:rsidR="002346E5" w:rsidRPr="00BE146E" w:rsidRDefault="002346E5" w:rsidP="00E1392A">
            <w:pPr>
              <w:spacing w:after="200" w:line="276" w:lineRule="auto"/>
              <w:rPr>
                <w:sz w:val="22"/>
                <w:szCs w:val="22"/>
              </w:rPr>
            </w:pPr>
            <w:r w:rsidRPr="00BE146E">
              <w:rPr>
                <w:sz w:val="22"/>
                <w:szCs w:val="22"/>
              </w:rPr>
              <w:t>Маши</w:t>
            </w:r>
            <w:r>
              <w:rPr>
                <w:sz w:val="22"/>
                <w:szCs w:val="22"/>
              </w:rPr>
              <w:t>на протирочно - резательная МПР-350 М РЭ</w:t>
            </w:r>
          </w:p>
        </w:tc>
        <w:tc>
          <w:tcPr>
            <w:tcW w:w="1800" w:type="dxa"/>
          </w:tcPr>
          <w:p w:rsidR="002346E5" w:rsidRPr="00BE146E" w:rsidRDefault="002346E5" w:rsidP="00E1392A">
            <w:pPr>
              <w:spacing w:after="200" w:line="276" w:lineRule="auto"/>
              <w:rPr>
                <w:sz w:val="22"/>
                <w:szCs w:val="22"/>
              </w:rPr>
            </w:pPr>
            <w:r>
              <w:rPr>
                <w:sz w:val="22"/>
                <w:szCs w:val="22"/>
              </w:rPr>
              <w:t>2009</w:t>
            </w:r>
          </w:p>
        </w:tc>
        <w:tc>
          <w:tcPr>
            <w:tcW w:w="2160" w:type="dxa"/>
          </w:tcPr>
          <w:p w:rsidR="002346E5" w:rsidRPr="00BE146E" w:rsidRDefault="002346E5" w:rsidP="00E1392A">
            <w:pPr>
              <w:spacing w:after="200" w:line="276" w:lineRule="auto"/>
              <w:rPr>
                <w:sz w:val="22"/>
                <w:szCs w:val="22"/>
              </w:rPr>
            </w:pPr>
            <w:r w:rsidRPr="00BE146E">
              <w:rPr>
                <w:sz w:val="22"/>
                <w:szCs w:val="22"/>
              </w:rPr>
              <w:t>1</w:t>
            </w:r>
          </w:p>
        </w:tc>
      </w:tr>
      <w:tr w:rsidR="002346E5" w:rsidRPr="00BE146E" w:rsidTr="00E1392A">
        <w:tc>
          <w:tcPr>
            <w:tcW w:w="561" w:type="dxa"/>
          </w:tcPr>
          <w:p w:rsidR="002346E5" w:rsidRPr="00BE146E" w:rsidRDefault="002346E5" w:rsidP="00E1392A">
            <w:pPr>
              <w:spacing w:after="200" w:line="276" w:lineRule="auto"/>
              <w:rPr>
                <w:sz w:val="22"/>
                <w:szCs w:val="22"/>
              </w:rPr>
            </w:pPr>
            <w:r w:rsidRPr="00BE146E">
              <w:rPr>
                <w:sz w:val="22"/>
                <w:szCs w:val="22"/>
              </w:rPr>
              <w:t>9.</w:t>
            </w:r>
          </w:p>
        </w:tc>
        <w:tc>
          <w:tcPr>
            <w:tcW w:w="5127" w:type="dxa"/>
          </w:tcPr>
          <w:p w:rsidR="002346E5" w:rsidRPr="006834E4" w:rsidRDefault="002346E5" w:rsidP="00E1392A">
            <w:pPr>
              <w:spacing w:after="200" w:line="276" w:lineRule="auto"/>
              <w:rPr>
                <w:sz w:val="22"/>
                <w:szCs w:val="22"/>
                <w:lang w:val="en-US"/>
              </w:rPr>
            </w:pPr>
            <w:r>
              <w:rPr>
                <w:sz w:val="22"/>
                <w:szCs w:val="22"/>
              </w:rPr>
              <w:t>Машина взбивальная В-20</w:t>
            </w:r>
            <w:r>
              <w:rPr>
                <w:sz w:val="22"/>
                <w:szCs w:val="22"/>
                <w:lang w:val="en-US"/>
              </w:rPr>
              <w:t xml:space="preserve"> MIX</w:t>
            </w:r>
          </w:p>
        </w:tc>
        <w:tc>
          <w:tcPr>
            <w:tcW w:w="1800" w:type="dxa"/>
          </w:tcPr>
          <w:p w:rsidR="002346E5" w:rsidRPr="00BE146E" w:rsidRDefault="002346E5" w:rsidP="00E1392A">
            <w:pPr>
              <w:spacing w:after="200" w:line="276" w:lineRule="auto"/>
              <w:rPr>
                <w:sz w:val="22"/>
                <w:szCs w:val="22"/>
              </w:rPr>
            </w:pPr>
            <w:r>
              <w:rPr>
                <w:sz w:val="22"/>
                <w:szCs w:val="22"/>
              </w:rPr>
              <w:t>2010</w:t>
            </w:r>
          </w:p>
        </w:tc>
        <w:tc>
          <w:tcPr>
            <w:tcW w:w="2160" w:type="dxa"/>
          </w:tcPr>
          <w:p w:rsidR="002346E5" w:rsidRPr="00BE146E" w:rsidRDefault="002346E5" w:rsidP="00E1392A">
            <w:pPr>
              <w:spacing w:after="200" w:line="276" w:lineRule="auto"/>
              <w:rPr>
                <w:sz w:val="22"/>
                <w:szCs w:val="22"/>
              </w:rPr>
            </w:pPr>
            <w:r>
              <w:rPr>
                <w:sz w:val="22"/>
                <w:szCs w:val="22"/>
              </w:rPr>
              <w:t>1</w:t>
            </w:r>
          </w:p>
        </w:tc>
      </w:tr>
      <w:tr w:rsidR="002346E5" w:rsidRPr="00BE146E" w:rsidTr="00E1392A">
        <w:tc>
          <w:tcPr>
            <w:tcW w:w="561" w:type="dxa"/>
          </w:tcPr>
          <w:p w:rsidR="002346E5" w:rsidRPr="00BE146E" w:rsidRDefault="002346E5" w:rsidP="00E1392A">
            <w:pPr>
              <w:spacing w:after="200" w:line="276" w:lineRule="auto"/>
              <w:rPr>
                <w:sz w:val="22"/>
                <w:szCs w:val="22"/>
              </w:rPr>
            </w:pPr>
            <w:r w:rsidRPr="00BE146E">
              <w:rPr>
                <w:sz w:val="22"/>
                <w:szCs w:val="22"/>
              </w:rPr>
              <w:t>10.</w:t>
            </w:r>
          </w:p>
        </w:tc>
        <w:tc>
          <w:tcPr>
            <w:tcW w:w="5127" w:type="dxa"/>
          </w:tcPr>
          <w:p w:rsidR="002346E5" w:rsidRPr="00BE146E" w:rsidRDefault="002346E5" w:rsidP="00E1392A">
            <w:pPr>
              <w:spacing w:after="200" w:line="276" w:lineRule="auto"/>
              <w:rPr>
                <w:sz w:val="22"/>
                <w:szCs w:val="22"/>
              </w:rPr>
            </w:pPr>
            <w:r>
              <w:rPr>
                <w:sz w:val="22"/>
                <w:szCs w:val="22"/>
              </w:rPr>
              <w:t>Стол производственный 6</w:t>
            </w:r>
            <w:r w:rsidRPr="00BE146E">
              <w:rPr>
                <w:sz w:val="22"/>
                <w:szCs w:val="22"/>
              </w:rPr>
              <w:t>00*600*86</w:t>
            </w:r>
            <w:r>
              <w:rPr>
                <w:sz w:val="22"/>
                <w:szCs w:val="22"/>
              </w:rPr>
              <w:t>0</w:t>
            </w:r>
          </w:p>
        </w:tc>
        <w:tc>
          <w:tcPr>
            <w:tcW w:w="1800" w:type="dxa"/>
          </w:tcPr>
          <w:p w:rsidR="002346E5" w:rsidRPr="00BE146E" w:rsidRDefault="002346E5" w:rsidP="00E1392A">
            <w:pPr>
              <w:spacing w:after="200" w:line="276" w:lineRule="auto"/>
              <w:rPr>
                <w:sz w:val="22"/>
                <w:szCs w:val="22"/>
              </w:rPr>
            </w:pPr>
            <w:r>
              <w:rPr>
                <w:sz w:val="22"/>
                <w:szCs w:val="22"/>
              </w:rPr>
              <w:t>2010</w:t>
            </w:r>
          </w:p>
        </w:tc>
        <w:tc>
          <w:tcPr>
            <w:tcW w:w="2160" w:type="dxa"/>
          </w:tcPr>
          <w:p w:rsidR="002346E5" w:rsidRPr="00BE146E" w:rsidRDefault="002346E5" w:rsidP="00E1392A">
            <w:pPr>
              <w:spacing w:after="200" w:line="276" w:lineRule="auto"/>
              <w:rPr>
                <w:sz w:val="22"/>
                <w:szCs w:val="22"/>
              </w:rPr>
            </w:pPr>
            <w:r>
              <w:rPr>
                <w:sz w:val="22"/>
                <w:szCs w:val="22"/>
              </w:rPr>
              <w:t>16</w:t>
            </w:r>
          </w:p>
        </w:tc>
      </w:tr>
      <w:tr w:rsidR="002346E5" w:rsidRPr="00BE146E" w:rsidTr="00E1392A">
        <w:tc>
          <w:tcPr>
            <w:tcW w:w="561" w:type="dxa"/>
          </w:tcPr>
          <w:p w:rsidR="002346E5" w:rsidRPr="00BE146E" w:rsidRDefault="002346E5" w:rsidP="00E1392A">
            <w:pPr>
              <w:spacing w:after="200" w:line="276" w:lineRule="auto"/>
              <w:rPr>
                <w:sz w:val="22"/>
                <w:szCs w:val="22"/>
              </w:rPr>
            </w:pPr>
            <w:r w:rsidRPr="00BE146E">
              <w:rPr>
                <w:sz w:val="22"/>
                <w:szCs w:val="22"/>
              </w:rPr>
              <w:t>11.</w:t>
            </w:r>
          </w:p>
        </w:tc>
        <w:tc>
          <w:tcPr>
            <w:tcW w:w="5127" w:type="dxa"/>
          </w:tcPr>
          <w:p w:rsidR="002346E5" w:rsidRPr="003669E3" w:rsidRDefault="002346E5" w:rsidP="00E1392A">
            <w:pPr>
              <w:spacing w:after="200" w:line="276" w:lineRule="auto"/>
              <w:rPr>
                <w:sz w:val="22"/>
                <w:szCs w:val="22"/>
              </w:rPr>
            </w:pPr>
            <w:r>
              <w:rPr>
                <w:sz w:val="22"/>
                <w:szCs w:val="22"/>
              </w:rPr>
              <w:t>Шкаф х</w:t>
            </w:r>
            <w:r w:rsidRPr="00BE146E">
              <w:rPr>
                <w:sz w:val="22"/>
                <w:szCs w:val="22"/>
              </w:rPr>
              <w:t>олодильн</w:t>
            </w:r>
            <w:r>
              <w:rPr>
                <w:sz w:val="22"/>
                <w:szCs w:val="22"/>
              </w:rPr>
              <w:t>ый «Бирюса 542-К»</w:t>
            </w:r>
          </w:p>
        </w:tc>
        <w:tc>
          <w:tcPr>
            <w:tcW w:w="1800" w:type="dxa"/>
          </w:tcPr>
          <w:p w:rsidR="002346E5" w:rsidRPr="00BE146E" w:rsidRDefault="002346E5" w:rsidP="00E1392A">
            <w:pPr>
              <w:spacing w:after="200" w:line="276" w:lineRule="auto"/>
              <w:rPr>
                <w:sz w:val="22"/>
                <w:szCs w:val="22"/>
              </w:rPr>
            </w:pPr>
            <w:r>
              <w:rPr>
                <w:sz w:val="22"/>
                <w:szCs w:val="22"/>
              </w:rPr>
              <w:t>2010</w:t>
            </w:r>
          </w:p>
        </w:tc>
        <w:tc>
          <w:tcPr>
            <w:tcW w:w="2160" w:type="dxa"/>
          </w:tcPr>
          <w:p w:rsidR="002346E5" w:rsidRPr="00BE146E" w:rsidRDefault="002346E5" w:rsidP="00E1392A">
            <w:pPr>
              <w:spacing w:after="200" w:line="276" w:lineRule="auto"/>
              <w:rPr>
                <w:sz w:val="22"/>
                <w:szCs w:val="22"/>
              </w:rPr>
            </w:pPr>
            <w:r>
              <w:rPr>
                <w:sz w:val="22"/>
                <w:szCs w:val="22"/>
              </w:rPr>
              <w:t>3</w:t>
            </w:r>
          </w:p>
        </w:tc>
      </w:tr>
      <w:tr w:rsidR="002346E5" w:rsidRPr="00BE146E" w:rsidTr="00E1392A">
        <w:tc>
          <w:tcPr>
            <w:tcW w:w="561" w:type="dxa"/>
          </w:tcPr>
          <w:p w:rsidR="002346E5" w:rsidRPr="00BE146E" w:rsidRDefault="002346E5" w:rsidP="00E1392A">
            <w:pPr>
              <w:spacing w:after="200" w:line="276" w:lineRule="auto"/>
              <w:rPr>
                <w:sz w:val="22"/>
                <w:szCs w:val="22"/>
              </w:rPr>
            </w:pPr>
            <w:r w:rsidRPr="00BE146E">
              <w:rPr>
                <w:sz w:val="22"/>
                <w:szCs w:val="22"/>
              </w:rPr>
              <w:t>12</w:t>
            </w:r>
            <w:r>
              <w:rPr>
                <w:sz w:val="22"/>
                <w:szCs w:val="22"/>
              </w:rPr>
              <w:t>.</w:t>
            </w:r>
          </w:p>
        </w:tc>
        <w:tc>
          <w:tcPr>
            <w:tcW w:w="5127" w:type="dxa"/>
          </w:tcPr>
          <w:p w:rsidR="002346E5" w:rsidRPr="00BE146E" w:rsidRDefault="002346E5" w:rsidP="00E1392A">
            <w:pPr>
              <w:spacing w:after="200" w:line="276" w:lineRule="auto"/>
              <w:rPr>
                <w:sz w:val="22"/>
                <w:szCs w:val="22"/>
              </w:rPr>
            </w:pPr>
            <w:r>
              <w:rPr>
                <w:sz w:val="22"/>
                <w:szCs w:val="22"/>
              </w:rPr>
              <w:t>Ларь морозильный «Бирюса-260НК-5»</w:t>
            </w:r>
          </w:p>
        </w:tc>
        <w:tc>
          <w:tcPr>
            <w:tcW w:w="1800" w:type="dxa"/>
          </w:tcPr>
          <w:p w:rsidR="002346E5" w:rsidRPr="00BE146E" w:rsidRDefault="002346E5" w:rsidP="00E1392A">
            <w:pPr>
              <w:spacing w:after="200" w:line="276" w:lineRule="auto"/>
              <w:rPr>
                <w:sz w:val="22"/>
                <w:szCs w:val="22"/>
              </w:rPr>
            </w:pPr>
            <w:r>
              <w:rPr>
                <w:sz w:val="22"/>
                <w:szCs w:val="22"/>
              </w:rPr>
              <w:t>2010</w:t>
            </w:r>
          </w:p>
        </w:tc>
        <w:tc>
          <w:tcPr>
            <w:tcW w:w="2160" w:type="dxa"/>
          </w:tcPr>
          <w:p w:rsidR="002346E5" w:rsidRPr="00BE146E" w:rsidRDefault="002346E5" w:rsidP="00E1392A">
            <w:pPr>
              <w:spacing w:after="200" w:line="276" w:lineRule="auto"/>
              <w:rPr>
                <w:sz w:val="22"/>
                <w:szCs w:val="22"/>
              </w:rPr>
            </w:pPr>
            <w:r w:rsidRPr="00BE146E">
              <w:rPr>
                <w:sz w:val="22"/>
                <w:szCs w:val="22"/>
              </w:rPr>
              <w:t>1</w:t>
            </w:r>
          </w:p>
        </w:tc>
      </w:tr>
      <w:tr w:rsidR="002346E5" w:rsidRPr="00BE146E" w:rsidTr="00E1392A">
        <w:tc>
          <w:tcPr>
            <w:tcW w:w="561" w:type="dxa"/>
          </w:tcPr>
          <w:p w:rsidR="002346E5" w:rsidRPr="00BE146E" w:rsidRDefault="002346E5" w:rsidP="00E1392A">
            <w:pPr>
              <w:spacing w:after="200" w:line="276" w:lineRule="auto"/>
              <w:rPr>
                <w:sz w:val="22"/>
                <w:szCs w:val="22"/>
              </w:rPr>
            </w:pPr>
            <w:r w:rsidRPr="00BE146E">
              <w:rPr>
                <w:sz w:val="22"/>
                <w:szCs w:val="22"/>
              </w:rPr>
              <w:t>13</w:t>
            </w:r>
            <w:r>
              <w:rPr>
                <w:sz w:val="22"/>
                <w:szCs w:val="22"/>
              </w:rPr>
              <w:t>.</w:t>
            </w:r>
          </w:p>
        </w:tc>
        <w:tc>
          <w:tcPr>
            <w:tcW w:w="5127" w:type="dxa"/>
          </w:tcPr>
          <w:p w:rsidR="002346E5" w:rsidRPr="00BE146E" w:rsidRDefault="002346E5" w:rsidP="00E1392A">
            <w:pPr>
              <w:spacing w:after="200" w:line="276" w:lineRule="auto"/>
              <w:rPr>
                <w:sz w:val="22"/>
                <w:szCs w:val="22"/>
              </w:rPr>
            </w:pPr>
            <w:r>
              <w:rPr>
                <w:sz w:val="22"/>
                <w:szCs w:val="22"/>
              </w:rPr>
              <w:t>Рукомойник 500х600х670</w:t>
            </w:r>
          </w:p>
        </w:tc>
        <w:tc>
          <w:tcPr>
            <w:tcW w:w="1800" w:type="dxa"/>
          </w:tcPr>
          <w:p w:rsidR="002346E5" w:rsidRPr="00BE146E" w:rsidRDefault="002346E5" w:rsidP="00E1392A">
            <w:pPr>
              <w:spacing w:after="200" w:line="276" w:lineRule="auto"/>
              <w:rPr>
                <w:sz w:val="22"/>
                <w:szCs w:val="22"/>
              </w:rPr>
            </w:pPr>
            <w:r>
              <w:rPr>
                <w:sz w:val="22"/>
                <w:szCs w:val="22"/>
              </w:rPr>
              <w:t>2010</w:t>
            </w:r>
          </w:p>
        </w:tc>
        <w:tc>
          <w:tcPr>
            <w:tcW w:w="2160" w:type="dxa"/>
          </w:tcPr>
          <w:p w:rsidR="002346E5" w:rsidRPr="00BE146E" w:rsidRDefault="002346E5" w:rsidP="00E1392A">
            <w:pPr>
              <w:spacing w:after="200" w:line="276" w:lineRule="auto"/>
              <w:rPr>
                <w:sz w:val="22"/>
                <w:szCs w:val="22"/>
              </w:rPr>
            </w:pPr>
            <w:r>
              <w:rPr>
                <w:sz w:val="22"/>
                <w:szCs w:val="22"/>
              </w:rPr>
              <w:t>5</w:t>
            </w:r>
          </w:p>
        </w:tc>
      </w:tr>
      <w:tr w:rsidR="002346E5" w:rsidRPr="00BE146E" w:rsidTr="00E1392A">
        <w:tc>
          <w:tcPr>
            <w:tcW w:w="561" w:type="dxa"/>
          </w:tcPr>
          <w:p w:rsidR="002346E5" w:rsidRPr="00BE146E" w:rsidRDefault="002346E5" w:rsidP="00E1392A">
            <w:pPr>
              <w:spacing w:after="200" w:line="276" w:lineRule="auto"/>
              <w:rPr>
                <w:sz w:val="22"/>
                <w:szCs w:val="22"/>
              </w:rPr>
            </w:pPr>
            <w:r>
              <w:rPr>
                <w:sz w:val="22"/>
                <w:szCs w:val="22"/>
              </w:rPr>
              <w:t>14.</w:t>
            </w:r>
          </w:p>
        </w:tc>
        <w:tc>
          <w:tcPr>
            <w:tcW w:w="5127" w:type="dxa"/>
          </w:tcPr>
          <w:p w:rsidR="002346E5" w:rsidRDefault="002346E5" w:rsidP="00E1392A">
            <w:pPr>
              <w:spacing w:after="200" w:line="276" w:lineRule="auto"/>
              <w:rPr>
                <w:sz w:val="22"/>
                <w:szCs w:val="22"/>
              </w:rPr>
            </w:pPr>
            <w:r>
              <w:rPr>
                <w:sz w:val="22"/>
                <w:szCs w:val="22"/>
              </w:rPr>
              <w:t>Стеллаж кухонный для сушки посуды комбинированный (600х300х1800)</w:t>
            </w:r>
          </w:p>
        </w:tc>
        <w:tc>
          <w:tcPr>
            <w:tcW w:w="1800" w:type="dxa"/>
          </w:tcPr>
          <w:p w:rsidR="002346E5" w:rsidRPr="00BE146E" w:rsidRDefault="002346E5" w:rsidP="00E1392A">
            <w:pPr>
              <w:spacing w:after="200" w:line="276" w:lineRule="auto"/>
              <w:rPr>
                <w:sz w:val="22"/>
                <w:szCs w:val="22"/>
              </w:rPr>
            </w:pPr>
            <w:r>
              <w:rPr>
                <w:sz w:val="22"/>
                <w:szCs w:val="22"/>
              </w:rPr>
              <w:t>2010</w:t>
            </w:r>
          </w:p>
        </w:tc>
        <w:tc>
          <w:tcPr>
            <w:tcW w:w="2160" w:type="dxa"/>
          </w:tcPr>
          <w:p w:rsidR="002346E5" w:rsidRDefault="002346E5" w:rsidP="00E1392A">
            <w:pPr>
              <w:spacing w:after="200" w:line="276" w:lineRule="auto"/>
              <w:rPr>
                <w:sz w:val="22"/>
                <w:szCs w:val="22"/>
              </w:rPr>
            </w:pPr>
            <w:r>
              <w:rPr>
                <w:sz w:val="22"/>
                <w:szCs w:val="22"/>
              </w:rPr>
              <w:t>1</w:t>
            </w:r>
          </w:p>
        </w:tc>
      </w:tr>
      <w:tr w:rsidR="002346E5" w:rsidRPr="00BE146E" w:rsidTr="002340AF">
        <w:trPr>
          <w:trHeight w:val="715"/>
        </w:trPr>
        <w:tc>
          <w:tcPr>
            <w:tcW w:w="561" w:type="dxa"/>
          </w:tcPr>
          <w:p w:rsidR="002346E5" w:rsidRPr="00BE146E" w:rsidRDefault="002346E5" w:rsidP="00E1392A">
            <w:pPr>
              <w:spacing w:after="200" w:line="276" w:lineRule="auto"/>
              <w:rPr>
                <w:sz w:val="22"/>
                <w:szCs w:val="22"/>
              </w:rPr>
            </w:pPr>
            <w:r>
              <w:rPr>
                <w:sz w:val="22"/>
                <w:szCs w:val="22"/>
              </w:rPr>
              <w:t>15.</w:t>
            </w:r>
          </w:p>
        </w:tc>
        <w:tc>
          <w:tcPr>
            <w:tcW w:w="5127" w:type="dxa"/>
          </w:tcPr>
          <w:p w:rsidR="002346E5" w:rsidRDefault="002346E5" w:rsidP="00E1392A">
            <w:pPr>
              <w:spacing w:after="200" w:line="276" w:lineRule="auto"/>
              <w:rPr>
                <w:sz w:val="22"/>
                <w:szCs w:val="22"/>
              </w:rPr>
            </w:pPr>
            <w:r>
              <w:rPr>
                <w:sz w:val="22"/>
                <w:szCs w:val="22"/>
              </w:rPr>
              <w:t>Стеллаж кухонный для сушки тарелок (600х300х1800)</w:t>
            </w:r>
          </w:p>
        </w:tc>
        <w:tc>
          <w:tcPr>
            <w:tcW w:w="1800" w:type="dxa"/>
          </w:tcPr>
          <w:p w:rsidR="002346E5" w:rsidRPr="00BE146E" w:rsidRDefault="002346E5" w:rsidP="00E1392A">
            <w:pPr>
              <w:spacing w:after="200" w:line="276" w:lineRule="auto"/>
              <w:rPr>
                <w:sz w:val="22"/>
                <w:szCs w:val="22"/>
              </w:rPr>
            </w:pPr>
            <w:r>
              <w:rPr>
                <w:sz w:val="22"/>
                <w:szCs w:val="22"/>
              </w:rPr>
              <w:t>2010</w:t>
            </w:r>
          </w:p>
        </w:tc>
        <w:tc>
          <w:tcPr>
            <w:tcW w:w="2160" w:type="dxa"/>
          </w:tcPr>
          <w:p w:rsidR="002346E5" w:rsidRDefault="002346E5" w:rsidP="00E1392A">
            <w:pPr>
              <w:spacing w:after="200" w:line="276" w:lineRule="auto"/>
              <w:rPr>
                <w:sz w:val="22"/>
                <w:szCs w:val="22"/>
              </w:rPr>
            </w:pPr>
            <w:r>
              <w:rPr>
                <w:sz w:val="22"/>
                <w:szCs w:val="22"/>
              </w:rPr>
              <w:t>2</w:t>
            </w:r>
          </w:p>
        </w:tc>
      </w:tr>
      <w:tr w:rsidR="002346E5" w:rsidRPr="00BE146E" w:rsidTr="00E1392A">
        <w:tc>
          <w:tcPr>
            <w:tcW w:w="561" w:type="dxa"/>
          </w:tcPr>
          <w:p w:rsidR="002346E5" w:rsidRDefault="002346E5" w:rsidP="00E1392A">
            <w:pPr>
              <w:spacing w:after="200" w:line="276" w:lineRule="auto"/>
              <w:rPr>
                <w:sz w:val="22"/>
                <w:szCs w:val="22"/>
              </w:rPr>
            </w:pPr>
            <w:r>
              <w:rPr>
                <w:sz w:val="22"/>
                <w:szCs w:val="22"/>
              </w:rPr>
              <w:t>16.</w:t>
            </w:r>
          </w:p>
        </w:tc>
        <w:tc>
          <w:tcPr>
            <w:tcW w:w="5127" w:type="dxa"/>
          </w:tcPr>
          <w:p w:rsidR="002346E5" w:rsidRDefault="002346E5" w:rsidP="00E1392A">
            <w:pPr>
              <w:spacing w:after="200" w:line="276" w:lineRule="auto"/>
              <w:rPr>
                <w:sz w:val="22"/>
                <w:szCs w:val="22"/>
              </w:rPr>
            </w:pPr>
            <w:r>
              <w:rPr>
                <w:sz w:val="22"/>
                <w:szCs w:val="22"/>
              </w:rPr>
              <w:t>Ванна моечная (1-х,2-х,3-х-секционные)</w:t>
            </w:r>
          </w:p>
        </w:tc>
        <w:tc>
          <w:tcPr>
            <w:tcW w:w="1800" w:type="dxa"/>
          </w:tcPr>
          <w:p w:rsidR="002346E5" w:rsidRPr="00BE146E" w:rsidRDefault="002346E5" w:rsidP="00E1392A">
            <w:pPr>
              <w:spacing w:after="200" w:line="276" w:lineRule="auto"/>
              <w:rPr>
                <w:sz w:val="22"/>
                <w:szCs w:val="22"/>
              </w:rPr>
            </w:pPr>
            <w:r>
              <w:rPr>
                <w:sz w:val="22"/>
                <w:szCs w:val="22"/>
              </w:rPr>
              <w:t>2010</w:t>
            </w:r>
          </w:p>
        </w:tc>
        <w:tc>
          <w:tcPr>
            <w:tcW w:w="2160" w:type="dxa"/>
          </w:tcPr>
          <w:p w:rsidR="002346E5" w:rsidRDefault="002346E5" w:rsidP="00E1392A">
            <w:pPr>
              <w:spacing w:after="200" w:line="276" w:lineRule="auto"/>
              <w:rPr>
                <w:sz w:val="22"/>
                <w:szCs w:val="22"/>
              </w:rPr>
            </w:pPr>
            <w:r>
              <w:rPr>
                <w:sz w:val="22"/>
                <w:szCs w:val="22"/>
              </w:rPr>
              <w:t>10</w:t>
            </w:r>
          </w:p>
        </w:tc>
      </w:tr>
    </w:tbl>
    <w:p w:rsidR="002346E5" w:rsidRPr="00BE146E" w:rsidRDefault="002346E5" w:rsidP="003F113D">
      <w:pPr>
        <w:jc w:val="both"/>
        <w:outlineLvl w:val="0"/>
        <w:rPr>
          <w:b/>
          <w:bCs/>
          <w:sz w:val="22"/>
          <w:szCs w:val="22"/>
        </w:rPr>
      </w:pPr>
    </w:p>
    <w:p w:rsidR="002346E5" w:rsidRDefault="002346E5" w:rsidP="003F113D"/>
    <w:p w:rsidR="002346E5" w:rsidRDefault="002346E5" w:rsidP="003F113D">
      <w:pPr>
        <w:ind w:firstLine="567"/>
        <w:jc w:val="right"/>
        <w:rPr>
          <w:sz w:val="24"/>
          <w:szCs w:val="24"/>
        </w:rPr>
      </w:pPr>
    </w:p>
    <w:p w:rsidR="002346E5" w:rsidRDefault="002346E5" w:rsidP="002340AF">
      <w:pPr>
        <w:rPr>
          <w:sz w:val="24"/>
          <w:szCs w:val="24"/>
        </w:rPr>
      </w:pPr>
    </w:p>
    <w:p w:rsidR="002346E5" w:rsidRDefault="002346E5" w:rsidP="003F113D">
      <w:pPr>
        <w:autoSpaceDE w:val="0"/>
        <w:autoSpaceDN w:val="0"/>
        <w:adjustRightInd w:val="0"/>
        <w:ind w:left="6372" w:right="480"/>
        <w:rPr>
          <w:sz w:val="24"/>
          <w:szCs w:val="24"/>
        </w:rPr>
      </w:pPr>
      <w:r>
        <w:rPr>
          <w:sz w:val="24"/>
          <w:szCs w:val="24"/>
        </w:rPr>
        <w:t xml:space="preserve">    </w:t>
      </w:r>
    </w:p>
    <w:p w:rsidR="002346E5" w:rsidRDefault="002346E5" w:rsidP="003F113D">
      <w:pPr>
        <w:autoSpaceDE w:val="0"/>
        <w:autoSpaceDN w:val="0"/>
        <w:adjustRightInd w:val="0"/>
        <w:ind w:left="6372" w:right="480"/>
        <w:rPr>
          <w:sz w:val="24"/>
          <w:szCs w:val="24"/>
        </w:rPr>
      </w:pPr>
    </w:p>
    <w:p w:rsidR="002346E5" w:rsidRDefault="002346E5" w:rsidP="003F113D">
      <w:pPr>
        <w:autoSpaceDE w:val="0"/>
        <w:autoSpaceDN w:val="0"/>
        <w:adjustRightInd w:val="0"/>
        <w:ind w:left="6372" w:right="480"/>
        <w:rPr>
          <w:sz w:val="24"/>
          <w:szCs w:val="24"/>
        </w:rPr>
      </w:pPr>
    </w:p>
    <w:p w:rsidR="002346E5" w:rsidRDefault="002346E5" w:rsidP="003F113D">
      <w:pPr>
        <w:autoSpaceDE w:val="0"/>
        <w:autoSpaceDN w:val="0"/>
        <w:adjustRightInd w:val="0"/>
        <w:ind w:left="6372" w:right="480"/>
        <w:rPr>
          <w:sz w:val="24"/>
          <w:szCs w:val="24"/>
        </w:rPr>
      </w:pPr>
    </w:p>
    <w:p w:rsidR="002346E5" w:rsidRDefault="002346E5" w:rsidP="003F113D">
      <w:pPr>
        <w:autoSpaceDE w:val="0"/>
        <w:autoSpaceDN w:val="0"/>
        <w:adjustRightInd w:val="0"/>
        <w:ind w:left="6372" w:right="480"/>
        <w:rPr>
          <w:sz w:val="24"/>
          <w:szCs w:val="24"/>
        </w:rPr>
      </w:pPr>
      <w:r>
        <w:rPr>
          <w:sz w:val="24"/>
          <w:szCs w:val="24"/>
        </w:rPr>
        <w:t xml:space="preserve">      </w:t>
      </w:r>
      <w:r w:rsidRPr="008866AD">
        <w:rPr>
          <w:sz w:val="24"/>
          <w:szCs w:val="24"/>
        </w:rPr>
        <w:t>Приложение №</w:t>
      </w:r>
      <w:r>
        <w:rPr>
          <w:sz w:val="24"/>
          <w:szCs w:val="24"/>
        </w:rPr>
        <w:t xml:space="preserve"> 2</w:t>
      </w:r>
    </w:p>
    <w:bookmarkEnd w:id="0"/>
    <w:p w:rsidR="002346E5" w:rsidRDefault="002346E5" w:rsidP="008866AD">
      <w:pPr>
        <w:ind w:firstLine="567"/>
        <w:jc w:val="right"/>
        <w:rPr>
          <w:sz w:val="28"/>
          <w:szCs w:val="28"/>
        </w:rPr>
      </w:pPr>
      <w:r>
        <w:rPr>
          <w:sz w:val="24"/>
          <w:szCs w:val="24"/>
        </w:rPr>
        <w:t>к конкурсной документации</w:t>
      </w:r>
    </w:p>
    <w:p w:rsidR="002346E5" w:rsidRDefault="002346E5" w:rsidP="00C301D2">
      <w:pPr>
        <w:pStyle w:val="ConsNonformat"/>
        <w:widowControl/>
        <w:spacing w:line="280" w:lineRule="exact"/>
        <w:ind w:left="720"/>
        <w:jc w:val="right"/>
        <w:rPr>
          <w:rFonts w:ascii="Times New Roman" w:hAnsi="Times New Roman" w:cs="Times New Roman"/>
          <w:sz w:val="24"/>
          <w:szCs w:val="24"/>
        </w:rPr>
      </w:pPr>
    </w:p>
    <w:p w:rsidR="002346E5" w:rsidRDefault="002346E5" w:rsidP="00C301D2">
      <w:pPr>
        <w:pStyle w:val="ConsNonformat"/>
        <w:widowControl/>
        <w:spacing w:line="280" w:lineRule="exact"/>
        <w:ind w:left="720"/>
        <w:jc w:val="right"/>
        <w:rPr>
          <w:rFonts w:ascii="Times New Roman" w:hAnsi="Times New Roman" w:cs="Times New Roman"/>
          <w:sz w:val="24"/>
          <w:szCs w:val="24"/>
        </w:rPr>
      </w:pPr>
    </w:p>
    <w:p w:rsidR="002346E5" w:rsidRDefault="002346E5" w:rsidP="00A61A91">
      <w:pPr>
        <w:pStyle w:val="ConsNonformat"/>
        <w:widowControl/>
        <w:spacing w:line="280" w:lineRule="exact"/>
        <w:ind w:left="720"/>
        <w:jc w:val="center"/>
        <w:rPr>
          <w:rFonts w:ascii="Times New Roman" w:hAnsi="Times New Roman" w:cs="Times New Roman"/>
          <w:b/>
          <w:bCs/>
          <w:sz w:val="26"/>
          <w:szCs w:val="26"/>
        </w:rPr>
      </w:pPr>
      <w:r w:rsidRPr="00A61A91">
        <w:rPr>
          <w:rFonts w:ascii="Times New Roman" w:hAnsi="Times New Roman" w:cs="Times New Roman"/>
          <w:b/>
          <w:bCs/>
          <w:sz w:val="26"/>
          <w:szCs w:val="26"/>
        </w:rPr>
        <w:t>О</w:t>
      </w:r>
      <w:r>
        <w:rPr>
          <w:rFonts w:ascii="Times New Roman" w:hAnsi="Times New Roman" w:cs="Times New Roman"/>
          <w:b/>
          <w:bCs/>
          <w:sz w:val="26"/>
          <w:szCs w:val="26"/>
        </w:rPr>
        <w:t xml:space="preserve">пись документов, </w:t>
      </w:r>
    </w:p>
    <w:p w:rsidR="002346E5" w:rsidRDefault="002346E5" w:rsidP="00A61A91">
      <w:pPr>
        <w:pStyle w:val="ConsNonformat"/>
        <w:widowControl/>
        <w:spacing w:line="280" w:lineRule="exact"/>
        <w:ind w:left="720"/>
        <w:jc w:val="center"/>
        <w:rPr>
          <w:rFonts w:ascii="Times New Roman" w:hAnsi="Times New Roman" w:cs="Times New Roman"/>
          <w:b/>
          <w:bCs/>
          <w:sz w:val="26"/>
          <w:szCs w:val="26"/>
        </w:rPr>
      </w:pPr>
      <w:r>
        <w:rPr>
          <w:rFonts w:ascii="Times New Roman" w:hAnsi="Times New Roman" w:cs="Times New Roman"/>
          <w:b/>
          <w:bCs/>
          <w:sz w:val="26"/>
          <w:szCs w:val="26"/>
        </w:rPr>
        <w:t>входящих в состав заявки (тома заявки) на участие в конкурсе</w:t>
      </w:r>
    </w:p>
    <w:p w:rsidR="002346E5" w:rsidRDefault="002346E5" w:rsidP="00A61A91">
      <w:pPr>
        <w:pStyle w:val="ConsNonformat"/>
        <w:widowControl/>
        <w:spacing w:line="280" w:lineRule="exact"/>
        <w:ind w:left="720"/>
        <w:jc w:val="center"/>
        <w:rPr>
          <w:rFonts w:ascii="Times New Roman" w:hAnsi="Times New Roman" w:cs="Times New Roman"/>
          <w:b/>
          <w:bCs/>
          <w:sz w:val="26"/>
          <w:szCs w:val="26"/>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2346E5" w:rsidRPr="00AD6C70" w:rsidTr="00AD6C70">
        <w:trPr>
          <w:tblCellSpacing w:w="20" w:type="dxa"/>
        </w:trPr>
        <w:tc>
          <w:tcPr>
            <w:tcW w:w="2983" w:type="dxa"/>
            <w:shd w:val="clear" w:color="auto" w:fill="FFFFFF"/>
          </w:tcPr>
          <w:p w:rsidR="002346E5" w:rsidRPr="00AD6C70" w:rsidRDefault="002346E5" w:rsidP="00AD6C70">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Наименование открытого конкурса</w:t>
            </w:r>
          </w:p>
        </w:tc>
        <w:tc>
          <w:tcPr>
            <w:tcW w:w="6960" w:type="dxa"/>
            <w:shd w:val="clear" w:color="auto" w:fill="FFFFFF"/>
          </w:tcPr>
          <w:p w:rsidR="002346E5" w:rsidRPr="00AD6C70" w:rsidRDefault="002346E5" w:rsidP="00AD6C70">
            <w:pPr>
              <w:pStyle w:val="ConsNonformat"/>
              <w:widowControl/>
              <w:spacing w:line="280" w:lineRule="exact"/>
              <w:jc w:val="center"/>
              <w:rPr>
                <w:rFonts w:ascii="Times New Roman" w:hAnsi="Times New Roman" w:cs="Times New Roman"/>
                <w:bCs/>
                <w:sz w:val="22"/>
                <w:szCs w:val="22"/>
              </w:rPr>
            </w:pPr>
          </w:p>
        </w:tc>
      </w:tr>
      <w:tr w:rsidR="002346E5" w:rsidRPr="00AD6C70" w:rsidTr="00AD6C70">
        <w:trPr>
          <w:tblCellSpacing w:w="20" w:type="dxa"/>
        </w:trPr>
        <w:tc>
          <w:tcPr>
            <w:tcW w:w="2983" w:type="dxa"/>
            <w:shd w:val="clear" w:color="auto" w:fill="FFFFFF"/>
          </w:tcPr>
          <w:p w:rsidR="002346E5" w:rsidRPr="00AD6C70" w:rsidRDefault="002346E5" w:rsidP="00AD6C70">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Номер и дата извещения</w:t>
            </w:r>
          </w:p>
        </w:tc>
        <w:tc>
          <w:tcPr>
            <w:tcW w:w="6960" w:type="dxa"/>
            <w:shd w:val="clear" w:color="auto" w:fill="FFFFFF"/>
          </w:tcPr>
          <w:p w:rsidR="002346E5" w:rsidRPr="00AD6C70" w:rsidRDefault="002346E5" w:rsidP="00AD6C70">
            <w:pPr>
              <w:pStyle w:val="ConsNonformat"/>
              <w:widowControl/>
              <w:spacing w:line="280" w:lineRule="exact"/>
              <w:jc w:val="center"/>
              <w:rPr>
                <w:rFonts w:ascii="Times New Roman" w:hAnsi="Times New Roman" w:cs="Times New Roman"/>
                <w:bCs/>
                <w:sz w:val="22"/>
                <w:szCs w:val="22"/>
              </w:rPr>
            </w:pPr>
          </w:p>
        </w:tc>
      </w:tr>
      <w:tr w:rsidR="002346E5" w:rsidRPr="00AD6C70" w:rsidTr="00AD6C70">
        <w:trPr>
          <w:tblCellSpacing w:w="20" w:type="dxa"/>
        </w:trPr>
        <w:tc>
          <w:tcPr>
            <w:tcW w:w="2983" w:type="dxa"/>
            <w:shd w:val="clear" w:color="auto" w:fill="FFFFFF"/>
          </w:tcPr>
          <w:p w:rsidR="002346E5" w:rsidRPr="00AD6C70" w:rsidRDefault="002346E5" w:rsidP="00AD6C70">
            <w:pPr>
              <w:pStyle w:val="ConsNonformat"/>
              <w:widowControl/>
              <w:spacing w:line="280" w:lineRule="exact"/>
              <w:rPr>
                <w:rFonts w:ascii="Times New Roman" w:hAnsi="Times New Roman" w:cs="Times New Roman"/>
                <w:bCs/>
                <w:i/>
                <w:sz w:val="22"/>
                <w:szCs w:val="22"/>
              </w:rPr>
            </w:pPr>
            <w:r w:rsidRPr="00AD6C70">
              <w:rPr>
                <w:rFonts w:ascii="Times New Roman" w:hAnsi="Times New Roman" w:cs="Times New Roman"/>
                <w:b/>
                <w:bCs/>
                <w:sz w:val="22"/>
                <w:szCs w:val="22"/>
              </w:rPr>
              <w:t xml:space="preserve">Номер лота </w:t>
            </w:r>
            <w:r w:rsidRPr="00AD6C70">
              <w:rPr>
                <w:rFonts w:ascii="Times New Roman" w:hAnsi="Times New Roman" w:cs="Times New Roman"/>
                <w:bCs/>
                <w:i/>
                <w:sz w:val="22"/>
                <w:szCs w:val="22"/>
              </w:rPr>
              <w:t>(при наличии)</w:t>
            </w:r>
          </w:p>
        </w:tc>
        <w:tc>
          <w:tcPr>
            <w:tcW w:w="6960" w:type="dxa"/>
            <w:shd w:val="clear" w:color="auto" w:fill="FFFFFF"/>
          </w:tcPr>
          <w:p w:rsidR="002346E5" w:rsidRPr="00AD6C70" w:rsidRDefault="002346E5" w:rsidP="00AD6C70">
            <w:pPr>
              <w:pStyle w:val="ConsNonformat"/>
              <w:widowControl/>
              <w:spacing w:line="280" w:lineRule="exact"/>
              <w:jc w:val="center"/>
              <w:rPr>
                <w:rFonts w:ascii="Times New Roman" w:hAnsi="Times New Roman" w:cs="Times New Roman"/>
                <w:bCs/>
                <w:sz w:val="22"/>
                <w:szCs w:val="22"/>
              </w:rPr>
            </w:pPr>
          </w:p>
        </w:tc>
      </w:tr>
    </w:tbl>
    <w:p w:rsidR="002346E5" w:rsidRPr="00BB2F28" w:rsidRDefault="002346E5" w:rsidP="00A61A91">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86"/>
        <w:gridCol w:w="6757"/>
        <w:gridCol w:w="2520"/>
      </w:tblGrid>
      <w:tr w:rsidR="002346E5" w:rsidRPr="00AD6C70" w:rsidTr="00AD6C70">
        <w:trPr>
          <w:tblCellSpacing w:w="20" w:type="dxa"/>
        </w:trPr>
        <w:tc>
          <w:tcPr>
            <w:tcW w:w="726" w:type="dxa"/>
            <w:shd w:val="clear" w:color="auto" w:fill="FFFFFF"/>
          </w:tcPr>
          <w:p w:rsidR="002346E5" w:rsidRPr="00AD6C70" w:rsidRDefault="002346E5" w:rsidP="00AD6C70">
            <w:pPr>
              <w:jc w:val="center"/>
              <w:rPr>
                <w:b/>
                <w:sz w:val="22"/>
                <w:szCs w:val="22"/>
              </w:rPr>
            </w:pPr>
            <w:r w:rsidRPr="00AD6C70">
              <w:rPr>
                <w:b/>
                <w:sz w:val="22"/>
                <w:szCs w:val="22"/>
              </w:rPr>
              <w:t>№ п/п</w:t>
            </w:r>
          </w:p>
        </w:tc>
        <w:tc>
          <w:tcPr>
            <w:tcW w:w="6717" w:type="dxa"/>
            <w:shd w:val="clear" w:color="auto" w:fill="FFFFFF"/>
          </w:tcPr>
          <w:p w:rsidR="002346E5" w:rsidRPr="00AD6C70" w:rsidRDefault="002346E5" w:rsidP="00AD6C70">
            <w:pPr>
              <w:jc w:val="center"/>
              <w:rPr>
                <w:b/>
                <w:sz w:val="22"/>
                <w:szCs w:val="22"/>
              </w:rPr>
            </w:pPr>
            <w:r w:rsidRPr="00AD6C70">
              <w:rPr>
                <w:b/>
                <w:sz w:val="22"/>
                <w:szCs w:val="22"/>
              </w:rPr>
              <w:t>Наименование представленных документов (копий документов)</w:t>
            </w:r>
          </w:p>
        </w:tc>
        <w:tc>
          <w:tcPr>
            <w:tcW w:w="2460" w:type="dxa"/>
            <w:shd w:val="clear" w:color="auto" w:fill="FFFFFF"/>
          </w:tcPr>
          <w:p w:rsidR="002346E5" w:rsidRPr="00AD6C70" w:rsidRDefault="002346E5" w:rsidP="00AD6C70">
            <w:pPr>
              <w:ind w:right="87"/>
              <w:jc w:val="center"/>
              <w:rPr>
                <w:b/>
                <w:sz w:val="22"/>
                <w:szCs w:val="22"/>
              </w:rPr>
            </w:pPr>
            <w:r w:rsidRPr="00AD6C70">
              <w:rPr>
                <w:b/>
                <w:sz w:val="22"/>
                <w:szCs w:val="22"/>
              </w:rPr>
              <w:t>Количество листов</w:t>
            </w: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r w:rsidRPr="00AD6C70">
              <w:rPr>
                <w:sz w:val="24"/>
                <w:szCs w:val="24"/>
              </w:rPr>
              <w:t>1</w:t>
            </w: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r w:rsidRPr="00AD6C70">
              <w:rPr>
                <w:sz w:val="24"/>
                <w:szCs w:val="24"/>
              </w:rPr>
              <w:t>2</w:t>
            </w: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r w:rsidRPr="00AD6C70">
              <w:rPr>
                <w:sz w:val="24"/>
                <w:szCs w:val="24"/>
              </w:rPr>
              <w:t>3</w:t>
            </w: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r w:rsidRPr="00AD6C70">
              <w:rPr>
                <w:sz w:val="24"/>
                <w:szCs w:val="24"/>
              </w:rPr>
              <w:t>4</w:t>
            </w: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r w:rsidRPr="00AD6C70">
              <w:rPr>
                <w:sz w:val="24"/>
                <w:szCs w:val="24"/>
              </w:rPr>
              <w:t>5</w:t>
            </w: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r w:rsidRPr="00AD6C70">
              <w:rPr>
                <w:sz w:val="24"/>
                <w:szCs w:val="24"/>
              </w:rPr>
              <w:t>…</w:t>
            </w: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rPr>
            </w:pPr>
          </w:p>
        </w:tc>
        <w:tc>
          <w:tcPr>
            <w:tcW w:w="6717" w:type="dxa"/>
            <w:shd w:val="clear" w:color="auto" w:fill="FFFFFF"/>
          </w:tcPr>
          <w:p w:rsidR="002346E5" w:rsidRPr="00AD6C70" w:rsidRDefault="002346E5" w:rsidP="00AD6C70">
            <w:pPr>
              <w:jc w:val="center"/>
              <w:rPr>
                <w:sz w:val="24"/>
                <w:szCs w:val="24"/>
              </w:rPr>
            </w:pPr>
          </w:p>
        </w:tc>
        <w:tc>
          <w:tcPr>
            <w:tcW w:w="2460" w:type="dxa"/>
            <w:shd w:val="clear" w:color="auto" w:fill="FFFFFF"/>
          </w:tcPr>
          <w:p w:rsidR="002346E5" w:rsidRPr="00AD6C70" w:rsidRDefault="002346E5" w:rsidP="00AD6C70">
            <w:pPr>
              <w:jc w:val="center"/>
              <w:rPr>
                <w:sz w:val="24"/>
                <w:szCs w:val="24"/>
              </w:rPr>
            </w:pPr>
          </w:p>
        </w:tc>
      </w:tr>
      <w:tr w:rsidR="002346E5" w:rsidRPr="00AD6C70" w:rsidTr="00AD6C70">
        <w:trPr>
          <w:trHeight w:val="454"/>
          <w:tblCellSpacing w:w="20" w:type="dxa"/>
        </w:trPr>
        <w:tc>
          <w:tcPr>
            <w:tcW w:w="726" w:type="dxa"/>
            <w:shd w:val="clear" w:color="auto" w:fill="FFFFFF"/>
          </w:tcPr>
          <w:p w:rsidR="002346E5" w:rsidRPr="00AD6C70" w:rsidRDefault="002346E5" w:rsidP="00AD6C70">
            <w:pPr>
              <w:jc w:val="center"/>
              <w:rPr>
                <w:sz w:val="24"/>
                <w:szCs w:val="24"/>
                <w:lang w:val="en-US"/>
              </w:rPr>
            </w:pPr>
            <w:r w:rsidRPr="00AD6C70">
              <w:rPr>
                <w:sz w:val="24"/>
                <w:szCs w:val="24"/>
                <w:lang w:val="en-US"/>
              </w:rPr>
              <w:t>n</w:t>
            </w:r>
          </w:p>
        </w:tc>
        <w:tc>
          <w:tcPr>
            <w:tcW w:w="6717" w:type="dxa"/>
            <w:shd w:val="clear" w:color="auto" w:fill="FFFFFF"/>
          </w:tcPr>
          <w:p w:rsidR="002346E5" w:rsidRPr="00AD6C70" w:rsidRDefault="002346E5" w:rsidP="00AD6C70">
            <w:pPr>
              <w:jc w:val="center"/>
              <w:rPr>
                <w:sz w:val="24"/>
                <w:szCs w:val="24"/>
              </w:rPr>
            </w:pPr>
          </w:p>
        </w:tc>
        <w:tc>
          <w:tcPr>
            <w:tcW w:w="2460" w:type="dxa"/>
            <w:tcBorders>
              <w:right w:val="inset" w:sz="6" w:space="0" w:color="auto"/>
            </w:tcBorders>
            <w:shd w:val="clear" w:color="auto" w:fill="FFFFFF"/>
          </w:tcPr>
          <w:p w:rsidR="002346E5" w:rsidRPr="00AD6C70" w:rsidRDefault="002346E5" w:rsidP="00AD6C70">
            <w:pPr>
              <w:jc w:val="center"/>
              <w:rPr>
                <w:sz w:val="24"/>
                <w:szCs w:val="24"/>
              </w:rPr>
            </w:pPr>
          </w:p>
        </w:tc>
      </w:tr>
      <w:tr w:rsidR="002346E5" w:rsidRPr="00AD6C70" w:rsidTr="00AD6C70">
        <w:trPr>
          <w:tblCellSpacing w:w="20" w:type="dxa"/>
        </w:trPr>
        <w:tc>
          <w:tcPr>
            <w:tcW w:w="7483" w:type="dxa"/>
            <w:gridSpan w:val="2"/>
          </w:tcPr>
          <w:p w:rsidR="002346E5" w:rsidRPr="00AD6C70" w:rsidRDefault="002346E5" w:rsidP="00AA693E">
            <w:pPr>
              <w:rPr>
                <w:b/>
                <w:sz w:val="24"/>
                <w:szCs w:val="24"/>
              </w:rPr>
            </w:pPr>
            <w:r w:rsidRPr="00AD6C70">
              <w:rPr>
                <w:b/>
                <w:sz w:val="24"/>
                <w:szCs w:val="24"/>
              </w:rPr>
              <w:t>ИТОГО</w:t>
            </w:r>
          </w:p>
        </w:tc>
        <w:tc>
          <w:tcPr>
            <w:tcW w:w="2460" w:type="dxa"/>
            <w:tcBorders>
              <w:top w:val="single" w:sz="4" w:space="0" w:color="auto"/>
              <w:bottom w:val="single" w:sz="4" w:space="0" w:color="auto"/>
              <w:right w:val="single" w:sz="4" w:space="0" w:color="auto"/>
            </w:tcBorders>
          </w:tcPr>
          <w:p w:rsidR="002346E5" w:rsidRPr="00AD6C70" w:rsidRDefault="002346E5">
            <w:pPr>
              <w:rPr>
                <w:sz w:val="24"/>
                <w:szCs w:val="24"/>
              </w:rPr>
            </w:pPr>
          </w:p>
        </w:tc>
      </w:tr>
    </w:tbl>
    <w:p w:rsidR="002346E5" w:rsidRDefault="002346E5" w:rsidP="00A61A91">
      <w:pPr>
        <w:pStyle w:val="ConsNonformat"/>
        <w:widowControl/>
        <w:spacing w:line="280" w:lineRule="exact"/>
        <w:ind w:left="720"/>
        <w:jc w:val="center"/>
        <w:rPr>
          <w:rFonts w:ascii="Times New Roman" w:hAnsi="Times New Roman" w:cs="Times New Roman"/>
          <w:b/>
          <w:bCs/>
          <w:sz w:val="26"/>
          <w:szCs w:val="26"/>
        </w:rPr>
      </w:pPr>
    </w:p>
    <w:p w:rsidR="002346E5" w:rsidRDefault="002346E5" w:rsidP="00A61A91">
      <w:pPr>
        <w:pStyle w:val="ConsNonformat"/>
        <w:widowControl/>
        <w:spacing w:line="280" w:lineRule="exact"/>
        <w:ind w:left="720"/>
        <w:jc w:val="center"/>
        <w:rPr>
          <w:rFonts w:ascii="Times New Roman" w:hAnsi="Times New Roman" w:cs="Times New Roman"/>
          <w:b/>
          <w:bCs/>
          <w:sz w:val="26"/>
          <w:szCs w:val="26"/>
        </w:rPr>
      </w:pPr>
    </w:p>
    <w:p w:rsidR="002346E5" w:rsidRPr="00A61A91" w:rsidRDefault="002346E5" w:rsidP="00A61A91">
      <w:pPr>
        <w:pStyle w:val="ConsNonformat"/>
        <w:widowControl/>
        <w:spacing w:line="280" w:lineRule="exact"/>
        <w:ind w:left="720"/>
        <w:jc w:val="center"/>
        <w:rPr>
          <w:rFonts w:ascii="Times New Roman" w:hAnsi="Times New Roman" w:cs="Times New Roman"/>
          <w:b/>
          <w:bCs/>
          <w:sz w:val="26"/>
          <w:szCs w:val="26"/>
        </w:rPr>
        <w:sectPr w:rsidR="002346E5" w:rsidRPr="00A61A91" w:rsidSect="0097250F">
          <w:headerReference w:type="default" r:id="rId10"/>
          <w:footerReference w:type="even" r:id="rId11"/>
          <w:footerReference w:type="default" r:id="rId12"/>
          <w:pgSz w:w="11906" w:h="16838"/>
          <w:pgMar w:top="1134" w:right="851" w:bottom="1134" w:left="1418" w:header="709" w:footer="709" w:gutter="0"/>
          <w:cols w:space="708"/>
          <w:docGrid w:linePitch="360"/>
        </w:sectPr>
      </w:pPr>
    </w:p>
    <w:p w:rsidR="002346E5" w:rsidRPr="00F57DC3" w:rsidRDefault="002346E5" w:rsidP="00C301D2">
      <w:pPr>
        <w:pStyle w:val="ConsNonformat"/>
        <w:widowControl/>
        <w:spacing w:line="280" w:lineRule="exact"/>
        <w:ind w:left="720"/>
        <w:jc w:val="right"/>
      </w:pPr>
      <w:bookmarkStart w:id="1" w:name="Приложение_3"/>
      <w:r>
        <w:rPr>
          <w:rFonts w:ascii="Times New Roman" w:hAnsi="Times New Roman" w:cs="Times New Roman"/>
          <w:sz w:val="24"/>
          <w:szCs w:val="24"/>
        </w:rPr>
        <w:t xml:space="preserve"> </w:t>
      </w:r>
      <w:r w:rsidRPr="00C301D2">
        <w:rPr>
          <w:rFonts w:ascii="Times New Roman" w:hAnsi="Times New Roman" w:cs="Times New Roman"/>
          <w:sz w:val="24"/>
          <w:szCs w:val="24"/>
        </w:rPr>
        <w:t xml:space="preserve">Приложение № </w:t>
      </w:r>
      <w:r>
        <w:rPr>
          <w:rFonts w:ascii="Times New Roman" w:hAnsi="Times New Roman" w:cs="Times New Roman"/>
          <w:sz w:val="24"/>
          <w:szCs w:val="24"/>
        </w:rPr>
        <w:t>3</w:t>
      </w:r>
      <w:bookmarkEnd w:id="1"/>
    </w:p>
    <w:p w:rsidR="002346E5" w:rsidRPr="00F57DC3" w:rsidRDefault="002346E5">
      <w:pPr>
        <w:jc w:val="right"/>
        <w:rPr>
          <w:sz w:val="24"/>
          <w:szCs w:val="24"/>
        </w:rPr>
      </w:pPr>
      <w:r w:rsidRPr="00F57DC3">
        <w:rPr>
          <w:sz w:val="24"/>
          <w:szCs w:val="24"/>
        </w:rPr>
        <w:t xml:space="preserve">к </w:t>
      </w:r>
      <w:r>
        <w:rPr>
          <w:sz w:val="24"/>
          <w:szCs w:val="24"/>
        </w:rPr>
        <w:t xml:space="preserve">конкурсной </w:t>
      </w:r>
      <w:r w:rsidRPr="00F57DC3">
        <w:rPr>
          <w:sz w:val="24"/>
          <w:szCs w:val="24"/>
        </w:rPr>
        <w:t>документации</w:t>
      </w:r>
    </w:p>
    <w:p w:rsidR="002346E5" w:rsidRDefault="002346E5">
      <w:pPr>
        <w:pStyle w:val="BodyText"/>
        <w:spacing w:line="280" w:lineRule="exact"/>
        <w:jc w:val="center"/>
        <w:rPr>
          <w:b/>
          <w:bCs/>
          <w:sz w:val="28"/>
          <w:szCs w:val="28"/>
        </w:rPr>
      </w:pPr>
    </w:p>
    <w:p w:rsidR="002346E5" w:rsidRPr="00F57DC3" w:rsidRDefault="002346E5">
      <w:pPr>
        <w:pStyle w:val="BodyText"/>
        <w:spacing w:line="280" w:lineRule="exact"/>
        <w:jc w:val="center"/>
        <w:rPr>
          <w:b/>
          <w:bCs/>
          <w:sz w:val="26"/>
          <w:szCs w:val="26"/>
        </w:rPr>
      </w:pPr>
      <w:r>
        <w:rPr>
          <w:b/>
          <w:bCs/>
          <w:sz w:val="26"/>
          <w:szCs w:val="26"/>
        </w:rPr>
        <w:t>Декларирование соответствия участника размещения заказа требованиям, установленным законодательством</w:t>
      </w:r>
      <w:r w:rsidRPr="00F57DC3">
        <w:rPr>
          <w:b/>
          <w:bCs/>
          <w:sz w:val="26"/>
          <w:szCs w:val="26"/>
        </w:rPr>
        <w:t>.</w:t>
      </w:r>
    </w:p>
    <w:p w:rsidR="002346E5" w:rsidRDefault="002346E5" w:rsidP="003B1587">
      <w:pPr>
        <w:pStyle w:val="BodyText"/>
        <w:spacing w:line="280" w:lineRule="exact"/>
        <w:jc w:val="left"/>
        <w:rPr>
          <w:b/>
          <w:bCs/>
          <w:szCs w:val="24"/>
        </w:rPr>
      </w:pPr>
    </w:p>
    <w:p w:rsidR="002346E5" w:rsidRPr="00612908" w:rsidRDefault="002346E5" w:rsidP="003B1587">
      <w:pPr>
        <w:pStyle w:val="BodyText"/>
        <w:spacing w:line="280" w:lineRule="exact"/>
        <w:jc w:val="left"/>
        <w:rPr>
          <w:b/>
          <w:bCs/>
          <w:szCs w:val="24"/>
        </w:rPr>
      </w:pPr>
    </w:p>
    <w:p w:rsidR="002346E5" w:rsidRDefault="002346E5" w:rsidP="003B1587">
      <w:pPr>
        <w:pStyle w:val="BodyText"/>
        <w:spacing w:line="280" w:lineRule="exact"/>
        <w:ind w:firstLine="708"/>
        <w:rPr>
          <w:bCs/>
          <w:sz w:val="22"/>
          <w:szCs w:val="22"/>
        </w:rPr>
      </w:pPr>
      <w:r w:rsidRPr="00263D48">
        <w:rPr>
          <w:bCs/>
          <w:sz w:val="22"/>
          <w:szCs w:val="22"/>
        </w:rPr>
        <w:t xml:space="preserve">Настоящим </w:t>
      </w:r>
      <w:r>
        <w:rPr>
          <w:bCs/>
          <w:sz w:val="22"/>
          <w:szCs w:val="22"/>
        </w:rPr>
        <w:t>декларирую</w:t>
      </w:r>
      <w:r w:rsidRPr="00263D48">
        <w:rPr>
          <w:bCs/>
          <w:sz w:val="22"/>
          <w:szCs w:val="22"/>
        </w:rPr>
        <w:t>, что ________________________________</w:t>
      </w:r>
      <w:r>
        <w:rPr>
          <w:bCs/>
          <w:sz w:val="22"/>
          <w:szCs w:val="22"/>
        </w:rPr>
        <w:t>_____________</w:t>
      </w:r>
      <w:r w:rsidRPr="00263D48">
        <w:rPr>
          <w:bCs/>
          <w:sz w:val="22"/>
          <w:szCs w:val="22"/>
        </w:rPr>
        <w:t xml:space="preserve">___________ </w:t>
      </w:r>
    </w:p>
    <w:p w:rsidR="002346E5" w:rsidRPr="005A0B7A" w:rsidRDefault="002346E5" w:rsidP="00491A3E">
      <w:pPr>
        <w:pStyle w:val="BodyText"/>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2346E5" w:rsidRDefault="002346E5" w:rsidP="003B1587">
      <w:pPr>
        <w:pStyle w:val="BodyText"/>
        <w:spacing w:line="280" w:lineRule="exact"/>
        <w:rPr>
          <w:bCs/>
          <w:sz w:val="22"/>
          <w:szCs w:val="22"/>
        </w:rPr>
      </w:pPr>
      <w:r w:rsidRPr="0067271F">
        <w:rPr>
          <w:bCs/>
          <w:sz w:val="22"/>
          <w:szCs w:val="22"/>
        </w:rPr>
        <w:t xml:space="preserve">соответствует требованиям, предусмотренным в пунктах 2-5 раздела </w:t>
      </w:r>
      <w:r w:rsidRPr="0067271F">
        <w:rPr>
          <w:bCs/>
          <w:sz w:val="22"/>
          <w:szCs w:val="22"/>
          <w:lang w:val="en-US"/>
        </w:rPr>
        <w:t>III</w:t>
      </w:r>
      <w:r w:rsidRPr="0067271F">
        <w:rPr>
          <w:bCs/>
          <w:sz w:val="22"/>
          <w:szCs w:val="22"/>
        </w:rPr>
        <w:t xml:space="preserve"> конкурсной документации</w:t>
      </w:r>
      <w:r>
        <w:rPr>
          <w:bCs/>
          <w:sz w:val="22"/>
          <w:szCs w:val="22"/>
        </w:rPr>
        <w:t>:</w:t>
      </w:r>
    </w:p>
    <w:p w:rsidR="002346E5" w:rsidRDefault="002346E5" w:rsidP="00F55C65">
      <w:pPr>
        <w:pStyle w:val="BodyText"/>
        <w:spacing w:line="280" w:lineRule="exact"/>
        <w:ind w:left="720"/>
        <w:rPr>
          <w:sz w:val="22"/>
          <w:szCs w:val="22"/>
        </w:rPr>
      </w:pPr>
      <w:r>
        <w:rPr>
          <w:sz w:val="22"/>
          <w:szCs w:val="22"/>
        </w:rPr>
        <w:t>1. н</w:t>
      </w:r>
      <w:r w:rsidRPr="00263D48">
        <w:rPr>
          <w:sz w:val="22"/>
          <w:szCs w:val="22"/>
        </w:rPr>
        <w:t>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Pr>
          <w:sz w:val="22"/>
          <w:szCs w:val="22"/>
        </w:rPr>
        <w:t>;</w:t>
      </w:r>
    </w:p>
    <w:p w:rsidR="002346E5" w:rsidRPr="00F57DC3" w:rsidRDefault="002346E5" w:rsidP="00F55C65">
      <w:pPr>
        <w:pStyle w:val="BodyText"/>
        <w:spacing w:line="280" w:lineRule="exact"/>
        <w:ind w:left="720"/>
        <w:rPr>
          <w:bCs/>
          <w:sz w:val="22"/>
          <w:szCs w:val="22"/>
        </w:rPr>
      </w:pPr>
      <w:r>
        <w:rPr>
          <w:sz w:val="22"/>
          <w:szCs w:val="22"/>
        </w:rPr>
        <w:t>2.н</w:t>
      </w:r>
      <w:r w:rsidRPr="00263D48">
        <w:rPr>
          <w:sz w:val="22"/>
          <w:szCs w:val="22"/>
        </w:rPr>
        <w:t xml:space="preserve">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w:t>
      </w:r>
      <w:r>
        <w:rPr>
          <w:sz w:val="22"/>
          <w:szCs w:val="22"/>
        </w:rPr>
        <w:t>конкурс</w:t>
      </w:r>
      <w:r w:rsidRPr="00263D48">
        <w:rPr>
          <w:sz w:val="22"/>
          <w:szCs w:val="22"/>
        </w:rPr>
        <w:t>е;</w:t>
      </w:r>
    </w:p>
    <w:p w:rsidR="002346E5" w:rsidRPr="002E013F" w:rsidRDefault="002346E5" w:rsidP="00F55C65">
      <w:pPr>
        <w:pStyle w:val="BodyText"/>
        <w:spacing w:line="280" w:lineRule="exact"/>
        <w:ind w:left="720"/>
        <w:rPr>
          <w:bCs/>
          <w:sz w:val="22"/>
          <w:szCs w:val="22"/>
        </w:rPr>
      </w:pPr>
      <w:r>
        <w:rPr>
          <w:sz w:val="22"/>
          <w:szCs w:val="22"/>
        </w:rPr>
        <w:t>3. о</w:t>
      </w:r>
      <w:r w:rsidRPr="00263D48">
        <w:rPr>
          <w:sz w:val="22"/>
          <w:szCs w:val="22"/>
        </w:rPr>
        <w:t>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p w:rsidR="002346E5" w:rsidRDefault="002346E5" w:rsidP="00ED2752">
      <w:pPr>
        <w:pStyle w:val="BodyText"/>
        <w:spacing w:line="280" w:lineRule="exact"/>
        <w:rPr>
          <w:sz w:val="22"/>
          <w:szCs w:val="22"/>
        </w:rPr>
      </w:pPr>
      <w:r>
        <w:rPr>
          <w:sz w:val="22"/>
          <w:szCs w:val="22"/>
        </w:rPr>
        <w:t xml:space="preserve">             4. о</w:t>
      </w:r>
      <w:r w:rsidRPr="00AD6C70">
        <w:rPr>
          <w:sz w:val="22"/>
          <w:szCs w:val="22"/>
        </w:rPr>
        <w:t>тсутствие в реестре недобросовестных поставщиков сведений об участниках размещения заказа.</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583"/>
        <w:gridCol w:w="6300"/>
      </w:tblGrid>
      <w:tr w:rsidR="002346E5" w:rsidRPr="00AD6C70" w:rsidTr="00AD6C70">
        <w:trPr>
          <w:tblCellSpacing w:w="20" w:type="dxa"/>
        </w:trPr>
        <w:tc>
          <w:tcPr>
            <w:tcW w:w="9803" w:type="dxa"/>
            <w:gridSpan w:val="2"/>
            <w:shd w:val="clear" w:color="auto" w:fill="00FFFF"/>
          </w:tcPr>
          <w:p w:rsidR="002346E5" w:rsidRPr="00AD6C70" w:rsidRDefault="002346E5" w:rsidP="006F06EE">
            <w:pPr>
              <w:rPr>
                <w:b/>
                <w:color w:val="000000"/>
                <w:sz w:val="28"/>
                <w:szCs w:val="28"/>
                <w:highlight w:val="cyan"/>
              </w:rPr>
            </w:pPr>
            <w:r w:rsidRPr="00AD6C70">
              <w:rPr>
                <w:b/>
                <w:sz w:val="22"/>
                <w:szCs w:val="22"/>
                <w:highlight w:val="cyan"/>
              </w:rPr>
              <w:t>Сведения об участнике размещения заказа:</w:t>
            </w:r>
          </w:p>
        </w:tc>
      </w:tr>
      <w:tr w:rsidR="002346E5" w:rsidRPr="00AD6C70" w:rsidTr="00AD6C70">
        <w:trPr>
          <w:tblCellSpacing w:w="20" w:type="dxa"/>
        </w:trPr>
        <w:tc>
          <w:tcPr>
            <w:tcW w:w="3523" w:type="dxa"/>
            <w:shd w:val="clear" w:color="auto" w:fill="FFFFFF"/>
          </w:tcPr>
          <w:p w:rsidR="002346E5" w:rsidRPr="00AD6C70" w:rsidRDefault="002346E5" w:rsidP="00AD6C70">
            <w:pPr>
              <w:jc w:val="center"/>
              <w:rPr>
                <w:color w:val="000000"/>
                <w:sz w:val="22"/>
                <w:szCs w:val="22"/>
              </w:rPr>
            </w:pPr>
            <w:r w:rsidRPr="00AD6C70">
              <w:rPr>
                <w:color w:val="000000"/>
                <w:sz w:val="22"/>
                <w:szCs w:val="22"/>
              </w:rPr>
              <w:t xml:space="preserve">Почтовый адрес </w:t>
            </w:r>
          </w:p>
          <w:p w:rsidR="002346E5" w:rsidRPr="00AD6C70" w:rsidRDefault="002346E5" w:rsidP="00AD6C70">
            <w:pPr>
              <w:jc w:val="center"/>
              <w:rPr>
                <w:color w:val="000000"/>
                <w:sz w:val="22"/>
                <w:szCs w:val="22"/>
              </w:rPr>
            </w:pPr>
            <w:r w:rsidRPr="00AD6C70">
              <w:rPr>
                <w:color w:val="000000"/>
                <w:sz w:val="22"/>
                <w:szCs w:val="22"/>
              </w:rPr>
              <w:t>(для юридического лица)</w:t>
            </w:r>
          </w:p>
        </w:tc>
        <w:tc>
          <w:tcPr>
            <w:tcW w:w="6240" w:type="dxa"/>
            <w:shd w:val="clear" w:color="auto" w:fill="FFFFFF"/>
          </w:tcPr>
          <w:p w:rsidR="002346E5" w:rsidRPr="00AD6C70" w:rsidRDefault="002346E5" w:rsidP="00AD6C70">
            <w:pPr>
              <w:jc w:val="center"/>
              <w:rPr>
                <w:color w:val="000000"/>
                <w:sz w:val="22"/>
                <w:szCs w:val="22"/>
              </w:rPr>
            </w:pPr>
            <w:r w:rsidRPr="00AD6C70">
              <w:rPr>
                <w:color w:val="000000"/>
                <w:sz w:val="22"/>
                <w:szCs w:val="22"/>
              </w:rPr>
              <w:t xml:space="preserve"> </w:t>
            </w:r>
          </w:p>
        </w:tc>
      </w:tr>
      <w:tr w:rsidR="002346E5" w:rsidRPr="00AD6C70" w:rsidTr="00AD6C70">
        <w:trPr>
          <w:tblCellSpacing w:w="20" w:type="dxa"/>
        </w:trPr>
        <w:tc>
          <w:tcPr>
            <w:tcW w:w="3523" w:type="dxa"/>
            <w:shd w:val="clear" w:color="auto" w:fill="FFFFFF"/>
          </w:tcPr>
          <w:p w:rsidR="002346E5" w:rsidRPr="00AD6C70" w:rsidRDefault="002346E5" w:rsidP="00AD6C70">
            <w:pPr>
              <w:jc w:val="center"/>
              <w:rPr>
                <w:color w:val="000000"/>
                <w:sz w:val="22"/>
                <w:szCs w:val="22"/>
              </w:rPr>
            </w:pPr>
            <w:r w:rsidRPr="00AD6C70">
              <w:rPr>
                <w:color w:val="000000"/>
                <w:sz w:val="22"/>
                <w:szCs w:val="22"/>
              </w:rPr>
              <w:t xml:space="preserve">Паспортные данные </w:t>
            </w:r>
          </w:p>
          <w:p w:rsidR="002346E5" w:rsidRPr="00AD6C70" w:rsidRDefault="002346E5" w:rsidP="00AD6C70">
            <w:pPr>
              <w:jc w:val="center"/>
              <w:rPr>
                <w:color w:val="000000"/>
                <w:sz w:val="22"/>
                <w:szCs w:val="22"/>
              </w:rPr>
            </w:pPr>
            <w:r w:rsidRPr="00AD6C70">
              <w:rPr>
                <w:color w:val="000000"/>
                <w:sz w:val="22"/>
                <w:szCs w:val="22"/>
              </w:rPr>
              <w:t>(для индивидуального предпринимателя)</w:t>
            </w:r>
          </w:p>
        </w:tc>
        <w:tc>
          <w:tcPr>
            <w:tcW w:w="6240" w:type="dxa"/>
            <w:shd w:val="clear" w:color="auto" w:fill="FFFFFF"/>
          </w:tcPr>
          <w:p w:rsidR="002346E5" w:rsidRPr="00AD6C70" w:rsidRDefault="002346E5" w:rsidP="00AD6C70">
            <w:pPr>
              <w:jc w:val="center"/>
              <w:rPr>
                <w:i/>
                <w:color w:val="000000"/>
                <w:sz w:val="22"/>
                <w:szCs w:val="22"/>
              </w:rPr>
            </w:pPr>
          </w:p>
        </w:tc>
      </w:tr>
      <w:tr w:rsidR="002346E5" w:rsidRPr="00AD6C70" w:rsidTr="00AD6C70">
        <w:trPr>
          <w:tblCellSpacing w:w="20" w:type="dxa"/>
        </w:trPr>
        <w:tc>
          <w:tcPr>
            <w:tcW w:w="3523" w:type="dxa"/>
            <w:shd w:val="clear" w:color="auto" w:fill="FFFFFF"/>
          </w:tcPr>
          <w:p w:rsidR="002346E5" w:rsidRPr="00AD6C70" w:rsidRDefault="002346E5" w:rsidP="00AD6C70">
            <w:pPr>
              <w:jc w:val="center"/>
              <w:rPr>
                <w:color w:val="000000"/>
                <w:sz w:val="22"/>
                <w:szCs w:val="22"/>
              </w:rPr>
            </w:pPr>
            <w:r w:rsidRPr="00AD6C70">
              <w:rPr>
                <w:color w:val="000000"/>
                <w:sz w:val="22"/>
                <w:szCs w:val="22"/>
              </w:rPr>
              <w:t>Номер контактного телефона</w:t>
            </w:r>
          </w:p>
        </w:tc>
        <w:tc>
          <w:tcPr>
            <w:tcW w:w="6240" w:type="dxa"/>
            <w:shd w:val="clear" w:color="auto" w:fill="FFFFFF"/>
          </w:tcPr>
          <w:p w:rsidR="002346E5" w:rsidRPr="00AD6C70" w:rsidRDefault="002346E5" w:rsidP="00AD6C70">
            <w:pPr>
              <w:jc w:val="center"/>
              <w:rPr>
                <w:i/>
                <w:color w:val="000000"/>
                <w:sz w:val="22"/>
                <w:szCs w:val="22"/>
              </w:rPr>
            </w:pPr>
          </w:p>
        </w:tc>
      </w:tr>
      <w:tr w:rsidR="002346E5" w:rsidRPr="00AD6C70" w:rsidTr="00AD6C70">
        <w:trPr>
          <w:tblCellSpacing w:w="20" w:type="dxa"/>
        </w:trPr>
        <w:tc>
          <w:tcPr>
            <w:tcW w:w="3523" w:type="dxa"/>
            <w:shd w:val="clear" w:color="auto" w:fill="FFFFFF"/>
          </w:tcPr>
          <w:p w:rsidR="002346E5" w:rsidRPr="00AD6C70" w:rsidRDefault="002346E5" w:rsidP="00AD6C70">
            <w:pPr>
              <w:jc w:val="center"/>
              <w:rPr>
                <w:color w:val="000000"/>
                <w:sz w:val="22"/>
                <w:szCs w:val="22"/>
              </w:rPr>
            </w:pPr>
            <w:r w:rsidRPr="00AD6C70">
              <w:rPr>
                <w:color w:val="000000"/>
                <w:sz w:val="22"/>
                <w:szCs w:val="22"/>
              </w:rPr>
              <w:t>Контактное лицо</w:t>
            </w:r>
          </w:p>
        </w:tc>
        <w:tc>
          <w:tcPr>
            <w:tcW w:w="6240" w:type="dxa"/>
            <w:shd w:val="clear" w:color="auto" w:fill="FFFFFF"/>
          </w:tcPr>
          <w:p w:rsidR="002346E5" w:rsidRPr="00AD6C70" w:rsidRDefault="002346E5" w:rsidP="00AD6C70">
            <w:pPr>
              <w:jc w:val="center"/>
              <w:rPr>
                <w:i/>
                <w:color w:val="000000"/>
                <w:sz w:val="22"/>
                <w:szCs w:val="22"/>
              </w:rPr>
            </w:pPr>
            <w:r w:rsidRPr="00AD6C70">
              <w:rPr>
                <w:i/>
                <w:color w:val="000000"/>
                <w:sz w:val="22"/>
                <w:szCs w:val="22"/>
              </w:rPr>
              <w:t>Указывается по желанию участника размещения заказа</w:t>
            </w:r>
          </w:p>
        </w:tc>
      </w:tr>
    </w:tbl>
    <w:p w:rsidR="002346E5" w:rsidRDefault="002346E5" w:rsidP="00ED2752">
      <w:pPr>
        <w:pStyle w:val="BodyText"/>
        <w:spacing w:line="280" w:lineRule="exact"/>
        <w:rPr>
          <w:sz w:val="22"/>
          <w:szCs w:val="22"/>
        </w:rPr>
      </w:pPr>
    </w:p>
    <w:p w:rsidR="002346E5" w:rsidRPr="006F06EE" w:rsidRDefault="002346E5" w:rsidP="00ED2752">
      <w:pPr>
        <w:pStyle w:val="BodyText"/>
        <w:spacing w:line="280" w:lineRule="exact"/>
        <w:rPr>
          <w:sz w:val="22"/>
          <w:szCs w:val="22"/>
        </w:rPr>
      </w:pPr>
    </w:p>
    <w:p w:rsidR="002346E5" w:rsidRPr="00FA31CD" w:rsidRDefault="002346E5" w:rsidP="00ED2752">
      <w:pPr>
        <w:pStyle w:val="BodyText"/>
        <w:spacing w:line="280" w:lineRule="exact"/>
        <w:rPr>
          <w:i/>
          <w:sz w:val="22"/>
          <w:szCs w:val="22"/>
        </w:rPr>
      </w:pPr>
    </w:p>
    <w:p w:rsidR="002346E5" w:rsidRDefault="002346E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2346E5" w:rsidRPr="001D3F90" w:rsidRDefault="002346E5">
      <w:pPr>
        <w:pStyle w:val="ConsNonformat"/>
        <w:widowControl/>
        <w:spacing w:line="280" w:lineRule="exact"/>
        <w:ind w:left="720"/>
        <w:rPr>
          <w:rFonts w:ascii="Times New Roman" w:hAnsi="Times New Roman"/>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м.п. </w:t>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Ф.И.О.</w:t>
      </w:r>
    </w:p>
    <w:p w:rsidR="002346E5" w:rsidRPr="00C301D2" w:rsidRDefault="002346E5" w:rsidP="000D6E43">
      <w:pPr>
        <w:pStyle w:val="10"/>
        <w:jc w:val="right"/>
      </w:pPr>
      <w:r>
        <w:br w:type="page"/>
      </w:r>
      <w:bookmarkStart w:id="2" w:name="Приложение_4"/>
      <w:r w:rsidRPr="00C301D2">
        <w:t xml:space="preserve">Приложение № </w:t>
      </w:r>
      <w:r>
        <w:t>4</w:t>
      </w:r>
      <w:bookmarkEnd w:id="2"/>
    </w:p>
    <w:p w:rsidR="002346E5" w:rsidRPr="00C301D2" w:rsidRDefault="002346E5" w:rsidP="000D6E43">
      <w:pPr>
        <w:jc w:val="right"/>
        <w:rPr>
          <w:sz w:val="24"/>
          <w:szCs w:val="24"/>
        </w:rPr>
      </w:pPr>
      <w:r w:rsidRPr="00C301D2">
        <w:rPr>
          <w:sz w:val="24"/>
          <w:szCs w:val="24"/>
        </w:rPr>
        <w:t xml:space="preserve">к </w:t>
      </w:r>
      <w:r>
        <w:rPr>
          <w:sz w:val="24"/>
          <w:szCs w:val="24"/>
        </w:rPr>
        <w:t xml:space="preserve">конкурсной </w:t>
      </w:r>
      <w:r w:rsidRPr="00C301D2">
        <w:rPr>
          <w:sz w:val="24"/>
          <w:szCs w:val="24"/>
        </w:rPr>
        <w:t>документации</w:t>
      </w:r>
    </w:p>
    <w:p w:rsidR="002346E5" w:rsidRDefault="002346E5" w:rsidP="000D6E43">
      <w:pPr>
        <w:jc w:val="right"/>
        <w:rPr>
          <w:sz w:val="28"/>
          <w:szCs w:val="28"/>
        </w:rPr>
      </w:pPr>
    </w:p>
    <w:p w:rsidR="002346E5" w:rsidRDefault="002346E5" w:rsidP="000D6E43">
      <w:pPr>
        <w:jc w:val="center"/>
        <w:rPr>
          <w:b/>
          <w:sz w:val="26"/>
          <w:szCs w:val="26"/>
        </w:rPr>
      </w:pPr>
    </w:p>
    <w:p w:rsidR="002346E5" w:rsidRDefault="002346E5" w:rsidP="00443D6C">
      <w:pPr>
        <w:autoSpaceDE w:val="0"/>
        <w:autoSpaceDN w:val="0"/>
        <w:adjustRightInd w:val="0"/>
        <w:ind w:firstLine="540"/>
        <w:jc w:val="center"/>
        <w:outlineLvl w:val="1"/>
        <w:rPr>
          <w:b/>
          <w:bCs/>
          <w:sz w:val="26"/>
          <w:szCs w:val="26"/>
        </w:rPr>
      </w:pPr>
      <w:r>
        <w:rPr>
          <w:b/>
          <w:sz w:val="26"/>
          <w:szCs w:val="26"/>
        </w:rPr>
        <w:t>Предложение</w:t>
      </w:r>
      <w:r w:rsidRPr="00852420">
        <w:rPr>
          <w:b/>
          <w:sz w:val="26"/>
          <w:szCs w:val="26"/>
        </w:rPr>
        <w:t xml:space="preserve"> о качественных характеристиках услуг</w:t>
      </w:r>
      <w:r>
        <w:rPr>
          <w:b/>
          <w:sz w:val="26"/>
          <w:szCs w:val="26"/>
        </w:rPr>
        <w:t xml:space="preserve"> </w:t>
      </w:r>
      <w:r>
        <w:rPr>
          <w:b/>
          <w:bCs/>
          <w:sz w:val="26"/>
          <w:szCs w:val="26"/>
        </w:rPr>
        <w:t>и иные предложения об условиях исполнения договора, в том числе предложение о цене договора</w:t>
      </w:r>
    </w:p>
    <w:p w:rsidR="002346E5" w:rsidRDefault="002346E5" w:rsidP="00334FE3">
      <w:pPr>
        <w:pStyle w:val="BodyText"/>
        <w:ind w:firstLine="426"/>
        <w:rPr>
          <w:iCs/>
        </w:rPr>
      </w:pPr>
    </w:p>
    <w:p w:rsidR="002346E5" w:rsidRPr="00E81E5E" w:rsidRDefault="002346E5" w:rsidP="00334FE3">
      <w:pPr>
        <w:pStyle w:val="BodyText"/>
        <w:ind w:firstLine="426"/>
        <w:rPr>
          <w:iCs/>
          <w:szCs w:val="24"/>
        </w:rPr>
      </w:pPr>
      <w:r w:rsidRPr="00E81E5E">
        <w:rPr>
          <w:iCs/>
          <w:szCs w:val="24"/>
        </w:rPr>
        <w:t xml:space="preserve">___________________________________________________________________________ </w:t>
      </w:r>
    </w:p>
    <w:p w:rsidR="002346E5" w:rsidRPr="00E81E5E" w:rsidRDefault="002346E5" w:rsidP="00334FE3">
      <w:pPr>
        <w:ind w:firstLine="426"/>
        <w:jc w:val="center"/>
        <w:rPr>
          <w:i/>
          <w:iCs/>
          <w:sz w:val="18"/>
          <w:szCs w:val="18"/>
        </w:rPr>
      </w:pPr>
      <w:r w:rsidRPr="00E81E5E">
        <w:rPr>
          <w:i/>
          <w:iCs/>
          <w:sz w:val="18"/>
          <w:szCs w:val="18"/>
        </w:rPr>
        <w:t xml:space="preserve"> (наименование участника размещения заказа)</w:t>
      </w:r>
    </w:p>
    <w:p w:rsidR="002346E5" w:rsidRPr="00EF254E" w:rsidRDefault="002346E5" w:rsidP="00E81F6B">
      <w:pPr>
        <w:pStyle w:val="BodyText"/>
        <w:rPr>
          <w:color w:val="000000"/>
          <w:szCs w:val="24"/>
        </w:rPr>
      </w:pPr>
      <w:r>
        <w:rPr>
          <w:sz w:val="22"/>
          <w:szCs w:val="22"/>
        </w:rPr>
        <w:t xml:space="preserve">предлагает оказать услугу </w:t>
      </w:r>
      <w:r w:rsidRPr="0067271F">
        <w:rPr>
          <w:sz w:val="22"/>
          <w:szCs w:val="22"/>
        </w:rPr>
        <w:t xml:space="preserve"> на условиях, указанных в извещении о проведении открытого конкурса и конкурсной документации</w:t>
      </w:r>
      <w:r>
        <w:rPr>
          <w:szCs w:val="24"/>
        </w:rPr>
        <w:t xml:space="preserve">, на организацию питания в </w:t>
      </w:r>
      <w:r>
        <w:rPr>
          <w:color w:val="000000"/>
          <w:szCs w:val="24"/>
        </w:rPr>
        <w:t>____________________</w:t>
      </w:r>
    </w:p>
    <w:p w:rsidR="002346E5" w:rsidRPr="0067271F" w:rsidRDefault="002346E5" w:rsidP="00E81F6B">
      <w:pPr>
        <w:pStyle w:val="ConsPlusNormal"/>
        <w:widowControl/>
        <w:ind w:firstLine="0"/>
        <w:jc w:val="both"/>
        <w:rPr>
          <w:rFonts w:ascii="Times New Roman" w:hAnsi="Times New Roman" w:cs="Times New Roman"/>
          <w:sz w:val="22"/>
          <w:szCs w:val="22"/>
        </w:rPr>
      </w:pPr>
      <w:r w:rsidRPr="0067271F">
        <w:rPr>
          <w:rFonts w:ascii="Times New Roman" w:hAnsi="Times New Roman" w:cs="Times New Roman"/>
          <w:sz w:val="22"/>
          <w:szCs w:val="22"/>
        </w:rPr>
        <w:t>в соответствии с техническим заданием (Приложение № 1 к конкурсной документации) и</w:t>
      </w:r>
      <w:r w:rsidRPr="0067271F">
        <w:rPr>
          <w:rFonts w:ascii="Times New Roman" w:hAnsi="Times New Roman" w:cs="Times New Roman"/>
          <w:iCs/>
          <w:sz w:val="22"/>
          <w:szCs w:val="22"/>
        </w:rPr>
        <w:t xml:space="preserve"> о</w:t>
      </w:r>
      <w:r w:rsidRPr="0067271F">
        <w:rPr>
          <w:rFonts w:ascii="Times New Roman" w:hAnsi="Times New Roman" w:cs="Times New Roman"/>
          <w:sz w:val="22"/>
          <w:szCs w:val="22"/>
        </w:rPr>
        <w:t>бязуется заключить прилагаемый к конкурсной документации договор  на условиях, указанных в настоящей заявке на участие в конкурсе и в конкурсной документации:</w:t>
      </w:r>
    </w:p>
    <w:p w:rsidR="002346E5" w:rsidRDefault="002346E5" w:rsidP="000D6E43">
      <w:pPr>
        <w:jc w:val="center"/>
        <w:rPr>
          <w:color w:val="000000"/>
          <w:sz w:val="24"/>
          <w:szCs w:val="24"/>
        </w:rPr>
      </w:pPr>
    </w:p>
    <w:p w:rsidR="002346E5" w:rsidRDefault="002346E5" w:rsidP="00443D6C">
      <w:pPr>
        <w:rPr>
          <w:sz w:val="22"/>
          <w:szCs w:val="22"/>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4840"/>
        <w:gridCol w:w="5043"/>
      </w:tblGrid>
      <w:tr w:rsidR="002346E5" w:rsidRPr="0067271F" w:rsidTr="00DE0AD3">
        <w:trPr>
          <w:tblCellSpacing w:w="20" w:type="dxa"/>
        </w:trPr>
        <w:tc>
          <w:tcPr>
            <w:tcW w:w="4780" w:type="dxa"/>
            <w:shd w:val="clear" w:color="auto" w:fill="FFFFFF"/>
            <w:vAlign w:val="center"/>
          </w:tcPr>
          <w:p w:rsidR="002346E5" w:rsidRPr="0067271F" w:rsidRDefault="002346E5" w:rsidP="00DE0AD3">
            <w:pPr>
              <w:jc w:val="center"/>
              <w:rPr>
                <w:b/>
                <w:color w:val="000000"/>
                <w:sz w:val="22"/>
                <w:szCs w:val="22"/>
              </w:rPr>
            </w:pPr>
            <w:r w:rsidRPr="0067271F">
              <w:rPr>
                <w:b/>
                <w:color w:val="000000"/>
                <w:sz w:val="22"/>
                <w:szCs w:val="22"/>
              </w:rPr>
              <w:t>Условия исполнения договора, являющиеся критерием оценки заявок на участие в конкурсе</w:t>
            </w:r>
          </w:p>
        </w:tc>
        <w:tc>
          <w:tcPr>
            <w:tcW w:w="4983" w:type="dxa"/>
            <w:shd w:val="clear" w:color="auto" w:fill="FFFFFF"/>
            <w:vAlign w:val="center"/>
          </w:tcPr>
          <w:p w:rsidR="002346E5" w:rsidRPr="0067271F" w:rsidRDefault="002346E5" w:rsidP="00DE0AD3">
            <w:pPr>
              <w:jc w:val="center"/>
              <w:rPr>
                <w:b/>
                <w:color w:val="000000"/>
                <w:sz w:val="22"/>
                <w:szCs w:val="22"/>
              </w:rPr>
            </w:pPr>
            <w:r w:rsidRPr="0067271F">
              <w:rPr>
                <w:b/>
                <w:color w:val="000000"/>
                <w:sz w:val="22"/>
                <w:szCs w:val="22"/>
              </w:rPr>
              <w:t>Предложения участника открытого конкурса</w:t>
            </w:r>
          </w:p>
        </w:tc>
      </w:tr>
      <w:tr w:rsidR="002346E5" w:rsidRPr="0067271F" w:rsidTr="00DE0AD3">
        <w:trPr>
          <w:tblCellSpacing w:w="20" w:type="dxa"/>
        </w:trPr>
        <w:tc>
          <w:tcPr>
            <w:tcW w:w="4780" w:type="dxa"/>
            <w:shd w:val="clear" w:color="auto" w:fill="FFFFFF"/>
          </w:tcPr>
          <w:p w:rsidR="002346E5" w:rsidRPr="0067271F" w:rsidRDefault="002346E5" w:rsidP="00DE0AD3">
            <w:pPr>
              <w:rPr>
                <w:color w:val="000000"/>
                <w:sz w:val="22"/>
                <w:szCs w:val="22"/>
              </w:rPr>
            </w:pPr>
            <w:r w:rsidRPr="0067271F">
              <w:rPr>
                <w:color w:val="000000"/>
                <w:sz w:val="22"/>
                <w:szCs w:val="22"/>
              </w:rPr>
              <w:t>Цена договора</w:t>
            </w:r>
          </w:p>
        </w:tc>
        <w:tc>
          <w:tcPr>
            <w:tcW w:w="4983" w:type="dxa"/>
            <w:shd w:val="clear" w:color="auto" w:fill="FFFFFF"/>
          </w:tcPr>
          <w:p w:rsidR="002346E5" w:rsidRPr="0067271F" w:rsidRDefault="002346E5" w:rsidP="00DE0AD3">
            <w:pPr>
              <w:jc w:val="center"/>
              <w:rPr>
                <w:i/>
                <w:color w:val="000000"/>
                <w:sz w:val="22"/>
                <w:szCs w:val="22"/>
              </w:rPr>
            </w:pPr>
            <w:r w:rsidRPr="0067271F">
              <w:rPr>
                <w:i/>
                <w:color w:val="000000"/>
                <w:sz w:val="22"/>
                <w:szCs w:val="22"/>
              </w:rPr>
              <w:t>Рублей</w:t>
            </w:r>
          </w:p>
        </w:tc>
      </w:tr>
    </w:tbl>
    <w:p w:rsidR="002346E5" w:rsidRDefault="002346E5" w:rsidP="00C815BD">
      <w:pPr>
        <w:jc w:val="both"/>
        <w:rPr>
          <w:b/>
          <w:sz w:val="22"/>
          <w:szCs w:val="22"/>
        </w:rPr>
      </w:pPr>
    </w:p>
    <w:p w:rsidR="002346E5" w:rsidRDefault="002346E5" w:rsidP="00C815BD">
      <w:pPr>
        <w:autoSpaceDE w:val="0"/>
        <w:autoSpaceDN w:val="0"/>
        <w:adjustRightInd w:val="0"/>
        <w:ind w:firstLine="438"/>
        <w:jc w:val="both"/>
        <w:rPr>
          <w:sz w:val="22"/>
          <w:szCs w:val="22"/>
        </w:rPr>
      </w:pPr>
    </w:p>
    <w:p w:rsidR="002346E5" w:rsidRPr="0067271F" w:rsidRDefault="002346E5" w:rsidP="00C815BD">
      <w:pPr>
        <w:jc w:val="both"/>
        <w:rPr>
          <w:sz w:val="22"/>
          <w:szCs w:val="22"/>
        </w:rPr>
      </w:pPr>
      <w:r w:rsidRPr="0067271F">
        <w:rPr>
          <w:b/>
          <w:sz w:val="22"/>
          <w:szCs w:val="22"/>
        </w:rPr>
        <w:t xml:space="preserve">Сведения </w:t>
      </w:r>
      <w:r>
        <w:rPr>
          <w:b/>
          <w:sz w:val="22"/>
          <w:szCs w:val="22"/>
        </w:rPr>
        <w:t>о качестве услуги и квалификации участника</w:t>
      </w:r>
      <w:r w:rsidRPr="0067271F">
        <w:rPr>
          <w:sz w:val="22"/>
          <w:szCs w:val="22"/>
        </w:rPr>
        <w:t>:</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943"/>
        <w:gridCol w:w="1465"/>
        <w:gridCol w:w="4555"/>
      </w:tblGrid>
      <w:tr w:rsidR="002346E5" w:rsidRPr="0067271F" w:rsidTr="00DE0AD3">
        <w:trPr>
          <w:tblCellSpacing w:w="20" w:type="dxa"/>
        </w:trPr>
        <w:tc>
          <w:tcPr>
            <w:tcW w:w="3883" w:type="dxa"/>
            <w:shd w:val="clear" w:color="auto" w:fill="FFFFFF"/>
            <w:vAlign w:val="center"/>
          </w:tcPr>
          <w:p w:rsidR="002346E5" w:rsidRPr="0067271F" w:rsidRDefault="002346E5" w:rsidP="00E81F6B">
            <w:pPr>
              <w:jc w:val="center"/>
              <w:rPr>
                <w:b/>
                <w:color w:val="000000"/>
                <w:sz w:val="22"/>
                <w:szCs w:val="22"/>
              </w:rPr>
            </w:pPr>
            <w:r w:rsidRPr="0067271F">
              <w:rPr>
                <w:b/>
                <w:color w:val="000000"/>
                <w:sz w:val="22"/>
                <w:szCs w:val="22"/>
              </w:rPr>
              <w:t xml:space="preserve">Наименование подкритериев критерия </w:t>
            </w:r>
            <w:r w:rsidRPr="0067271F">
              <w:rPr>
                <w:b/>
                <w:i/>
                <w:sz w:val="22"/>
                <w:szCs w:val="22"/>
              </w:rPr>
              <w:t>«</w:t>
            </w:r>
            <w:r>
              <w:rPr>
                <w:b/>
                <w:sz w:val="22"/>
                <w:szCs w:val="22"/>
              </w:rPr>
              <w:t>Качество услуги и квалификация участника</w:t>
            </w:r>
            <w:r w:rsidRPr="0067271F">
              <w:rPr>
                <w:b/>
                <w:i/>
                <w:sz w:val="22"/>
                <w:szCs w:val="22"/>
              </w:rPr>
              <w:t>»</w:t>
            </w:r>
          </w:p>
        </w:tc>
        <w:tc>
          <w:tcPr>
            <w:tcW w:w="1425" w:type="dxa"/>
            <w:shd w:val="clear" w:color="auto" w:fill="FFFFFF"/>
            <w:vAlign w:val="center"/>
          </w:tcPr>
          <w:p w:rsidR="002346E5" w:rsidRPr="0067271F" w:rsidRDefault="002346E5" w:rsidP="00DE0AD3">
            <w:pPr>
              <w:jc w:val="center"/>
              <w:rPr>
                <w:b/>
                <w:color w:val="000000"/>
                <w:sz w:val="22"/>
                <w:szCs w:val="22"/>
              </w:rPr>
            </w:pPr>
            <w:r w:rsidRPr="0067271F">
              <w:rPr>
                <w:b/>
                <w:color w:val="000000"/>
                <w:sz w:val="22"/>
                <w:szCs w:val="22"/>
              </w:rPr>
              <w:t>Количество</w:t>
            </w:r>
          </w:p>
        </w:tc>
        <w:tc>
          <w:tcPr>
            <w:tcW w:w="4495" w:type="dxa"/>
            <w:shd w:val="clear" w:color="auto" w:fill="FFFFFF"/>
            <w:vAlign w:val="center"/>
          </w:tcPr>
          <w:p w:rsidR="002346E5" w:rsidRPr="0067271F" w:rsidRDefault="002346E5" w:rsidP="00DE0AD3">
            <w:pPr>
              <w:jc w:val="center"/>
              <w:rPr>
                <w:b/>
                <w:color w:val="000000"/>
                <w:sz w:val="22"/>
                <w:szCs w:val="22"/>
              </w:rPr>
            </w:pPr>
            <w:r w:rsidRPr="0067271F">
              <w:rPr>
                <w:b/>
                <w:color w:val="000000"/>
                <w:sz w:val="22"/>
                <w:szCs w:val="22"/>
              </w:rPr>
              <w:t>Подтверждающие документы</w:t>
            </w:r>
          </w:p>
        </w:tc>
      </w:tr>
      <w:tr w:rsidR="002346E5" w:rsidRPr="008A479C" w:rsidTr="00DE0AD3">
        <w:trPr>
          <w:tblCellSpacing w:w="20" w:type="dxa"/>
        </w:trPr>
        <w:tc>
          <w:tcPr>
            <w:tcW w:w="3883" w:type="dxa"/>
            <w:shd w:val="clear" w:color="auto" w:fill="FFFFFF"/>
          </w:tcPr>
          <w:p w:rsidR="002346E5" w:rsidRPr="00E81F6B" w:rsidRDefault="002346E5" w:rsidP="00DE0AD3">
            <w:pPr>
              <w:rPr>
                <w:color w:val="000000"/>
                <w:sz w:val="22"/>
                <w:szCs w:val="22"/>
                <w:highlight w:val="yellow"/>
              </w:rPr>
            </w:pPr>
          </w:p>
          <w:p w:rsidR="002346E5" w:rsidRPr="00CB5B79" w:rsidRDefault="002346E5" w:rsidP="00CB5B79">
            <w:pPr>
              <w:pStyle w:val="ConsPlusNormal"/>
              <w:widowControl/>
              <w:ind w:firstLine="0"/>
              <w:jc w:val="both"/>
              <w:rPr>
                <w:rFonts w:ascii="Times New Roman" w:hAnsi="Times New Roman" w:cs="Times New Roman"/>
                <w:sz w:val="22"/>
                <w:szCs w:val="22"/>
              </w:rPr>
            </w:pPr>
            <w:r w:rsidRPr="007836BC">
              <w:rPr>
                <w:rFonts w:ascii="Times New Roman" w:hAnsi="Times New Roman" w:cs="Times New Roman"/>
                <w:sz w:val="22"/>
                <w:szCs w:val="22"/>
              </w:rPr>
              <w:t>1 подкритерий</w:t>
            </w:r>
            <w:r>
              <w:rPr>
                <w:sz w:val="22"/>
                <w:szCs w:val="22"/>
              </w:rPr>
              <w:t>:</w:t>
            </w:r>
            <w:r w:rsidRPr="0033530C">
              <w:rPr>
                <w:sz w:val="22"/>
                <w:szCs w:val="22"/>
              </w:rPr>
              <w:t xml:space="preserve"> </w:t>
            </w:r>
            <w:r w:rsidRPr="00730602">
              <w:rPr>
                <w:rFonts w:ascii="Times New Roman" w:hAnsi="Times New Roman" w:cs="Times New Roman"/>
                <w:sz w:val="22"/>
                <w:szCs w:val="22"/>
              </w:rPr>
              <w:t xml:space="preserve">количество исполненных договоров (контрактов) на оказание услуги по организации питания в образовательных учреждениях за последние три года, предшествующие дате окончания подачи заявок на участие в конкурсе, со сроком исполнения не менее </w:t>
            </w:r>
            <w:r>
              <w:rPr>
                <w:rFonts w:ascii="Times New Roman" w:hAnsi="Times New Roman" w:cs="Times New Roman"/>
                <w:sz w:val="22"/>
                <w:szCs w:val="22"/>
              </w:rPr>
              <w:t xml:space="preserve">года и </w:t>
            </w:r>
            <w:r w:rsidRPr="00730602">
              <w:rPr>
                <w:rFonts w:ascii="Times New Roman" w:hAnsi="Times New Roman" w:cs="Times New Roman"/>
                <w:sz w:val="22"/>
                <w:szCs w:val="22"/>
              </w:rPr>
              <w:t>исполняемых на момент проведения конкурса договоров (контрактов) на оказание услуги по организации питания в образовательных учреждениях, заключенных не позднее 01.09.2011;</w:t>
            </w:r>
          </w:p>
        </w:tc>
        <w:tc>
          <w:tcPr>
            <w:tcW w:w="1425" w:type="dxa"/>
            <w:shd w:val="clear" w:color="auto" w:fill="FFFFFF"/>
          </w:tcPr>
          <w:p w:rsidR="002346E5" w:rsidRPr="00E81F6B" w:rsidRDefault="002346E5" w:rsidP="00DE0AD3">
            <w:pPr>
              <w:jc w:val="center"/>
              <w:rPr>
                <w:i/>
                <w:color w:val="000000"/>
                <w:sz w:val="22"/>
                <w:szCs w:val="22"/>
                <w:highlight w:val="yellow"/>
              </w:rPr>
            </w:pPr>
          </w:p>
        </w:tc>
        <w:tc>
          <w:tcPr>
            <w:tcW w:w="4495" w:type="dxa"/>
            <w:shd w:val="clear" w:color="auto" w:fill="FFFFFF"/>
          </w:tcPr>
          <w:p w:rsidR="002346E5" w:rsidRPr="008A479C" w:rsidRDefault="002346E5" w:rsidP="00DE0AD3">
            <w:pPr>
              <w:jc w:val="center"/>
              <w:rPr>
                <w:color w:val="000000"/>
                <w:sz w:val="22"/>
                <w:szCs w:val="22"/>
              </w:rPr>
            </w:pPr>
          </w:p>
        </w:tc>
      </w:tr>
      <w:tr w:rsidR="002346E5" w:rsidRPr="0067271F" w:rsidTr="00DE0AD3">
        <w:trPr>
          <w:tblCellSpacing w:w="20" w:type="dxa"/>
        </w:trPr>
        <w:tc>
          <w:tcPr>
            <w:tcW w:w="3883" w:type="dxa"/>
            <w:shd w:val="clear" w:color="auto" w:fill="FFFFFF"/>
          </w:tcPr>
          <w:p w:rsidR="002346E5" w:rsidRDefault="002346E5" w:rsidP="00B730C3">
            <w:pPr>
              <w:autoSpaceDE w:val="0"/>
              <w:autoSpaceDN w:val="0"/>
              <w:adjustRightInd w:val="0"/>
              <w:ind w:firstLine="438"/>
              <w:jc w:val="both"/>
              <w:rPr>
                <w:sz w:val="22"/>
                <w:szCs w:val="22"/>
              </w:rPr>
            </w:pPr>
            <w:r>
              <w:rPr>
                <w:sz w:val="22"/>
                <w:szCs w:val="22"/>
              </w:rPr>
              <w:t>2</w:t>
            </w:r>
            <w:r w:rsidRPr="0033530C">
              <w:rPr>
                <w:sz w:val="22"/>
                <w:szCs w:val="22"/>
              </w:rPr>
              <w:t xml:space="preserve"> подкритерий: </w:t>
            </w:r>
            <w:r>
              <w:rPr>
                <w:sz w:val="22"/>
                <w:szCs w:val="22"/>
              </w:rPr>
              <w:t>выполнение требований СанПиН 2.4.5.2409-08 по контролю за качеством и безопасностью питания - доля проведенных уполномоченными органами, подтверждающих соответствие гигиеническим требованиям,</w:t>
            </w:r>
            <w:r w:rsidRPr="0033530C">
              <w:rPr>
                <w:sz w:val="22"/>
                <w:szCs w:val="22"/>
              </w:rPr>
              <w:t xml:space="preserve"> лабораторно-инструментальных исследований проб готовых блюд</w:t>
            </w:r>
            <w:r>
              <w:rPr>
                <w:sz w:val="22"/>
                <w:szCs w:val="22"/>
              </w:rPr>
              <w:t xml:space="preserve"> от норматива периодичности проведения лабораторно-инструментальных исследований</w:t>
            </w:r>
          </w:p>
          <w:p w:rsidR="002346E5" w:rsidRDefault="002346E5" w:rsidP="00DE0AD3">
            <w:pPr>
              <w:autoSpaceDE w:val="0"/>
              <w:autoSpaceDN w:val="0"/>
              <w:adjustRightInd w:val="0"/>
              <w:jc w:val="both"/>
              <w:rPr>
                <w:sz w:val="22"/>
                <w:szCs w:val="22"/>
              </w:rPr>
            </w:pPr>
          </w:p>
        </w:tc>
        <w:tc>
          <w:tcPr>
            <w:tcW w:w="1425" w:type="dxa"/>
            <w:shd w:val="clear" w:color="auto" w:fill="FFFFFF"/>
          </w:tcPr>
          <w:p w:rsidR="002346E5" w:rsidRPr="0067271F" w:rsidRDefault="002346E5" w:rsidP="00DE0AD3">
            <w:pPr>
              <w:jc w:val="center"/>
              <w:rPr>
                <w:i/>
                <w:color w:val="000000"/>
                <w:sz w:val="22"/>
                <w:szCs w:val="22"/>
              </w:rPr>
            </w:pPr>
          </w:p>
        </w:tc>
        <w:tc>
          <w:tcPr>
            <w:tcW w:w="4495" w:type="dxa"/>
            <w:shd w:val="clear" w:color="auto" w:fill="FFFFFF"/>
          </w:tcPr>
          <w:p w:rsidR="002346E5" w:rsidRPr="0067271F" w:rsidRDefault="002346E5" w:rsidP="00DE0AD3">
            <w:pPr>
              <w:jc w:val="center"/>
              <w:rPr>
                <w:color w:val="000000"/>
                <w:sz w:val="22"/>
                <w:szCs w:val="22"/>
              </w:rPr>
            </w:pPr>
          </w:p>
        </w:tc>
      </w:tr>
      <w:tr w:rsidR="002346E5" w:rsidRPr="0067271F" w:rsidTr="00DE0AD3">
        <w:trPr>
          <w:tblCellSpacing w:w="20" w:type="dxa"/>
        </w:trPr>
        <w:tc>
          <w:tcPr>
            <w:tcW w:w="3883" w:type="dxa"/>
            <w:shd w:val="clear" w:color="auto" w:fill="FFFFFF"/>
          </w:tcPr>
          <w:p w:rsidR="002346E5" w:rsidRDefault="002346E5" w:rsidP="00B730C3">
            <w:pPr>
              <w:autoSpaceDE w:val="0"/>
              <w:autoSpaceDN w:val="0"/>
              <w:adjustRightInd w:val="0"/>
              <w:ind w:firstLine="438"/>
              <w:jc w:val="both"/>
              <w:rPr>
                <w:sz w:val="22"/>
                <w:szCs w:val="22"/>
              </w:rPr>
            </w:pPr>
            <w:r>
              <w:rPr>
                <w:sz w:val="22"/>
                <w:szCs w:val="22"/>
              </w:rPr>
              <w:t>3 подкритерий: количество в штате специалистов, имеющих высшее или средне – специальное образование в сфере общественного питания, с опытом работы не менее 3 лет.</w:t>
            </w:r>
          </w:p>
          <w:p w:rsidR="002346E5" w:rsidRDefault="002346E5" w:rsidP="00DE0AD3">
            <w:pPr>
              <w:autoSpaceDE w:val="0"/>
              <w:autoSpaceDN w:val="0"/>
              <w:adjustRightInd w:val="0"/>
              <w:jc w:val="both"/>
              <w:rPr>
                <w:sz w:val="22"/>
                <w:szCs w:val="22"/>
              </w:rPr>
            </w:pPr>
          </w:p>
        </w:tc>
        <w:tc>
          <w:tcPr>
            <w:tcW w:w="1425" w:type="dxa"/>
            <w:shd w:val="clear" w:color="auto" w:fill="FFFFFF"/>
          </w:tcPr>
          <w:p w:rsidR="002346E5" w:rsidRPr="0067271F" w:rsidRDefault="002346E5" w:rsidP="00DE0AD3">
            <w:pPr>
              <w:jc w:val="center"/>
              <w:rPr>
                <w:i/>
                <w:color w:val="000000"/>
                <w:sz w:val="22"/>
                <w:szCs w:val="22"/>
              </w:rPr>
            </w:pPr>
          </w:p>
        </w:tc>
        <w:tc>
          <w:tcPr>
            <w:tcW w:w="4495" w:type="dxa"/>
            <w:shd w:val="clear" w:color="auto" w:fill="FFFFFF"/>
          </w:tcPr>
          <w:p w:rsidR="002346E5" w:rsidRPr="0067271F" w:rsidRDefault="002346E5" w:rsidP="00DE0AD3">
            <w:pPr>
              <w:jc w:val="center"/>
              <w:rPr>
                <w:color w:val="000000"/>
                <w:sz w:val="22"/>
                <w:szCs w:val="22"/>
              </w:rPr>
            </w:pPr>
          </w:p>
        </w:tc>
      </w:tr>
      <w:tr w:rsidR="002346E5" w:rsidRPr="0067271F" w:rsidTr="00DE0AD3">
        <w:trPr>
          <w:tblCellSpacing w:w="20" w:type="dxa"/>
        </w:trPr>
        <w:tc>
          <w:tcPr>
            <w:tcW w:w="3883" w:type="dxa"/>
            <w:shd w:val="clear" w:color="auto" w:fill="FFFFFF"/>
          </w:tcPr>
          <w:p w:rsidR="002346E5" w:rsidRPr="0033530C" w:rsidRDefault="002346E5" w:rsidP="00B730C3">
            <w:pPr>
              <w:autoSpaceDE w:val="0"/>
              <w:autoSpaceDN w:val="0"/>
              <w:adjustRightInd w:val="0"/>
              <w:ind w:firstLine="438"/>
              <w:jc w:val="both"/>
              <w:rPr>
                <w:sz w:val="22"/>
                <w:szCs w:val="22"/>
              </w:rPr>
            </w:pPr>
            <w:r>
              <w:rPr>
                <w:sz w:val="22"/>
                <w:szCs w:val="22"/>
              </w:rPr>
              <w:t>4 подкритерий: количество специалистов, прошедших профессиональную переподготовку в сфере общественного питания за последние три года.</w:t>
            </w:r>
          </w:p>
          <w:p w:rsidR="002346E5" w:rsidRDefault="002346E5" w:rsidP="00B730C3">
            <w:pPr>
              <w:autoSpaceDE w:val="0"/>
              <w:autoSpaceDN w:val="0"/>
              <w:adjustRightInd w:val="0"/>
              <w:ind w:firstLine="438"/>
              <w:jc w:val="both"/>
              <w:rPr>
                <w:sz w:val="22"/>
                <w:szCs w:val="22"/>
              </w:rPr>
            </w:pPr>
          </w:p>
        </w:tc>
        <w:tc>
          <w:tcPr>
            <w:tcW w:w="1425" w:type="dxa"/>
            <w:shd w:val="clear" w:color="auto" w:fill="FFFFFF"/>
          </w:tcPr>
          <w:p w:rsidR="002346E5" w:rsidRPr="0067271F" w:rsidRDefault="002346E5" w:rsidP="00DE0AD3">
            <w:pPr>
              <w:jc w:val="center"/>
              <w:rPr>
                <w:i/>
                <w:color w:val="000000"/>
                <w:sz w:val="22"/>
                <w:szCs w:val="22"/>
              </w:rPr>
            </w:pPr>
          </w:p>
        </w:tc>
        <w:tc>
          <w:tcPr>
            <w:tcW w:w="4495" w:type="dxa"/>
            <w:shd w:val="clear" w:color="auto" w:fill="FFFFFF"/>
          </w:tcPr>
          <w:p w:rsidR="002346E5" w:rsidRPr="0067271F" w:rsidRDefault="002346E5" w:rsidP="00DE0AD3">
            <w:pPr>
              <w:jc w:val="center"/>
              <w:rPr>
                <w:color w:val="000000"/>
                <w:sz w:val="22"/>
                <w:szCs w:val="22"/>
              </w:rPr>
            </w:pPr>
          </w:p>
        </w:tc>
      </w:tr>
    </w:tbl>
    <w:p w:rsidR="002346E5" w:rsidRPr="0067271F" w:rsidRDefault="002346E5" w:rsidP="00C815BD">
      <w:pPr>
        <w:autoSpaceDE w:val="0"/>
        <w:autoSpaceDN w:val="0"/>
        <w:adjustRightInd w:val="0"/>
        <w:ind w:firstLine="438"/>
        <w:jc w:val="both"/>
        <w:rPr>
          <w:sz w:val="22"/>
          <w:szCs w:val="22"/>
        </w:rPr>
      </w:pPr>
    </w:p>
    <w:p w:rsidR="002346E5" w:rsidRPr="0067271F" w:rsidRDefault="002346E5" w:rsidP="00C815BD">
      <w:pPr>
        <w:jc w:val="both"/>
        <w:rPr>
          <w:sz w:val="22"/>
          <w:szCs w:val="22"/>
        </w:rPr>
      </w:pPr>
    </w:p>
    <w:p w:rsidR="002346E5" w:rsidRPr="0067271F" w:rsidRDefault="002346E5" w:rsidP="00C815BD">
      <w:pPr>
        <w:jc w:val="both"/>
        <w:rPr>
          <w:sz w:val="22"/>
          <w:szCs w:val="22"/>
        </w:rPr>
      </w:pPr>
      <w:r w:rsidRPr="0067271F">
        <w:rPr>
          <w:sz w:val="22"/>
          <w:szCs w:val="22"/>
        </w:rPr>
        <w:t xml:space="preserve">Качество выполняемых работ будет полностью соответствовать требованиям конкурсной документации. </w:t>
      </w:r>
    </w:p>
    <w:p w:rsidR="002346E5" w:rsidRPr="0067271F" w:rsidRDefault="002346E5" w:rsidP="00C815BD">
      <w:pPr>
        <w:autoSpaceDE w:val="0"/>
        <w:autoSpaceDN w:val="0"/>
        <w:adjustRightInd w:val="0"/>
        <w:spacing w:line="280" w:lineRule="exact"/>
        <w:rPr>
          <w:sz w:val="22"/>
          <w:szCs w:val="22"/>
        </w:rPr>
      </w:pPr>
      <w:r w:rsidRPr="0067271F">
        <w:rPr>
          <w:sz w:val="22"/>
          <w:szCs w:val="22"/>
        </w:rPr>
        <w:t>_________________________</w:t>
      </w:r>
      <w:r w:rsidRPr="0067271F">
        <w:rPr>
          <w:sz w:val="22"/>
          <w:szCs w:val="22"/>
        </w:rPr>
        <w:tab/>
      </w:r>
      <w:r w:rsidRPr="0067271F">
        <w:rPr>
          <w:sz w:val="22"/>
          <w:szCs w:val="22"/>
        </w:rPr>
        <w:tab/>
        <w:t>____________________</w:t>
      </w:r>
      <w:r w:rsidRPr="0067271F">
        <w:rPr>
          <w:sz w:val="22"/>
          <w:szCs w:val="22"/>
        </w:rPr>
        <w:tab/>
      </w:r>
      <w:r w:rsidRPr="0067271F">
        <w:rPr>
          <w:sz w:val="22"/>
          <w:szCs w:val="22"/>
        </w:rPr>
        <w:tab/>
      </w:r>
      <w:r w:rsidRPr="0067271F">
        <w:rPr>
          <w:sz w:val="22"/>
          <w:szCs w:val="22"/>
        </w:rPr>
        <w:tab/>
        <w:t>________________________</w:t>
      </w:r>
    </w:p>
    <w:p w:rsidR="002346E5" w:rsidRPr="0067271F" w:rsidRDefault="002346E5" w:rsidP="00C815BD">
      <w:pPr>
        <w:autoSpaceDE w:val="0"/>
        <w:autoSpaceDN w:val="0"/>
        <w:adjustRightInd w:val="0"/>
        <w:spacing w:line="280" w:lineRule="exact"/>
        <w:ind w:left="720"/>
        <w:rPr>
          <w:sz w:val="22"/>
          <w:szCs w:val="22"/>
        </w:rPr>
      </w:pPr>
      <w:r w:rsidRPr="0067271F">
        <w:rPr>
          <w:sz w:val="22"/>
          <w:szCs w:val="22"/>
        </w:rPr>
        <w:t xml:space="preserve">Должность </w:t>
      </w:r>
      <w:r w:rsidRPr="0067271F">
        <w:rPr>
          <w:sz w:val="22"/>
          <w:szCs w:val="22"/>
        </w:rPr>
        <w:tab/>
      </w:r>
      <w:r w:rsidRPr="0067271F">
        <w:rPr>
          <w:sz w:val="22"/>
          <w:szCs w:val="22"/>
        </w:rPr>
        <w:tab/>
      </w:r>
      <w:r w:rsidRPr="0067271F">
        <w:rPr>
          <w:sz w:val="22"/>
          <w:szCs w:val="22"/>
        </w:rPr>
        <w:tab/>
      </w:r>
      <w:r w:rsidRPr="0067271F">
        <w:rPr>
          <w:sz w:val="22"/>
          <w:szCs w:val="22"/>
        </w:rPr>
        <w:tab/>
        <w:t xml:space="preserve">        подпись</w:t>
      </w:r>
      <w:r w:rsidRPr="0067271F">
        <w:rPr>
          <w:sz w:val="22"/>
          <w:szCs w:val="22"/>
        </w:rPr>
        <w:tab/>
      </w:r>
      <w:r w:rsidRPr="0067271F">
        <w:rPr>
          <w:sz w:val="22"/>
          <w:szCs w:val="22"/>
        </w:rPr>
        <w:tab/>
      </w:r>
      <w:r w:rsidRPr="0067271F">
        <w:rPr>
          <w:sz w:val="22"/>
          <w:szCs w:val="22"/>
        </w:rPr>
        <w:tab/>
        <w:t xml:space="preserve">                    Ф.И.О.</w:t>
      </w:r>
    </w:p>
    <w:p w:rsidR="002346E5" w:rsidRPr="0067271F" w:rsidRDefault="002346E5" w:rsidP="00C815BD">
      <w:pPr>
        <w:autoSpaceDE w:val="0"/>
        <w:autoSpaceDN w:val="0"/>
        <w:adjustRightInd w:val="0"/>
        <w:spacing w:line="280" w:lineRule="exact"/>
        <w:ind w:left="720"/>
        <w:rPr>
          <w:sz w:val="22"/>
          <w:szCs w:val="22"/>
        </w:rPr>
      </w:pPr>
    </w:p>
    <w:p w:rsidR="002346E5" w:rsidRPr="00983014" w:rsidRDefault="002346E5" w:rsidP="00983014">
      <w:pPr>
        <w:autoSpaceDE w:val="0"/>
        <w:autoSpaceDN w:val="0"/>
        <w:adjustRightInd w:val="0"/>
        <w:spacing w:line="280" w:lineRule="exact"/>
        <w:ind w:left="720"/>
        <w:rPr>
          <w:sz w:val="22"/>
          <w:szCs w:val="22"/>
        </w:rPr>
      </w:pPr>
      <w:r w:rsidRPr="0067271F">
        <w:rPr>
          <w:sz w:val="22"/>
          <w:szCs w:val="22"/>
        </w:rPr>
        <w:br w:type="page"/>
      </w:r>
    </w:p>
    <w:p w:rsidR="002346E5" w:rsidRPr="00A32AD3" w:rsidRDefault="002346E5" w:rsidP="00AB0489">
      <w:pPr>
        <w:pStyle w:val="ConsPlusNormal"/>
        <w:widowControl/>
        <w:jc w:val="right"/>
        <w:rPr>
          <w:rFonts w:ascii="Times New Roman" w:hAnsi="Times New Roman" w:cs="Times New Roman"/>
          <w:sz w:val="24"/>
          <w:szCs w:val="24"/>
        </w:rPr>
      </w:pPr>
      <w:bookmarkStart w:id="3" w:name="Приложение_5"/>
      <w:r w:rsidRPr="00A32AD3">
        <w:rPr>
          <w:rFonts w:ascii="Times New Roman" w:hAnsi="Times New Roman" w:cs="Times New Roman"/>
          <w:sz w:val="24"/>
          <w:szCs w:val="24"/>
        </w:rPr>
        <w:t>Приложение №</w:t>
      </w:r>
      <w:r>
        <w:rPr>
          <w:rFonts w:ascii="Times New Roman" w:hAnsi="Times New Roman" w:cs="Times New Roman"/>
          <w:sz w:val="24"/>
          <w:szCs w:val="24"/>
        </w:rPr>
        <w:t xml:space="preserve"> 5</w:t>
      </w:r>
      <w:bookmarkEnd w:id="3"/>
      <w:r w:rsidRPr="00A32AD3">
        <w:rPr>
          <w:rFonts w:ascii="Times New Roman" w:hAnsi="Times New Roman" w:cs="Times New Roman"/>
          <w:sz w:val="24"/>
          <w:szCs w:val="24"/>
        </w:rPr>
        <w:t xml:space="preserve"> </w:t>
      </w:r>
    </w:p>
    <w:p w:rsidR="002346E5" w:rsidRDefault="002346E5">
      <w:pPr>
        <w:pStyle w:val="10"/>
        <w:spacing w:line="270" w:lineRule="exact"/>
        <w:jc w:val="right"/>
        <w:outlineLvl w:val="0"/>
      </w:pPr>
      <w:r w:rsidRPr="001B07E8">
        <w:t xml:space="preserve">к </w:t>
      </w:r>
      <w:r>
        <w:t xml:space="preserve">конкурсной </w:t>
      </w:r>
      <w:r w:rsidRPr="001B07E8">
        <w:t>документации</w:t>
      </w:r>
    </w:p>
    <w:p w:rsidR="002346E5" w:rsidRDefault="002346E5" w:rsidP="00F06045"/>
    <w:p w:rsidR="002346E5" w:rsidRDefault="002346E5" w:rsidP="00F06045"/>
    <w:p w:rsidR="002346E5" w:rsidRDefault="002346E5" w:rsidP="000C50E0">
      <w:pPr>
        <w:jc w:val="center"/>
        <w:rPr>
          <w:b/>
          <w:sz w:val="26"/>
          <w:szCs w:val="26"/>
        </w:rPr>
      </w:pPr>
      <w:r>
        <w:rPr>
          <w:b/>
          <w:sz w:val="26"/>
          <w:szCs w:val="26"/>
        </w:rPr>
        <w:t>Уведомление об о</w:t>
      </w:r>
      <w:r w:rsidRPr="00F06045">
        <w:rPr>
          <w:b/>
          <w:sz w:val="26"/>
          <w:szCs w:val="26"/>
        </w:rPr>
        <w:t>тзыв</w:t>
      </w:r>
      <w:r>
        <w:rPr>
          <w:b/>
          <w:sz w:val="26"/>
          <w:szCs w:val="26"/>
        </w:rPr>
        <w:t>е</w:t>
      </w:r>
      <w:r w:rsidRPr="00F06045">
        <w:rPr>
          <w:b/>
          <w:sz w:val="26"/>
          <w:szCs w:val="26"/>
        </w:rPr>
        <w:t xml:space="preserve"> заявки на участие в </w:t>
      </w:r>
      <w:r>
        <w:rPr>
          <w:b/>
          <w:sz w:val="26"/>
          <w:szCs w:val="26"/>
        </w:rPr>
        <w:t>конкурс</w:t>
      </w:r>
      <w:r w:rsidRPr="00F06045">
        <w:rPr>
          <w:b/>
          <w:sz w:val="26"/>
          <w:szCs w:val="26"/>
        </w:rPr>
        <w:t>е</w:t>
      </w:r>
      <w:r>
        <w:rPr>
          <w:b/>
          <w:sz w:val="26"/>
          <w:szCs w:val="26"/>
        </w:rPr>
        <w:t>.</w:t>
      </w:r>
    </w:p>
    <w:p w:rsidR="002346E5" w:rsidRDefault="002346E5" w:rsidP="000C50E0">
      <w:pPr>
        <w:jc w:val="center"/>
        <w:rPr>
          <w:b/>
          <w:sz w:val="26"/>
          <w:szCs w:val="26"/>
        </w:rPr>
      </w:pPr>
    </w:p>
    <w:p w:rsidR="002346E5" w:rsidRPr="007B2385" w:rsidRDefault="002346E5" w:rsidP="000C50E0">
      <w:pPr>
        <w:pStyle w:val="BodyText"/>
        <w:ind w:firstLine="360"/>
        <w:jc w:val="center"/>
        <w:rPr>
          <w:i/>
          <w:sz w:val="22"/>
          <w:szCs w:val="22"/>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 w:val="22"/>
          <w:szCs w:val="22"/>
        </w:rPr>
        <w:t>Кому</w:t>
      </w:r>
    </w:p>
    <w:p w:rsidR="002346E5" w:rsidRDefault="002346E5" w:rsidP="000C50E0">
      <w:pPr>
        <w:pStyle w:val="BodyText"/>
        <w:ind w:firstLine="360"/>
        <w:jc w:val="right"/>
        <w:rPr>
          <w:szCs w:val="24"/>
        </w:rPr>
      </w:pPr>
      <w:r>
        <w:rPr>
          <w:szCs w:val="24"/>
        </w:rPr>
        <w:t>____________________</w:t>
      </w:r>
    </w:p>
    <w:p w:rsidR="002346E5" w:rsidRPr="007B2385" w:rsidRDefault="002346E5" w:rsidP="000C50E0">
      <w:pPr>
        <w:pStyle w:val="BodyText"/>
        <w:ind w:firstLine="360"/>
        <w:jc w:val="right"/>
        <w:rPr>
          <w:i/>
          <w:sz w:val="18"/>
          <w:szCs w:val="18"/>
        </w:rPr>
      </w:pPr>
      <w:r w:rsidRPr="007B2385">
        <w:rPr>
          <w:i/>
          <w:sz w:val="18"/>
          <w:szCs w:val="18"/>
        </w:rPr>
        <w:t>(наименование</w:t>
      </w:r>
    </w:p>
    <w:p w:rsidR="002346E5" w:rsidRPr="007B2385" w:rsidRDefault="002346E5" w:rsidP="000C50E0">
      <w:pPr>
        <w:pStyle w:val="BodyText"/>
        <w:ind w:firstLine="360"/>
        <w:jc w:val="right"/>
        <w:rPr>
          <w:i/>
          <w:sz w:val="18"/>
          <w:szCs w:val="18"/>
        </w:rPr>
      </w:pPr>
      <w:r>
        <w:rPr>
          <w:szCs w:val="24"/>
        </w:rPr>
        <w:t>____________________</w:t>
      </w:r>
      <w:r>
        <w:rPr>
          <w:szCs w:val="24"/>
        </w:rPr>
        <w:br/>
      </w:r>
      <w:r w:rsidRPr="007B2385">
        <w:rPr>
          <w:i/>
          <w:sz w:val="18"/>
          <w:szCs w:val="18"/>
        </w:rPr>
        <w:t>заказчика)</w:t>
      </w:r>
    </w:p>
    <w:p w:rsidR="002346E5" w:rsidRDefault="002346E5" w:rsidP="000C50E0">
      <w:pPr>
        <w:pStyle w:val="BodyText"/>
        <w:ind w:firstLine="360"/>
        <w:jc w:val="right"/>
        <w:rPr>
          <w:szCs w:val="24"/>
        </w:rPr>
      </w:pPr>
      <w:r>
        <w:rPr>
          <w:szCs w:val="24"/>
        </w:rPr>
        <w:t>____________________</w:t>
      </w:r>
    </w:p>
    <w:p w:rsidR="002346E5" w:rsidRPr="007B2385" w:rsidRDefault="002346E5" w:rsidP="000C50E0">
      <w:pPr>
        <w:pStyle w:val="BodyText"/>
        <w:ind w:firstLine="360"/>
        <w:jc w:val="right"/>
        <w:rPr>
          <w:i/>
          <w:sz w:val="18"/>
          <w:szCs w:val="18"/>
        </w:rPr>
      </w:pPr>
    </w:p>
    <w:p w:rsidR="002346E5" w:rsidRDefault="002346E5" w:rsidP="000C50E0">
      <w:pPr>
        <w:pStyle w:val="BodyText"/>
        <w:ind w:firstLine="360"/>
        <w:jc w:val="right"/>
        <w:rPr>
          <w:sz w:val="18"/>
          <w:szCs w:val="18"/>
        </w:rPr>
      </w:pPr>
    </w:p>
    <w:p w:rsidR="002346E5" w:rsidRDefault="002346E5" w:rsidP="000C50E0">
      <w:pPr>
        <w:pStyle w:val="BodyText"/>
        <w:ind w:firstLine="360"/>
        <w:jc w:val="left"/>
        <w:rPr>
          <w:sz w:val="22"/>
          <w:szCs w:val="22"/>
        </w:rPr>
      </w:pPr>
      <w:r w:rsidRPr="006252F5">
        <w:rPr>
          <w:sz w:val="22"/>
          <w:szCs w:val="22"/>
        </w:rPr>
        <w:t>«___» ____________ 20__ года</w:t>
      </w:r>
    </w:p>
    <w:p w:rsidR="002346E5" w:rsidRDefault="002346E5" w:rsidP="000C50E0">
      <w:pPr>
        <w:pStyle w:val="BodyText"/>
        <w:ind w:firstLine="360"/>
        <w:jc w:val="left"/>
        <w:rPr>
          <w:sz w:val="22"/>
          <w:szCs w:val="22"/>
        </w:rPr>
      </w:pPr>
    </w:p>
    <w:p w:rsidR="002346E5" w:rsidRPr="00817631" w:rsidRDefault="002346E5" w:rsidP="000C50E0">
      <w:pPr>
        <w:pStyle w:val="BodyText"/>
        <w:ind w:firstLine="360"/>
        <w:jc w:val="left"/>
        <w:rPr>
          <w:szCs w:val="24"/>
        </w:rPr>
      </w:pPr>
      <w:r w:rsidRPr="00B33A78">
        <w:rPr>
          <w:szCs w:val="24"/>
        </w:rPr>
        <w:t>Прошу вернуть</w:t>
      </w:r>
      <w:r w:rsidRPr="00817631">
        <w:rPr>
          <w:szCs w:val="24"/>
        </w:rPr>
        <w:t xml:space="preserve"> заявку на участие в </w:t>
      </w:r>
      <w:r>
        <w:rPr>
          <w:szCs w:val="24"/>
        </w:rPr>
        <w:t>конкурс</w:t>
      </w:r>
      <w:r w:rsidRPr="00817631">
        <w:rPr>
          <w:szCs w:val="24"/>
        </w:rPr>
        <w:t>е.</w:t>
      </w:r>
    </w:p>
    <w:p w:rsidR="002346E5" w:rsidRPr="007B2385" w:rsidRDefault="002346E5" w:rsidP="000C50E0">
      <w:pPr>
        <w:pStyle w:val="BodyText"/>
        <w:ind w:firstLine="360"/>
        <w:jc w:val="left"/>
        <w:rPr>
          <w:sz w:val="18"/>
          <w:szCs w:val="18"/>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2648"/>
        <w:gridCol w:w="7315"/>
      </w:tblGrid>
      <w:tr w:rsidR="002346E5" w:rsidRPr="00AD6C70" w:rsidTr="00AD6C70">
        <w:trPr>
          <w:tblCellSpacing w:w="20" w:type="dxa"/>
        </w:trPr>
        <w:tc>
          <w:tcPr>
            <w:tcW w:w="9883" w:type="dxa"/>
            <w:gridSpan w:val="2"/>
            <w:shd w:val="clear" w:color="auto" w:fill="00FFFF"/>
          </w:tcPr>
          <w:p w:rsidR="002346E5" w:rsidRPr="00AD6C70" w:rsidRDefault="002346E5" w:rsidP="00AD6C70">
            <w:pPr>
              <w:pStyle w:val="BodyText"/>
              <w:jc w:val="left"/>
              <w:rPr>
                <w:b/>
                <w:sz w:val="22"/>
                <w:szCs w:val="22"/>
              </w:rPr>
            </w:pPr>
            <w:r w:rsidRPr="00AD6C70">
              <w:rPr>
                <w:b/>
                <w:sz w:val="22"/>
                <w:szCs w:val="22"/>
                <w:highlight w:val="cyan"/>
              </w:rPr>
              <w:t>Сведения об открытом конкурсе</w:t>
            </w:r>
            <w:r w:rsidRPr="00AD6C70">
              <w:rPr>
                <w:b/>
                <w:sz w:val="22"/>
                <w:szCs w:val="22"/>
              </w:rPr>
              <w:t>:</w:t>
            </w:r>
          </w:p>
        </w:tc>
      </w:tr>
      <w:tr w:rsidR="002346E5" w:rsidRPr="00AD6C70" w:rsidTr="00AD6C70">
        <w:trPr>
          <w:tblCellSpacing w:w="20" w:type="dxa"/>
        </w:trPr>
        <w:tc>
          <w:tcPr>
            <w:tcW w:w="2588" w:type="dxa"/>
            <w:shd w:val="clear" w:color="auto" w:fill="FFFFFF"/>
          </w:tcPr>
          <w:p w:rsidR="002346E5" w:rsidRPr="00AD6C70" w:rsidRDefault="002346E5" w:rsidP="00AD6C70">
            <w:pPr>
              <w:pStyle w:val="BodyText"/>
              <w:jc w:val="left"/>
              <w:rPr>
                <w:sz w:val="22"/>
                <w:szCs w:val="22"/>
              </w:rPr>
            </w:pPr>
            <w:r w:rsidRPr="00AD6C70">
              <w:rPr>
                <w:sz w:val="22"/>
                <w:szCs w:val="22"/>
              </w:rPr>
              <w:t>Наименование открытого конкурса</w:t>
            </w:r>
          </w:p>
        </w:tc>
        <w:tc>
          <w:tcPr>
            <w:tcW w:w="7255"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588" w:type="dxa"/>
            <w:tcBorders>
              <w:bottom w:val="inset" w:sz="6" w:space="0" w:color="auto"/>
            </w:tcBorders>
            <w:shd w:val="clear" w:color="auto" w:fill="FFFFFF"/>
          </w:tcPr>
          <w:p w:rsidR="002346E5" w:rsidRPr="00AD6C70" w:rsidRDefault="002346E5" w:rsidP="00AD6C70">
            <w:pPr>
              <w:pStyle w:val="BodyText"/>
              <w:jc w:val="left"/>
              <w:rPr>
                <w:sz w:val="22"/>
                <w:szCs w:val="22"/>
              </w:rPr>
            </w:pPr>
            <w:r w:rsidRPr="00AD6C70">
              <w:rPr>
                <w:sz w:val="22"/>
                <w:szCs w:val="22"/>
              </w:rPr>
              <w:t>Номер и дата извещения</w:t>
            </w:r>
          </w:p>
        </w:tc>
        <w:tc>
          <w:tcPr>
            <w:tcW w:w="7255"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588" w:type="dxa"/>
            <w:tcBorders>
              <w:bottom w:val="inset" w:sz="6" w:space="0" w:color="auto"/>
            </w:tcBorders>
            <w:shd w:val="clear" w:color="auto" w:fill="FFFFFF"/>
          </w:tcPr>
          <w:p w:rsidR="002346E5" w:rsidRPr="00AD6C70" w:rsidRDefault="002346E5" w:rsidP="00AD6C70">
            <w:pPr>
              <w:pStyle w:val="BodyText"/>
              <w:jc w:val="left"/>
              <w:rPr>
                <w:sz w:val="22"/>
                <w:szCs w:val="22"/>
              </w:rPr>
            </w:pPr>
            <w:r w:rsidRPr="00AD6C70">
              <w:rPr>
                <w:sz w:val="22"/>
                <w:szCs w:val="22"/>
              </w:rPr>
              <w:t xml:space="preserve">Номер лота </w:t>
            </w:r>
          </w:p>
          <w:p w:rsidR="002346E5" w:rsidRPr="00AD6C70" w:rsidRDefault="002346E5" w:rsidP="00AD6C70">
            <w:pPr>
              <w:pStyle w:val="BodyText"/>
              <w:jc w:val="left"/>
              <w:rPr>
                <w:sz w:val="22"/>
                <w:szCs w:val="22"/>
              </w:rPr>
            </w:pPr>
            <w:r w:rsidRPr="00AD6C70">
              <w:rPr>
                <w:i/>
                <w:sz w:val="22"/>
                <w:szCs w:val="22"/>
              </w:rPr>
              <w:t>(при наличии)</w:t>
            </w:r>
          </w:p>
        </w:tc>
        <w:tc>
          <w:tcPr>
            <w:tcW w:w="7255"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9883" w:type="dxa"/>
            <w:gridSpan w:val="2"/>
            <w:shd w:val="clear" w:color="auto" w:fill="00FFFF"/>
          </w:tcPr>
          <w:p w:rsidR="002346E5" w:rsidRPr="00AD6C70" w:rsidRDefault="002346E5" w:rsidP="00AD6C70">
            <w:pPr>
              <w:pStyle w:val="BodyText"/>
              <w:jc w:val="left"/>
              <w:rPr>
                <w:b/>
                <w:sz w:val="22"/>
                <w:szCs w:val="22"/>
              </w:rPr>
            </w:pPr>
            <w:r w:rsidRPr="00AD6C70">
              <w:rPr>
                <w:b/>
                <w:sz w:val="22"/>
                <w:szCs w:val="22"/>
              </w:rPr>
              <w:t>Сведения об участнике размещения заказа:</w:t>
            </w:r>
          </w:p>
        </w:tc>
      </w:tr>
      <w:tr w:rsidR="002346E5" w:rsidRPr="00AD6C70" w:rsidTr="00AD6C70">
        <w:trPr>
          <w:tblCellSpacing w:w="20" w:type="dxa"/>
        </w:trPr>
        <w:tc>
          <w:tcPr>
            <w:tcW w:w="2588"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2346E5" w:rsidRPr="00AD6C70" w:rsidRDefault="002346E5" w:rsidP="00AD6C70">
            <w:pPr>
              <w:pStyle w:val="BodyText"/>
              <w:jc w:val="center"/>
              <w:rPr>
                <w:i/>
                <w:sz w:val="22"/>
                <w:szCs w:val="22"/>
              </w:rPr>
            </w:pPr>
            <w:r w:rsidRPr="00AD6C70">
              <w:rPr>
                <w:i/>
                <w:sz w:val="22"/>
                <w:szCs w:val="22"/>
              </w:rPr>
              <w:t>Данные</w:t>
            </w:r>
          </w:p>
        </w:tc>
      </w:tr>
      <w:tr w:rsidR="002346E5" w:rsidRPr="00AD6C70" w:rsidTr="00AD6C70">
        <w:trPr>
          <w:tblCellSpacing w:w="20" w:type="dxa"/>
        </w:trPr>
        <w:tc>
          <w:tcPr>
            <w:tcW w:w="2588"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255" w:type="dxa"/>
            <w:shd w:val="clear" w:color="auto" w:fill="FFFFFF"/>
          </w:tcPr>
          <w:p w:rsidR="002346E5" w:rsidRPr="00AD6C70" w:rsidRDefault="002346E5" w:rsidP="00AD6C70">
            <w:pPr>
              <w:pStyle w:val="BodyText"/>
              <w:jc w:val="center"/>
              <w:rPr>
                <w:i/>
                <w:sz w:val="22"/>
                <w:szCs w:val="22"/>
              </w:rPr>
            </w:pPr>
            <w:r w:rsidRPr="00AD6C70">
              <w:rPr>
                <w:i/>
                <w:sz w:val="22"/>
                <w:szCs w:val="22"/>
              </w:rPr>
              <w:t>сведения</w:t>
            </w:r>
          </w:p>
        </w:tc>
      </w:tr>
      <w:tr w:rsidR="002346E5" w:rsidRPr="00AD6C70" w:rsidTr="00AD6C70">
        <w:trPr>
          <w:tblCellSpacing w:w="20" w:type="dxa"/>
        </w:trPr>
        <w:tc>
          <w:tcPr>
            <w:tcW w:w="2588"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255" w:type="dxa"/>
            <w:shd w:val="clear" w:color="auto" w:fill="FFFFFF"/>
          </w:tcPr>
          <w:p w:rsidR="002346E5" w:rsidRPr="00AD6C70" w:rsidRDefault="002346E5" w:rsidP="00AD6C70">
            <w:pPr>
              <w:pStyle w:val="BodyText"/>
              <w:jc w:val="center"/>
              <w:rPr>
                <w:i/>
                <w:sz w:val="22"/>
                <w:szCs w:val="22"/>
              </w:rPr>
            </w:pPr>
            <w:r w:rsidRPr="00AD6C70">
              <w:rPr>
                <w:i/>
                <w:sz w:val="22"/>
                <w:szCs w:val="22"/>
              </w:rPr>
              <w:t>указываются</w:t>
            </w:r>
          </w:p>
        </w:tc>
      </w:tr>
      <w:tr w:rsidR="002346E5" w:rsidRPr="00AD6C70" w:rsidTr="00AD6C70">
        <w:trPr>
          <w:tblCellSpacing w:w="20" w:type="dxa"/>
        </w:trPr>
        <w:tc>
          <w:tcPr>
            <w:tcW w:w="2588"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Адрес электронной почты </w:t>
            </w:r>
            <w:r w:rsidRPr="00AD6C70">
              <w:rPr>
                <w:rFonts w:ascii="Times New Roman" w:hAnsi="Times New Roman" w:cs="Times New Roman"/>
                <w:i/>
                <w:sz w:val="22"/>
                <w:szCs w:val="22"/>
              </w:rPr>
              <w:t>(при наличии)</w:t>
            </w:r>
          </w:p>
        </w:tc>
        <w:tc>
          <w:tcPr>
            <w:tcW w:w="7255" w:type="dxa"/>
            <w:shd w:val="clear" w:color="auto" w:fill="FFFFFF"/>
          </w:tcPr>
          <w:p w:rsidR="002346E5" w:rsidRPr="00AD6C70" w:rsidRDefault="002346E5" w:rsidP="00AD6C70">
            <w:pPr>
              <w:pStyle w:val="BodyText"/>
              <w:jc w:val="center"/>
              <w:rPr>
                <w:i/>
                <w:sz w:val="22"/>
                <w:szCs w:val="22"/>
              </w:rPr>
            </w:pPr>
            <w:r w:rsidRPr="00AD6C70">
              <w:rPr>
                <w:i/>
                <w:sz w:val="22"/>
                <w:szCs w:val="22"/>
              </w:rPr>
              <w:t>по желанию</w:t>
            </w:r>
          </w:p>
        </w:tc>
      </w:tr>
      <w:tr w:rsidR="002346E5" w:rsidRPr="00AD6C70" w:rsidTr="00AD6C70">
        <w:trPr>
          <w:tblCellSpacing w:w="20" w:type="dxa"/>
        </w:trPr>
        <w:tc>
          <w:tcPr>
            <w:tcW w:w="2588"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255" w:type="dxa"/>
            <w:shd w:val="clear" w:color="auto" w:fill="FFFFFF"/>
          </w:tcPr>
          <w:p w:rsidR="002346E5" w:rsidRPr="00AD6C70" w:rsidRDefault="002346E5" w:rsidP="00AD6C70">
            <w:pPr>
              <w:pStyle w:val="BodyText"/>
              <w:jc w:val="center"/>
              <w:rPr>
                <w:i/>
                <w:sz w:val="22"/>
                <w:szCs w:val="22"/>
              </w:rPr>
            </w:pPr>
            <w:r w:rsidRPr="00AD6C70">
              <w:rPr>
                <w:i/>
                <w:sz w:val="22"/>
                <w:szCs w:val="22"/>
              </w:rPr>
              <w:t>участника размещения заказа</w:t>
            </w:r>
          </w:p>
        </w:tc>
      </w:tr>
      <w:tr w:rsidR="002346E5" w:rsidRPr="00AD6C70" w:rsidTr="00AD6C70">
        <w:trPr>
          <w:tblCellSpacing w:w="20" w:type="dxa"/>
        </w:trPr>
        <w:tc>
          <w:tcPr>
            <w:tcW w:w="2588"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255" w:type="dxa"/>
            <w:shd w:val="clear" w:color="auto" w:fill="FFFFFF"/>
          </w:tcPr>
          <w:p w:rsidR="002346E5" w:rsidRPr="00AD6C70" w:rsidRDefault="002346E5" w:rsidP="00AD6C70">
            <w:pPr>
              <w:pStyle w:val="BodyText"/>
              <w:jc w:val="center"/>
              <w:rPr>
                <w:i/>
                <w:sz w:val="22"/>
                <w:szCs w:val="22"/>
              </w:rPr>
            </w:pPr>
            <w:r w:rsidRPr="00AD6C70">
              <w:rPr>
                <w:i/>
                <w:sz w:val="22"/>
                <w:szCs w:val="22"/>
              </w:rPr>
              <w:t>(при наличии расписки)</w:t>
            </w:r>
          </w:p>
        </w:tc>
      </w:tr>
      <w:tr w:rsidR="002346E5" w:rsidRPr="00AD6C70" w:rsidTr="00AD6C70">
        <w:trPr>
          <w:tblCellSpacing w:w="20" w:type="dxa"/>
        </w:trPr>
        <w:tc>
          <w:tcPr>
            <w:tcW w:w="9883" w:type="dxa"/>
            <w:gridSpan w:val="2"/>
            <w:shd w:val="clear" w:color="auto" w:fill="00FFFF"/>
          </w:tcPr>
          <w:p w:rsidR="002346E5" w:rsidRPr="00AD6C70" w:rsidRDefault="002346E5" w:rsidP="00AD6C70">
            <w:pPr>
              <w:pStyle w:val="BodyText"/>
              <w:jc w:val="left"/>
              <w:rPr>
                <w:b/>
                <w:sz w:val="22"/>
                <w:szCs w:val="22"/>
              </w:rPr>
            </w:pPr>
            <w:r w:rsidRPr="00AD6C70">
              <w:rPr>
                <w:b/>
                <w:sz w:val="22"/>
                <w:szCs w:val="22"/>
              </w:rPr>
              <w:t>Сведения о заявке на участие в открытом конкурсе:</w:t>
            </w:r>
          </w:p>
        </w:tc>
      </w:tr>
      <w:tr w:rsidR="002346E5" w:rsidRPr="00AD6C70" w:rsidTr="00AD6C70">
        <w:trPr>
          <w:tblCellSpacing w:w="20" w:type="dxa"/>
        </w:trPr>
        <w:tc>
          <w:tcPr>
            <w:tcW w:w="2588"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Регистрационный номер заявки</w:t>
            </w:r>
          </w:p>
        </w:tc>
        <w:tc>
          <w:tcPr>
            <w:tcW w:w="7255"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588"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подачи заявки</w:t>
            </w:r>
          </w:p>
        </w:tc>
        <w:tc>
          <w:tcPr>
            <w:tcW w:w="7255"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588"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Время подачи заявки</w:t>
            </w:r>
          </w:p>
        </w:tc>
        <w:tc>
          <w:tcPr>
            <w:tcW w:w="7255"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588"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Способ подачи заявки</w:t>
            </w:r>
          </w:p>
        </w:tc>
        <w:tc>
          <w:tcPr>
            <w:tcW w:w="7255" w:type="dxa"/>
            <w:shd w:val="clear" w:color="auto" w:fill="FFFFFF"/>
          </w:tcPr>
          <w:p w:rsidR="002346E5" w:rsidRPr="00AD6C70" w:rsidRDefault="002346E5" w:rsidP="00AD6C70">
            <w:pPr>
              <w:pStyle w:val="BodyText"/>
              <w:jc w:val="center"/>
              <w:rPr>
                <w:sz w:val="22"/>
                <w:szCs w:val="22"/>
              </w:rPr>
            </w:pPr>
          </w:p>
        </w:tc>
      </w:tr>
    </w:tbl>
    <w:p w:rsidR="002346E5" w:rsidRDefault="002346E5" w:rsidP="000C50E0">
      <w:pPr>
        <w:pStyle w:val="BodyText"/>
        <w:ind w:firstLine="360"/>
        <w:jc w:val="center"/>
        <w:rPr>
          <w:szCs w:val="24"/>
        </w:rPr>
      </w:pPr>
    </w:p>
    <w:p w:rsidR="002346E5" w:rsidRDefault="002346E5" w:rsidP="00F005CE">
      <w:pPr>
        <w:pStyle w:val="BodyText"/>
        <w:ind w:firstLine="360"/>
        <w:jc w:val="left"/>
        <w:rPr>
          <w:sz w:val="22"/>
          <w:szCs w:val="22"/>
        </w:rPr>
      </w:pPr>
    </w:p>
    <w:p w:rsidR="002346E5" w:rsidRDefault="002346E5" w:rsidP="00F005CE">
      <w:pPr>
        <w:pStyle w:val="BodyText"/>
        <w:ind w:firstLine="360"/>
        <w:jc w:val="left"/>
        <w:rPr>
          <w:sz w:val="22"/>
          <w:szCs w:val="22"/>
        </w:rPr>
      </w:pPr>
    </w:p>
    <w:p w:rsidR="002346E5" w:rsidRDefault="002346E5" w:rsidP="003C44B9">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2346E5" w:rsidRPr="006252F5" w:rsidRDefault="002346E5" w:rsidP="003C44B9">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2346E5" w:rsidRPr="00F005CE" w:rsidRDefault="002346E5" w:rsidP="00F005CE">
      <w:pPr>
        <w:jc w:val="center"/>
        <w:rPr>
          <w:b/>
          <w:sz w:val="26"/>
          <w:szCs w:val="26"/>
        </w:rPr>
      </w:pPr>
    </w:p>
    <w:p w:rsidR="002346E5" w:rsidRPr="001B07E8" w:rsidRDefault="002346E5" w:rsidP="00F005CE">
      <w:pPr>
        <w:jc w:val="right"/>
        <w:rPr>
          <w:sz w:val="24"/>
          <w:szCs w:val="24"/>
        </w:rPr>
      </w:pPr>
      <w:r>
        <w:rPr>
          <w:b/>
          <w:sz w:val="26"/>
          <w:szCs w:val="26"/>
        </w:rPr>
        <w:br w:type="page"/>
      </w:r>
      <w:bookmarkStart w:id="4" w:name="Приложение_6"/>
      <w:r w:rsidRPr="001B07E8">
        <w:rPr>
          <w:sz w:val="24"/>
          <w:szCs w:val="24"/>
        </w:rPr>
        <w:t>Приложение №</w:t>
      </w:r>
      <w:r>
        <w:rPr>
          <w:sz w:val="24"/>
          <w:szCs w:val="24"/>
        </w:rPr>
        <w:t xml:space="preserve"> 6</w:t>
      </w:r>
      <w:r w:rsidRPr="001B07E8">
        <w:rPr>
          <w:sz w:val="24"/>
          <w:szCs w:val="24"/>
        </w:rPr>
        <w:t xml:space="preserve"> </w:t>
      </w:r>
      <w:bookmarkEnd w:id="4"/>
    </w:p>
    <w:p w:rsidR="002346E5" w:rsidRDefault="002346E5" w:rsidP="00F005CE">
      <w:pPr>
        <w:pStyle w:val="10"/>
        <w:spacing w:line="270" w:lineRule="exact"/>
        <w:jc w:val="right"/>
        <w:outlineLvl w:val="0"/>
      </w:pPr>
      <w:r w:rsidRPr="001B07E8">
        <w:t xml:space="preserve">к </w:t>
      </w:r>
      <w:r>
        <w:t xml:space="preserve">конкурсной </w:t>
      </w:r>
      <w:r w:rsidRPr="001B07E8">
        <w:t>документации</w:t>
      </w:r>
    </w:p>
    <w:p w:rsidR="002346E5" w:rsidRDefault="002346E5" w:rsidP="00F06045">
      <w:pPr>
        <w:jc w:val="center"/>
        <w:rPr>
          <w:b/>
          <w:sz w:val="26"/>
          <w:szCs w:val="26"/>
        </w:rPr>
      </w:pPr>
    </w:p>
    <w:p w:rsidR="002346E5" w:rsidRDefault="002346E5" w:rsidP="000C50E0">
      <w:pPr>
        <w:jc w:val="center"/>
        <w:rPr>
          <w:b/>
          <w:sz w:val="26"/>
          <w:szCs w:val="26"/>
        </w:rPr>
      </w:pPr>
      <w:r w:rsidRPr="00F005CE">
        <w:rPr>
          <w:b/>
          <w:sz w:val="26"/>
          <w:szCs w:val="26"/>
        </w:rPr>
        <w:t xml:space="preserve">Запрос о разъяснении положений </w:t>
      </w:r>
      <w:r>
        <w:rPr>
          <w:b/>
          <w:sz w:val="26"/>
          <w:szCs w:val="26"/>
        </w:rPr>
        <w:t xml:space="preserve">конкурсной </w:t>
      </w:r>
      <w:r w:rsidRPr="00F005CE">
        <w:rPr>
          <w:b/>
          <w:sz w:val="26"/>
          <w:szCs w:val="26"/>
        </w:rPr>
        <w:t>документации</w:t>
      </w:r>
      <w:r>
        <w:rPr>
          <w:b/>
          <w:sz w:val="26"/>
          <w:szCs w:val="26"/>
        </w:rPr>
        <w:t>.</w:t>
      </w:r>
    </w:p>
    <w:p w:rsidR="002346E5" w:rsidRDefault="002346E5" w:rsidP="000C50E0">
      <w:pPr>
        <w:pStyle w:val="BodyText"/>
        <w:ind w:firstLine="360"/>
        <w:jc w:val="center"/>
        <w:rPr>
          <w:i/>
          <w:szCs w:val="24"/>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p>
    <w:p w:rsidR="002346E5" w:rsidRPr="007B2385" w:rsidRDefault="002346E5" w:rsidP="000C50E0">
      <w:pPr>
        <w:pStyle w:val="BodyText"/>
        <w:ind w:left="4956" w:firstLine="708"/>
        <w:jc w:val="center"/>
        <w:rPr>
          <w:i/>
          <w:sz w:val="22"/>
          <w:szCs w:val="22"/>
        </w:rPr>
      </w:pPr>
      <w:r w:rsidRPr="007B2385">
        <w:rPr>
          <w:i/>
          <w:sz w:val="22"/>
          <w:szCs w:val="22"/>
        </w:rPr>
        <w:t>Кому</w:t>
      </w:r>
    </w:p>
    <w:p w:rsidR="002346E5" w:rsidRDefault="002346E5" w:rsidP="000C50E0">
      <w:pPr>
        <w:pStyle w:val="BodyText"/>
        <w:ind w:firstLine="360"/>
        <w:jc w:val="right"/>
        <w:rPr>
          <w:szCs w:val="24"/>
        </w:rPr>
      </w:pPr>
      <w:r>
        <w:rPr>
          <w:szCs w:val="24"/>
        </w:rPr>
        <w:t>____________________</w:t>
      </w:r>
    </w:p>
    <w:p w:rsidR="002346E5" w:rsidRPr="007B2385" w:rsidRDefault="002346E5" w:rsidP="000C50E0">
      <w:pPr>
        <w:pStyle w:val="BodyText"/>
        <w:ind w:firstLine="360"/>
        <w:jc w:val="right"/>
        <w:rPr>
          <w:i/>
          <w:sz w:val="18"/>
          <w:szCs w:val="18"/>
        </w:rPr>
      </w:pPr>
      <w:r w:rsidRPr="007B2385">
        <w:rPr>
          <w:i/>
          <w:sz w:val="18"/>
          <w:szCs w:val="18"/>
        </w:rPr>
        <w:t>(наименование</w:t>
      </w:r>
    </w:p>
    <w:p w:rsidR="002346E5" w:rsidRPr="007B2385" w:rsidRDefault="002346E5" w:rsidP="00E43377">
      <w:pPr>
        <w:pStyle w:val="BodyText"/>
        <w:ind w:firstLine="360"/>
        <w:jc w:val="right"/>
        <w:rPr>
          <w:i/>
          <w:sz w:val="18"/>
          <w:szCs w:val="18"/>
        </w:rPr>
      </w:pPr>
      <w:r>
        <w:rPr>
          <w:szCs w:val="24"/>
        </w:rPr>
        <w:t>____________________</w:t>
      </w:r>
      <w:r>
        <w:rPr>
          <w:szCs w:val="24"/>
        </w:rPr>
        <w:br/>
      </w:r>
      <w:r w:rsidRPr="007B2385">
        <w:rPr>
          <w:i/>
          <w:sz w:val="18"/>
          <w:szCs w:val="18"/>
        </w:rPr>
        <w:t>заказчика)</w:t>
      </w:r>
    </w:p>
    <w:p w:rsidR="002346E5" w:rsidRPr="007B2385" w:rsidRDefault="002346E5" w:rsidP="000C50E0">
      <w:pPr>
        <w:pStyle w:val="BodyText"/>
        <w:ind w:firstLine="360"/>
        <w:jc w:val="right"/>
        <w:rPr>
          <w:i/>
          <w:sz w:val="18"/>
          <w:szCs w:val="18"/>
        </w:rPr>
      </w:pPr>
    </w:p>
    <w:p w:rsidR="002346E5" w:rsidRDefault="002346E5" w:rsidP="000C50E0">
      <w:pPr>
        <w:pStyle w:val="BodyText"/>
        <w:ind w:firstLine="360"/>
        <w:jc w:val="right"/>
        <w:rPr>
          <w:szCs w:val="24"/>
        </w:rPr>
      </w:pPr>
      <w:r>
        <w:rPr>
          <w:szCs w:val="24"/>
        </w:rPr>
        <w:t>____________________</w:t>
      </w:r>
    </w:p>
    <w:p w:rsidR="002346E5" w:rsidRDefault="002346E5" w:rsidP="000C50E0">
      <w:pPr>
        <w:pStyle w:val="BodyText"/>
        <w:ind w:firstLine="360"/>
        <w:jc w:val="right"/>
        <w:rPr>
          <w:sz w:val="18"/>
          <w:szCs w:val="18"/>
        </w:rPr>
      </w:pPr>
    </w:p>
    <w:p w:rsidR="002346E5" w:rsidRDefault="002346E5" w:rsidP="000C50E0">
      <w:pPr>
        <w:pStyle w:val="BodyText"/>
        <w:ind w:firstLine="360"/>
        <w:jc w:val="left"/>
        <w:rPr>
          <w:sz w:val="22"/>
          <w:szCs w:val="22"/>
        </w:rPr>
      </w:pPr>
      <w:r w:rsidRPr="006252F5">
        <w:rPr>
          <w:sz w:val="22"/>
          <w:szCs w:val="22"/>
        </w:rPr>
        <w:t>«___» ____________ 20__ года</w:t>
      </w:r>
    </w:p>
    <w:p w:rsidR="002346E5" w:rsidRDefault="002346E5" w:rsidP="000C50E0">
      <w:pPr>
        <w:pStyle w:val="BodyText"/>
        <w:ind w:firstLine="360"/>
        <w:jc w:val="left"/>
        <w:rPr>
          <w:szCs w:val="24"/>
        </w:rPr>
      </w:pPr>
    </w:p>
    <w:p w:rsidR="002346E5" w:rsidRPr="00F005CE" w:rsidRDefault="002346E5" w:rsidP="000C50E0">
      <w:pPr>
        <w:pStyle w:val="BodyText"/>
        <w:ind w:firstLine="360"/>
        <w:jc w:val="left"/>
        <w:rPr>
          <w:szCs w:val="24"/>
        </w:rPr>
      </w:pPr>
      <w:r>
        <w:rPr>
          <w:szCs w:val="24"/>
        </w:rPr>
        <w:t>Прошу разъяснить положения конкурсной документации.</w:t>
      </w:r>
    </w:p>
    <w:p w:rsidR="002346E5" w:rsidRDefault="002346E5" w:rsidP="000C50E0">
      <w:pPr>
        <w:pStyle w:val="BodyText"/>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043"/>
        <w:gridCol w:w="7020"/>
      </w:tblGrid>
      <w:tr w:rsidR="002346E5" w:rsidRPr="00AD6C70" w:rsidTr="00AD6C70">
        <w:trPr>
          <w:tblCellSpacing w:w="20" w:type="dxa"/>
        </w:trPr>
        <w:tc>
          <w:tcPr>
            <w:tcW w:w="9983" w:type="dxa"/>
            <w:gridSpan w:val="2"/>
            <w:shd w:val="clear" w:color="auto" w:fill="00FFFF"/>
          </w:tcPr>
          <w:p w:rsidR="002346E5" w:rsidRPr="00AD6C70" w:rsidRDefault="002346E5" w:rsidP="00AD6C70">
            <w:pPr>
              <w:pStyle w:val="BodyText"/>
              <w:jc w:val="left"/>
              <w:rPr>
                <w:b/>
                <w:sz w:val="22"/>
                <w:szCs w:val="22"/>
              </w:rPr>
            </w:pPr>
            <w:r w:rsidRPr="00AD6C70">
              <w:rPr>
                <w:b/>
                <w:sz w:val="22"/>
                <w:szCs w:val="22"/>
              </w:rPr>
              <w:t>Сведения об открытом конкурсе:</w:t>
            </w:r>
          </w:p>
        </w:tc>
      </w:tr>
      <w:tr w:rsidR="002346E5" w:rsidRPr="00AD6C70" w:rsidTr="00AD6C70">
        <w:trPr>
          <w:tblCellSpacing w:w="20" w:type="dxa"/>
        </w:trPr>
        <w:tc>
          <w:tcPr>
            <w:tcW w:w="2983" w:type="dxa"/>
            <w:shd w:val="clear" w:color="auto" w:fill="FFFFFF"/>
          </w:tcPr>
          <w:p w:rsidR="002346E5" w:rsidRPr="00AD6C70" w:rsidRDefault="002346E5" w:rsidP="00AD6C70">
            <w:pPr>
              <w:pStyle w:val="BodyText"/>
              <w:jc w:val="left"/>
              <w:rPr>
                <w:sz w:val="22"/>
                <w:szCs w:val="22"/>
              </w:rPr>
            </w:pPr>
            <w:r w:rsidRPr="00AD6C70">
              <w:rPr>
                <w:sz w:val="22"/>
                <w:szCs w:val="22"/>
              </w:rPr>
              <w:t>Наименование открытого конкурса</w:t>
            </w:r>
          </w:p>
        </w:tc>
        <w:tc>
          <w:tcPr>
            <w:tcW w:w="6960"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983" w:type="dxa"/>
            <w:tcBorders>
              <w:bottom w:val="inset" w:sz="6" w:space="0" w:color="auto"/>
            </w:tcBorders>
            <w:shd w:val="clear" w:color="auto" w:fill="FFFFFF"/>
          </w:tcPr>
          <w:p w:rsidR="002346E5" w:rsidRPr="00AD6C70" w:rsidRDefault="002346E5" w:rsidP="00AD6C70">
            <w:pPr>
              <w:pStyle w:val="BodyText"/>
              <w:jc w:val="left"/>
              <w:rPr>
                <w:sz w:val="22"/>
                <w:szCs w:val="22"/>
              </w:rPr>
            </w:pPr>
            <w:r w:rsidRPr="00AD6C70">
              <w:rPr>
                <w:sz w:val="22"/>
                <w:szCs w:val="22"/>
              </w:rPr>
              <w:t>Номер и дата извещения</w:t>
            </w:r>
          </w:p>
        </w:tc>
        <w:tc>
          <w:tcPr>
            <w:tcW w:w="6960"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983" w:type="dxa"/>
            <w:tcBorders>
              <w:bottom w:val="inset" w:sz="6" w:space="0" w:color="auto"/>
            </w:tcBorders>
            <w:shd w:val="clear" w:color="auto" w:fill="FFFFFF"/>
          </w:tcPr>
          <w:p w:rsidR="002346E5" w:rsidRPr="00AD6C70" w:rsidRDefault="002346E5" w:rsidP="00AD6C70">
            <w:pPr>
              <w:pStyle w:val="BodyText"/>
              <w:jc w:val="left"/>
              <w:rPr>
                <w:sz w:val="22"/>
                <w:szCs w:val="22"/>
              </w:rPr>
            </w:pPr>
            <w:r w:rsidRPr="00AD6C70">
              <w:rPr>
                <w:sz w:val="22"/>
                <w:szCs w:val="22"/>
              </w:rPr>
              <w:t>Номер лота</w:t>
            </w:r>
          </w:p>
          <w:p w:rsidR="002346E5" w:rsidRPr="00AD6C70" w:rsidRDefault="002346E5" w:rsidP="00AD6C70">
            <w:pPr>
              <w:pStyle w:val="BodyText"/>
              <w:jc w:val="left"/>
              <w:rPr>
                <w:i/>
                <w:sz w:val="22"/>
                <w:szCs w:val="22"/>
              </w:rPr>
            </w:pPr>
            <w:r w:rsidRPr="00AD6C70">
              <w:rPr>
                <w:i/>
                <w:sz w:val="22"/>
                <w:szCs w:val="22"/>
              </w:rPr>
              <w:t>(при наличии)</w:t>
            </w:r>
          </w:p>
        </w:tc>
        <w:tc>
          <w:tcPr>
            <w:tcW w:w="6960"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9983" w:type="dxa"/>
            <w:gridSpan w:val="2"/>
            <w:shd w:val="clear" w:color="auto" w:fill="00FFFF"/>
          </w:tcPr>
          <w:p w:rsidR="002346E5" w:rsidRPr="00AD6C70" w:rsidRDefault="002346E5" w:rsidP="00AD6C70">
            <w:pPr>
              <w:pStyle w:val="BodyText"/>
              <w:jc w:val="left"/>
              <w:rPr>
                <w:b/>
                <w:sz w:val="22"/>
                <w:szCs w:val="22"/>
              </w:rPr>
            </w:pPr>
            <w:r w:rsidRPr="00AD6C70">
              <w:rPr>
                <w:b/>
                <w:sz w:val="22"/>
                <w:szCs w:val="22"/>
              </w:rPr>
              <w:t>Сведения об участнике размещения заказа:</w:t>
            </w:r>
          </w:p>
        </w:tc>
      </w:tr>
      <w:tr w:rsidR="002346E5" w:rsidRPr="00AD6C70" w:rsidTr="00AD6C70">
        <w:trPr>
          <w:tblCellSpacing w:w="20" w:type="dxa"/>
        </w:trPr>
        <w:tc>
          <w:tcPr>
            <w:tcW w:w="2983"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983"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6960"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983"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6960"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983"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Адрес электронной почты </w:t>
            </w:r>
            <w:r w:rsidRPr="00AD6C70">
              <w:rPr>
                <w:rFonts w:ascii="Times New Roman" w:hAnsi="Times New Roman" w:cs="Times New Roman"/>
                <w:i/>
                <w:sz w:val="22"/>
                <w:szCs w:val="22"/>
              </w:rPr>
              <w:t>(при наличии)</w:t>
            </w:r>
          </w:p>
        </w:tc>
        <w:tc>
          <w:tcPr>
            <w:tcW w:w="6960"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983"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6960"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983"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6960"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983"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b/>
                <w:sz w:val="22"/>
                <w:szCs w:val="22"/>
              </w:rPr>
              <w:t>Положения конкурсной документации, требующие разъяснения</w:t>
            </w:r>
          </w:p>
        </w:tc>
        <w:tc>
          <w:tcPr>
            <w:tcW w:w="6960" w:type="dxa"/>
            <w:shd w:val="clear" w:color="auto" w:fill="FFFFFF"/>
          </w:tcPr>
          <w:p w:rsidR="002346E5" w:rsidRPr="00AD6C70" w:rsidRDefault="002346E5" w:rsidP="00AD6C70">
            <w:pPr>
              <w:pStyle w:val="BodyText"/>
              <w:jc w:val="left"/>
              <w:rPr>
                <w:b/>
                <w:sz w:val="22"/>
                <w:szCs w:val="22"/>
              </w:rPr>
            </w:pPr>
            <w:r w:rsidRPr="00AD6C70">
              <w:rPr>
                <w:b/>
                <w:sz w:val="22"/>
                <w:szCs w:val="22"/>
              </w:rPr>
              <w:t>Вопрос</w:t>
            </w:r>
          </w:p>
        </w:tc>
      </w:tr>
      <w:tr w:rsidR="002346E5" w:rsidRPr="00AD6C70" w:rsidTr="00AD6C70">
        <w:trPr>
          <w:tblCellSpacing w:w="20" w:type="dxa"/>
        </w:trPr>
        <w:tc>
          <w:tcPr>
            <w:tcW w:w="2983"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983"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2346E5" w:rsidRPr="00AD6C70" w:rsidRDefault="002346E5" w:rsidP="00AD6C70">
            <w:pPr>
              <w:pStyle w:val="BodyText"/>
              <w:jc w:val="center"/>
              <w:rPr>
                <w:sz w:val="22"/>
                <w:szCs w:val="22"/>
              </w:rPr>
            </w:pPr>
          </w:p>
        </w:tc>
      </w:tr>
      <w:tr w:rsidR="002346E5" w:rsidRPr="00AD6C70" w:rsidTr="00AD6C70">
        <w:trPr>
          <w:tblCellSpacing w:w="20" w:type="dxa"/>
        </w:trPr>
        <w:tc>
          <w:tcPr>
            <w:tcW w:w="2983" w:type="dxa"/>
            <w:shd w:val="clear" w:color="auto" w:fill="FFFFFF"/>
          </w:tcPr>
          <w:p w:rsidR="002346E5" w:rsidRPr="00AD6C70" w:rsidRDefault="002346E5"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2346E5" w:rsidRPr="00AD6C70" w:rsidRDefault="002346E5" w:rsidP="00AD6C70">
            <w:pPr>
              <w:pStyle w:val="BodyText"/>
              <w:jc w:val="center"/>
              <w:rPr>
                <w:sz w:val="22"/>
                <w:szCs w:val="22"/>
              </w:rPr>
            </w:pPr>
          </w:p>
        </w:tc>
      </w:tr>
    </w:tbl>
    <w:p w:rsidR="002346E5" w:rsidRDefault="002346E5" w:rsidP="00F06045">
      <w:pPr>
        <w:pStyle w:val="BodyText"/>
        <w:ind w:firstLine="360"/>
        <w:jc w:val="right"/>
        <w:rPr>
          <w:szCs w:val="24"/>
        </w:rPr>
      </w:pPr>
    </w:p>
    <w:p w:rsidR="002346E5" w:rsidRDefault="002346E5" w:rsidP="00F06045">
      <w:pPr>
        <w:pStyle w:val="BodyText"/>
        <w:ind w:firstLine="360"/>
        <w:jc w:val="right"/>
        <w:rPr>
          <w:szCs w:val="24"/>
        </w:rPr>
      </w:pPr>
    </w:p>
    <w:p w:rsidR="002346E5" w:rsidRDefault="002346E5" w:rsidP="00F0604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2346E5" w:rsidRPr="006252F5" w:rsidRDefault="002346E5" w:rsidP="00F06045">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2346E5" w:rsidRDefault="002346E5" w:rsidP="00F06045">
      <w:pPr>
        <w:jc w:val="center"/>
        <w:rPr>
          <w:b/>
          <w:sz w:val="26"/>
          <w:szCs w:val="26"/>
        </w:rPr>
      </w:pPr>
    </w:p>
    <w:p w:rsidR="002346E5" w:rsidRPr="001B07E8" w:rsidRDefault="002346E5">
      <w:pPr>
        <w:pStyle w:val="10"/>
        <w:spacing w:line="270" w:lineRule="exact"/>
        <w:jc w:val="right"/>
        <w:outlineLvl w:val="0"/>
        <w:rPr>
          <w:b/>
          <w:bCs/>
        </w:rPr>
      </w:pPr>
    </w:p>
    <w:p w:rsidR="002346E5" w:rsidRDefault="002346E5" w:rsidP="000C50E0">
      <w:pPr>
        <w:jc w:val="right"/>
        <w:rPr>
          <w:sz w:val="24"/>
          <w:szCs w:val="24"/>
        </w:rPr>
      </w:pPr>
      <w:r>
        <w:rPr>
          <w:b/>
          <w:bCs/>
        </w:rPr>
        <w:br w:type="page"/>
      </w:r>
      <w:bookmarkStart w:id="5" w:name="Приложение_7"/>
      <w:bookmarkStart w:id="6" w:name="Приложение_9"/>
      <w:r w:rsidRPr="001B07E8">
        <w:rPr>
          <w:sz w:val="24"/>
          <w:szCs w:val="24"/>
        </w:rPr>
        <w:t>Приложение №</w:t>
      </w:r>
      <w:r>
        <w:rPr>
          <w:sz w:val="24"/>
          <w:szCs w:val="24"/>
        </w:rPr>
        <w:t xml:space="preserve"> 7</w:t>
      </w:r>
      <w:bookmarkEnd w:id="5"/>
    </w:p>
    <w:bookmarkEnd w:id="6"/>
    <w:p w:rsidR="002346E5" w:rsidRDefault="002346E5" w:rsidP="000C50E0">
      <w:pPr>
        <w:jc w:val="right"/>
        <w:rPr>
          <w:sz w:val="24"/>
          <w:szCs w:val="24"/>
        </w:rPr>
      </w:pPr>
      <w:r>
        <w:rPr>
          <w:sz w:val="24"/>
          <w:szCs w:val="24"/>
        </w:rPr>
        <w:t>к конкурсной документации</w:t>
      </w:r>
    </w:p>
    <w:p w:rsidR="002346E5" w:rsidRDefault="002346E5" w:rsidP="000C50E0">
      <w:pPr>
        <w:jc w:val="right"/>
        <w:rPr>
          <w:sz w:val="24"/>
          <w:szCs w:val="24"/>
        </w:rPr>
      </w:pPr>
    </w:p>
    <w:p w:rsidR="002346E5" w:rsidRPr="0067271F" w:rsidRDefault="002346E5" w:rsidP="00C815BD">
      <w:pPr>
        <w:pStyle w:val="Heading3"/>
        <w:numPr>
          <w:ilvl w:val="0"/>
          <w:numId w:val="0"/>
        </w:numPr>
        <w:tabs>
          <w:tab w:val="left" w:pos="708"/>
        </w:tabs>
        <w:ind w:left="720"/>
        <w:jc w:val="center"/>
        <w:rPr>
          <w:rFonts w:ascii="Times New Roman" w:hAnsi="Times New Roman" w:cs="Times New Roman"/>
          <w:sz w:val="28"/>
          <w:szCs w:val="28"/>
        </w:rPr>
      </w:pPr>
      <w:bookmarkStart w:id="7" w:name="_Toc179945271"/>
      <w:r w:rsidRPr="0067271F">
        <w:rPr>
          <w:rFonts w:ascii="Times New Roman" w:hAnsi="Times New Roman" w:cs="Times New Roman"/>
          <w:sz w:val="28"/>
          <w:szCs w:val="28"/>
        </w:rPr>
        <w:t>Порядок оценки и сопоставления заявок на участие в конкурсе.</w:t>
      </w:r>
      <w:bookmarkEnd w:id="7"/>
    </w:p>
    <w:p w:rsidR="002346E5" w:rsidRPr="0067271F" w:rsidRDefault="002346E5" w:rsidP="00C815BD">
      <w:pPr>
        <w:rPr>
          <w:sz w:val="28"/>
          <w:szCs w:val="28"/>
        </w:rPr>
      </w:pPr>
    </w:p>
    <w:p w:rsidR="002346E5" w:rsidRPr="0067271F" w:rsidRDefault="002346E5" w:rsidP="00C815BD">
      <w:pPr>
        <w:jc w:val="center"/>
        <w:rPr>
          <w:b/>
          <w:sz w:val="26"/>
          <w:szCs w:val="26"/>
        </w:rPr>
      </w:pPr>
    </w:p>
    <w:p w:rsidR="002346E5" w:rsidRPr="0067271F" w:rsidRDefault="002346E5" w:rsidP="00C815BD">
      <w:pPr>
        <w:jc w:val="center"/>
        <w:rPr>
          <w:b/>
          <w:sz w:val="26"/>
          <w:szCs w:val="26"/>
        </w:rPr>
      </w:pPr>
    </w:p>
    <w:p w:rsidR="002346E5" w:rsidRPr="0067271F" w:rsidRDefault="002346E5" w:rsidP="00C815BD">
      <w:pPr>
        <w:pStyle w:val="BodyText"/>
        <w:ind w:firstLine="567"/>
        <w:rPr>
          <w:szCs w:val="24"/>
        </w:rPr>
      </w:pPr>
      <w:r w:rsidRPr="0067271F">
        <w:rPr>
          <w:szCs w:val="24"/>
        </w:rPr>
        <w:t xml:space="preserve">Оценка и сопоставление заявок на участие в конкурсе осуществляются конкурсной комиссией в целях выявления лучших условий исполнения договора в соответствии с критериями, указанными в разделе </w:t>
      </w:r>
      <w:r w:rsidRPr="0067271F">
        <w:rPr>
          <w:szCs w:val="24"/>
          <w:lang w:val="en-US"/>
        </w:rPr>
        <w:t>XI</w:t>
      </w:r>
      <w:r w:rsidRPr="0067271F">
        <w:rPr>
          <w:szCs w:val="24"/>
        </w:rPr>
        <w:t xml:space="preserve"> конкурсной документации, в следующем порядке:</w:t>
      </w:r>
    </w:p>
    <w:p w:rsidR="002346E5" w:rsidRPr="0067271F" w:rsidRDefault="002346E5" w:rsidP="00C815BD">
      <w:pPr>
        <w:pStyle w:val="BodyText"/>
        <w:numPr>
          <w:ilvl w:val="0"/>
          <w:numId w:val="18"/>
        </w:numPr>
        <w:rPr>
          <w:szCs w:val="24"/>
        </w:rPr>
      </w:pPr>
      <w:r w:rsidRPr="0067271F">
        <w:rPr>
          <w:szCs w:val="24"/>
        </w:rPr>
        <w:t>каждой заявке по каждому критерию оценки, установленному в разделе XI конкурсной документации, присуждается рейтинг.</w:t>
      </w:r>
    </w:p>
    <w:p w:rsidR="002346E5" w:rsidRPr="0067271F" w:rsidRDefault="002346E5" w:rsidP="00C815BD">
      <w:pPr>
        <w:pStyle w:val="BodyText"/>
        <w:numPr>
          <w:ilvl w:val="0"/>
          <w:numId w:val="18"/>
        </w:numPr>
        <w:rPr>
          <w:szCs w:val="24"/>
        </w:rPr>
      </w:pPr>
      <w:r w:rsidRPr="0067271F">
        <w:rPr>
          <w:szCs w:val="24"/>
        </w:rPr>
        <w:t>рейтинг представляет собой оценку в баллах, получаемую по результатам оценки по критериям</w:t>
      </w:r>
    </w:p>
    <w:p w:rsidR="002346E5" w:rsidRPr="0067271F" w:rsidRDefault="002346E5" w:rsidP="00C815BD">
      <w:pPr>
        <w:pStyle w:val="BodyText"/>
        <w:numPr>
          <w:ilvl w:val="0"/>
          <w:numId w:val="18"/>
        </w:numPr>
        <w:rPr>
          <w:szCs w:val="24"/>
        </w:rPr>
      </w:pPr>
      <w:r w:rsidRPr="0067271F">
        <w:rPr>
          <w:szCs w:val="24"/>
        </w:rPr>
        <w:t>дробное значение рейтинга округляется до двух десятичных знаков после запятой по математическим правилам округления.</w:t>
      </w:r>
    </w:p>
    <w:p w:rsidR="002346E5" w:rsidRPr="0067271F" w:rsidRDefault="002346E5" w:rsidP="00C815BD">
      <w:pPr>
        <w:pStyle w:val="3"/>
        <w:numPr>
          <w:ilvl w:val="0"/>
          <w:numId w:val="0"/>
        </w:numPr>
        <w:tabs>
          <w:tab w:val="left" w:pos="1620"/>
        </w:tabs>
        <w:rPr>
          <w:bCs/>
          <w:sz w:val="22"/>
          <w:szCs w:val="22"/>
        </w:rPr>
      </w:pPr>
    </w:p>
    <w:p w:rsidR="002346E5" w:rsidRPr="0067271F" w:rsidRDefault="002346E5" w:rsidP="00C815BD">
      <w:pPr>
        <w:pStyle w:val="3"/>
        <w:numPr>
          <w:ilvl w:val="0"/>
          <w:numId w:val="0"/>
        </w:numPr>
        <w:tabs>
          <w:tab w:val="left" w:pos="1620"/>
        </w:tabs>
        <w:rPr>
          <w:sz w:val="22"/>
          <w:szCs w:val="22"/>
        </w:rPr>
      </w:pPr>
    </w:p>
    <w:p w:rsidR="002346E5" w:rsidRPr="0067271F" w:rsidRDefault="002346E5" w:rsidP="00C815BD">
      <w:pPr>
        <w:ind w:firstLine="540"/>
        <w:jc w:val="center"/>
        <w:rPr>
          <w:sz w:val="22"/>
          <w:szCs w:val="22"/>
          <w:u w:val="single"/>
        </w:rPr>
      </w:pPr>
      <w:r w:rsidRPr="0067271F">
        <w:rPr>
          <w:sz w:val="22"/>
          <w:szCs w:val="22"/>
          <w:u w:val="single"/>
        </w:rPr>
        <w:t xml:space="preserve">Оценка заявок по критерию </w:t>
      </w:r>
    </w:p>
    <w:p w:rsidR="002346E5" w:rsidRPr="0067271F" w:rsidRDefault="002346E5" w:rsidP="00C815BD">
      <w:pPr>
        <w:ind w:firstLine="540"/>
        <w:jc w:val="center"/>
        <w:rPr>
          <w:sz w:val="22"/>
          <w:szCs w:val="22"/>
          <w:u w:val="single"/>
        </w:rPr>
      </w:pPr>
      <w:r w:rsidRPr="0067271F">
        <w:rPr>
          <w:sz w:val="22"/>
          <w:szCs w:val="22"/>
          <w:u w:val="single"/>
        </w:rPr>
        <w:t>«цена договора»</w:t>
      </w:r>
    </w:p>
    <w:p w:rsidR="002346E5" w:rsidRPr="0067271F" w:rsidRDefault="002346E5" w:rsidP="00C815BD">
      <w:pPr>
        <w:ind w:firstLine="540"/>
        <w:jc w:val="center"/>
        <w:rPr>
          <w:sz w:val="22"/>
          <w:szCs w:val="22"/>
          <w:u w:val="single"/>
        </w:rPr>
      </w:pPr>
      <w:r w:rsidRPr="0067271F">
        <w:rPr>
          <w:sz w:val="22"/>
          <w:szCs w:val="22"/>
          <w:u w:val="single"/>
        </w:rPr>
        <w:t xml:space="preserve"> </w:t>
      </w:r>
    </w:p>
    <w:p w:rsidR="002346E5" w:rsidRPr="0067271F" w:rsidRDefault="002346E5" w:rsidP="00C815BD">
      <w:pPr>
        <w:ind w:firstLine="540"/>
        <w:jc w:val="center"/>
        <w:rPr>
          <w:i/>
          <w:sz w:val="22"/>
          <w:szCs w:val="22"/>
        </w:rPr>
      </w:pPr>
      <w:r w:rsidRPr="0067271F">
        <w:rPr>
          <w:sz w:val="22"/>
          <w:szCs w:val="22"/>
        </w:rPr>
        <w:t xml:space="preserve">Значимость критерия «цена договора»  составляет </w:t>
      </w:r>
      <w:r>
        <w:rPr>
          <w:sz w:val="22"/>
          <w:szCs w:val="22"/>
        </w:rPr>
        <w:t>7</w:t>
      </w:r>
      <w:r w:rsidRPr="0067271F">
        <w:rPr>
          <w:sz w:val="22"/>
          <w:szCs w:val="22"/>
        </w:rPr>
        <w:t>0%.</w:t>
      </w:r>
    </w:p>
    <w:p w:rsidR="002346E5" w:rsidRPr="0067271F" w:rsidRDefault="002346E5" w:rsidP="00C815BD">
      <w:pPr>
        <w:ind w:firstLine="540"/>
        <w:jc w:val="both"/>
        <w:rPr>
          <w:sz w:val="22"/>
          <w:szCs w:val="22"/>
        </w:rPr>
      </w:pPr>
      <w:r w:rsidRPr="0067271F">
        <w:rPr>
          <w:sz w:val="22"/>
          <w:szCs w:val="22"/>
        </w:rPr>
        <w:t>Рейтинг, присуждаемый заявке по критерию «цена договора», определяется по формуле:</w:t>
      </w:r>
    </w:p>
    <w:p w:rsidR="002346E5" w:rsidRPr="0067271F" w:rsidRDefault="002346E5" w:rsidP="00C815BD">
      <w:pPr>
        <w:jc w:val="both"/>
        <w:rPr>
          <w:i/>
          <w:sz w:val="22"/>
          <w:szCs w:val="22"/>
        </w:rPr>
      </w:pPr>
    </w:p>
    <w:tbl>
      <w:tblPr>
        <w:tblW w:w="0" w:type="auto"/>
        <w:tblInd w:w="468" w:type="dxa"/>
        <w:tblLayout w:type="fixed"/>
        <w:tblLook w:val="01E0"/>
      </w:tblPr>
      <w:tblGrid>
        <w:gridCol w:w="901"/>
        <w:gridCol w:w="1200"/>
        <w:gridCol w:w="236"/>
        <w:gridCol w:w="986"/>
      </w:tblGrid>
      <w:tr w:rsidR="002346E5" w:rsidRPr="0067271F" w:rsidTr="00DE0AD3">
        <w:tc>
          <w:tcPr>
            <w:tcW w:w="901" w:type="dxa"/>
            <w:vMerge w:val="restart"/>
            <w:vAlign w:val="center"/>
          </w:tcPr>
          <w:p w:rsidR="002346E5" w:rsidRPr="0067271F" w:rsidRDefault="002346E5" w:rsidP="00DE0AD3">
            <w:pPr>
              <w:jc w:val="both"/>
              <w:rPr>
                <w:sz w:val="22"/>
                <w:szCs w:val="22"/>
              </w:rPr>
            </w:pPr>
            <w:r w:rsidRPr="0067271F">
              <w:rPr>
                <w:sz w:val="22"/>
                <w:szCs w:val="22"/>
                <w:lang w:val="en-US"/>
              </w:rPr>
              <w:t>Ra</w:t>
            </w:r>
            <w:r w:rsidRPr="0067271F">
              <w:rPr>
                <w:sz w:val="22"/>
                <w:szCs w:val="22"/>
                <w:vertAlign w:val="subscript"/>
                <w:lang w:val="en-US"/>
              </w:rPr>
              <w:t xml:space="preserve">i </w:t>
            </w:r>
            <w:r w:rsidRPr="0067271F">
              <w:rPr>
                <w:sz w:val="22"/>
                <w:szCs w:val="22"/>
              </w:rPr>
              <w:t>=</w:t>
            </w:r>
          </w:p>
        </w:tc>
        <w:tc>
          <w:tcPr>
            <w:tcW w:w="1200" w:type="dxa"/>
            <w:tcBorders>
              <w:bottom w:val="single" w:sz="4" w:space="0" w:color="auto"/>
            </w:tcBorders>
          </w:tcPr>
          <w:p w:rsidR="002346E5" w:rsidRPr="0067271F" w:rsidRDefault="002346E5" w:rsidP="00DE0AD3">
            <w:pPr>
              <w:jc w:val="both"/>
              <w:rPr>
                <w:sz w:val="22"/>
                <w:szCs w:val="22"/>
              </w:rPr>
            </w:pPr>
            <w:r w:rsidRPr="0067271F">
              <w:rPr>
                <w:sz w:val="22"/>
                <w:szCs w:val="22"/>
                <w:lang w:val="en-US"/>
              </w:rPr>
              <w:t>A</w:t>
            </w:r>
            <w:r w:rsidRPr="0067271F">
              <w:rPr>
                <w:sz w:val="22"/>
                <w:szCs w:val="22"/>
                <w:vertAlign w:val="subscript"/>
                <w:lang w:val="en-US"/>
              </w:rPr>
              <w:t xml:space="preserve">max </w:t>
            </w:r>
            <w:r w:rsidRPr="0067271F">
              <w:rPr>
                <w:sz w:val="22"/>
                <w:szCs w:val="22"/>
                <w:lang w:val="en-US"/>
              </w:rPr>
              <w:t>- A</w:t>
            </w:r>
            <w:r w:rsidRPr="0067271F">
              <w:rPr>
                <w:sz w:val="22"/>
                <w:szCs w:val="22"/>
                <w:vertAlign w:val="subscript"/>
                <w:lang w:val="en-US"/>
              </w:rPr>
              <w:t>i</w:t>
            </w:r>
          </w:p>
        </w:tc>
        <w:tc>
          <w:tcPr>
            <w:tcW w:w="236" w:type="dxa"/>
            <w:vMerge w:val="restart"/>
            <w:vAlign w:val="center"/>
          </w:tcPr>
          <w:p w:rsidR="002346E5" w:rsidRPr="0067271F" w:rsidRDefault="002346E5" w:rsidP="00DE0AD3">
            <w:pPr>
              <w:jc w:val="both"/>
              <w:rPr>
                <w:sz w:val="22"/>
                <w:szCs w:val="22"/>
              </w:rPr>
            </w:pPr>
            <w:r w:rsidRPr="0067271F">
              <w:rPr>
                <w:sz w:val="22"/>
                <w:szCs w:val="22"/>
              </w:rPr>
              <w:t>х</w:t>
            </w:r>
          </w:p>
        </w:tc>
        <w:tc>
          <w:tcPr>
            <w:tcW w:w="986" w:type="dxa"/>
            <w:vMerge w:val="restart"/>
            <w:vAlign w:val="center"/>
          </w:tcPr>
          <w:p w:rsidR="002346E5" w:rsidRPr="0067271F" w:rsidRDefault="002346E5" w:rsidP="00DE0AD3">
            <w:pPr>
              <w:jc w:val="both"/>
              <w:rPr>
                <w:sz w:val="22"/>
                <w:szCs w:val="22"/>
              </w:rPr>
            </w:pPr>
            <w:r w:rsidRPr="0067271F">
              <w:rPr>
                <w:sz w:val="22"/>
                <w:szCs w:val="22"/>
              </w:rPr>
              <w:t>100,</w:t>
            </w:r>
          </w:p>
        </w:tc>
      </w:tr>
      <w:tr w:rsidR="002346E5" w:rsidRPr="0067271F" w:rsidTr="00DE0AD3">
        <w:tc>
          <w:tcPr>
            <w:tcW w:w="901" w:type="dxa"/>
            <w:vMerge/>
          </w:tcPr>
          <w:p w:rsidR="002346E5" w:rsidRPr="0067271F" w:rsidRDefault="002346E5" w:rsidP="00DE0AD3">
            <w:pPr>
              <w:jc w:val="both"/>
              <w:rPr>
                <w:sz w:val="22"/>
                <w:szCs w:val="22"/>
              </w:rPr>
            </w:pPr>
          </w:p>
        </w:tc>
        <w:tc>
          <w:tcPr>
            <w:tcW w:w="1200" w:type="dxa"/>
            <w:tcBorders>
              <w:top w:val="single" w:sz="4" w:space="0" w:color="auto"/>
            </w:tcBorders>
          </w:tcPr>
          <w:p w:rsidR="002346E5" w:rsidRPr="0067271F" w:rsidRDefault="002346E5" w:rsidP="00DE0AD3">
            <w:pPr>
              <w:jc w:val="both"/>
              <w:rPr>
                <w:sz w:val="22"/>
                <w:szCs w:val="22"/>
              </w:rPr>
            </w:pPr>
            <w:r w:rsidRPr="0067271F">
              <w:rPr>
                <w:sz w:val="22"/>
                <w:szCs w:val="22"/>
              </w:rPr>
              <w:t xml:space="preserve">   </w:t>
            </w:r>
            <w:r w:rsidRPr="0067271F">
              <w:rPr>
                <w:sz w:val="22"/>
                <w:szCs w:val="22"/>
                <w:lang w:val="en-US"/>
              </w:rPr>
              <w:t>A</w:t>
            </w:r>
            <w:r w:rsidRPr="0067271F">
              <w:rPr>
                <w:sz w:val="22"/>
                <w:szCs w:val="22"/>
                <w:vertAlign w:val="subscript"/>
                <w:lang w:val="en-US"/>
              </w:rPr>
              <w:t>max</w:t>
            </w:r>
          </w:p>
        </w:tc>
        <w:tc>
          <w:tcPr>
            <w:tcW w:w="236" w:type="dxa"/>
            <w:vMerge/>
          </w:tcPr>
          <w:p w:rsidR="002346E5" w:rsidRPr="0067271F" w:rsidRDefault="002346E5" w:rsidP="00DE0AD3">
            <w:pPr>
              <w:jc w:val="both"/>
              <w:rPr>
                <w:sz w:val="22"/>
                <w:szCs w:val="22"/>
              </w:rPr>
            </w:pPr>
          </w:p>
        </w:tc>
        <w:tc>
          <w:tcPr>
            <w:tcW w:w="986" w:type="dxa"/>
            <w:vMerge/>
          </w:tcPr>
          <w:p w:rsidR="002346E5" w:rsidRPr="0067271F" w:rsidRDefault="002346E5" w:rsidP="00DE0AD3">
            <w:pPr>
              <w:jc w:val="both"/>
              <w:rPr>
                <w:sz w:val="22"/>
                <w:szCs w:val="22"/>
              </w:rPr>
            </w:pPr>
          </w:p>
        </w:tc>
      </w:tr>
    </w:tbl>
    <w:p w:rsidR="002346E5" w:rsidRPr="0067271F" w:rsidRDefault="002346E5" w:rsidP="00C815BD">
      <w:pPr>
        <w:ind w:left="540"/>
        <w:jc w:val="both"/>
        <w:rPr>
          <w:sz w:val="22"/>
          <w:szCs w:val="22"/>
        </w:rPr>
      </w:pPr>
      <w:r w:rsidRPr="0067271F">
        <w:rPr>
          <w:sz w:val="22"/>
          <w:szCs w:val="22"/>
        </w:rPr>
        <w:t>где:</w:t>
      </w:r>
    </w:p>
    <w:p w:rsidR="002346E5" w:rsidRPr="0067271F" w:rsidRDefault="002346E5" w:rsidP="00C815BD">
      <w:pPr>
        <w:ind w:left="540"/>
        <w:jc w:val="both"/>
        <w:rPr>
          <w:sz w:val="22"/>
          <w:szCs w:val="22"/>
        </w:rPr>
      </w:pPr>
      <w:r w:rsidRPr="0067271F">
        <w:rPr>
          <w:sz w:val="22"/>
          <w:szCs w:val="22"/>
          <w:lang w:val="en-US"/>
        </w:rPr>
        <w:t>Ra</w:t>
      </w:r>
      <w:r w:rsidRPr="0067271F">
        <w:rPr>
          <w:sz w:val="22"/>
          <w:szCs w:val="22"/>
          <w:vertAlign w:val="subscript"/>
          <w:lang w:val="en-US"/>
        </w:rPr>
        <w:t>i</w:t>
      </w:r>
      <w:r w:rsidRPr="0067271F">
        <w:rPr>
          <w:sz w:val="22"/>
          <w:szCs w:val="22"/>
        </w:rPr>
        <w:t xml:space="preserve"> – рейтинг, присуждаемый i-ой заявке по указанному критерию;</w:t>
      </w:r>
    </w:p>
    <w:p w:rsidR="002346E5" w:rsidRPr="0067271F" w:rsidRDefault="002346E5" w:rsidP="00C815BD">
      <w:pPr>
        <w:ind w:left="540"/>
        <w:jc w:val="both"/>
        <w:rPr>
          <w:sz w:val="22"/>
          <w:szCs w:val="22"/>
        </w:rPr>
      </w:pPr>
      <w:r w:rsidRPr="0067271F">
        <w:rPr>
          <w:sz w:val="22"/>
          <w:szCs w:val="22"/>
          <w:lang w:val="en-US"/>
        </w:rPr>
        <w:t>A</w:t>
      </w:r>
      <w:r w:rsidRPr="0067271F">
        <w:rPr>
          <w:sz w:val="22"/>
          <w:szCs w:val="22"/>
          <w:vertAlign w:val="subscript"/>
          <w:lang w:val="en-US"/>
        </w:rPr>
        <w:t>max</w:t>
      </w:r>
      <w:r w:rsidRPr="0067271F">
        <w:rPr>
          <w:sz w:val="22"/>
          <w:szCs w:val="22"/>
        </w:rPr>
        <w:t> – начальная (максимальная) цена договора, установленная в конкурсной документации;</w:t>
      </w:r>
    </w:p>
    <w:p w:rsidR="002346E5" w:rsidRPr="0067271F" w:rsidRDefault="002346E5" w:rsidP="00C815BD">
      <w:pPr>
        <w:ind w:left="540"/>
        <w:jc w:val="both"/>
        <w:rPr>
          <w:sz w:val="22"/>
          <w:szCs w:val="22"/>
        </w:rPr>
      </w:pPr>
      <w:r w:rsidRPr="0067271F">
        <w:rPr>
          <w:sz w:val="22"/>
          <w:szCs w:val="22"/>
          <w:lang w:val="en-US"/>
        </w:rPr>
        <w:t>A</w:t>
      </w:r>
      <w:r w:rsidRPr="0067271F">
        <w:rPr>
          <w:sz w:val="22"/>
          <w:szCs w:val="22"/>
          <w:vertAlign w:val="subscript"/>
          <w:lang w:val="en-US"/>
        </w:rPr>
        <w:t>i</w:t>
      </w:r>
      <w:r w:rsidRPr="0067271F">
        <w:rPr>
          <w:sz w:val="22"/>
          <w:szCs w:val="22"/>
        </w:rPr>
        <w:t xml:space="preserve"> – цена договора, предложенная в </w:t>
      </w:r>
      <w:r w:rsidRPr="0067271F">
        <w:rPr>
          <w:sz w:val="22"/>
          <w:szCs w:val="22"/>
          <w:lang w:val="en-US"/>
        </w:rPr>
        <w:t>i</w:t>
      </w:r>
      <w:r w:rsidRPr="0067271F">
        <w:rPr>
          <w:sz w:val="22"/>
          <w:szCs w:val="22"/>
        </w:rPr>
        <w:t>-ой заявке.</w:t>
      </w:r>
    </w:p>
    <w:p w:rsidR="002346E5" w:rsidRPr="0067271F" w:rsidRDefault="002346E5" w:rsidP="00C815BD">
      <w:pPr>
        <w:ind w:firstLine="540"/>
        <w:jc w:val="both"/>
        <w:rPr>
          <w:sz w:val="22"/>
          <w:szCs w:val="22"/>
        </w:rPr>
      </w:pPr>
    </w:p>
    <w:p w:rsidR="002346E5" w:rsidRPr="0067271F" w:rsidRDefault="002346E5" w:rsidP="00C815BD">
      <w:pPr>
        <w:ind w:firstLine="540"/>
        <w:jc w:val="both"/>
        <w:rPr>
          <w:sz w:val="22"/>
          <w:szCs w:val="22"/>
        </w:rPr>
      </w:pPr>
      <w:r w:rsidRPr="0067271F">
        <w:rPr>
          <w:sz w:val="22"/>
          <w:szCs w:val="22"/>
        </w:rPr>
        <w:t xml:space="preserve">Итоговый рейтинг, присуждаемый заявке по критерию «цена договора», определяется по формуле: </w:t>
      </w:r>
    </w:p>
    <w:p w:rsidR="002346E5" w:rsidRPr="0067271F" w:rsidRDefault="002346E5" w:rsidP="00C815BD">
      <w:pPr>
        <w:ind w:firstLine="540"/>
        <w:jc w:val="both"/>
        <w:rPr>
          <w:sz w:val="22"/>
          <w:szCs w:val="22"/>
        </w:rPr>
      </w:pPr>
    </w:p>
    <w:p w:rsidR="002346E5" w:rsidRPr="0067271F" w:rsidRDefault="002346E5" w:rsidP="00C815BD">
      <w:pPr>
        <w:ind w:firstLine="540"/>
        <w:jc w:val="both"/>
        <w:rPr>
          <w:sz w:val="22"/>
          <w:szCs w:val="22"/>
        </w:rPr>
      </w:pPr>
    </w:p>
    <w:tbl>
      <w:tblPr>
        <w:tblW w:w="0" w:type="auto"/>
        <w:tblInd w:w="468" w:type="dxa"/>
        <w:tblLayout w:type="fixed"/>
        <w:tblLook w:val="01E0"/>
      </w:tblPr>
      <w:tblGrid>
        <w:gridCol w:w="1080"/>
        <w:gridCol w:w="900"/>
        <w:gridCol w:w="900"/>
      </w:tblGrid>
      <w:tr w:rsidR="002346E5" w:rsidRPr="0067271F" w:rsidTr="00DE0AD3">
        <w:tc>
          <w:tcPr>
            <w:tcW w:w="1080" w:type="dxa"/>
            <w:vMerge w:val="restart"/>
            <w:vAlign w:val="center"/>
          </w:tcPr>
          <w:p w:rsidR="002346E5" w:rsidRPr="0067271F" w:rsidRDefault="002346E5" w:rsidP="00DE0AD3">
            <w:pPr>
              <w:jc w:val="both"/>
              <w:rPr>
                <w:sz w:val="22"/>
                <w:szCs w:val="22"/>
              </w:rPr>
            </w:pPr>
            <w:r w:rsidRPr="0067271F">
              <w:rPr>
                <w:sz w:val="22"/>
                <w:szCs w:val="22"/>
              </w:rPr>
              <w:t xml:space="preserve"> </w:t>
            </w:r>
            <w:r w:rsidRPr="0067271F">
              <w:rPr>
                <w:sz w:val="22"/>
                <w:szCs w:val="22"/>
                <w:lang w:val="en-US"/>
              </w:rPr>
              <w:t>FRa</w:t>
            </w:r>
            <w:r w:rsidRPr="0067271F">
              <w:rPr>
                <w:sz w:val="22"/>
                <w:szCs w:val="22"/>
                <w:vertAlign w:val="subscript"/>
                <w:lang w:val="en-US"/>
              </w:rPr>
              <w:t xml:space="preserve">i </w:t>
            </w:r>
            <w:r w:rsidRPr="0067271F">
              <w:rPr>
                <w:sz w:val="22"/>
                <w:szCs w:val="22"/>
              </w:rPr>
              <w:t>=</w:t>
            </w:r>
          </w:p>
        </w:tc>
        <w:tc>
          <w:tcPr>
            <w:tcW w:w="900" w:type="dxa"/>
            <w:vMerge w:val="restart"/>
            <w:vAlign w:val="center"/>
          </w:tcPr>
          <w:p w:rsidR="002346E5" w:rsidRPr="0067271F" w:rsidRDefault="002346E5" w:rsidP="00DE0AD3">
            <w:pPr>
              <w:ind w:left="-108"/>
              <w:jc w:val="both"/>
              <w:rPr>
                <w:sz w:val="22"/>
                <w:szCs w:val="22"/>
              </w:rPr>
            </w:pPr>
            <w:r w:rsidRPr="0067271F">
              <w:rPr>
                <w:sz w:val="22"/>
                <w:szCs w:val="22"/>
                <w:lang w:val="en-US"/>
              </w:rPr>
              <w:t>Ra</w:t>
            </w:r>
            <w:r w:rsidRPr="0067271F">
              <w:rPr>
                <w:sz w:val="22"/>
                <w:szCs w:val="22"/>
                <w:vertAlign w:val="subscript"/>
                <w:lang w:val="en-US"/>
              </w:rPr>
              <w:t>i</w:t>
            </w:r>
            <w:r w:rsidRPr="0067271F">
              <w:rPr>
                <w:sz w:val="22"/>
                <w:szCs w:val="22"/>
                <w:lang w:val="en-US"/>
              </w:rPr>
              <w:t xml:space="preserve"> </w:t>
            </w:r>
            <w:r w:rsidRPr="0067271F">
              <w:rPr>
                <w:sz w:val="22"/>
                <w:szCs w:val="22"/>
              </w:rPr>
              <w:t>х</w:t>
            </w:r>
          </w:p>
        </w:tc>
        <w:tc>
          <w:tcPr>
            <w:tcW w:w="900" w:type="dxa"/>
            <w:tcBorders>
              <w:bottom w:val="single" w:sz="4" w:space="0" w:color="auto"/>
            </w:tcBorders>
          </w:tcPr>
          <w:p w:rsidR="002346E5" w:rsidRPr="0067271F" w:rsidRDefault="002346E5" w:rsidP="00DE0AD3">
            <w:pPr>
              <w:jc w:val="both"/>
              <w:rPr>
                <w:sz w:val="22"/>
                <w:szCs w:val="22"/>
              </w:rPr>
            </w:pPr>
            <w:r w:rsidRPr="0067271F">
              <w:rPr>
                <w:sz w:val="22"/>
                <w:szCs w:val="22"/>
                <w:lang w:val="en-US"/>
              </w:rPr>
              <w:t>Ka</w:t>
            </w:r>
            <w:r w:rsidRPr="0067271F">
              <w:rPr>
                <w:sz w:val="22"/>
                <w:szCs w:val="22"/>
                <w:vertAlign w:val="subscript"/>
                <w:lang w:val="en-US"/>
              </w:rPr>
              <w:t>i</w:t>
            </w:r>
            <w:r w:rsidRPr="0067271F">
              <w:rPr>
                <w:sz w:val="22"/>
                <w:szCs w:val="22"/>
                <w:vertAlign w:val="subscript"/>
              </w:rPr>
              <w:t xml:space="preserve"> </w:t>
            </w:r>
            <w:r w:rsidRPr="0067271F">
              <w:rPr>
                <w:sz w:val="22"/>
                <w:szCs w:val="22"/>
              </w:rPr>
              <w:t xml:space="preserve">       </w:t>
            </w:r>
          </w:p>
        </w:tc>
      </w:tr>
      <w:tr w:rsidR="002346E5" w:rsidRPr="0067271F" w:rsidTr="00DE0AD3">
        <w:tc>
          <w:tcPr>
            <w:tcW w:w="1080" w:type="dxa"/>
            <w:vMerge/>
          </w:tcPr>
          <w:p w:rsidR="002346E5" w:rsidRPr="0067271F" w:rsidRDefault="002346E5" w:rsidP="00DE0AD3">
            <w:pPr>
              <w:jc w:val="both"/>
              <w:rPr>
                <w:i/>
                <w:sz w:val="22"/>
                <w:szCs w:val="22"/>
              </w:rPr>
            </w:pPr>
          </w:p>
        </w:tc>
        <w:tc>
          <w:tcPr>
            <w:tcW w:w="900" w:type="dxa"/>
            <w:vMerge/>
          </w:tcPr>
          <w:p w:rsidR="002346E5" w:rsidRPr="0067271F" w:rsidRDefault="002346E5" w:rsidP="00DE0AD3">
            <w:pPr>
              <w:jc w:val="both"/>
              <w:rPr>
                <w:i/>
                <w:sz w:val="22"/>
                <w:szCs w:val="22"/>
              </w:rPr>
            </w:pPr>
          </w:p>
        </w:tc>
        <w:tc>
          <w:tcPr>
            <w:tcW w:w="900" w:type="dxa"/>
            <w:tcBorders>
              <w:top w:val="single" w:sz="4" w:space="0" w:color="auto"/>
            </w:tcBorders>
          </w:tcPr>
          <w:p w:rsidR="002346E5" w:rsidRPr="0067271F" w:rsidRDefault="002346E5" w:rsidP="00DE0AD3">
            <w:pPr>
              <w:jc w:val="both"/>
              <w:rPr>
                <w:sz w:val="22"/>
                <w:szCs w:val="22"/>
              </w:rPr>
            </w:pPr>
            <w:r w:rsidRPr="0067271F">
              <w:rPr>
                <w:sz w:val="22"/>
                <w:szCs w:val="22"/>
              </w:rPr>
              <w:t>100%</w:t>
            </w:r>
          </w:p>
        </w:tc>
      </w:tr>
    </w:tbl>
    <w:p w:rsidR="002346E5" w:rsidRPr="0067271F" w:rsidRDefault="002346E5" w:rsidP="00C815BD">
      <w:pPr>
        <w:ind w:firstLine="540"/>
        <w:jc w:val="both"/>
        <w:rPr>
          <w:sz w:val="22"/>
          <w:szCs w:val="22"/>
        </w:rPr>
      </w:pPr>
      <w:r w:rsidRPr="0067271F">
        <w:rPr>
          <w:sz w:val="22"/>
          <w:szCs w:val="22"/>
        </w:rPr>
        <w:t xml:space="preserve"> где:</w:t>
      </w:r>
    </w:p>
    <w:p w:rsidR="002346E5" w:rsidRPr="0067271F" w:rsidRDefault="002346E5" w:rsidP="00C815BD">
      <w:pPr>
        <w:ind w:left="540"/>
        <w:jc w:val="both"/>
        <w:rPr>
          <w:sz w:val="22"/>
          <w:szCs w:val="22"/>
        </w:rPr>
      </w:pPr>
      <w:r w:rsidRPr="0067271F">
        <w:rPr>
          <w:sz w:val="22"/>
          <w:szCs w:val="22"/>
          <w:lang w:val="en-US"/>
        </w:rPr>
        <w:t>FRa</w:t>
      </w:r>
      <w:r w:rsidRPr="0067271F">
        <w:rPr>
          <w:sz w:val="22"/>
          <w:szCs w:val="22"/>
          <w:vertAlign w:val="subscript"/>
          <w:lang w:val="en-US"/>
        </w:rPr>
        <w:t>i</w:t>
      </w:r>
      <w:r w:rsidRPr="0067271F">
        <w:rPr>
          <w:sz w:val="22"/>
          <w:szCs w:val="22"/>
        </w:rPr>
        <w:t xml:space="preserve"> – итоговый рейтинг, присуждаемый i-ой заявке по указанному критерию;</w:t>
      </w:r>
    </w:p>
    <w:p w:rsidR="002346E5" w:rsidRPr="0067271F" w:rsidRDefault="002346E5" w:rsidP="00C815BD">
      <w:pPr>
        <w:ind w:left="540"/>
        <w:jc w:val="both"/>
        <w:rPr>
          <w:sz w:val="22"/>
          <w:szCs w:val="22"/>
        </w:rPr>
      </w:pPr>
      <w:r w:rsidRPr="0067271F">
        <w:rPr>
          <w:sz w:val="22"/>
          <w:szCs w:val="22"/>
          <w:lang w:val="en-US"/>
        </w:rPr>
        <w:t>Ra</w:t>
      </w:r>
      <w:r w:rsidRPr="0067271F">
        <w:rPr>
          <w:sz w:val="22"/>
          <w:szCs w:val="22"/>
          <w:vertAlign w:val="subscript"/>
          <w:lang w:val="en-US"/>
        </w:rPr>
        <w:t>i</w:t>
      </w:r>
      <w:r w:rsidRPr="0067271F">
        <w:rPr>
          <w:sz w:val="22"/>
          <w:szCs w:val="22"/>
        </w:rPr>
        <w:t xml:space="preserve"> – рейтинг, присуждаемый i-ой заявке по указанному критерию;</w:t>
      </w:r>
    </w:p>
    <w:p w:rsidR="002346E5" w:rsidRPr="0067271F" w:rsidRDefault="002346E5" w:rsidP="00C815BD">
      <w:pPr>
        <w:ind w:left="540"/>
        <w:jc w:val="both"/>
        <w:rPr>
          <w:sz w:val="22"/>
          <w:szCs w:val="22"/>
        </w:rPr>
      </w:pPr>
      <w:r w:rsidRPr="0067271F">
        <w:rPr>
          <w:sz w:val="22"/>
          <w:szCs w:val="22"/>
          <w:lang w:val="en-US"/>
        </w:rPr>
        <w:t>Ka</w:t>
      </w:r>
      <w:r w:rsidRPr="0067271F">
        <w:rPr>
          <w:sz w:val="22"/>
          <w:szCs w:val="22"/>
          <w:vertAlign w:val="subscript"/>
          <w:lang w:val="en-US"/>
        </w:rPr>
        <w:t>i</w:t>
      </w:r>
      <w:r w:rsidRPr="0067271F">
        <w:rPr>
          <w:sz w:val="22"/>
          <w:szCs w:val="22"/>
        </w:rPr>
        <w:t xml:space="preserve"> – значимость указанного критерия.</w:t>
      </w:r>
    </w:p>
    <w:p w:rsidR="002346E5" w:rsidRDefault="002346E5" w:rsidP="00C815BD">
      <w:pPr>
        <w:ind w:firstLine="540"/>
        <w:jc w:val="center"/>
        <w:rPr>
          <w:sz w:val="22"/>
          <w:szCs w:val="22"/>
        </w:rPr>
      </w:pPr>
      <w:r w:rsidRPr="0067271F">
        <w:rPr>
          <w:sz w:val="22"/>
          <w:szCs w:val="22"/>
        </w:rPr>
        <w:t xml:space="preserve"> </w:t>
      </w:r>
    </w:p>
    <w:p w:rsidR="002346E5" w:rsidRPr="0067271F" w:rsidRDefault="002346E5" w:rsidP="00C815BD">
      <w:pPr>
        <w:ind w:firstLine="540"/>
        <w:jc w:val="center"/>
        <w:rPr>
          <w:sz w:val="22"/>
          <w:szCs w:val="22"/>
          <w:u w:val="single"/>
        </w:rPr>
      </w:pPr>
      <w:r w:rsidRPr="0067271F">
        <w:rPr>
          <w:sz w:val="22"/>
          <w:szCs w:val="22"/>
          <w:u w:val="single"/>
        </w:rPr>
        <w:t xml:space="preserve">Оценка заявок по критерию </w:t>
      </w:r>
    </w:p>
    <w:p w:rsidR="002346E5" w:rsidRPr="00CF2BE7" w:rsidRDefault="002346E5" w:rsidP="00C815BD">
      <w:pPr>
        <w:ind w:firstLine="540"/>
        <w:jc w:val="center"/>
        <w:rPr>
          <w:sz w:val="22"/>
          <w:szCs w:val="22"/>
          <w:u w:val="single"/>
        </w:rPr>
      </w:pPr>
      <w:r w:rsidRPr="00CF2BE7">
        <w:rPr>
          <w:color w:val="000000"/>
          <w:sz w:val="24"/>
          <w:szCs w:val="24"/>
          <w:u w:val="single"/>
        </w:rPr>
        <w:t>«</w:t>
      </w:r>
      <w:r>
        <w:rPr>
          <w:color w:val="000000"/>
          <w:sz w:val="24"/>
          <w:szCs w:val="24"/>
          <w:u w:val="single"/>
        </w:rPr>
        <w:t>Качество услуги и квалификация участникам конкурса</w:t>
      </w:r>
      <w:r w:rsidRPr="00CF2BE7">
        <w:rPr>
          <w:sz w:val="24"/>
          <w:szCs w:val="24"/>
          <w:u w:val="single"/>
        </w:rPr>
        <w:t>»</w:t>
      </w:r>
    </w:p>
    <w:p w:rsidR="002346E5" w:rsidRPr="0067271F" w:rsidRDefault="002346E5" w:rsidP="00C815BD">
      <w:pPr>
        <w:ind w:firstLine="540"/>
        <w:jc w:val="both"/>
        <w:rPr>
          <w:sz w:val="22"/>
          <w:szCs w:val="22"/>
        </w:rPr>
      </w:pPr>
    </w:p>
    <w:p w:rsidR="002346E5" w:rsidRDefault="002346E5" w:rsidP="00B41AF0">
      <w:pPr>
        <w:ind w:firstLine="540"/>
        <w:jc w:val="both"/>
        <w:rPr>
          <w:i/>
          <w:sz w:val="24"/>
          <w:szCs w:val="24"/>
        </w:rPr>
      </w:pPr>
      <w:r>
        <w:rPr>
          <w:sz w:val="22"/>
          <w:szCs w:val="22"/>
        </w:rPr>
        <w:t xml:space="preserve"> </w:t>
      </w:r>
      <w:r>
        <w:rPr>
          <w:sz w:val="24"/>
          <w:szCs w:val="24"/>
        </w:rPr>
        <w:t>Значимость критерия  составляет 30</w:t>
      </w:r>
      <w:r w:rsidRPr="000B318A">
        <w:rPr>
          <w:sz w:val="24"/>
          <w:szCs w:val="24"/>
        </w:rPr>
        <w:t>%.</w:t>
      </w:r>
      <w:r>
        <w:rPr>
          <w:sz w:val="24"/>
          <w:szCs w:val="24"/>
        </w:rPr>
        <w:t xml:space="preserve"> </w:t>
      </w:r>
      <w:r>
        <w:rPr>
          <w:i/>
          <w:sz w:val="24"/>
          <w:szCs w:val="24"/>
        </w:rPr>
        <w:t xml:space="preserve"> </w:t>
      </w:r>
    </w:p>
    <w:p w:rsidR="002346E5" w:rsidRDefault="002346E5" w:rsidP="00B41AF0">
      <w:pPr>
        <w:autoSpaceDE w:val="0"/>
        <w:autoSpaceDN w:val="0"/>
        <w:adjustRightInd w:val="0"/>
        <w:ind w:firstLine="438"/>
        <w:jc w:val="both"/>
        <w:rPr>
          <w:sz w:val="22"/>
          <w:szCs w:val="22"/>
        </w:rPr>
      </w:pPr>
      <w:r>
        <w:rPr>
          <w:sz w:val="22"/>
          <w:szCs w:val="22"/>
        </w:rPr>
        <w:t xml:space="preserve"> </w:t>
      </w:r>
    </w:p>
    <w:p w:rsidR="002346E5" w:rsidRPr="0071459F" w:rsidRDefault="002346E5" w:rsidP="00CB5B79">
      <w:pPr>
        <w:pStyle w:val="ConsPlusNormal"/>
        <w:widowControl/>
        <w:ind w:firstLine="0"/>
        <w:jc w:val="both"/>
        <w:rPr>
          <w:rFonts w:ascii="Times New Roman" w:hAnsi="Times New Roman" w:cs="Times New Roman"/>
          <w:sz w:val="22"/>
          <w:szCs w:val="22"/>
        </w:rPr>
      </w:pPr>
      <w:r>
        <w:rPr>
          <w:sz w:val="22"/>
          <w:szCs w:val="22"/>
        </w:rPr>
        <w:t xml:space="preserve">  </w:t>
      </w:r>
      <w:r w:rsidRPr="007836BC">
        <w:rPr>
          <w:rFonts w:ascii="Times New Roman" w:hAnsi="Times New Roman" w:cs="Times New Roman"/>
          <w:sz w:val="22"/>
          <w:szCs w:val="22"/>
        </w:rPr>
        <w:t>1 подкритерий</w:t>
      </w:r>
      <w:r>
        <w:rPr>
          <w:sz w:val="22"/>
          <w:szCs w:val="22"/>
        </w:rPr>
        <w:t>:</w:t>
      </w:r>
      <w:r w:rsidRPr="0033530C">
        <w:rPr>
          <w:sz w:val="22"/>
          <w:szCs w:val="22"/>
        </w:rPr>
        <w:t xml:space="preserve"> </w:t>
      </w:r>
      <w:r w:rsidRPr="00730602">
        <w:rPr>
          <w:rFonts w:ascii="Times New Roman" w:hAnsi="Times New Roman" w:cs="Times New Roman"/>
          <w:sz w:val="22"/>
          <w:szCs w:val="22"/>
        </w:rPr>
        <w:t xml:space="preserve">количество исполненных договоров (контрактов) на оказание услуги по организации питания в образовательных учреждениях за последние три года, предшествующие дате окончания подачи заявок на участие в конкурсе, со сроком исполнения не менее </w:t>
      </w:r>
      <w:r>
        <w:rPr>
          <w:rFonts w:ascii="Times New Roman" w:hAnsi="Times New Roman" w:cs="Times New Roman"/>
          <w:sz w:val="22"/>
          <w:szCs w:val="22"/>
        </w:rPr>
        <w:t xml:space="preserve">года и </w:t>
      </w:r>
      <w:r w:rsidRPr="00730602">
        <w:rPr>
          <w:rFonts w:ascii="Times New Roman" w:hAnsi="Times New Roman" w:cs="Times New Roman"/>
          <w:sz w:val="22"/>
          <w:szCs w:val="22"/>
        </w:rPr>
        <w:t>исполняемых на момент проведения конкурса договоров (контрактов) на оказание услуги по организации питания в образовательных учреждениях, заключенных не позднее 01.09.2011;</w:t>
      </w:r>
    </w:p>
    <w:p w:rsidR="002346E5" w:rsidRPr="0033530C" w:rsidRDefault="002346E5" w:rsidP="00CB5B79">
      <w:pPr>
        <w:pStyle w:val="ConsPlusNormal"/>
        <w:widowControl/>
        <w:ind w:firstLine="0"/>
        <w:jc w:val="both"/>
        <w:rPr>
          <w:sz w:val="22"/>
          <w:szCs w:val="22"/>
        </w:rPr>
      </w:pPr>
    </w:p>
    <w:p w:rsidR="002346E5" w:rsidRDefault="002346E5" w:rsidP="00B41AF0">
      <w:pPr>
        <w:ind w:firstLine="708"/>
        <w:jc w:val="both"/>
        <w:rPr>
          <w:sz w:val="24"/>
          <w:szCs w:val="24"/>
        </w:rPr>
      </w:pPr>
      <w:r>
        <w:rPr>
          <w:sz w:val="24"/>
          <w:szCs w:val="24"/>
        </w:rPr>
        <w:t>– максимальное значение указанного подкритерия составляет 10 баллов</w:t>
      </w:r>
    </w:p>
    <w:p w:rsidR="002346E5" w:rsidRDefault="002346E5" w:rsidP="00B41AF0">
      <w:pPr>
        <w:ind w:firstLine="708"/>
        <w:jc w:val="both"/>
        <w:rPr>
          <w:sz w:val="24"/>
          <w:szCs w:val="24"/>
        </w:rPr>
      </w:pPr>
    </w:p>
    <w:p w:rsidR="002346E5" w:rsidRPr="00730602" w:rsidRDefault="002346E5" w:rsidP="00983014">
      <w:pPr>
        <w:pStyle w:val="ConsPlusNormal"/>
        <w:widowControl/>
        <w:ind w:firstLine="0"/>
        <w:jc w:val="both"/>
        <w:rPr>
          <w:rFonts w:ascii="Times New Roman" w:hAnsi="Times New Roman" w:cs="Times New Roman"/>
          <w:sz w:val="22"/>
          <w:szCs w:val="22"/>
        </w:rPr>
      </w:pPr>
    </w:p>
    <w:p w:rsidR="002346E5" w:rsidRDefault="002346E5" w:rsidP="00983014">
      <w:pPr>
        <w:autoSpaceDE w:val="0"/>
        <w:autoSpaceDN w:val="0"/>
        <w:adjustRightInd w:val="0"/>
        <w:ind w:firstLine="438"/>
        <w:jc w:val="both"/>
        <w:rPr>
          <w:sz w:val="22"/>
          <w:szCs w:val="22"/>
        </w:rPr>
      </w:pPr>
      <w:r>
        <w:rPr>
          <w:sz w:val="22"/>
          <w:szCs w:val="22"/>
        </w:rPr>
        <w:t>2</w:t>
      </w:r>
      <w:r w:rsidRPr="0033530C">
        <w:rPr>
          <w:sz w:val="22"/>
          <w:szCs w:val="22"/>
        </w:rPr>
        <w:t xml:space="preserve"> подкритерий: </w:t>
      </w:r>
      <w:r>
        <w:rPr>
          <w:sz w:val="22"/>
          <w:szCs w:val="22"/>
        </w:rPr>
        <w:t>выполнение требований СанПиН 2.4.5.2409-08 по контролю за качеством и безопасностью питания - доля проведенных уполномоченными органами, подтверждающих соответствие гигиеническим требованиям,</w:t>
      </w:r>
      <w:r w:rsidRPr="0033530C">
        <w:rPr>
          <w:sz w:val="22"/>
          <w:szCs w:val="22"/>
        </w:rPr>
        <w:t xml:space="preserve"> лабораторно-инструментальных исследований проб готовых блюд</w:t>
      </w:r>
      <w:r>
        <w:rPr>
          <w:sz w:val="22"/>
          <w:szCs w:val="22"/>
        </w:rPr>
        <w:t xml:space="preserve"> от норматива периодичности проведения лабораторно-инструментальных исследований;</w:t>
      </w:r>
    </w:p>
    <w:p w:rsidR="002346E5" w:rsidRDefault="002346E5" w:rsidP="00B41AF0">
      <w:pPr>
        <w:ind w:firstLine="708"/>
        <w:jc w:val="both"/>
        <w:rPr>
          <w:sz w:val="24"/>
          <w:szCs w:val="24"/>
        </w:rPr>
      </w:pPr>
      <w:r>
        <w:rPr>
          <w:sz w:val="24"/>
          <w:szCs w:val="24"/>
        </w:rPr>
        <w:t>– максимальное значение указанного подкритерия составляет 60 баллов</w:t>
      </w:r>
    </w:p>
    <w:p w:rsidR="002346E5" w:rsidRDefault="002346E5" w:rsidP="0071459F">
      <w:pPr>
        <w:jc w:val="both"/>
        <w:rPr>
          <w:sz w:val="22"/>
          <w:szCs w:val="22"/>
        </w:rPr>
      </w:pPr>
      <w:r>
        <w:rPr>
          <w:sz w:val="24"/>
          <w:szCs w:val="24"/>
        </w:rPr>
        <w:t>Расчет величины указанного подкритерия производится</w:t>
      </w:r>
      <w:r>
        <w:rPr>
          <w:sz w:val="22"/>
          <w:szCs w:val="22"/>
        </w:rPr>
        <w:t xml:space="preserve"> в следующем порядке:</w:t>
      </w:r>
    </w:p>
    <w:tbl>
      <w:tblPr>
        <w:tblW w:w="0" w:type="auto"/>
        <w:tblInd w:w="468" w:type="dxa"/>
        <w:tblLayout w:type="fixed"/>
        <w:tblLook w:val="01E0"/>
      </w:tblPr>
      <w:tblGrid>
        <w:gridCol w:w="901"/>
        <w:gridCol w:w="2992"/>
        <w:gridCol w:w="1134"/>
        <w:gridCol w:w="1701"/>
      </w:tblGrid>
      <w:tr w:rsidR="002346E5" w:rsidRPr="0067271F" w:rsidTr="00FE37D2">
        <w:tc>
          <w:tcPr>
            <w:tcW w:w="901" w:type="dxa"/>
            <w:vMerge w:val="restart"/>
            <w:vAlign w:val="center"/>
          </w:tcPr>
          <w:p w:rsidR="002346E5" w:rsidRPr="0067271F" w:rsidRDefault="002346E5" w:rsidP="00905A09">
            <w:pPr>
              <w:jc w:val="right"/>
              <w:rPr>
                <w:sz w:val="22"/>
                <w:szCs w:val="22"/>
              </w:rPr>
            </w:pPr>
            <w:r>
              <w:rPr>
                <w:sz w:val="22"/>
                <w:szCs w:val="22"/>
                <w:lang w:val="en-US"/>
              </w:rPr>
              <w:t>C</w:t>
            </w:r>
            <w:r>
              <w:rPr>
                <w:sz w:val="22"/>
                <w:szCs w:val="22"/>
                <w:vertAlign w:val="subscript"/>
                <w:lang w:val="en-US"/>
              </w:rPr>
              <w:t>i</w:t>
            </w:r>
            <w:r w:rsidRPr="0067271F">
              <w:rPr>
                <w:sz w:val="22"/>
                <w:szCs w:val="22"/>
                <w:vertAlign w:val="subscript"/>
                <w:lang w:val="en-US"/>
              </w:rPr>
              <w:t xml:space="preserve"> </w:t>
            </w:r>
            <w:r w:rsidRPr="0067271F">
              <w:rPr>
                <w:sz w:val="22"/>
                <w:szCs w:val="22"/>
              </w:rPr>
              <w:t>=</w:t>
            </w:r>
          </w:p>
        </w:tc>
        <w:tc>
          <w:tcPr>
            <w:tcW w:w="2992" w:type="dxa"/>
            <w:tcBorders>
              <w:bottom w:val="single" w:sz="4" w:space="0" w:color="auto"/>
            </w:tcBorders>
          </w:tcPr>
          <w:p w:rsidR="002346E5" w:rsidRPr="00FE37D2" w:rsidRDefault="002346E5" w:rsidP="00905A09">
            <w:pPr>
              <w:jc w:val="center"/>
              <w:rPr>
                <w:sz w:val="22"/>
                <w:szCs w:val="22"/>
              </w:rPr>
            </w:pPr>
            <w:r>
              <w:rPr>
                <w:sz w:val="22"/>
                <w:szCs w:val="22"/>
                <w:lang w:val="en-US"/>
              </w:rPr>
              <w:t>L</w:t>
            </w:r>
          </w:p>
        </w:tc>
        <w:tc>
          <w:tcPr>
            <w:tcW w:w="1134" w:type="dxa"/>
            <w:vMerge w:val="restart"/>
            <w:vAlign w:val="center"/>
          </w:tcPr>
          <w:p w:rsidR="002346E5" w:rsidRPr="00B44969" w:rsidRDefault="002346E5" w:rsidP="00B44969">
            <w:pPr>
              <w:ind w:right="-391"/>
              <w:jc w:val="center"/>
              <w:rPr>
                <w:sz w:val="22"/>
                <w:szCs w:val="22"/>
              </w:rPr>
            </w:pPr>
            <w:r>
              <w:rPr>
                <w:sz w:val="22"/>
                <w:szCs w:val="22"/>
              </w:rPr>
              <w:t>х</w:t>
            </w:r>
            <w:r>
              <w:rPr>
                <w:sz w:val="22"/>
                <w:szCs w:val="22"/>
                <w:lang w:val="en-US"/>
              </w:rPr>
              <w:t xml:space="preserve"> 100</w:t>
            </w:r>
            <w:r>
              <w:rPr>
                <w:sz w:val="22"/>
                <w:szCs w:val="22"/>
              </w:rPr>
              <w:t>%</w:t>
            </w:r>
          </w:p>
        </w:tc>
        <w:tc>
          <w:tcPr>
            <w:tcW w:w="1701" w:type="dxa"/>
            <w:vMerge w:val="restart"/>
            <w:vAlign w:val="center"/>
          </w:tcPr>
          <w:p w:rsidR="002346E5" w:rsidRPr="0067271F" w:rsidRDefault="002346E5" w:rsidP="00905A09">
            <w:pPr>
              <w:rPr>
                <w:sz w:val="22"/>
                <w:szCs w:val="22"/>
              </w:rPr>
            </w:pPr>
            <w:r w:rsidRPr="0067271F">
              <w:rPr>
                <w:sz w:val="22"/>
                <w:szCs w:val="22"/>
              </w:rPr>
              <w:t>,</w:t>
            </w:r>
          </w:p>
        </w:tc>
      </w:tr>
      <w:tr w:rsidR="002346E5" w:rsidRPr="0067271F" w:rsidTr="00FE37D2">
        <w:tc>
          <w:tcPr>
            <w:tcW w:w="901" w:type="dxa"/>
            <w:vMerge/>
          </w:tcPr>
          <w:p w:rsidR="002346E5" w:rsidRPr="0067271F" w:rsidRDefault="002346E5" w:rsidP="00905A09">
            <w:pPr>
              <w:rPr>
                <w:sz w:val="22"/>
                <w:szCs w:val="22"/>
              </w:rPr>
            </w:pPr>
          </w:p>
        </w:tc>
        <w:tc>
          <w:tcPr>
            <w:tcW w:w="2992" w:type="dxa"/>
            <w:tcBorders>
              <w:top w:val="single" w:sz="4" w:space="0" w:color="auto"/>
            </w:tcBorders>
          </w:tcPr>
          <w:p w:rsidR="002346E5" w:rsidRPr="00FE37D2" w:rsidRDefault="002346E5" w:rsidP="00A94D1E">
            <w:pPr>
              <w:jc w:val="center"/>
              <w:rPr>
                <w:sz w:val="22"/>
                <w:szCs w:val="22"/>
              </w:rPr>
            </w:pPr>
            <w:r>
              <w:rPr>
                <w:sz w:val="22"/>
                <w:szCs w:val="22"/>
              </w:rPr>
              <w:t>(</w:t>
            </w:r>
            <w:r w:rsidRPr="00A94D1E">
              <w:rPr>
                <w:sz w:val="22"/>
                <w:szCs w:val="22"/>
              </w:rPr>
              <w:t>[</w:t>
            </w:r>
            <w:r w:rsidRPr="00A94D1E">
              <w:rPr>
                <w:sz w:val="22"/>
                <w:szCs w:val="22"/>
                <w:lang w:val="en-US"/>
              </w:rPr>
              <w:t>S</w:t>
            </w:r>
            <w:r w:rsidRPr="00FE37D2">
              <w:rPr>
                <w:sz w:val="22"/>
                <w:szCs w:val="22"/>
                <w:vertAlign w:val="subscript"/>
              </w:rPr>
              <w:t>1</w:t>
            </w:r>
            <w:r>
              <w:rPr>
                <w:sz w:val="22"/>
                <w:szCs w:val="22"/>
              </w:rPr>
              <w:t>/</w:t>
            </w:r>
            <w:r w:rsidRPr="00A94D1E">
              <w:rPr>
                <w:sz w:val="22"/>
                <w:szCs w:val="22"/>
              </w:rPr>
              <w:t>3</w:t>
            </w:r>
            <w:r>
              <w:rPr>
                <w:sz w:val="22"/>
                <w:szCs w:val="22"/>
              </w:rPr>
              <w:t>]</w:t>
            </w:r>
            <w:r w:rsidRPr="00A94D1E">
              <w:rPr>
                <w:sz w:val="22"/>
                <w:szCs w:val="22"/>
              </w:rPr>
              <w:t>+[</w:t>
            </w:r>
            <w:r w:rsidRPr="00A94D1E">
              <w:rPr>
                <w:sz w:val="22"/>
                <w:szCs w:val="22"/>
                <w:lang w:val="en-US"/>
              </w:rPr>
              <w:t>S</w:t>
            </w:r>
            <w:r>
              <w:rPr>
                <w:sz w:val="22"/>
                <w:szCs w:val="22"/>
                <w:vertAlign w:val="subscript"/>
              </w:rPr>
              <w:t>2</w:t>
            </w:r>
            <w:r>
              <w:rPr>
                <w:sz w:val="22"/>
                <w:szCs w:val="22"/>
              </w:rPr>
              <w:t>/</w:t>
            </w:r>
            <w:r w:rsidRPr="00A94D1E">
              <w:rPr>
                <w:sz w:val="22"/>
                <w:szCs w:val="22"/>
              </w:rPr>
              <w:t>3</w:t>
            </w:r>
            <w:r>
              <w:rPr>
                <w:sz w:val="22"/>
                <w:szCs w:val="22"/>
              </w:rPr>
              <w:t>]</w:t>
            </w:r>
            <w:r w:rsidRPr="00A94D1E">
              <w:rPr>
                <w:sz w:val="22"/>
                <w:szCs w:val="22"/>
              </w:rPr>
              <w:t>+</w:t>
            </w:r>
            <w:r>
              <w:rPr>
                <w:sz w:val="22"/>
                <w:szCs w:val="22"/>
              </w:rPr>
              <w:t>….+</w:t>
            </w:r>
            <w:r w:rsidRPr="00FE37D2">
              <w:rPr>
                <w:sz w:val="22"/>
                <w:szCs w:val="22"/>
              </w:rPr>
              <w:t>[</w:t>
            </w:r>
            <w:r>
              <w:rPr>
                <w:sz w:val="22"/>
                <w:szCs w:val="22"/>
                <w:lang w:val="en-US"/>
              </w:rPr>
              <w:t>S</w:t>
            </w:r>
            <w:r>
              <w:rPr>
                <w:sz w:val="22"/>
                <w:szCs w:val="22"/>
                <w:vertAlign w:val="subscript"/>
                <w:lang w:val="en-US"/>
              </w:rPr>
              <w:t>n</w:t>
            </w:r>
            <w:r w:rsidRPr="00A94D1E">
              <w:rPr>
                <w:sz w:val="22"/>
                <w:szCs w:val="22"/>
              </w:rPr>
              <w:t>/3</w:t>
            </w:r>
            <w:r w:rsidRPr="00FE37D2">
              <w:rPr>
                <w:sz w:val="22"/>
                <w:szCs w:val="22"/>
              </w:rPr>
              <w:t>])</w:t>
            </w:r>
          </w:p>
        </w:tc>
        <w:tc>
          <w:tcPr>
            <w:tcW w:w="1134" w:type="dxa"/>
            <w:vMerge/>
          </w:tcPr>
          <w:p w:rsidR="002346E5" w:rsidRPr="0067271F" w:rsidRDefault="002346E5" w:rsidP="00905A09">
            <w:pPr>
              <w:rPr>
                <w:sz w:val="22"/>
                <w:szCs w:val="22"/>
              </w:rPr>
            </w:pPr>
          </w:p>
        </w:tc>
        <w:tc>
          <w:tcPr>
            <w:tcW w:w="1701" w:type="dxa"/>
            <w:vMerge/>
          </w:tcPr>
          <w:p w:rsidR="002346E5" w:rsidRPr="0067271F" w:rsidRDefault="002346E5" w:rsidP="00905A09">
            <w:pPr>
              <w:rPr>
                <w:sz w:val="22"/>
                <w:szCs w:val="22"/>
              </w:rPr>
            </w:pPr>
          </w:p>
        </w:tc>
      </w:tr>
    </w:tbl>
    <w:p w:rsidR="002346E5" w:rsidRPr="0067271F" w:rsidRDefault="002346E5" w:rsidP="0071459F">
      <w:pPr>
        <w:ind w:left="540"/>
        <w:jc w:val="both"/>
        <w:rPr>
          <w:sz w:val="22"/>
          <w:szCs w:val="22"/>
        </w:rPr>
      </w:pPr>
      <w:r w:rsidRPr="0067271F">
        <w:rPr>
          <w:sz w:val="22"/>
          <w:szCs w:val="22"/>
        </w:rPr>
        <w:t>где:</w:t>
      </w:r>
    </w:p>
    <w:p w:rsidR="002346E5" w:rsidRPr="0067271F" w:rsidRDefault="002346E5" w:rsidP="0071459F">
      <w:pPr>
        <w:ind w:left="540"/>
        <w:jc w:val="both"/>
        <w:rPr>
          <w:sz w:val="22"/>
          <w:szCs w:val="22"/>
        </w:rPr>
      </w:pPr>
      <w:r>
        <w:rPr>
          <w:sz w:val="22"/>
          <w:szCs w:val="22"/>
          <w:lang w:val="en-US"/>
        </w:rPr>
        <w:t>C</w:t>
      </w:r>
      <w:r>
        <w:rPr>
          <w:sz w:val="22"/>
          <w:szCs w:val="22"/>
          <w:vertAlign w:val="subscript"/>
          <w:lang w:val="en-US"/>
        </w:rPr>
        <w:t>j</w:t>
      </w:r>
      <w:r w:rsidRPr="0067271F">
        <w:rPr>
          <w:sz w:val="22"/>
          <w:szCs w:val="22"/>
        </w:rPr>
        <w:t xml:space="preserve"> – значение указанного подкритерия, предложенное в </w:t>
      </w:r>
      <w:r w:rsidRPr="0067271F">
        <w:rPr>
          <w:sz w:val="22"/>
          <w:szCs w:val="22"/>
          <w:lang w:val="en-US"/>
        </w:rPr>
        <w:t>i</w:t>
      </w:r>
      <w:r w:rsidRPr="0067271F">
        <w:rPr>
          <w:sz w:val="22"/>
          <w:szCs w:val="22"/>
        </w:rPr>
        <w:t>-ой заявке;</w:t>
      </w:r>
    </w:p>
    <w:p w:rsidR="002346E5" w:rsidRPr="0071459F" w:rsidRDefault="002346E5" w:rsidP="0071459F">
      <w:pPr>
        <w:ind w:left="540"/>
        <w:jc w:val="both"/>
        <w:rPr>
          <w:sz w:val="22"/>
          <w:szCs w:val="22"/>
        </w:rPr>
      </w:pPr>
      <w:r>
        <w:rPr>
          <w:sz w:val="22"/>
          <w:szCs w:val="22"/>
          <w:lang w:val="en-US"/>
        </w:rPr>
        <w:t>L</w:t>
      </w:r>
      <w:r w:rsidRPr="0071459F">
        <w:rPr>
          <w:sz w:val="22"/>
          <w:szCs w:val="22"/>
        </w:rPr>
        <w:t xml:space="preserve"> –</w:t>
      </w:r>
      <w:r>
        <w:rPr>
          <w:sz w:val="22"/>
          <w:szCs w:val="22"/>
        </w:rPr>
        <w:t>количество актов,</w:t>
      </w:r>
      <w:r w:rsidRPr="0071459F">
        <w:rPr>
          <w:sz w:val="22"/>
          <w:szCs w:val="22"/>
        </w:rPr>
        <w:t xml:space="preserve"> </w:t>
      </w:r>
      <w:r>
        <w:rPr>
          <w:sz w:val="22"/>
          <w:szCs w:val="22"/>
        </w:rPr>
        <w:t>проведенных уполномоченными органами, подтверждающих соответствие гигиеническим требованиям,</w:t>
      </w:r>
      <w:r w:rsidRPr="0033530C">
        <w:rPr>
          <w:sz w:val="22"/>
          <w:szCs w:val="22"/>
        </w:rPr>
        <w:t xml:space="preserve"> лабораторно-инструментальных исследований проб готовых блюд</w:t>
      </w:r>
      <w:r>
        <w:rPr>
          <w:sz w:val="22"/>
          <w:szCs w:val="22"/>
        </w:rPr>
        <w:t>, содержащееся</w:t>
      </w:r>
      <w:r w:rsidRPr="0071459F">
        <w:rPr>
          <w:sz w:val="22"/>
          <w:szCs w:val="22"/>
        </w:rPr>
        <w:t xml:space="preserve"> </w:t>
      </w:r>
      <w:r>
        <w:rPr>
          <w:sz w:val="22"/>
          <w:szCs w:val="22"/>
        </w:rPr>
        <w:t xml:space="preserve">в </w:t>
      </w:r>
      <w:r w:rsidRPr="0067271F">
        <w:rPr>
          <w:sz w:val="22"/>
          <w:szCs w:val="22"/>
        </w:rPr>
        <w:t>i-ой заявке по указанному подкритерию</w:t>
      </w:r>
      <w:r>
        <w:rPr>
          <w:sz w:val="22"/>
          <w:szCs w:val="22"/>
        </w:rPr>
        <w:t xml:space="preserve"> </w:t>
      </w:r>
    </w:p>
    <w:p w:rsidR="002346E5" w:rsidRPr="0067271F" w:rsidRDefault="002346E5" w:rsidP="0071459F">
      <w:pPr>
        <w:ind w:left="540"/>
        <w:jc w:val="both"/>
        <w:rPr>
          <w:sz w:val="22"/>
          <w:szCs w:val="22"/>
        </w:rPr>
      </w:pPr>
      <w:r>
        <w:rPr>
          <w:sz w:val="22"/>
          <w:szCs w:val="22"/>
          <w:lang w:val="en-US"/>
        </w:rPr>
        <w:t>S</w:t>
      </w:r>
      <w:r>
        <w:rPr>
          <w:sz w:val="22"/>
          <w:szCs w:val="22"/>
          <w:vertAlign w:val="subscript"/>
          <w:lang w:val="en-US"/>
        </w:rPr>
        <w:t>n</w:t>
      </w:r>
      <w:r w:rsidRPr="0067271F">
        <w:rPr>
          <w:sz w:val="22"/>
          <w:szCs w:val="22"/>
        </w:rPr>
        <w:t> – </w:t>
      </w:r>
      <w:r>
        <w:rPr>
          <w:sz w:val="22"/>
          <w:szCs w:val="22"/>
        </w:rPr>
        <w:t>срок исполнения услуги (в месяцах) по каждому договору,</w:t>
      </w:r>
      <w:r w:rsidRPr="00FE37D2">
        <w:rPr>
          <w:sz w:val="22"/>
          <w:szCs w:val="22"/>
        </w:rPr>
        <w:t xml:space="preserve"> </w:t>
      </w:r>
      <w:r>
        <w:rPr>
          <w:sz w:val="22"/>
          <w:szCs w:val="22"/>
        </w:rPr>
        <w:t xml:space="preserve">содержащемуся </w:t>
      </w:r>
      <w:r w:rsidRPr="0067271F">
        <w:rPr>
          <w:sz w:val="22"/>
          <w:szCs w:val="22"/>
        </w:rPr>
        <w:t xml:space="preserve">в </w:t>
      </w:r>
      <w:r w:rsidRPr="0067271F">
        <w:rPr>
          <w:sz w:val="22"/>
          <w:szCs w:val="22"/>
          <w:lang w:val="en-US"/>
        </w:rPr>
        <w:t>i</w:t>
      </w:r>
      <w:r w:rsidRPr="0067271F">
        <w:rPr>
          <w:sz w:val="22"/>
          <w:szCs w:val="22"/>
        </w:rPr>
        <w:t xml:space="preserve">-ой </w:t>
      </w:r>
      <w:r>
        <w:rPr>
          <w:sz w:val="22"/>
          <w:szCs w:val="22"/>
        </w:rPr>
        <w:t xml:space="preserve">заявке, где </w:t>
      </w:r>
      <w:r>
        <w:rPr>
          <w:sz w:val="22"/>
          <w:szCs w:val="22"/>
          <w:lang w:val="en-US"/>
        </w:rPr>
        <w:t>n</w:t>
      </w:r>
      <w:r>
        <w:rPr>
          <w:sz w:val="22"/>
          <w:szCs w:val="22"/>
        </w:rPr>
        <w:t xml:space="preserve">-количество договоров, содержащихся в </w:t>
      </w:r>
      <w:r w:rsidRPr="0067271F">
        <w:rPr>
          <w:sz w:val="22"/>
          <w:szCs w:val="22"/>
          <w:lang w:val="en-US"/>
        </w:rPr>
        <w:t>i</w:t>
      </w:r>
      <w:r w:rsidRPr="0067271F">
        <w:rPr>
          <w:sz w:val="22"/>
          <w:szCs w:val="22"/>
        </w:rPr>
        <w:t xml:space="preserve">-ой </w:t>
      </w:r>
      <w:r>
        <w:rPr>
          <w:sz w:val="22"/>
          <w:szCs w:val="22"/>
        </w:rPr>
        <w:t>заявке;</w:t>
      </w:r>
    </w:p>
    <w:p w:rsidR="002346E5" w:rsidRDefault="002346E5" w:rsidP="0071459F">
      <w:pPr>
        <w:jc w:val="both"/>
        <w:rPr>
          <w:sz w:val="24"/>
          <w:szCs w:val="24"/>
        </w:rPr>
      </w:pPr>
    </w:p>
    <w:p w:rsidR="002346E5" w:rsidRDefault="002346E5" w:rsidP="00B41AF0">
      <w:pPr>
        <w:autoSpaceDE w:val="0"/>
        <w:autoSpaceDN w:val="0"/>
        <w:adjustRightInd w:val="0"/>
        <w:ind w:firstLine="438"/>
        <w:jc w:val="both"/>
        <w:rPr>
          <w:sz w:val="22"/>
          <w:szCs w:val="22"/>
        </w:rPr>
      </w:pPr>
    </w:p>
    <w:p w:rsidR="002346E5" w:rsidRDefault="002346E5" w:rsidP="00B41AF0">
      <w:pPr>
        <w:autoSpaceDE w:val="0"/>
        <w:autoSpaceDN w:val="0"/>
        <w:adjustRightInd w:val="0"/>
        <w:ind w:firstLine="438"/>
        <w:jc w:val="both"/>
        <w:rPr>
          <w:sz w:val="22"/>
          <w:szCs w:val="22"/>
        </w:rPr>
      </w:pPr>
      <w:r>
        <w:rPr>
          <w:sz w:val="22"/>
          <w:szCs w:val="22"/>
        </w:rPr>
        <w:t xml:space="preserve"> 3 подкритерий: количество в штате специалистов, имеющих высшее или средне – специальное образование в сфере общественного питания, с опытом работы не менее 3 лет;</w:t>
      </w:r>
    </w:p>
    <w:p w:rsidR="002346E5" w:rsidRDefault="002346E5" w:rsidP="002B1681">
      <w:pPr>
        <w:ind w:firstLine="708"/>
        <w:jc w:val="both"/>
        <w:rPr>
          <w:sz w:val="24"/>
          <w:szCs w:val="24"/>
        </w:rPr>
      </w:pPr>
      <w:r>
        <w:rPr>
          <w:sz w:val="24"/>
          <w:szCs w:val="24"/>
        </w:rPr>
        <w:t>– максимальное значение указанного подкритерия составляет 10 баллов</w:t>
      </w:r>
    </w:p>
    <w:p w:rsidR="002346E5" w:rsidRDefault="002346E5" w:rsidP="00B41AF0">
      <w:pPr>
        <w:rPr>
          <w:sz w:val="22"/>
          <w:szCs w:val="22"/>
        </w:rPr>
      </w:pPr>
    </w:p>
    <w:p w:rsidR="002346E5" w:rsidRDefault="002346E5" w:rsidP="00B41AF0">
      <w:pPr>
        <w:rPr>
          <w:sz w:val="26"/>
          <w:szCs w:val="26"/>
          <w:u w:val="single"/>
        </w:rPr>
      </w:pPr>
      <w:r>
        <w:rPr>
          <w:sz w:val="22"/>
          <w:szCs w:val="22"/>
        </w:rPr>
        <w:t xml:space="preserve"> 4 подкритерий: количество специалистов, прошедших профессиональную переподготовку в сфере общественного питания за последние три года.</w:t>
      </w:r>
    </w:p>
    <w:p w:rsidR="002346E5" w:rsidRDefault="002346E5" w:rsidP="002B1681">
      <w:pPr>
        <w:ind w:firstLine="708"/>
        <w:jc w:val="both"/>
        <w:rPr>
          <w:sz w:val="24"/>
          <w:szCs w:val="24"/>
        </w:rPr>
      </w:pPr>
      <w:r>
        <w:rPr>
          <w:sz w:val="24"/>
          <w:szCs w:val="24"/>
        </w:rPr>
        <w:t>– максимальное значение указанного подкритерия составляет 20 баллов</w:t>
      </w:r>
    </w:p>
    <w:p w:rsidR="002346E5" w:rsidRDefault="002346E5" w:rsidP="00C815BD">
      <w:pPr>
        <w:ind w:firstLine="708"/>
        <w:jc w:val="both"/>
        <w:rPr>
          <w:color w:val="000000"/>
          <w:sz w:val="24"/>
          <w:szCs w:val="24"/>
          <w:highlight w:val="green"/>
        </w:rPr>
      </w:pPr>
    </w:p>
    <w:p w:rsidR="002346E5" w:rsidRPr="0067271F" w:rsidRDefault="002346E5" w:rsidP="002B1681">
      <w:pPr>
        <w:ind w:firstLine="540"/>
        <w:jc w:val="both"/>
        <w:rPr>
          <w:sz w:val="22"/>
          <w:szCs w:val="22"/>
        </w:rPr>
      </w:pPr>
      <w:r w:rsidRPr="0067271F">
        <w:rPr>
          <w:sz w:val="22"/>
          <w:szCs w:val="22"/>
        </w:rPr>
        <w:t>Знач</w:t>
      </w:r>
      <w:r>
        <w:rPr>
          <w:sz w:val="22"/>
          <w:szCs w:val="22"/>
        </w:rPr>
        <w:t xml:space="preserve">ение в баллах каждого подкритерия критерия «качество услуги и квалификация участника конкурса» </w:t>
      </w:r>
      <w:r w:rsidRPr="0067271F">
        <w:rPr>
          <w:sz w:val="22"/>
          <w:szCs w:val="22"/>
        </w:rPr>
        <w:t xml:space="preserve"> определяется по формуле:</w:t>
      </w:r>
    </w:p>
    <w:p w:rsidR="002346E5" w:rsidRPr="0067271F" w:rsidRDefault="002346E5" w:rsidP="002B1681">
      <w:pPr>
        <w:ind w:firstLine="540"/>
        <w:rPr>
          <w:i/>
          <w:sz w:val="22"/>
          <w:szCs w:val="22"/>
        </w:rPr>
      </w:pPr>
    </w:p>
    <w:tbl>
      <w:tblPr>
        <w:tblW w:w="0" w:type="auto"/>
        <w:tblInd w:w="468" w:type="dxa"/>
        <w:tblLayout w:type="fixed"/>
        <w:tblLook w:val="01E0"/>
      </w:tblPr>
      <w:tblGrid>
        <w:gridCol w:w="901"/>
        <w:gridCol w:w="899"/>
        <w:gridCol w:w="537"/>
        <w:gridCol w:w="986"/>
      </w:tblGrid>
      <w:tr w:rsidR="002346E5" w:rsidRPr="0067271F" w:rsidTr="00DE0AD3">
        <w:tc>
          <w:tcPr>
            <w:tcW w:w="901" w:type="dxa"/>
            <w:vMerge w:val="restart"/>
            <w:vAlign w:val="center"/>
          </w:tcPr>
          <w:p w:rsidR="002346E5" w:rsidRPr="0067271F" w:rsidRDefault="002346E5" w:rsidP="00DE0AD3">
            <w:pPr>
              <w:jc w:val="right"/>
              <w:rPr>
                <w:sz w:val="22"/>
                <w:szCs w:val="22"/>
              </w:rPr>
            </w:pPr>
            <w:r w:rsidRPr="0067271F">
              <w:rPr>
                <w:sz w:val="22"/>
                <w:szCs w:val="22"/>
                <w:lang w:val="en-US"/>
              </w:rPr>
              <w:t>C</w:t>
            </w:r>
            <w:r w:rsidRPr="0067271F">
              <w:rPr>
                <w:sz w:val="22"/>
                <w:szCs w:val="22"/>
                <w:vertAlign w:val="superscript"/>
                <w:lang w:val="en-US"/>
              </w:rPr>
              <w:t>i</w:t>
            </w:r>
            <w:r>
              <w:rPr>
                <w:sz w:val="22"/>
                <w:szCs w:val="22"/>
                <w:vertAlign w:val="subscript"/>
                <w:lang w:val="en-US"/>
              </w:rPr>
              <w:t xml:space="preserve"> </w:t>
            </w:r>
            <w:r w:rsidRPr="0067271F">
              <w:rPr>
                <w:sz w:val="22"/>
                <w:szCs w:val="22"/>
                <w:vertAlign w:val="subscript"/>
                <w:lang w:val="en-US"/>
              </w:rPr>
              <w:t xml:space="preserve"> </w:t>
            </w:r>
            <w:r w:rsidRPr="0067271F">
              <w:rPr>
                <w:sz w:val="22"/>
                <w:szCs w:val="22"/>
              </w:rPr>
              <w:t>=</w:t>
            </w:r>
          </w:p>
        </w:tc>
        <w:tc>
          <w:tcPr>
            <w:tcW w:w="899" w:type="dxa"/>
            <w:tcBorders>
              <w:bottom w:val="single" w:sz="4" w:space="0" w:color="auto"/>
            </w:tcBorders>
          </w:tcPr>
          <w:p w:rsidR="002346E5" w:rsidRPr="0067271F" w:rsidRDefault="002346E5" w:rsidP="00DE0AD3">
            <w:pPr>
              <w:jc w:val="center"/>
              <w:rPr>
                <w:sz w:val="22"/>
                <w:szCs w:val="22"/>
              </w:rPr>
            </w:pPr>
            <w:r w:rsidRPr="0067271F">
              <w:rPr>
                <w:sz w:val="22"/>
                <w:szCs w:val="22"/>
                <w:lang w:val="en-US"/>
              </w:rPr>
              <w:t>C</w:t>
            </w:r>
            <w:r w:rsidRPr="0067271F">
              <w:rPr>
                <w:sz w:val="22"/>
                <w:szCs w:val="22"/>
                <w:vertAlign w:val="subscript"/>
                <w:lang w:val="en-US"/>
              </w:rPr>
              <w:t>i</w:t>
            </w:r>
          </w:p>
        </w:tc>
        <w:tc>
          <w:tcPr>
            <w:tcW w:w="537" w:type="dxa"/>
            <w:vMerge w:val="restart"/>
            <w:vAlign w:val="center"/>
          </w:tcPr>
          <w:p w:rsidR="002346E5" w:rsidRPr="0067271F" w:rsidRDefault="002346E5" w:rsidP="00DE0AD3">
            <w:pPr>
              <w:jc w:val="center"/>
              <w:rPr>
                <w:sz w:val="22"/>
                <w:szCs w:val="22"/>
              </w:rPr>
            </w:pPr>
            <w:r w:rsidRPr="0067271F">
              <w:rPr>
                <w:sz w:val="22"/>
                <w:szCs w:val="22"/>
              </w:rPr>
              <w:t>х</w:t>
            </w:r>
          </w:p>
        </w:tc>
        <w:tc>
          <w:tcPr>
            <w:tcW w:w="986" w:type="dxa"/>
            <w:vMerge w:val="restart"/>
            <w:vAlign w:val="center"/>
          </w:tcPr>
          <w:p w:rsidR="002346E5" w:rsidRPr="0067271F" w:rsidRDefault="002346E5" w:rsidP="00DE0AD3">
            <w:pPr>
              <w:rPr>
                <w:sz w:val="22"/>
                <w:szCs w:val="22"/>
              </w:rPr>
            </w:pPr>
            <w:r w:rsidRPr="0067271F">
              <w:rPr>
                <w:sz w:val="22"/>
                <w:szCs w:val="22"/>
                <w:lang w:val="en-US"/>
              </w:rPr>
              <w:t>Kc</w:t>
            </w:r>
            <w:r w:rsidRPr="0067271F">
              <w:rPr>
                <w:sz w:val="22"/>
                <w:szCs w:val="22"/>
              </w:rPr>
              <w:t>,</w:t>
            </w:r>
          </w:p>
        </w:tc>
      </w:tr>
      <w:tr w:rsidR="002346E5" w:rsidRPr="0067271F" w:rsidTr="00DE0AD3">
        <w:tc>
          <w:tcPr>
            <w:tcW w:w="901" w:type="dxa"/>
            <w:vMerge/>
          </w:tcPr>
          <w:p w:rsidR="002346E5" w:rsidRPr="0067271F" w:rsidRDefault="002346E5" w:rsidP="00DE0AD3">
            <w:pPr>
              <w:rPr>
                <w:sz w:val="22"/>
                <w:szCs w:val="22"/>
              </w:rPr>
            </w:pPr>
          </w:p>
        </w:tc>
        <w:tc>
          <w:tcPr>
            <w:tcW w:w="899" w:type="dxa"/>
            <w:tcBorders>
              <w:top w:val="single" w:sz="4" w:space="0" w:color="auto"/>
            </w:tcBorders>
          </w:tcPr>
          <w:p w:rsidR="002346E5" w:rsidRPr="0067271F" w:rsidRDefault="002346E5" w:rsidP="00DE0AD3">
            <w:pPr>
              <w:jc w:val="center"/>
              <w:rPr>
                <w:sz w:val="22"/>
                <w:szCs w:val="22"/>
              </w:rPr>
            </w:pPr>
            <w:r w:rsidRPr="0067271F">
              <w:rPr>
                <w:sz w:val="22"/>
                <w:szCs w:val="22"/>
                <w:lang w:val="en-US"/>
              </w:rPr>
              <w:t>C</w:t>
            </w:r>
            <w:r w:rsidRPr="0067271F">
              <w:rPr>
                <w:sz w:val="22"/>
                <w:szCs w:val="22"/>
                <w:vertAlign w:val="subscript"/>
                <w:lang w:val="en-US"/>
              </w:rPr>
              <w:t>max</w:t>
            </w:r>
          </w:p>
        </w:tc>
        <w:tc>
          <w:tcPr>
            <w:tcW w:w="537" w:type="dxa"/>
            <w:vMerge/>
          </w:tcPr>
          <w:p w:rsidR="002346E5" w:rsidRPr="0067271F" w:rsidRDefault="002346E5" w:rsidP="00DE0AD3">
            <w:pPr>
              <w:rPr>
                <w:sz w:val="22"/>
                <w:szCs w:val="22"/>
              </w:rPr>
            </w:pPr>
          </w:p>
        </w:tc>
        <w:tc>
          <w:tcPr>
            <w:tcW w:w="986" w:type="dxa"/>
            <w:vMerge/>
          </w:tcPr>
          <w:p w:rsidR="002346E5" w:rsidRPr="0067271F" w:rsidRDefault="002346E5" w:rsidP="00DE0AD3">
            <w:pPr>
              <w:rPr>
                <w:sz w:val="22"/>
                <w:szCs w:val="22"/>
              </w:rPr>
            </w:pPr>
          </w:p>
        </w:tc>
      </w:tr>
    </w:tbl>
    <w:p w:rsidR="002346E5" w:rsidRPr="0067271F" w:rsidRDefault="002346E5" w:rsidP="002B1681">
      <w:pPr>
        <w:ind w:left="540"/>
        <w:jc w:val="both"/>
        <w:rPr>
          <w:sz w:val="22"/>
          <w:szCs w:val="22"/>
        </w:rPr>
      </w:pPr>
      <w:r w:rsidRPr="0067271F">
        <w:rPr>
          <w:sz w:val="22"/>
          <w:szCs w:val="22"/>
        </w:rPr>
        <w:t>где:</w:t>
      </w:r>
    </w:p>
    <w:p w:rsidR="002346E5" w:rsidRPr="0067271F" w:rsidRDefault="002346E5" w:rsidP="002B1681">
      <w:pPr>
        <w:ind w:left="540"/>
        <w:jc w:val="both"/>
        <w:rPr>
          <w:sz w:val="22"/>
          <w:szCs w:val="22"/>
        </w:rPr>
      </w:pPr>
      <w:r w:rsidRPr="0067271F">
        <w:rPr>
          <w:sz w:val="22"/>
          <w:szCs w:val="22"/>
          <w:lang w:val="en-US"/>
        </w:rPr>
        <w:t>C</w:t>
      </w:r>
      <w:r w:rsidRPr="0067271F">
        <w:rPr>
          <w:sz w:val="22"/>
          <w:szCs w:val="22"/>
          <w:vertAlign w:val="superscript"/>
          <w:lang w:val="en-US"/>
        </w:rPr>
        <w:t>i</w:t>
      </w:r>
      <w:r w:rsidRPr="008A687A">
        <w:rPr>
          <w:sz w:val="22"/>
          <w:szCs w:val="22"/>
          <w:vertAlign w:val="subscript"/>
        </w:rPr>
        <w:t xml:space="preserve"> </w:t>
      </w:r>
      <w:r w:rsidRPr="0067271F">
        <w:rPr>
          <w:sz w:val="22"/>
          <w:szCs w:val="22"/>
        </w:rPr>
        <w:t xml:space="preserve"> – значение в баллах, присуждаемое i-ой заявке по указанному подкритерию;</w:t>
      </w:r>
    </w:p>
    <w:p w:rsidR="002346E5" w:rsidRPr="0067271F" w:rsidRDefault="002346E5" w:rsidP="002B1681">
      <w:pPr>
        <w:ind w:left="540"/>
        <w:jc w:val="both"/>
        <w:rPr>
          <w:sz w:val="22"/>
          <w:szCs w:val="22"/>
        </w:rPr>
      </w:pPr>
      <w:r w:rsidRPr="0067271F">
        <w:rPr>
          <w:sz w:val="22"/>
          <w:szCs w:val="22"/>
          <w:lang w:val="en-US"/>
        </w:rPr>
        <w:t>C</w:t>
      </w:r>
      <w:r w:rsidRPr="0067271F">
        <w:rPr>
          <w:sz w:val="22"/>
          <w:szCs w:val="22"/>
          <w:vertAlign w:val="subscript"/>
          <w:lang w:val="en-US"/>
        </w:rPr>
        <w:t>max</w:t>
      </w:r>
      <w:r w:rsidRPr="0067271F">
        <w:rPr>
          <w:sz w:val="22"/>
          <w:szCs w:val="22"/>
        </w:rPr>
        <w:t> – максимальное (лучшее) предложение по указанному подкритерию, содержащееся в заявках участников конкурса;</w:t>
      </w:r>
    </w:p>
    <w:p w:rsidR="002346E5" w:rsidRPr="0067271F" w:rsidRDefault="002346E5" w:rsidP="002B1681">
      <w:pPr>
        <w:ind w:firstLine="540"/>
        <w:jc w:val="both"/>
        <w:rPr>
          <w:b/>
          <w:sz w:val="22"/>
          <w:szCs w:val="22"/>
        </w:rPr>
      </w:pPr>
      <w:r w:rsidRPr="0067271F">
        <w:rPr>
          <w:sz w:val="22"/>
          <w:szCs w:val="22"/>
          <w:lang w:val="en-US"/>
        </w:rPr>
        <w:t>C</w:t>
      </w:r>
      <w:r w:rsidRPr="0067271F">
        <w:rPr>
          <w:sz w:val="22"/>
          <w:szCs w:val="22"/>
          <w:vertAlign w:val="subscript"/>
          <w:lang w:val="en-US"/>
        </w:rPr>
        <w:t>i</w:t>
      </w:r>
      <w:r w:rsidRPr="0067271F">
        <w:rPr>
          <w:sz w:val="22"/>
          <w:szCs w:val="22"/>
        </w:rPr>
        <w:t xml:space="preserve"> – значение указанного подкритерия, предложенное в </w:t>
      </w:r>
      <w:r w:rsidRPr="0067271F">
        <w:rPr>
          <w:sz w:val="22"/>
          <w:szCs w:val="22"/>
          <w:lang w:val="en-US"/>
        </w:rPr>
        <w:t>i</w:t>
      </w:r>
      <w:r w:rsidRPr="0067271F">
        <w:rPr>
          <w:sz w:val="22"/>
          <w:szCs w:val="22"/>
        </w:rPr>
        <w:t>-ой заявке;</w:t>
      </w:r>
      <w:r w:rsidRPr="0067271F">
        <w:rPr>
          <w:b/>
          <w:sz w:val="22"/>
          <w:szCs w:val="22"/>
        </w:rPr>
        <w:t xml:space="preserve"> </w:t>
      </w:r>
    </w:p>
    <w:p w:rsidR="002346E5" w:rsidRPr="0067271F" w:rsidRDefault="002346E5" w:rsidP="002B1681">
      <w:pPr>
        <w:ind w:firstLine="540"/>
        <w:jc w:val="both"/>
        <w:rPr>
          <w:i/>
          <w:sz w:val="22"/>
          <w:szCs w:val="22"/>
          <w:u w:val="single"/>
        </w:rPr>
      </w:pPr>
      <w:r w:rsidRPr="0067271F">
        <w:rPr>
          <w:sz w:val="22"/>
          <w:szCs w:val="22"/>
          <w:lang w:val="en-US"/>
        </w:rPr>
        <w:t>Kc</w:t>
      </w:r>
      <w:r w:rsidRPr="0067271F">
        <w:rPr>
          <w:sz w:val="22"/>
          <w:szCs w:val="22"/>
        </w:rPr>
        <w:t xml:space="preserve"> – максимальное значение указанного подкритерия в баллах.</w:t>
      </w:r>
    </w:p>
    <w:p w:rsidR="002346E5" w:rsidRDefault="002346E5" w:rsidP="00C815BD">
      <w:pPr>
        <w:ind w:firstLine="540"/>
        <w:jc w:val="both"/>
        <w:rPr>
          <w:sz w:val="24"/>
          <w:szCs w:val="24"/>
        </w:rPr>
      </w:pPr>
    </w:p>
    <w:p w:rsidR="002346E5" w:rsidRPr="00AA4B15" w:rsidRDefault="002346E5" w:rsidP="00C815BD">
      <w:pPr>
        <w:ind w:firstLine="540"/>
        <w:jc w:val="both"/>
        <w:rPr>
          <w:sz w:val="24"/>
          <w:szCs w:val="24"/>
        </w:rPr>
      </w:pPr>
      <w:r>
        <w:rPr>
          <w:sz w:val="24"/>
          <w:szCs w:val="24"/>
        </w:rPr>
        <w:t xml:space="preserve">Рейтинг, присуждаемый i-ой заявке по </w:t>
      </w:r>
      <w:r w:rsidRPr="00AA4B15">
        <w:rPr>
          <w:sz w:val="24"/>
          <w:szCs w:val="24"/>
        </w:rPr>
        <w:t xml:space="preserve">критерию </w:t>
      </w:r>
      <w:r w:rsidRPr="00AA4B15">
        <w:rPr>
          <w:color w:val="000000"/>
          <w:sz w:val="24"/>
          <w:szCs w:val="24"/>
        </w:rPr>
        <w:t>«</w:t>
      </w:r>
      <w:r>
        <w:rPr>
          <w:sz w:val="22"/>
          <w:szCs w:val="22"/>
        </w:rPr>
        <w:t>качество услуги и квалификация участника конкурса</w:t>
      </w:r>
      <w:r w:rsidRPr="00AA4B15">
        <w:rPr>
          <w:sz w:val="24"/>
          <w:szCs w:val="24"/>
        </w:rPr>
        <w:t>»</w:t>
      </w:r>
    </w:p>
    <w:p w:rsidR="002346E5" w:rsidRDefault="002346E5" w:rsidP="00C815BD">
      <w:pPr>
        <w:ind w:firstLine="540"/>
        <w:jc w:val="both"/>
        <w:rPr>
          <w:sz w:val="24"/>
          <w:szCs w:val="24"/>
        </w:rPr>
      </w:pPr>
      <w:r>
        <w:rPr>
          <w:sz w:val="24"/>
          <w:szCs w:val="24"/>
        </w:rPr>
        <w:t>определяется по формуле:</w:t>
      </w:r>
    </w:p>
    <w:p w:rsidR="002346E5" w:rsidRPr="00CB5B79" w:rsidRDefault="002346E5" w:rsidP="002B1681">
      <w:pPr>
        <w:ind w:firstLine="540"/>
        <w:jc w:val="both"/>
        <w:rPr>
          <w:sz w:val="22"/>
          <w:szCs w:val="22"/>
        </w:rPr>
      </w:pPr>
      <w:r w:rsidRPr="002C7344">
        <w:rPr>
          <w:sz w:val="22"/>
          <w:szCs w:val="22"/>
          <w:lang w:val="en-US"/>
        </w:rPr>
        <w:t>Rc</w:t>
      </w:r>
      <w:r w:rsidRPr="002C7344">
        <w:rPr>
          <w:sz w:val="22"/>
          <w:szCs w:val="22"/>
          <w:vertAlign w:val="subscript"/>
          <w:lang w:val="en-US"/>
        </w:rPr>
        <w:t>i</w:t>
      </w:r>
      <w:r w:rsidRPr="00CE3132">
        <w:rPr>
          <w:sz w:val="22"/>
          <w:szCs w:val="22"/>
          <w:vertAlign w:val="subscript"/>
        </w:rPr>
        <w:t xml:space="preserve"> </w:t>
      </w:r>
      <w:r w:rsidRPr="00CE3132">
        <w:rPr>
          <w:sz w:val="22"/>
          <w:szCs w:val="22"/>
        </w:rPr>
        <w:t xml:space="preserve">= </w:t>
      </w:r>
      <w:r w:rsidRPr="002C7344">
        <w:rPr>
          <w:sz w:val="22"/>
          <w:szCs w:val="22"/>
          <w:lang w:val="en-US"/>
        </w:rPr>
        <w:t>C</w:t>
      </w:r>
      <w:r w:rsidRPr="002C7344">
        <w:rPr>
          <w:sz w:val="22"/>
          <w:szCs w:val="22"/>
          <w:vertAlign w:val="superscript"/>
          <w:lang w:val="en-US"/>
        </w:rPr>
        <w:t>i</w:t>
      </w:r>
      <w:r w:rsidRPr="00CE3132">
        <w:rPr>
          <w:sz w:val="22"/>
          <w:szCs w:val="22"/>
          <w:vertAlign w:val="subscript"/>
        </w:rPr>
        <w:t xml:space="preserve"> 1</w:t>
      </w:r>
      <w:r w:rsidRPr="00CE3132">
        <w:rPr>
          <w:sz w:val="22"/>
          <w:szCs w:val="22"/>
        </w:rPr>
        <w:t xml:space="preserve"> + </w:t>
      </w:r>
      <w:r w:rsidRPr="002C7344">
        <w:rPr>
          <w:sz w:val="22"/>
          <w:szCs w:val="22"/>
          <w:lang w:val="en-US"/>
        </w:rPr>
        <w:t>C</w:t>
      </w:r>
      <w:r w:rsidRPr="002C7344">
        <w:rPr>
          <w:sz w:val="22"/>
          <w:szCs w:val="22"/>
          <w:vertAlign w:val="superscript"/>
          <w:lang w:val="en-US"/>
        </w:rPr>
        <w:t>i</w:t>
      </w:r>
      <w:r w:rsidRPr="00CE3132">
        <w:rPr>
          <w:sz w:val="22"/>
          <w:szCs w:val="22"/>
          <w:vertAlign w:val="subscript"/>
        </w:rPr>
        <w:t>2</w:t>
      </w:r>
      <w:r w:rsidRPr="00CE3132">
        <w:rPr>
          <w:sz w:val="22"/>
          <w:szCs w:val="22"/>
        </w:rPr>
        <w:t xml:space="preserve"> + </w:t>
      </w:r>
      <w:r w:rsidRPr="002C7344">
        <w:rPr>
          <w:sz w:val="22"/>
          <w:szCs w:val="22"/>
          <w:lang w:val="en-US"/>
        </w:rPr>
        <w:t>C</w:t>
      </w:r>
      <w:r w:rsidRPr="002C7344">
        <w:rPr>
          <w:sz w:val="22"/>
          <w:szCs w:val="22"/>
          <w:vertAlign w:val="superscript"/>
          <w:lang w:val="en-US"/>
        </w:rPr>
        <w:t>i</w:t>
      </w:r>
      <w:r w:rsidRPr="00CE3132">
        <w:rPr>
          <w:sz w:val="22"/>
          <w:szCs w:val="22"/>
          <w:vertAlign w:val="subscript"/>
        </w:rPr>
        <w:t>3</w:t>
      </w:r>
      <w:r w:rsidRPr="00CE3132">
        <w:rPr>
          <w:sz w:val="22"/>
          <w:szCs w:val="22"/>
        </w:rPr>
        <w:t xml:space="preserve"> + </w:t>
      </w:r>
      <w:r w:rsidRPr="002C7344">
        <w:rPr>
          <w:sz w:val="22"/>
          <w:szCs w:val="22"/>
          <w:lang w:val="en-US"/>
        </w:rPr>
        <w:t>C</w:t>
      </w:r>
      <w:r w:rsidRPr="002C7344">
        <w:rPr>
          <w:sz w:val="22"/>
          <w:szCs w:val="22"/>
          <w:vertAlign w:val="superscript"/>
          <w:lang w:val="en-US"/>
        </w:rPr>
        <w:t>i</w:t>
      </w:r>
      <w:r w:rsidRPr="00CE3132">
        <w:rPr>
          <w:sz w:val="22"/>
          <w:szCs w:val="22"/>
          <w:vertAlign w:val="subscript"/>
        </w:rPr>
        <w:t>4</w:t>
      </w:r>
    </w:p>
    <w:p w:rsidR="002346E5" w:rsidRPr="00CE3132" w:rsidRDefault="002346E5" w:rsidP="00C815BD">
      <w:pPr>
        <w:ind w:firstLine="540"/>
        <w:jc w:val="both"/>
        <w:rPr>
          <w:sz w:val="24"/>
          <w:szCs w:val="24"/>
        </w:rPr>
      </w:pPr>
      <w:r>
        <w:rPr>
          <w:sz w:val="24"/>
          <w:szCs w:val="24"/>
        </w:rPr>
        <w:t>где</w:t>
      </w:r>
      <w:r w:rsidRPr="00CE3132">
        <w:rPr>
          <w:sz w:val="24"/>
          <w:szCs w:val="24"/>
        </w:rPr>
        <w:t>:</w:t>
      </w:r>
    </w:p>
    <w:p w:rsidR="002346E5" w:rsidRDefault="002346E5" w:rsidP="00C815BD">
      <w:pPr>
        <w:ind w:firstLine="540"/>
        <w:jc w:val="both"/>
        <w:rPr>
          <w:sz w:val="24"/>
          <w:szCs w:val="24"/>
        </w:rPr>
      </w:pPr>
      <w:r>
        <w:rPr>
          <w:sz w:val="24"/>
          <w:szCs w:val="24"/>
          <w:lang w:val="en-US"/>
        </w:rPr>
        <w:t>Rc</w:t>
      </w:r>
      <w:r>
        <w:rPr>
          <w:sz w:val="24"/>
          <w:szCs w:val="24"/>
          <w:vertAlign w:val="subscript"/>
          <w:lang w:val="en-US"/>
        </w:rPr>
        <w:t>i</w:t>
      </w:r>
      <w:r>
        <w:rPr>
          <w:sz w:val="24"/>
          <w:szCs w:val="24"/>
        </w:rPr>
        <w:t xml:space="preserve"> – рейтинг, присуждаемый i-ой заявке по указанному критерию;</w:t>
      </w:r>
    </w:p>
    <w:p w:rsidR="002346E5" w:rsidRDefault="002346E5" w:rsidP="00C815BD">
      <w:pPr>
        <w:ind w:firstLine="540"/>
        <w:jc w:val="both"/>
        <w:rPr>
          <w:sz w:val="24"/>
          <w:szCs w:val="24"/>
        </w:rPr>
      </w:pPr>
      <w:r>
        <w:rPr>
          <w:sz w:val="24"/>
          <w:szCs w:val="24"/>
          <w:lang w:val="en-US"/>
        </w:rPr>
        <w:t>C</w:t>
      </w:r>
      <w:r>
        <w:rPr>
          <w:sz w:val="24"/>
          <w:szCs w:val="24"/>
          <w:vertAlign w:val="superscript"/>
          <w:lang w:val="en-US"/>
        </w:rPr>
        <w:t>i</w:t>
      </w:r>
      <w:r>
        <w:rPr>
          <w:sz w:val="24"/>
          <w:szCs w:val="24"/>
          <w:vertAlign w:val="subscript"/>
          <w:lang w:val="en-US"/>
        </w:rPr>
        <w:t>k</w:t>
      </w:r>
      <w:r>
        <w:rPr>
          <w:sz w:val="24"/>
          <w:szCs w:val="24"/>
        </w:rPr>
        <w:t xml:space="preserve"> – значение в баллах, присуждаемое комиссией i-ой заявке по каждому подкритерию, где k – количество установленных подкритериев (показателей) и определяется путем сложения баллов по каждому показателю</w:t>
      </w:r>
    </w:p>
    <w:p w:rsidR="002346E5" w:rsidRDefault="002346E5" w:rsidP="00C815BD">
      <w:pPr>
        <w:rPr>
          <w:b/>
          <w:i/>
          <w:sz w:val="24"/>
          <w:szCs w:val="24"/>
        </w:rPr>
      </w:pPr>
    </w:p>
    <w:p w:rsidR="002346E5" w:rsidRDefault="002346E5" w:rsidP="00C815BD">
      <w:pPr>
        <w:ind w:firstLine="540"/>
        <w:rPr>
          <w:b/>
          <w:i/>
          <w:sz w:val="24"/>
          <w:szCs w:val="24"/>
        </w:rPr>
      </w:pPr>
    </w:p>
    <w:p w:rsidR="002346E5" w:rsidRDefault="002346E5" w:rsidP="00C815BD">
      <w:pPr>
        <w:ind w:firstLine="540"/>
        <w:rPr>
          <w:b/>
          <w:i/>
          <w:sz w:val="24"/>
          <w:szCs w:val="24"/>
        </w:rPr>
      </w:pPr>
    </w:p>
    <w:p w:rsidR="002346E5" w:rsidRDefault="002346E5" w:rsidP="00C815BD">
      <w:pPr>
        <w:ind w:firstLine="540"/>
        <w:rPr>
          <w:b/>
          <w:i/>
          <w:sz w:val="24"/>
          <w:szCs w:val="24"/>
        </w:rPr>
      </w:pPr>
    </w:p>
    <w:p w:rsidR="002346E5" w:rsidRDefault="002346E5" w:rsidP="00C815BD">
      <w:pPr>
        <w:ind w:firstLine="540"/>
        <w:rPr>
          <w:b/>
          <w:i/>
          <w:sz w:val="24"/>
          <w:szCs w:val="24"/>
        </w:rPr>
      </w:pPr>
    </w:p>
    <w:p w:rsidR="002346E5" w:rsidRDefault="002346E5" w:rsidP="00C815BD">
      <w:pPr>
        <w:ind w:firstLine="540"/>
        <w:rPr>
          <w:i/>
          <w:sz w:val="24"/>
          <w:szCs w:val="24"/>
        </w:rPr>
      </w:pPr>
      <w:r>
        <w:rPr>
          <w:b/>
          <w:i/>
          <w:sz w:val="24"/>
          <w:szCs w:val="24"/>
        </w:rPr>
        <w:t>3.</w:t>
      </w:r>
      <w:r>
        <w:rPr>
          <w:i/>
          <w:sz w:val="24"/>
          <w:szCs w:val="24"/>
        </w:rPr>
        <w:t xml:space="preserve"> Расчет итогового рейтинга.</w:t>
      </w:r>
    </w:p>
    <w:p w:rsidR="002346E5" w:rsidRDefault="002346E5" w:rsidP="00C815BD">
      <w:pPr>
        <w:ind w:firstLine="540"/>
        <w:jc w:val="both"/>
        <w:rPr>
          <w:sz w:val="24"/>
          <w:szCs w:val="24"/>
        </w:rPr>
      </w:pPr>
      <w:r>
        <w:rPr>
          <w:sz w:val="24"/>
          <w:szCs w:val="24"/>
        </w:rPr>
        <w:t>Итоговый рейтинг, присуждаемый заявке по критерию «</w:t>
      </w:r>
      <w:r w:rsidRPr="00AA4B15">
        <w:rPr>
          <w:color w:val="000000"/>
          <w:sz w:val="24"/>
          <w:szCs w:val="24"/>
        </w:rPr>
        <w:t>У</w:t>
      </w:r>
      <w:r w:rsidRPr="00AA4B15">
        <w:rPr>
          <w:sz w:val="24"/>
          <w:szCs w:val="24"/>
        </w:rPr>
        <w:t xml:space="preserve">меньшение эксплуатационных затрат на содержание объекта при сохранении (улучшении) эксплуатационных качеств объекта», </w:t>
      </w:r>
      <w:r>
        <w:rPr>
          <w:sz w:val="24"/>
          <w:szCs w:val="24"/>
        </w:rPr>
        <w:t xml:space="preserve">определяется по формуле: </w:t>
      </w:r>
    </w:p>
    <w:p w:rsidR="002346E5" w:rsidRDefault="002346E5" w:rsidP="00C815BD">
      <w:pPr>
        <w:ind w:firstLine="540"/>
        <w:rPr>
          <w:sz w:val="24"/>
          <w:szCs w:val="24"/>
        </w:rPr>
      </w:pPr>
    </w:p>
    <w:tbl>
      <w:tblPr>
        <w:tblW w:w="0" w:type="auto"/>
        <w:tblInd w:w="468" w:type="dxa"/>
        <w:tblLayout w:type="fixed"/>
        <w:tblLook w:val="01E0"/>
      </w:tblPr>
      <w:tblGrid>
        <w:gridCol w:w="1080"/>
        <w:gridCol w:w="900"/>
        <w:gridCol w:w="900"/>
      </w:tblGrid>
      <w:tr w:rsidR="002346E5" w:rsidTr="00DE0AD3">
        <w:tc>
          <w:tcPr>
            <w:tcW w:w="1080" w:type="dxa"/>
            <w:vMerge w:val="restart"/>
            <w:vAlign w:val="center"/>
          </w:tcPr>
          <w:p w:rsidR="002346E5" w:rsidRDefault="002346E5" w:rsidP="00DE0AD3">
            <w:pPr>
              <w:jc w:val="right"/>
              <w:rPr>
                <w:sz w:val="26"/>
                <w:szCs w:val="26"/>
              </w:rPr>
            </w:pPr>
            <w:r>
              <w:rPr>
                <w:sz w:val="26"/>
                <w:szCs w:val="26"/>
                <w:lang w:val="en-US"/>
              </w:rPr>
              <w:t>FRc</w:t>
            </w:r>
            <w:r>
              <w:rPr>
                <w:sz w:val="26"/>
                <w:szCs w:val="26"/>
                <w:vertAlign w:val="subscript"/>
                <w:lang w:val="en-US"/>
              </w:rPr>
              <w:t xml:space="preserve">i  </w:t>
            </w:r>
            <w:r>
              <w:rPr>
                <w:sz w:val="26"/>
                <w:szCs w:val="26"/>
              </w:rPr>
              <w:t>=</w:t>
            </w:r>
          </w:p>
        </w:tc>
        <w:tc>
          <w:tcPr>
            <w:tcW w:w="900" w:type="dxa"/>
            <w:vMerge w:val="restart"/>
            <w:vAlign w:val="center"/>
          </w:tcPr>
          <w:p w:rsidR="002346E5" w:rsidRDefault="002346E5" w:rsidP="00DE0AD3">
            <w:pPr>
              <w:jc w:val="center"/>
              <w:rPr>
                <w:sz w:val="26"/>
                <w:szCs w:val="26"/>
              </w:rPr>
            </w:pPr>
            <w:r>
              <w:rPr>
                <w:sz w:val="26"/>
                <w:szCs w:val="26"/>
                <w:lang w:val="en-US"/>
              </w:rPr>
              <w:t>Rc</w:t>
            </w:r>
            <w:r>
              <w:rPr>
                <w:sz w:val="26"/>
                <w:szCs w:val="26"/>
                <w:vertAlign w:val="subscript"/>
                <w:lang w:val="en-US"/>
              </w:rPr>
              <w:t>i</w:t>
            </w:r>
            <w:r>
              <w:rPr>
                <w:sz w:val="26"/>
                <w:szCs w:val="26"/>
                <w:lang w:val="en-US"/>
              </w:rPr>
              <w:t xml:space="preserve"> </w:t>
            </w:r>
            <w:r>
              <w:rPr>
                <w:sz w:val="26"/>
                <w:szCs w:val="26"/>
              </w:rPr>
              <w:t>х</w:t>
            </w:r>
          </w:p>
        </w:tc>
        <w:tc>
          <w:tcPr>
            <w:tcW w:w="900" w:type="dxa"/>
            <w:tcBorders>
              <w:top w:val="nil"/>
              <w:left w:val="nil"/>
              <w:bottom w:val="single" w:sz="4" w:space="0" w:color="auto"/>
              <w:right w:val="nil"/>
            </w:tcBorders>
          </w:tcPr>
          <w:p w:rsidR="002346E5" w:rsidRDefault="002346E5" w:rsidP="00DE0AD3">
            <w:pPr>
              <w:jc w:val="center"/>
              <w:rPr>
                <w:sz w:val="26"/>
                <w:szCs w:val="26"/>
                <w:vertAlign w:val="subscript"/>
                <w:lang w:val="en-US"/>
              </w:rPr>
            </w:pPr>
            <w:r>
              <w:rPr>
                <w:sz w:val="26"/>
                <w:szCs w:val="26"/>
                <w:lang w:val="en-US"/>
              </w:rPr>
              <w:t>Kc</w:t>
            </w:r>
            <w:r>
              <w:rPr>
                <w:sz w:val="26"/>
                <w:szCs w:val="26"/>
                <w:vertAlign w:val="subscript"/>
                <w:lang w:val="en-US"/>
              </w:rPr>
              <w:t>i</w:t>
            </w:r>
          </w:p>
        </w:tc>
      </w:tr>
      <w:tr w:rsidR="002346E5" w:rsidTr="00DE0AD3">
        <w:tc>
          <w:tcPr>
            <w:tcW w:w="1080" w:type="dxa"/>
            <w:vMerge/>
            <w:vAlign w:val="center"/>
          </w:tcPr>
          <w:p w:rsidR="002346E5" w:rsidRDefault="002346E5" w:rsidP="00DE0AD3">
            <w:pPr>
              <w:rPr>
                <w:sz w:val="26"/>
                <w:szCs w:val="26"/>
              </w:rPr>
            </w:pPr>
          </w:p>
        </w:tc>
        <w:tc>
          <w:tcPr>
            <w:tcW w:w="900" w:type="dxa"/>
            <w:vMerge/>
            <w:vAlign w:val="center"/>
          </w:tcPr>
          <w:p w:rsidR="002346E5" w:rsidRDefault="002346E5" w:rsidP="00DE0AD3">
            <w:pPr>
              <w:rPr>
                <w:sz w:val="26"/>
                <w:szCs w:val="26"/>
              </w:rPr>
            </w:pPr>
          </w:p>
        </w:tc>
        <w:tc>
          <w:tcPr>
            <w:tcW w:w="900" w:type="dxa"/>
            <w:tcBorders>
              <w:top w:val="single" w:sz="4" w:space="0" w:color="auto"/>
              <w:left w:val="nil"/>
              <w:bottom w:val="nil"/>
              <w:right w:val="nil"/>
            </w:tcBorders>
          </w:tcPr>
          <w:p w:rsidR="002346E5" w:rsidRDefault="002346E5" w:rsidP="00DE0AD3">
            <w:pPr>
              <w:jc w:val="center"/>
              <w:rPr>
                <w:sz w:val="26"/>
                <w:szCs w:val="26"/>
              </w:rPr>
            </w:pPr>
            <w:r>
              <w:rPr>
                <w:sz w:val="26"/>
                <w:szCs w:val="26"/>
              </w:rPr>
              <w:t>100%</w:t>
            </w:r>
          </w:p>
        </w:tc>
      </w:tr>
    </w:tbl>
    <w:p w:rsidR="002346E5" w:rsidRDefault="002346E5" w:rsidP="00C815BD">
      <w:pPr>
        <w:ind w:firstLine="540"/>
        <w:jc w:val="both"/>
        <w:rPr>
          <w:sz w:val="24"/>
          <w:szCs w:val="24"/>
        </w:rPr>
      </w:pPr>
      <w:r>
        <w:rPr>
          <w:sz w:val="24"/>
          <w:szCs w:val="24"/>
        </w:rPr>
        <w:t>где:</w:t>
      </w:r>
    </w:p>
    <w:p w:rsidR="002346E5" w:rsidRDefault="002346E5" w:rsidP="00C815BD">
      <w:pPr>
        <w:ind w:left="540"/>
        <w:jc w:val="both"/>
        <w:rPr>
          <w:sz w:val="24"/>
          <w:szCs w:val="24"/>
        </w:rPr>
      </w:pPr>
      <w:r>
        <w:rPr>
          <w:sz w:val="24"/>
          <w:szCs w:val="24"/>
          <w:lang w:val="en-US"/>
        </w:rPr>
        <w:t>FRc</w:t>
      </w:r>
      <w:r>
        <w:rPr>
          <w:sz w:val="24"/>
          <w:szCs w:val="24"/>
          <w:vertAlign w:val="subscript"/>
          <w:lang w:val="en-US"/>
        </w:rPr>
        <w:t>i</w:t>
      </w:r>
      <w:r>
        <w:rPr>
          <w:sz w:val="24"/>
          <w:szCs w:val="24"/>
        </w:rPr>
        <w:t xml:space="preserve"> – итоговый рейтинг, присуждаемый i-ой заявке по указанному критерию;</w:t>
      </w:r>
    </w:p>
    <w:p w:rsidR="002346E5" w:rsidRDefault="002346E5" w:rsidP="00C815BD">
      <w:pPr>
        <w:ind w:left="540"/>
        <w:jc w:val="both"/>
        <w:rPr>
          <w:sz w:val="24"/>
          <w:szCs w:val="24"/>
        </w:rPr>
      </w:pPr>
      <w:r>
        <w:rPr>
          <w:sz w:val="24"/>
          <w:szCs w:val="24"/>
          <w:lang w:val="en-US"/>
        </w:rPr>
        <w:t>Rc</w:t>
      </w:r>
      <w:r>
        <w:rPr>
          <w:sz w:val="24"/>
          <w:szCs w:val="24"/>
          <w:vertAlign w:val="subscript"/>
          <w:lang w:val="en-US"/>
        </w:rPr>
        <w:t>i</w:t>
      </w:r>
      <w:r>
        <w:rPr>
          <w:sz w:val="24"/>
          <w:szCs w:val="24"/>
        </w:rPr>
        <w:t xml:space="preserve"> – рейтинг, присуждаемый заявке по указанному критерию;</w:t>
      </w:r>
    </w:p>
    <w:p w:rsidR="002346E5" w:rsidRDefault="002346E5" w:rsidP="00C815BD">
      <w:pPr>
        <w:ind w:left="540"/>
        <w:jc w:val="both"/>
        <w:rPr>
          <w:sz w:val="24"/>
          <w:szCs w:val="24"/>
        </w:rPr>
      </w:pPr>
      <w:r>
        <w:rPr>
          <w:sz w:val="24"/>
          <w:szCs w:val="24"/>
          <w:lang w:val="en-US"/>
        </w:rPr>
        <w:t>Kc</w:t>
      </w:r>
      <w:r>
        <w:rPr>
          <w:sz w:val="24"/>
          <w:szCs w:val="24"/>
          <w:vertAlign w:val="subscript"/>
          <w:lang w:val="en-US"/>
        </w:rPr>
        <w:t>i</w:t>
      </w:r>
      <w:r>
        <w:rPr>
          <w:sz w:val="24"/>
          <w:szCs w:val="24"/>
        </w:rPr>
        <w:t xml:space="preserve"> – значимость указанного критерия.</w:t>
      </w:r>
    </w:p>
    <w:p w:rsidR="002346E5" w:rsidRDefault="002346E5" w:rsidP="00983014">
      <w:pPr>
        <w:rPr>
          <w:sz w:val="28"/>
          <w:szCs w:val="28"/>
        </w:rPr>
      </w:pPr>
    </w:p>
    <w:p w:rsidR="002346E5" w:rsidRPr="0067271F" w:rsidRDefault="002346E5" w:rsidP="00C815BD">
      <w:pPr>
        <w:pStyle w:val="13"/>
        <w:outlineLvl w:val="0"/>
        <w:rPr>
          <w:sz w:val="22"/>
          <w:szCs w:val="22"/>
        </w:rPr>
      </w:pPr>
      <w:r w:rsidRPr="002C7344">
        <w:rPr>
          <w:sz w:val="22"/>
          <w:szCs w:val="22"/>
        </w:rPr>
        <w:t>____________________________________________________________________________</w:t>
      </w:r>
      <w:r w:rsidRPr="0067271F">
        <w:rPr>
          <w:sz w:val="22"/>
          <w:szCs w:val="22"/>
        </w:rPr>
        <w:t>_________</w:t>
      </w:r>
    </w:p>
    <w:p w:rsidR="002346E5" w:rsidRDefault="002346E5" w:rsidP="00C815BD">
      <w:pPr>
        <w:pStyle w:val="ConsPlusNormal"/>
        <w:widowControl/>
        <w:ind w:firstLine="540"/>
        <w:jc w:val="center"/>
        <w:rPr>
          <w:rFonts w:ascii="Times New Roman" w:hAnsi="Times New Roman"/>
          <w:sz w:val="24"/>
          <w:szCs w:val="24"/>
          <w:u w:val="single"/>
        </w:rPr>
      </w:pPr>
      <w:r>
        <w:rPr>
          <w:rFonts w:ascii="Times New Roman" w:hAnsi="Times New Roman"/>
          <w:sz w:val="24"/>
          <w:szCs w:val="24"/>
          <w:u w:val="single"/>
        </w:rPr>
        <w:t>Расчет итогового рейтинга заявки</w:t>
      </w:r>
    </w:p>
    <w:p w:rsidR="002346E5" w:rsidRPr="0067271F" w:rsidRDefault="002346E5" w:rsidP="00C815BD">
      <w:pPr>
        <w:pStyle w:val="ConsPlusNormal"/>
        <w:widowControl/>
        <w:ind w:firstLine="540"/>
        <w:jc w:val="center"/>
        <w:rPr>
          <w:sz w:val="26"/>
          <w:szCs w:val="26"/>
          <w:u w:val="single"/>
        </w:rPr>
      </w:pPr>
      <w:r w:rsidRPr="0067271F">
        <w:rPr>
          <w:bCs/>
          <w:sz w:val="22"/>
          <w:szCs w:val="22"/>
        </w:rPr>
        <w:t xml:space="preserve"> </w:t>
      </w:r>
    </w:p>
    <w:p w:rsidR="002346E5" w:rsidRPr="0067271F" w:rsidRDefault="002346E5" w:rsidP="00C815BD">
      <w:pPr>
        <w:autoSpaceDE w:val="0"/>
        <w:autoSpaceDN w:val="0"/>
        <w:adjustRightInd w:val="0"/>
        <w:ind w:firstLine="540"/>
        <w:jc w:val="both"/>
        <w:rPr>
          <w:sz w:val="24"/>
          <w:szCs w:val="24"/>
        </w:rPr>
      </w:pPr>
      <w:r w:rsidRPr="0067271F">
        <w:rPr>
          <w:sz w:val="24"/>
          <w:szCs w:val="24"/>
        </w:rPr>
        <w:t>Для оценки заявки осуществляется расчет итогового рейтинга по каждой заявке. Итоговый рейтинг заявки рассчитывается путем сложения итоговых рейтингов по каждому критерию оценки заявки, установленному в конкурсной документации.</w:t>
      </w:r>
    </w:p>
    <w:p w:rsidR="002346E5" w:rsidRPr="0067271F" w:rsidRDefault="002346E5" w:rsidP="00C815BD">
      <w:pPr>
        <w:pStyle w:val="ConsPlusNormal"/>
        <w:widowControl/>
        <w:ind w:firstLine="540"/>
        <w:jc w:val="both"/>
        <w:rPr>
          <w:rFonts w:ascii="Times New Roman" w:hAnsi="Times New Roman" w:cs="Times New Roman"/>
          <w:sz w:val="24"/>
          <w:szCs w:val="24"/>
        </w:rPr>
      </w:pPr>
      <w:r w:rsidRPr="0067271F">
        <w:rPr>
          <w:rFonts w:ascii="Times New Roman" w:hAnsi="Times New Roman" w:cs="Times New Roman"/>
          <w:sz w:val="24"/>
          <w:szCs w:val="24"/>
        </w:rPr>
        <w:t>На основании результатов оценки и сопоставления заявок на участие в конкурсе (по результатам расчета итогового рейтинга по каждой заявке)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(заявке, набравшей наибольший итоговый рейтинг),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r w:rsidRPr="0067271F">
        <w:rPr>
          <w:i/>
          <w:sz w:val="24"/>
          <w:szCs w:val="24"/>
        </w:rPr>
        <w:t>.</w:t>
      </w:r>
    </w:p>
    <w:p w:rsidR="002346E5" w:rsidRPr="0067271F" w:rsidRDefault="002346E5" w:rsidP="00C815BD">
      <w:pPr>
        <w:pStyle w:val="BodyText"/>
        <w:ind w:firstLine="540"/>
        <w:rPr>
          <w:szCs w:val="24"/>
        </w:rPr>
      </w:pPr>
      <w:r w:rsidRPr="0067271F">
        <w:rPr>
          <w:szCs w:val="24"/>
        </w:rPr>
        <w:t>Победителем конкурса признается участник конкурса, заявке на участие в конкурсе которого присвоен первый номер.</w:t>
      </w:r>
    </w:p>
    <w:p w:rsidR="002346E5" w:rsidRPr="0067271F" w:rsidRDefault="002346E5" w:rsidP="00C815BD">
      <w:pPr>
        <w:pStyle w:val="BodyText"/>
        <w:ind w:firstLine="567"/>
        <w:rPr>
          <w:sz w:val="28"/>
          <w:szCs w:val="28"/>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F0176D">
      <w:pPr>
        <w:ind w:firstLine="540"/>
        <w:jc w:val="both"/>
        <w:rPr>
          <w:i/>
          <w:sz w:val="24"/>
          <w:szCs w:val="24"/>
        </w:rPr>
      </w:pPr>
    </w:p>
    <w:p w:rsidR="002346E5" w:rsidRDefault="002346E5" w:rsidP="008776ED">
      <w:pPr>
        <w:jc w:val="both"/>
        <w:rPr>
          <w:i/>
          <w:sz w:val="24"/>
          <w:szCs w:val="24"/>
        </w:rPr>
      </w:pPr>
    </w:p>
    <w:p w:rsidR="002346E5" w:rsidRDefault="002346E5" w:rsidP="008776ED">
      <w:pPr>
        <w:jc w:val="both"/>
        <w:rPr>
          <w:i/>
          <w:sz w:val="24"/>
          <w:szCs w:val="24"/>
        </w:rPr>
      </w:pPr>
    </w:p>
    <w:p w:rsidR="002346E5" w:rsidRPr="009247E2" w:rsidRDefault="002346E5" w:rsidP="00AF6DF2">
      <w:pPr>
        <w:ind w:firstLine="567"/>
        <w:jc w:val="right"/>
        <w:rPr>
          <w:sz w:val="24"/>
          <w:szCs w:val="24"/>
        </w:rPr>
      </w:pPr>
      <w:r w:rsidRPr="009247E2">
        <w:rPr>
          <w:sz w:val="24"/>
          <w:szCs w:val="24"/>
        </w:rPr>
        <w:t xml:space="preserve">Приложение № </w:t>
      </w:r>
      <w:r>
        <w:rPr>
          <w:sz w:val="24"/>
          <w:szCs w:val="24"/>
        </w:rPr>
        <w:t>8</w:t>
      </w:r>
    </w:p>
    <w:p w:rsidR="002346E5" w:rsidRDefault="002346E5" w:rsidP="00AF6DF2">
      <w:pPr>
        <w:pStyle w:val="10"/>
        <w:spacing w:line="270" w:lineRule="exact"/>
        <w:jc w:val="right"/>
        <w:outlineLvl w:val="0"/>
        <w:rPr>
          <w:b/>
          <w:bCs/>
        </w:rPr>
      </w:pPr>
    </w:p>
    <w:p w:rsidR="002346E5" w:rsidRPr="003D65E2" w:rsidRDefault="002346E5" w:rsidP="00AF6DF2">
      <w:pPr>
        <w:jc w:val="center"/>
        <w:rPr>
          <w:b/>
          <w:sz w:val="32"/>
          <w:szCs w:val="32"/>
        </w:rPr>
      </w:pPr>
      <w:r w:rsidRPr="003D65E2">
        <w:rPr>
          <w:b/>
          <w:sz w:val="32"/>
          <w:szCs w:val="32"/>
        </w:rPr>
        <w:t>ПРОЕКТ</w:t>
      </w:r>
    </w:p>
    <w:p w:rsidR="002346E5" w:rsidRDefault="002346E5" w:rsidP="00AF6DF2">
      <w:pPr>
        <w:jc w:val="center"/>
        <w:rPr>
          <w:b/>
          <w:sz w:val="24"/>
          <w:szCs w:val="24"/>
        </w:rPr>
      </w:pPr>
      <w:r>
        <w:rPr>
          <w:b/>
          <w:sz w:val="24"/>
          <w:szCs w:val="24"/>
        </w:rPr>
        <w:t xml:space="preserve"> договора № </w:t>
      </w:r>
    </w:p>
    <w:p w:rsidR="002346E5" w:rsidRDefault="002346E5" w:rsidP="00AF6DF2">
      <w:pPr>
        <w:jc w:val="both"/>
        <w:rPr>
          <w:b/>
          <w:sz w:val="24"/>
          <w:szCs w:val="24"/>
        </w:rPr>
      </w:pPr>
      <w:r>
        <w:rPr>
          <w:b/>
          <w:sz w:val="24"/>
          <w:szCs w:val="24"/>
        </w:rPr>
        <w:t>г. Пермь                                                                                          «__» _______________20</w:t>
      </w:r>
      <w:r w:rsidRPr="005355CC">
        <w:rPr>
          <w:b/>
          <w:sz w:val="24"/>
          <w:szCs w:val="24"/>
        </w:rPr>
        <w:t>1</w:t>
      </w:r>
      <w:r>
        <w:rPr>
          <w:b/>
          <w:sz w:val="24"/>
          <w:szCs w:val="24"/>
        </w:rPr>
        <w:t>3г.</w:t>
      </w:r>
    </w:p>
    <w:p w:rsidR="002346E5" w:rsidRDefault="002346E5" w:rsidP="00AF6DF2">
      <w:pPr>
        <w:jc w:val="both"/>
        <w:rPr>
          <w:b/>
          <w:sz w:val="24"/>
          <w:szCs w:val="24"/>
        </w:rPr>
      </w:pPr>
    </w:p>
    <w:p w:rsidR="002346E5" w:rsidRDefault="002346E5" w:rsidP="00AF6DF2">
      <w:pPr>
        <w:jc w:val="both"/>
        <w:rPr>
          <w:sz w:val="24"/>
          <w:szCs w:val="24"/>
        </w:rPr>
      </w:pPr>
      <w:r>
        <w:rPr>
          <w:sz w:val="24"/>
          <w:szCs w:val="24"/>
        </w:rPr>
        <w:t xml:space="preserve">       Муниципальное бюджетное специальное (коррекционное) образовательное учреждение для обучающихся, воспитанников с ограниченными возможностями здоровья «Специальная (коррекционная) общеобразовательная школа № 18 </w:t>
      </w:r>
      <w:r>
        <w:rPr>
          <w:sz w:val="24"/>
          <w:szCs w:val="24"/>
          <w:lang w:val="en-US"/>
        </w:rPr>
        <w:t>VIII</w:t>
      </w:r>
      <w:r w:rsidRPr="0030090F">
        <w:rPr>
          <w:sz w:val="24"/>
          <w:szCs w:val="24"/>
        </w:rPr>
        <w:t xml:space="preserve"> </w:t>
      </w:r>
      <w:r>
        <w:rPr>
          <w:sz w:val="24"/>
          <w:szCs w:val="24"/>
        </w:rPr>
        <w:t xml:space="preserve"> вида» г.Перми, (далее </w:t>
      </w:r>
      <w:r>
        <w:rPr>
          <w:b/>
          <w:sz w:val="24"/>
          <w:szCs w:val="24"/>
        </w:rPr>
        <w:t>МБС(К)ОУ «С(К)ОШ</w:t>
      </w:r>
      <w:r w:rsidRPr="00B4637B">
        <w:rPr>
          <w:b/>
          <w:sz w:val="24"/>
          <w:szCs w:val="24"/>
        </w:rPr>
        <w:t xml:space="preserve"> № </w:t>
      </w:r>
      <w:r>
        <w:rPr>
          <w:b/>
          <w:sz w:val="24"/>
          <w:szCs w:val="24"/>
        </w:rPr>
        <w:t>18</w:t>
      </w:r>
      <w:r w:rsidRPr="00B4637B">
        <w:rPr>
          <w:b/>
          <w:sz w:val="24"/>
          <w:szCs w:val="24"/>
        </w:rPr>
        <w:t xml:space="preserve"> </w:t>
      </w:r>
      <w:r w:rsidRPr="00B4637B">
        <w:rPr>
          <w:b/>
          <w:sz w:val="24"/>
          <w:szCs w:val="24"/>
          <w:lang w:val="en-US"/>
        </w:rPr>
        <w:t>VIII</w:t>
      </w:r>
      <w:r w:rsidRPr="00B4637B">
        <w:rPr>
          <w:b/>
          <w:sz w:val="24"/>
          <w:szCs w:val="24"/>
        </w:rPr>
        <w:t xml:space="preserve"> вида» г.Перми</w:t>
      </w:r>
      <w:r>
        <w:rPr>
          <w:sz w:val="24"/>
          <w:szCs w:val="24"/>
        </w:rPr>
        <w:t>), именуемая в дальнейшем «</w:t>
      </w:r>
      <w:r w:rsidRPr="006F358E">
        <w:rPr>
          <w:b/>
          <w:sz w:val="24"/>
          <w:szCs w:val="24"/>
        </w:rPr>
        <w:t>Заказчик</w:t>
      </w:r>
      <w:r>
        <w:rPr>
          <w:sz w:val="24"/>
          <w:szCs w:val="24"/>
        </w:rPr>
        <w:t xml:space="preserve">», в лице директора </w:t>
      </w:r>
      <w:r>
        <w:rPr>
          <w:b/>
          <w:sz w:val="24"/>
          <w:szCs w:val="24"/>
        </w:rPr>
        <w:t>Пушкаревой Натальи Михайловны</w:t>
      </w:r>
      <w:r>
        <w:rPr>
          <w:sz w:val="24"/>
          <w:szCs w:val="24"/>
        </w:rPr>
        <w:t xml:space="preserve">, действующей на основании Устава, с одной стороны, и </w:t>
      </w:r>
      <w:r>
        <w:rPr>
          <w:b/>
          <w:sz w:val="24"/>
          <w:szCs w:val="24"/>
        </w:rPr>
        <w:t>___________________________</w:t>
      </w:r>
      <w:r>
        <w:rPr>
          <w:sz w:val="24"/>
          <w:szCs w:val="24"/>
        </w:rPr>
        <w:t xml:space="preserve"> именуемое  в дальнейшем «</w:t>
      </w:r>
      <w:r>
        <w:rPr>
          <w:b/>
          <w:sz w:val="24"/>
          <w:szCs w:val="24"/>
        </w:rPr>
        <w:t>Исполнитель</w:t>
      </w:r>
      <w:r>
        <w:rPr>
          <w:sz w:val="24"/>
          <w:szCs w:val="24"/>
        </w:rPr>
        <w:t>», в лице ___________________________, действующего на основании ____________,с другой стороны, совместно именуемые «Стороны», заключили на основании результатов</w:t>
      </w:r>
      <w:r w:rsidRPr="004B4646">
        <w:rPr>
          <w:sz w:val="24"/>
          <w:szCs w:val="24"/>
        </w:rPr>
        <w:t xml:space="preserve"> проведения </w:t>
      </w:r>
      <w:r>
        <w:rPr>
          <w:sz w:val="24"/>
          <w:szCs w:val="24"/>
        </w:rPr>
        <w:t xml:space="preserve">открытого конкурса от </w:t>
      </w:r>
      <w:r w:rsidRPr="00D55AB5">
        <w:rPr>
          <w:sz w:val="24"/>
          <w:szCs w:val="24"/>
        </w:rPr>
        <w:t>«__» ________ 201</w:t>
      </w:r>
      <w:r>
        <w:rPr>
          <w:sz w:val="24"/>
          <w:szCs w:val="24"/>
        </w:rPr>
        <w:t xml:space="preserve">2 </w:t>
      </w:r>
      <w:r w:rsidRPr="004B4646">
        <w:rPr>
          <w:sz w:val="24"/>
          <w:szCs w:val="24"/>
        </w:rPr>
        <w:t>года</w:t>
      </w:r>
      <w:r>
        <w:rPr>
          <w:sz w:val="24"/>
          <w:szCs w:val="24"/>
        </w:rPr>
        <w:t xml:space="preserve"> № _______________(протокол № _от___),  настоящий договор о нижеследующем:</w:t>
      </w:r>
    </w:p>
    <w:p w:rsidR="002346E5" w:rsidRDefault="002346E5" w:rsidP="00AF6DF2">
      <w:pPr>
        <w:jc w:val="both"/>
        <w:rPr>
          <w:sz w:val="24"/>
          <w:szCs w:val="24"/>
        </w:rPr>
      </w:pPr>
    </w:p>
    <w:p w:rsidR="002346E5" w:rsidRDefault="002346E5" w:rsidP="00AF6DF2">
      <w:pPr>
        <w:jc w:val="both"/>
        <w:rPr>
          <w:sz w:val="24"/>
          <w:szCs w:val="24"/>
        </w:rPr>
      </w:pPr>
    </w:p>
    <w:p w:rsidR="002346E5" w:rsidRPr="004B4646" w:rsidRDefault="002346E5" w:rsidP="00AF6DF2">
      <w:pPr>
        <w:ind w:left="360"/>
        <w:jc w:val="center"/>
        <w:rPr>
          <w:b/>
          <w:sz w:val="24"/>
          <w:szCs w:val="24"/>
        </w:rPr>
      </w:pPr>
      <w:r>
        <w:rPr>
          <w:b/>
          <w:sz w:val="24"/>
          <w:szCs w:val="24"/>
        </w:rPr>
        <w:t xml:space="preserve">1. </w:t>
      </w:r>
      <w:r w:rsidRPr="004B4646">
        <w:rPr>
          <w:b/>
          <w:sz w:val="24"/>
          <w:szCs w:val="24"/>
        </w:rPr>
        <w:t xml:space="preserve">ПРЕДМЕТ </w:t>
      </w:r>
      <w:r>
        <w:rPr>
          <w:b/>
          <w:sz w:val="24"/>
          <w:szCs w:val="24"/>
        </w:rPr>
        <w:t>ДОГОВОРА</w:t>
      </w:r>
    </w:p>
    <w:p w:rsidR="002346E5" w:rsidRDefault="002346E5" w:rsidP="00AF6DF2">
      <w:pPr>
        <w:ind w:left="-22"/>
        <w:jc w:val="both"/>
        <w:rPr>
          <w:sz w:val="24"/>
          <w:szCs w:val="24"/>
        </w:rPr>
      </w:pPr>
      <w:r>
        <w:rPr>
          <w:sz w:val="24"/>
          <w:szCs w:val="24"/>
        </w:rPr>
        <w:t xml:space="preserve">1.1. По настоящему договору Исполнитель обязуется выполнить услугу по организации горячего питания обучающихся, воспитанников (далее - Услуга) и сдать ее по акту о приемке выполненных услуг, а Заказчик обязуется принять и оплатить услугу. </w:t>
      </w:r>
    </w:p>
    <w:p w:rsidR="002346E5" w:rsidRDefault="002346E5" w:rsidP="00AF6DF2">
      <w:pPr>
        <w:jc w:val="both"/>
        <w:rPr>
          <w:sz w:val="24"/>
          <w:szCs w:val="24"/>
        </w:rPr>
      </w:pPr>
      <w:r>
        <w:rPr>
          <w:sz w:val="24"/>
          <w:szCs w:val="24"/>
        </w:rPr>
        <w:t>1.2.</w:t>
      </w:r>
      <w:r w:rsidRPr="004B4646">
        <w:rPr>
          <w:sz w:val="24"/>
          <w:szCs w:val="24"/>
        </w:rPr>
        <w:t xml:space="preserve"> </w:t>
      </w:r>
      <w:r>
        <w:rPr>
          <w:sz w:val="24"/>
          <w:szCs w:val="24"/>
        </w:rPr>
        <w:t xml:space="preserve">Оказание услуги осуществляется Исполнителем в соответствии </w:t>
      </w:r>
      <w:r w:rsidRPr="004B4646">
        <w:rPr>
          <w:sz w:val="24"/>
          <w:szCs w:val="24"/>
        </w:rPr>
        <w:t>с требованиями действующего законодательства</w:t>
      </w:r>
      <w:r>
        <w:rPr>
          <w:sz w:val="24"/>
          <w:szCs w:val="24"/>
        </w:rPr>
        <w:t xml:space="preserve"> и техническим заданием, являющи</w:t>
      </w:r>
      <w:r w:rsidRPr="004B4646">
        <w:rPr>
          <w:sz w:val="24"/>
          <w:szCs w:val="24"/>
        </w:rPr>
        <w:t>мся неотъемлемой частью настоящего</w:t>
      </w:r>
      <w:r>
        <w:rPr>
          <w:sz w:val="24"/>
          <w:szCs w:val="24"/>
        </w:rPr>
        <w:t xml:space="preserve"> договора (приложение № 1).</w:t>
      </w:r>
    </w:p>
    <w:p w:rsidR="002346E5" w:rsidRPr="004B4646" w:rsidRDefault="002346E5" w:rsidP="00AF6DF2">
      <w:pPr>
        <w:jc w:val="both"/>
        <w:rPr>
          <w:sz w:val="24"/>
          <w:szCs w:val="24"/>
        </w:rPr>
      </w:pPr>
      <w:r>
        <w:rPr>
          <w:sz w:val="24"/>
          <w:szCs w:val="24"/>
        </w:rPr>
        <w:t>1.3</w:t>
      </w:r>
      <w:r w:rsidRPr="00C816DD">
        <w:rPr>
          <w:sz w:val="24"/>
          <w:szCs w:val="24"/>
        </w:rPr>
        <w:t xml:space="preserve">. Услуга осуществляется </w:t>
      </w:r>
      <w:r>
        <w:rPr>
          <w:sz w:val="24"/>
          <w:szCs w:val="24"/>
        </w:rPr>
        <w:t>в МБС(К)ОУ «СК</w:t>
      </w:r>
      <w:r w:rsidRPr="00842278">
        <w:rPr>
          <w:sz w:val="24"/>
          <w:szCs w:val="24"/>
        </w:rPr>
        <w:t xml:space="preserve">ОШ № </w:t>
      </w:r>
      <w:r>
        <w:rPr>
          <w:sz w:val="24"/>
          <w:szCs w:val="24"/>
        </w:rPr>
        <w:t xml:space="preserve">18» г.Перми </w:t>
      </w:r>
      <w:r w:rsidRPr="00842278">
        <w:rPr>
          <w:sz w:val="24"/>
          <w:szCs w:val="24"/>
        </w:rPr>
        <w:t>по адресу:</w:t>
      </w:r>
      <w:r>
        <w:rPr>
          <w:sz w:val="24"/>
          <w:szCs w:val="24"/>
        </w:rPr>
        <w:t>614068, г.Пермь, ул.Пермская,195</w:t>
      </w:r>
      <w:r w:rsidRPr="00842278">
        <w:rPr>
          <w:sz w:val="24"/>
          <w:szCs w:val="24"/>
        </w:rPr>
        <w:t>.</w:t>
      </w:r>
    </w:p>
    <w:p w:rsidR="002346E5" w:rsidRDefault="002346E5" w:rsidP="00AF6DF2">
      <w:pPr>
        <w:ind w:left="360"/>
        <w:jc w:val="center"/>
        <w:rPr>
          <w:b/>
          <w:sz w:val="24"/>
          <w:szCs w:val="24"/>
        </w:rPr>
      </w:pPr>
    </w:p>
    <w:p w:rsidR="002346E5" w:rsidRDefault="002346E5" w:rsidP="00AF6DF2">
      <w:pPr>
        <w:ind w:left="360"/>
        <w:jc w:val="center"/>
        <w:rPr>
          <w:b/>
          <w:sz w:val="24"/>
          <w:szCs w:val="24"/>
        </w:rPr>
      </w:pPr>
    </w:p>
    <w:p w:rsidR="002346E5" w:rsidRPr="004B4646" w:rsidRDefault="002346E5" w:rsidP="00AF6DF2">
      <w:pPr>
        <w:ind w:left="360"/>
        <w:jc w:val="center"/>
        <w:rPr>
          <w:b/>
          <w:sz w:val="24"/>
          <w:szCs w:val="24"/>
        </w:rPr>
      </w:pPr>
      <w:r>
        <w:rPr>
          <w:b/>
          <w:sz w:val="24"/>
          <w:szCs w:val="24"/>
        </w:rPr>
        <w:t xml:space="preserve">2. </w:t>
      </w:r>
      <w:r w:rsidRPr="004B4646">
        <w:rPr>
          <w:b/>
          <w:sz w:val="24"/>
          <w:szCs w:val="24"/>
        </w:rPr>
        <w:t xml:space="preserve">СРОКИ </w:t>
      </w:r>
      <w:r>
        <w:rPr>
          <w:b/>
          <w:sz w:val="24"/>
          <w:szCs w:val="24"/>
        </w:rPr>
        <w:t>ОКАЗАНИЯ УСЛУГИ</w:t>
      </w:r>
    </w:p>
    <w:p w:rsidR="002346E5" w:rsidRPr="004B4646" w:rsidRDefault="002346E5" w:rsidP="00AF6DF2">
      <w:pPr>
        <w:jc w:val="both"/>
        <w:rPr>
          <w:b/>
          <w:sz w:val="24"/>
          <w:szCs w:val="24"/>
        </w:rPr>
      </w:pPr>
      <w:r>
        <w:rPr>
          <w:sz w:val="24"/>
          <w:szCs w:val="24"/>
        </w:rPr>
        <w:t xml:space="preserve">2.1. </w:t>
      </w:r>
      <w:r w:rsidRPr="004B4646">
        <w:rPr>
          <w:sz w:val="24"/>
          <w:szCs w:val="24"/>
        </w:rPr>
        <w:t xml:space="preserve">Начало оказания услуги: с </w:t>
      </w:r>
      <w:r>
        <w:rPr>
          <w:sz w:val="24"/>
          <w:szCs w:val="24"/>
        </w:rPr>
        <w:t xml:space="preserve">даты заключения договора. </w:t>
      </w:r>
    </w:p>
    <w:p w:rsidR="002346E5" w:rsidRPr="004B4646" w:rsidRDefault="002346E5" w:rsidP="00AF6DF2">
      <w:pPr>
        <w:jc w:val="both"/>
        <w:rPr>
          <w:b/>
          <w:sz w:val="24"/>
          <w:szCs w:val="24"/>
        </w:rPr>
      </w:pPr>
      <w:r>
        <w:rPr>
          <w:sz w:val="24"/>
          <w:szCs w:val="24"/>
        </w:rPr>
        <w:t xml:space="preserve">2.2. </w:t>
      </w:r>
      <w:r w:rsidRPr="004B4646">
        <w:rPr>
          <w:sz w:val="24"/>
          <w:szCs w:val="24"/>
        </w:rPr>
        <w:t xml:space="preserve">Окончание оказание услуги: </w:t>
      </w:r>
      <w:r>
        <w:rPr>
          <w:sz w:val="24"/>
          <w:szCs w:val="24"/>
        </w:rPr>
        <w:t>31 декабря 2013 года.</w:t>
      </w:r>
    </w:p>
    <w:p w:rsidR="002346E5" w:rsidRDefault="002346E5" w:rsidP="00AF6DF2">
      <w:pPr>
        <w:ind w:left="360"/>
        <w:jc w:val="center"/>
        <w:rPr>
          <w:b/>
          <w:sz w:val="24"/>
          <w:szCs w:val="24"/>
        </w:rPr>
      </w:pPr>
    </w:p>
    <w:p w:rsidR="002346E5" w:rsidRDefault="002346E5" w:rsidP="00AF6DF2">
      <w:pPr>
        <w:ind w:left="360"/>
        <w:jc w:val="center"/>
        <w:rPr>
          <w:b/>
          <w:sz w:val="24"/>
          <w:szCs w:val="24"/>
        </w:rPr>
      </w:pPr>
    </w:p>
    <w:p w:rsidR="002346E5" w:rsidRDefault="002346E5" w:rsidP="00AF6DF2">
      <w:pPr>
        <w:ind w:left="360"/>
        <w:jc w:val="center"/>
        <w:rPr>
          <w:b/>
          <w:sz w:val="24"/>
          <w:szCs w:val="24"/>
        </w:rPr>
      </w:pPr>
      <w:r>
        <w:rPr>
          <w:b/>
          <w:sz w:val="24"/>
          <w:szCs w:val="24"/>
        </w:rPr>
        <w:t xml:space="preserve">3. </w:t>
      </w:r>
      <w:r w:rsidRPr="004B4646">
        <w:rPr>
          <w:b/>
          <w:sz w:val="24"/>
          <w:szCs w:val="24"/>
        </w:rPr>
        <w:t>СТОИМОСТЬ УСЛУГИ, ПОРЯДОК ПРИЕМКИ И ОПЛАТЫ</w:t>
      </w:r>
    </w:p>
    <w:p w:rsidR="002346E5" w:rsidRDefault="002346E5" w:rsidP="00AF6DF2">
      <w:pPr>
        <w:pStyle w:val="21"/>
        <w:ind w:firstLine="709"/>
        <w:rPr>
          <w:sz w:val="24"/>
          <w:szCs w:val="24"/>
        </w:rPr>
      </w:pPr>
      <w:r w:rsidRPr="00B4676C">
        <w:rPr>
          <w:sz w:val="24"/>
          <w:szCs w:val="24"/>
        </w:rPr>
        <w:t xml:space="preserve">3.1. </w:t>
      </w:r>
      <w:r w:rsidRPr="004B4646">
        <w:rPr>
          <w:sz w:val="24"/>
          <w:szCs w:val="24"/>
        </w:rPr>
        <w:t xml:space="preserve">Стоимость </w:t>
      </w:r>
      <w:r>
        <w:rPr>
          <w:sz w:val="24"/>
          <w:szCs w:val="24"/>
        </w:rPr>
        <w:t xml:space="preserve">услуги по настоящему договору (цена договора) </w:t>
      </w:r>
      <w:r w:rsidRPr="004B4646">
        <w:rPr>
          <w:sz w:val="24"/>
          <w:szCs w:val="24"/>
        </w:rPr>
        <w:t xml:space="preserve">составляет </w:t>
      </w:r>
      <w:r>
        <w:rPr>
          <w:b/>
          <w:sz w:val="24"/>
          <w:szCs w:val="24"/>
        </w:rPr>
        <w:t>_________________________________</w:t>
      </w:r>
      <w:r w:rsidRPr="004B4646">
        <w:rPr>
          <w:sz w:val="24"/>
          <w:szCs w:val="24"/>
        </w:rPr>
        <w:t xml:space="preserve"> </w:t>
      </w:r>
    </w:p>
    <w:p w:rsidR="002346E5" w:rsidRDefault="002346E5" w:rsidP="00AF6DF2">
      <w:pPr>
        <w:pStyle w:val="21"/>
        <w:ind w:firstLine="709"/>
        <w:rPr>
          <w:sz w:val="24"/>
          <w:szCs w:val="24"/>
        </w:rPr>
      </w:pPr>
      <w:r>
        <w:rPr>
          <w:sz w:val="24"/>
          <w:szCs w:val="24"/>
        </w:rPr>
        <w:t xml:space="preserve">3.2.Стоимость работ по настоящему договору определена на основании конкурса </w:t>
      </w:r>
    </w:p>
    <w:p w:rsidR="002346E5" w:rsidRPr="004B4646" w:rsidRDefault="002346E5" w:rsidP="00CA6E96">
      <w:pPr>
        <w:pStyle w:val="21"/>
        <w:ind w:firstLine="709"/>
        <w:rPr>
          <w:sz w:val="24"/>
          <w:szCs w:val="24"/>
        </w:rPr>
      </w:pPr>
      <w:r>
        <w:rPr>
          <w:sz w:val="24"/>
          <w:szCs w:val="24"/>
        </w:rPr>
        <w:t xml:space="preserve">3.3. Цена договора включает все расходы на выполнение Технического задания в полном объеме, уплату </w:t>
      </w:r>
      <w:r w:rsidRPr="004B4646">
        <w:rPr>
          <w:sz w:val="24"/>
          <w:szCs w:val="24"/>
        </w:rPr>
        <w:t>налогов</w:t>
      </w:r>
      <w:r>
        <w:rPr>
          <w:sz w:val="24"/>
          <w:szCs w:val="24"/>
        </w:rPr>
        <w:t xml:space="preserve"> и сборов</w:t>
      </w:r>
      <w:r w:rsidRPr="004B4646">
        <w:rPr>
          <w:sz w:val="24"/>
          <w:szCs w:val="24"/>
        </w:rPr>
        <w:t>, затрат на оплату транспортных расходов, доставку в учреждение, погрузочно-разгрузочных работ, вознаграждение по оказанию услуги, расходы по утилизации пищеотходов, тары, уборке и содержанию пищеблока, других выплаченных или подлежащих оплате обязательных платежей.</w:t>
      </w:r>
    </w:p>
    <w:p w:rsidR="002346E5" w:rsidRPr="004B4646" w:rsidRDefault="002346E5" w:rsidP="00C816DD">
      <w:pPr>
        <w:pStyle w:val="NoSpacing1"/>
        <w:ind w:firstLine="360"/>
        <w:jc w:val="both"/>
        <w:rPr>
          <w:rFonts w:ascii="Times New Roman" w:hAnsi="Times New Roman"/>
          <w:sz w:val="24"/>
          <w:szCs w:val="24"/>
        </w:rPr>
      </w:pPr>
      <w:r w:rsidRPr="002340AF">
        <w:rPr>
          <w:rFonts w:ascii="Times New Roman" w:hAnsi="Times New Roman"/>
          <w:sz w:val="24"/>
          <w:szCs w:val="24"/>
        </w:rPr>
        <w:t xml:space="preserve">3.4.Оплата выполненных Исполнителем объемов услуги осуществляется ежемесячно в течение 20 (двадцати) банковских дней с момента подписания акта приемки выполненных услуг на основании </w:t>
      </w:r>
      <w:r>
        <w:rPr>
          <w:rFonts w:ascii="Times New Roman" w:hAnsi="Times New Roman"/>
          <w:sz w:val="24"/>
          <w:szCs w:val="24"/>
        </w:rPr>
        <w:t xml:space="preserve">выставленного </w:t>
      </w:r>
      <w:r w:rsidRPr="002340AF">
        <w:rPr>
          <w:rFonts w:ascii="Times New Roman" w:hAnsi="Times New Roman"/>
          <w:sz w:val="24"/>
          <w:szCs w:val="24"/>
        </w:rPr>
        <w:t>счета-фактуры, счета.</w:t>
      </w:r>
    </w:p>
    <w:p w:rsidR="002346E5" w:rsidRDefault="002346E5" w:rsidP="00FA3E12">
      <w:pPr>
        <w:ind w:firstLine="360"/>
        <w:jc w:val="both"/>
        <w:rPr>
          <w:sz w:val="24"/>
          <w:szCs w:val="24"/>
        </w:rPr>
      </w:pPr>
      <w:r>
        <w:rPr>
          <w:sz w:val="24"/>
          <w:szCs w:val="24"/>
        </w:rPr>
        <w:t>3.5. Расчеты за оказанную услугу производятся в безналичной форме, путем перечисления денежных средств на расчетный счет Исполнителя.</w:t>
      </w:r>
    </w:p>
    <w:p w:rsidR="002346E5" w:rsidRDefault="002346E5" w:rsidP="00CA6E96">
      <w:pPr>
        <w:ind w:firstLine="360"/>
        <w:jc w:val="both"/>
        <w:rPr>
          <w:color w:val="000000"/>
          <w:sz w:val="24"/>
          <w:szCs w:val="24"/>
        </w:rPr>
      </w:pPr>
      <w:r>
        <w:rPr>
          <w:color w:val="000000"/>
          <w:sz w:val="24"/>
          <w:szCs w:val="24"/>
        </w:rPr>
        <w:t xml:space="preserve">3.6. </w:t>
      </w:r>
      <w:r w:rsidRPr="00B314BB">
        <w:rPr>
          <w:color w:val="000000"/>
          <w:sz w:val="24"/>
          <w:szCs w:val="24"/>
        </w:rPr>
        <w:t xml:space="preserve">В случае изменения расчетного счета </w:t>
      </w:r>
      <w:r>
        <w:rPr>
          <w:color w:val="000000"/>
          <w:sz w:val="24"/>
          <w:szCs w:val="24"/>
        </w:rPr>
        <w:t xml:space="preserve">Исполнитель </w:t>
      </w:r>
      <w:r w:rsidRPr="00B314BB">
        <w:rPr>
          <w:color w:val="000000"/>
          <w:sz w:val="24"/>
          <w:szCs w:val="24"/>
        </w:rPr>
        <w:t xml:space="preserve">обязан в однодневный срок в письменной форме </w:t>
      </w:r>
      <w:r>
        <w:rPr>
          <w:color w:val="000000"/>
          <w:sz w:val="24"/>
          <w:szCs w:val="24"/>
        </w:rPr>
        <w:t>уведомить</w:t>
      </w:r>
      <w:r w:rsidRPr="00B314BB">
        <w:rPr>
          <w:color w:val="000000"/>
          <w:sz w:val="24"/>
          <w:szCs w:val="24"/>
        </w:rPr>
        <w:t xml:space="preserve"> об этом </w:t>
      </w:r>
      <w:r>
        <w:rPr>
          <w:color w:val="000000"/>
          <w:sz w:val="24"/>
          <w:szCs w:val="24"/>
        </w:rPr>
        <w:t>З</w:t>
      </w:r>
      <w:r w:rsidRPr="00B314BB">
        <w:rPr>
          <w:color w:val="000000"/>
          <w:sz w:val="24"/>
          <w:szCs w:val="24"/>
        </w:rPr>
        <w:t>аказчик</w:t>
      </w:r>
      <w:r>
        <w:rPr>
          <w:color w:val="000000"/>
          <w:sz w:val="24"/>
          <w:szCs w:val="24"/>
        </w:rPr>
        <w:t>а</w:t>
      </w:r>
      <w:r w:rsidRPr="00B314BB">
        <w:rPr>
          <w:color w:val="000000"/>
          <w:sz w:val="24"/>
          <w:szCs w:val="24"/>
        </w:rPr>
        <w:t>, с указание</w:t>
      </w:r>
      <w:r>
        <w:rPr>
          <w:color w:val="000000"/>
          <w:sz w:val="24"/>
          <w:szCs w:val="24"/>
        </w:rPr>
        <w:t>м</w:t>
      </w:r>
      <w:r w:rsidRPr="00B314BB">
        <w:rPr>
          <w:color w:val="000000"/>
          <w:sz w:val="24"/>
          <w:szCs w:val="24"/>
        </w:rPr>
        <w:t xml:space="preserve"> новых реквизитов расчетного счета. В противном случае все риски, связанные с перечислением </w:t>
      </w:r>
      <w:r>
        <w:rPr>
          <w:color w:val="000000"/>
          <w:sz w:val="24"/>
          <w:szCs w:val="24"/>
        </w:rPr>
        <w:t>З</w:t>
      </w:r>
      <w:r w:rsidRPr="00B314BB">
        <w:rPr>
          <w:color w:val="000000"/>
          <w:sz w:val="24"/>
          <w:szCs w:val="24"/>
        </w:rPr>
        <w:t xml:space="preserve">аказчиком денежных средств на указанный в настоящем </w:t>
      </w:r>
      <w:r>
        <w:rPr>
          <w:color w:val="000000"/>
          <w:sz w:val="24"/>
          <w:szCs w:val="24"/>
        </w:rPr>
        <w:t xml:space="preserve">Договоре </w:t>
      </w:r>
      <w:r w:rsidRPr="00B314BB">
        <w:rPr>
          <w:color w:val="000000"/>
          <w:sz w:val="24"/>
          <w:szCs w:val="24"/>
        </w:rPr>
        <w:t xml:space="preserve">счет </w:t>
      </w:r>
      <w:r>
        <w:rPr>
          <w:color w:val="000000"/>
          <w:sz w:val="24"/>
          <w:szCs w:val="24"/>
        </w:rPr>
        <w:t xml:space="preserve">Исполнителя </w:t>
      </w:r>
      <w:r w:rsidRPr="00B314BB">
        <w:rPr>
          <w:color w:val="000000"/>
          <w:sz w:val="24"/>
          <w:szCs w:val="24"/>
        </w:rPr>
        <w:t xml:space="preserve">несет </w:t>
      </w:r>
      <w:r>
        <w:rPr>
          <w:color w:val="000000"/>
          <w:sz w:val="24"/>
          <w:szCs w:val="24"/>
        </w:rPr>
        <w:t>Исполнитель</w:t>
      </w:r>
      <w:r w:rsidRPr="00B314BB">
        <w:rPr>
          <w:color w:val="000000"/>
          <w:sz w:val="24"/>
          <w:szCs w:val="24"/>
        </w:rPr>
        <w:t>.</w:t>
      </w:r>
    </w:p>
    <w:p w:rsidR="002346E5" w:rsidRDefault="002346E5" w:rsidP="00CA6E96">
      <w:pPr>
        <w:ind w:firstLine="360"/>
        <w:jc w:val="both"/>
        <w:rPr>
          <w:color w:val="000000"/>
          <w:sz w:val="24"/>
          <w:szCs w:val="24"/>
        </w:rPr>
      </w:pPr>
    </w:p>
    <w:p w:rsidR="002346E5" w:rsidRPr="004B4646" w:rsidRDefault="002346E5" w:rsidP="00CA6E96">
      <w:pPr>
        <w:ind w:firstLine="360"/>
        <w:jc w:val="both"/>
        <w:rPr>
          <w:sz w:val="24"/>
          <w:szCs w:val="24"/>
        </w:rPr>
      </w:pPr>
    </w:p>
    <w:p w:rsidR="002346E5" w:rsidRPr="00FB47CE" w:rsidRDefault="002346E5" w:rsidP="00500A7C">
      <w:pPr>
        <w:pStyle w:val="BodyText"/>
        <w:jc w:val="center"/>
        <w:rPr>
          <w:b/>
          <w:snapToGrid w:val="0"/>
          <w:szCs w:val="24"/>
        </w:rPr>
      </w:pPr>
      <w:r>
        <w:rPr>
          <w:b/>
          <w:szCs w:val="24"/>
        </w:rPr>
        <w:t xml:space="preserve">4. </w:t>
      </w:r>
      <w:r>
        <w:rPr>
          <w:b/>
          <w:snapToGrid w:val="0"/>
          <w:szCs w:val="24"/>
        </w:rPr>
        <w:t>ПРАВА И ОБЯЗАННОСТИ СТОРОН</w:t>
      </w:r>
    </w:p>
    <w:p w:rsidR="002346E5" w:rsidRPr="00647DAD" w:rsidRDefault="002346E5" w:rsidP="00500A7C">
      <w:pPr>
        <w:pStyle w:val="BodyText"/>
        <w:rPr>
          <w:snapToGrid w:val="0"/>
          <w:szCs w:val="24"/>
        </w:rPr>
      </w:pPr>
      <w:r>
        <w:rPr>
          <w:snapToGrid w:val="0"/>
          <w:szCs w:val="24"/>
        </w:rPr>
        <w:t>4</w:t>
      </w:r>
      <w:r w:rsidRPr="00647DAD">
        <w:rPr>
          <w:snapToGrid w:val="0"/>
          <w:szCs w:val="24"/>
        </w:rPr>
        <w:t xml:space="preserve">.1. </w:t>
      </w:r>
      <w:r w:rsidRPr="00500A7C">
        <w:rPr>
          <w:snapToGrid w:val="0"/>
          <w:szCs w:val="24"/>
        </w:rPr>
        <w:t>Исполнитель о</w:t>
      </w:r>
      <w:r w:rsidRPr="00647DAD">
        <w:rPr>
          <w:snapToGrid w:val="0"/>
          <w:szCs w:val="24"/>
        </w:rPr>
        <w:t>бязан:</w:t>
      </w:r>
    </w:p>
    <w:p w:rsidR="002346E5" w:rsidRPr="00647DAD" w:rsidRDefault="002346E5" w:rsidP="00500A7C">
      <w:pPr>
        <w:pStyle w:val="BodyText"/>
        <w:rPr>
          <w:snapToGrid w:val="0"/>
          <w:szCs w:val="24"/>
        </w:rPr>
      </w:pPr>
      <w:r>
        <w:rPr>
          <w:snapToGrid w:val="0"/>
          <w:szCs w:val="24"/>
        </w:rPr>
        <w:t>4</w:t>
      </w:r>
      <w:r w:rsidRPr="00647DAD">
        <w:rPr>
          <w:snapToGrid w:val="0"/>
          <w:szCs w:val="24"/>
        </w:rPr>
        <w:t xml:space="preserve">.1.1. оказать услугу в полном объеме и в сроки, указанные в </w:t>
      </w:r>
      <w:r>
        <w:rPr>
          <w:snapToGrid w:val="0"/>
          <w:szCs w:val="24"/>
        </w:rPr>
        <w:t>договоре</w:t>
      </w:r>
      <w:r w:rsidRPr="00647DAD">
        <w:rPr>
          <w:snapToGrid w:val="0"/>
          <w:szCs w:val="24"/>
        </w:rPr>
        <w:t xml:space="preserve">, </w:t>
      </w:r>
    </w:p>
    <w:p w:rsidR="002346E5" w:rsidRPr="00647DAD" w:rsidRDefault="002346E5" w:rsidP="00500A7C">
      <w:pPr>
        <w:pStyle w:val="BodyTextIndent2"/>
        <w:widowControl w:val="0"/>
        <w:spacing w:after="0" w:line="240" w:lineRule="auto"/>
        <w:ind w:left="0"/>
        <w:jc w:val="both"/>
        <w:rPr>
          <w:sz w:val="24"/>
          <w:szCs w:val="24"/>
        </w:rPr>
      </w:pPr>
      <w:r>
        <w:rPr>
          <w:sz w:val="24"/>
          <w:szCs w:val="24"/>
        </w:rPr>
        <w:t>4</w:t>
      </w:r>
      <w:r w:rsidRPr="00647DAD">
        <w:rPr>
          <w:sz w:val="24"/>
          <w:szCs w:val="24"/>
        </w:rPr>
        <w:t xml:space="preserve">.1.2. организовать питание </w:t>
      </w:r>
      <w:r>
        <w:rPr>
          <w:sz w:val="24"/>
          <w:szCs w:val="24"/>
        </w:rPr>
        <w:t>учащихся</w:t>
      </w:r>
      <w:r w:rsidRPr="00647DAD">
        <w:rPr>
          <w:sz w:val="24"/>
          <w:szCs w:val="24"/>
        </w:rPr>
        <w:t xml:space="preserve"> в соответствии со следующими нормативно-правовыми </w:t>
      </w:r>
      <w:r>
        <w:rPr>
          <w:sz w:val="24"/>
          <w:szCs w:val="24"/>
        </w:rPr>
        <w:t>документами</w:t>
      </w:r>
      <w:r w:rsidRPr="00647DAD">
        <w:rPr>
          <w:sz w:val="24"/>
          <w:szCs w:val="24"/>
        </w:rPr>
        <w:t xml:space="preserve">: </w:t>
      </w:r>
    </w:p>
    <w:p w:rsidR="002346E5" w:rsidRPr="00D102B0" w:rsidRDefault="002346E5" w:rsidP="00500A7C">
      <w:pPr>
        <w:pStyle w:val="BodyTextIndent2"/>
        <w:widowControl w:val="0"/>
        <w:spacing w:after="0" w:line="240" w:lineRule="auto"/>
        <w:ind w:left="0"/>
        <w:jc w:val="both"/>
        <w:rPr>
          <w:sz w:val="24"/>
          <w:szCs w:val="24"/>
        </w:rPr>
      </w:pPr>
      <w:r w:rsidRPr="00D102B0">
        <w:rPr>
          <w:sz w:val="24"/>
          <w:szCs w:val="24"/>
        </w:rPr>
        <w:t xml:space="preserve">Федеральный закон от 30.03.1999г. № 52-ФЗ «О санитарно-эпидемиологическом благополучии населения», </w:t>
      </w:r>
    </w:p>
    <w:p w:rsidR="002346E5" w:rsidRPr="00D102B0" w:rsidRDefault="002346E5" w:rsidP="00500A7C">
      <w:pPr>
        <w:pStyle w:val="BodyTextIndent2"/>
        <w:widowControl w:val="0"/>
        <w:spacing w:after="0" w:line="240" w:lineRule="auto"/>
        <w:ind w:left="0"/>
        <w:jc w:val="both"/>
        <w:rPr>
          <w:sz w:val="24"/>
          <w:szCs w:val="24"/>
        </w:rPr>
      </w:pPr>
      <w:r w:rsidRPr="00D102B0">
        <w:rPr>
          <w:sz w:val="24"/>
          <w:szCs w:val="24"/>
        </w:rPr>
        <w:t>Федеральный закон от 02.01.2000г. № 29-ФЗ «О качестве  и безопасности пищевых продуктов»,</w:t>
      </w:r>
    </w:p>
    <w:p w:rsidR="002346E5" w:rsidRPr="00647DAD" w:rsidRDefault="002346E5" w:rsidP="00500A7C">
      <w:pPr>
        <w:pStyle w:val="BodyTextIndent2"/>
        <w:widowControl w:val="0"/>
        <w:spacing w:after="0" w:line="240" w:lineRule="auto"/>
        <w:ind w:left="0"/>
        <w:jc w:val="both"/>
        <w:rPr>
          <w:sz w:val="24"/>
          <w:szCs w:val="24"/>
        </w:rPr>
      </w:pPr>
      <w:r w:rsidRPr="00647DAD">
        <w:rPr>
          <w:sz w:val="24"/>
          <w:szCs w:val="24"/>
        </w:rPr>
        <w:t>СанПиН 2.3.2.1078-01 «Гигиенические требования безопасности и пищевой ценности пищевых продуктов»</w:t>
      </w:r>
      <w:r>
        <w:rPr>
          <w:sz w:val="24"/>
          <w:szCs w:val="24"/>
        </w:rPr>
        <w:t>,</w:t>
      </w:r>
    </w:p>
    <w:p w:rsidR="002346E5" w:rsidRPr="00647DAD" w:rsidRDefault="002346E5" w:rsidP="00500A7C">
      <w:pPr>
        <w:pStyle w:val="BodyTextIndent2"/>
        <w:widowControl w:val="0"/>
        <w:spacing w:after="0" w:line="240" w:lineRule="auto"/>
        <w:ind w:left="0"/>
        <w:jc w:val="both"/>
        <w:rPr>
          <w:sz w:val="24"/>
          <w:szCs w:val="24"/>
        </w:rPr>
      </w:pPr>
      <w:r w:rsidRPr="00647DAD">
        <w:rPr>
          <w:sz w:val="24"/>
          <w:szCs w:val="24"/>
        </w:rPr>
        <w:t>СанПин 2.3.2.1940-05 «Организация детского питания»</w:t>
      </w:r>
      <w:r>
        <w:rPr>
          <w:sz w:val="24"/>
          <w:szCs w:val="24"/>
        </w:rPr>
        <w:t>,</w:t>
      </w:r>
    </w:p>
    <w:p w:rsidR="002346E5" w:rsidRPr="00647DAD" w:rsidRDefault="002346E5" w:rsidP="00500A7C">
      <w:pPr>
        <w:pStyle w:val="BodyTextIndent2"/>
        <w:widowControl w:val="0"/>
        <w:spacing w:after="0" w:line="240" w:lineRule="auto"/>
        <w:ind w:left="0"/>
        <w:jc w:val="both"/>
        <w:rPr>
          <w:sz w:val="24"/>
          <w:szCs w:val="24"/>
        </w:rPr>
      </w:pPr>
      <w:r w:rsidRPr="00647DAD">
        <w:rPr>
          <w:sz w:val="24"/>
          <w:szCs w:val="24"/>
        </w:rPr>
        <w:t>СанПин 2.3.2.1324-03 « Гигиенические требования к срокам годности и услов</w:t>
      </w:r>
      <w:r>
        <w:rPr>
          <w:sz w:val="24"/>
          <w:szCs w:val="24"/>
        </w:rPr>
        <w:t>иям хранения пищевых продуктов»,</w:t>
      </w:r>
    </w:p>
    <w:p w:rsidR="002346E5" w:rsidRPr="00647DAD" w:rsidRDefault="002346E5" w:rsidP="00500A7C">
      <w:pPr>
        <w:pStyle w:val="BodyTextIndent2"/>
        <w:widowControl w:val="0"/>
        <w:spacing w:after="0" w:line="240" w:lineRule="auto"/>
        <w:ind w:left="0"/>
        <w:jc w:val="both"/>
        <w:rPr>
          <w:sz w:val="24"/>
          <w:szCs w:val="24"/>
        </w:rPr>
      </w:pPr>
      <w:r w:rsidRPr="00647DAD">
        <w:rPr>
          <w:sz w:val="24"/>
          <w:szCs w:val="24"/>
        </w:rPr>
        <w:t>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r>
        <w:rPr>
          <w:sz w:val="24"/>
          <w:szCs w:val="24"/>
        </w:rPr>
        <w:t>,</w:t>
      </w:r>
    </w:p>
    <w:p w:rsidR="002346E5" w:rsidRPr="00647DAD" w:rsidRDefault="002346E5" w:rsidP="00500A7C">
      <w:pPr>
        <w:pStyle w:val="BodyTextIndent2"/>
        <w:widowControl w:val="0"/>
        <w:spacing w:after="0" w:line="240" w:lineRule="auto"/>
        <w:ind w:left="0"/>
        <w:jc w:val="both"/>
        <w:rPr>
          <w:sz w:val="24"/>
          <w:szCs w:val="24"/>
        </w:rPr>
      </w:pPr>
      <w:r w:rsidRPr="00647DAD">
        <w:rPr>
          <w:sz w:val="24"/>
          <w:szCs w:val="24"/>
        </w:rPr>
        <w:t>СП 2.3.6.1254-03 «Дополнение № 1 к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r>
        <w:rPr>
          <w:sz w:val="24"/>
          <w:szCs w:val="24"/>
        </w:rPr>
        <w:t>,</w:t>
      </w:r>
    </w:p>
    <w:p w:rsidR="002346E5" w:rsidRPr="00647DAD" w:rsidRDefault="002346E5" w:rsidP="00500A7C">
      <w:pPr>
        <w:pStyle w:val="BodyTextIndent2"/>
        <w:widowControl w:val="0"/>
        <w:spacing w:after="0" w:line="240" w:lineRule="auto"/>
        <w:ind w:left="0"/>
        <w:jc w:val="both"/>
        <w:rPr>
          <w:sz w:val="24"/>
          <w:szCs w:val="24"/>
        </w:rPr>
      </w:pPr>
      <w:r w:rsidRPr="00647DAD">
        <w:rPr>
          <w:sz w:val="24"/>
          <w:szCs w:val="24"/>
        </w:rPr>
        <w:t xml:space="preserve">СП 1.1.1058-01 «Организация и проведение производственного контроля за соблюдением санитарных правил и выполнением санитарно-противоэпидемических </w:t>
      </w:r>
      <w:r>
        <w:rPr>
          <w:sz w:val="24"/>
          <w:szCs w:val="24"/>
        </w:rPr>
        <w:t>(профилактических) мероприятий»,</w:t>
      </w:r>
    </w:p>
    <w:p w:rsidR="002346E5" w:rsidRPr="00590C50" w:rsidRDefault="002346E5" w:rsidP="00500A7C">
      <w:pPr>
        <w:pStyle w:val="BodyTextIndent2"/>
        <w:widowControl w:val="0"/>
        <w:spacing w:after="0" w:line="240" w:lineRule="auto"/>
        <w:ind w:left="0"/>
        <w:jc w:val="both"/>
        <w:rPr>
          <w:sz w:val="24"/>
          <w:szCs w:val="24"/>
        </w:rPr>
      </w:pPr>
      <w:r w:rsidRPr="00647DAD">
        <w:rPr>
          <w:sz w:val="24"/>
          <w:szCs w:val="24"/>
        </w:rPr>
        <w:t>СП 1</w:t>
      </w:r>
      <w:r w:rsidRPr="00590C50">
        <w:rPr>
          <w:sz w:val="24"/>
          <w:szCs w:val="24"/>
        </w:rPr>
        <w:t>.1.2193-07 «Изменения и дополнения № 1 к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2346E5" w:rsidRPr="00590C50" w:rsidRDefault="002346E5" w:rsidP="00500A7C">
      <w:pPr>
        <w:pStyle w:val="BodyTextIndent2"/>
        <w:widowControl w:val="0"/>
        <w:spacing w:after="0" w:line="240" w:lineRule="auto"/>
        <w:ind w:left="0"/>
        <w:jc w:val="both"/>
        <w:rPr>
          <w:sz w:val="24"/>
          <w:szCs w:val="24"/>
        </w:rPr>
      </w:pPr>
      <w:r w:rsidRPr="00590C50">
        <w:rPr>
          <w:sz w:val="24"/>
          <w:szCs w:val="24"/>
        </w:rPr>
        <w:t>СанПиН 2.4.5.2409-08 «Санитарно-эпидемиологические требования к организации питания обучющихся в общеобразовательных учреждениях, учреждениях начального и среднего</w:t>
      </w:r>
      <w:r>
        <w:rPr>
          <w:sz w:val="24"/>
          <w:szCs w:val="24"/>
        </w:rPr>
        <w:t xml:space="preserve"> профессионального образования»;</w:t>
      </w:r>
    </w:p>
    <w:p w:rsidR="002346E5" w:rsidRPr="00590C50" w:rsidRDefault="002346E5" w:rsidP="00500A7C">
      <w:pPr>
        <w:jc w:val="both"/>
        <w:rPr>
          <w:sz w:val="24"/>
          <w:szCs w:val="24"/>
        </w:rPr>
      </w:pPr>
      <w:r w:rsidRPr="00590C50">
        <w:rPr>
          <w:sz w:val="24"/>
          <w:szCs w:val="24"/>
        </w:rPr>
        <w:t xml:space="preserve">4.1.3. организовать </w:t>
      </w:r>
      <w:r>
        <w:rPr>
          <w:sz w:val="24"/>
          <w:szCs w:val="24"/>
        </w:rPr>
        <w:t xml:space="preserve">двухразовое </w:t>
      </w:r>
      <w:r w:rsidRPr="00590C50">
        <w:rPr>
          <w:sz w:val="24"/>
          <w:szCs w:val="24"/>
        </w:rPr>
        <w:t xml:space="preserve">питание </w:t>
      </w:r>
      <w:r>
        <w:rPr>
          <w:sz w:val="24"/>
          <w:szCs w:val="24"/>
        </w:rPr>
        <w:t xml:space="preserve">учащихся </w:t>
      </w:r>
      <w:r w:rsidRPr="00590C50">
        <w:rPr>
          <w:sz w:val="24"/>
          <w:szCs w:val="24"/>
        </w:rPr>
        <w:t xml:space="preserve">в соответствии с примерным 10-дневным меню на 2 возраста, разработанным в соответствии с требованиями СанПиН 2.4.5.2409-08 «Санитарно-эпидемиологические требования к организации питания обучющихся в общеобразовательных учреждениях, учреждениях начального и среднего профессионального образования», </w:t>
      </w:r>
      <w:r>
        <w:rPr>
          <w:sz w:val="24"/>
          <w:szCs w:val="24"/>
        </w:rPr>
        <w:t>согласованным Управлением Роспотребнадзора по Пермскому краю</w:t>
      </w:r>
      <w:r w:rsidRPr="00590C50">
        <w:rPr>
          <w:sz w:val="24"/>
          <w:szCs w:val="24"/>
        </w:rPr>
        <w:t xml:space="preserve"> </w:t>
      </w:r>
      <w:r>
        <w:rPr>
          <w:sz w:val="24"/>
          <w:szCs w:val="24"/>
        </w:rPr>
        <w:t>и Заказчиком;</w:t>
      </w:r>
    </w:p>
    <w:p w:rsidR="002346E5" w:rsidRPr="00A04307" w:rsidRDefault="002346E5" w:rsidP="00500A7C">
      <w:pPr>
        <w:pStyle w:val="BodyText"/>
        <w:rPr>
          <w:highlight w:val="yellow"/>
        </w:rPr>
      </w:pPr>
      <w:r>
        <w:t>4.1.4</w:t>
      </w:r>
      <w:r w:rsidRPr="00647DAD">
        <w:t xml:space="preserve">. </w:t>
      </w:r>
      <w:r>
        <w:t xml:space="preserve">организовать работу пищеблока </w:t>
      </w:r>
      <w:r w:rsidRPr="00376C5D">
        <w:t>в соответствии с материально-техническими условиями (объемно-планировочными решени</w:t>
      </w:r>
      <w:r>
        <w:t>ями и возможностями учреждения)</w:t>
      </w:r>
      <w:r w:rsidRPr="00376C5D">
        <w:t xml:space="preserve"> </w:t>
      </w:r>
      <w:r>
        <w:t xml:space="preserve">в форме </w:t>
      </w:r>
    </w:p>
    <w:p w:rsidR="002346E5" w:rsidRPr="003559A3" w:rsidRDefault="002346E5" w:rsidP="00500A7C">
      <w:pPr>
        <w:pStyle w:val="BodyText"/>
        <w:rPr>
          <w:color w:val="FFFF00"/>
        </w:rPr>
      </w:pPr>
      <w:r w:rsidRPr="003559A3">
        <w:t>производства и реализации кулинарной продукции,</w:t>
      </w:r>
    </w:p>
    <w:p w:rsidR="002346E5" w:rsidRPr="00647DAD" w:rsidRDefault="002346E5" w:rsidP="00500A7C">
      <w:pPr>
        <w:pStyle w:val="BodyText"/>
        <w:rPr>
          <w:szCs w:val="24"/>
        </w:rPr>
      </w:pPr>
      <w:r>
        <w:rPr>
          <w:snapToGrid w:val="0"/>
          <w:szCs w:val="24"/>
        </w:rPr>
        <w:t>4</w:t>
      </w:r>
      <w:r w:rsidRPr="00647DAD">
        <w:rPr>
          <w:snapToGrid w:val="0"/>
          <w:szCs w:val="24"/>
        </w:rPr>
        <w:t>.1.</w:t>
      </w:r>
      <w:r>
        <w:rPr>
          <w:snapToGrid w:val="0"/>
          <w:szCs w:val="24"/>
        </w:rPr>
        <w:t>5</w:t>
      </w:r>
      <w:r w:rsidRPr="00647DAD">
        <w:rPr>
          <w:snapToGrid w:val="0"/>
          <w:szCs w:val="24"/>
        </w:rPr>
        <w:t>.</w:t>
      </w:r>
      <w:r w:rsidRPr="00647DAD">
        <w:rPr>
          <w:szCs w:val="24"/>
        </w:rPr>
        <w:t xml:space="preserve"> обеспечить пищеблок </w:t>
      </w:r>
      <w:r w:rsidRPr="00500A7C">
        <w:rPr>
          <w:szCs w:val="24"/>
        </w:rPr>
        <w:t>Заказчика н</w:t>
      </w:r>
      <w:r>
        <w:rPr>
          <w:szCs w:val="24"/>
        </w:rPr>
        <w:t>еобходимым</w:t>
      </w:r>
      <w:r w:rsidRPr="00647DAD">
        <w:rPr>
          <w:szCs w:val="24"/>
        </w:rPr>
        <w:t xml:space="preserve"> штатом квалифицированных работников и организовывать повышение их квалификации, своевременное прохождение медицинских осмотров, гигиенического обучения и аттестации работников, участвующих в процессе предоставления в соответствии с действующим законодательством, </w:t>
      </w:r>
    </w:p>
    <w:p w:rsidR="002346E5" w:rsidRPr="00647DAD" w:rsidRDefault="002346E5" w:rsidP="00500A7C">
      <w:pPr>
        <w:jc w:val="both"/>
        <w:rPr>
          <w:sz w:val="24"/>
          <w:szCs w:val="24"/>
        </w:rPr>
      </w:pPr>
      <w:r>
        <w:rPr>
          <w:sz w:val="24"/>
          <w:szCs w:val="24"/>
        </w:rPr>
        <w:t>4.1.6</w:t>
      </w:r>
      <w:r w:rsidRPr="00647DAD">
        <w:rPr>
          <w:sz w:val="24"/>
          <w:szCs w:val="24"/>
        </w:rPr>
        <w:t xml:space="preserve">. обеспечить пищеблок </w:t>
      </w:r>
      <w:r w:rsidRPr="00500A7C">
        <w:rPr>
          <w:sz w:val="24"/>
          <w:szCs w:val="24"/>
        </w:rPr>
        <w:t>Заказчика</w:t>
      </w:r>
      <w:r w:rsidRPr="00647DAD">
        <w:rPr>
          <w:sz w:val="24"/>
          <w:szCs w:val="24"/>
        </w:rPr>
        <w:t xml:space="preserve"> недостающим оборудованием </w:t>
      </w:r>
      <w:r>
        <w:rPr>
          <w:sz w:val="24"/>
          <w:szCs w:val="24"/>
        </w:rPr>
        <w:t>согласно приложению № 3;</w:t>
      </w:r>
    </w:p>
    <w:p w:rsidR="002346E5" w:rsidRPr="00647DAD" w:rsidRDefault="002346E5" w:rsidP="00500A7C">
      <w:pPr>
        <w:pStyle w:val="BodyText"/>
        <w:rPr>
          <w:snapToGrid w:val="0"/>
          <w:szCs w:val="24"/>
        </w:rPr>
      </w:pPr>
      <w:r>
        <w:rPr>
          <w:snapToGrid w:val="0"/>
          <w:szCs w:val="24"/>
        </w:rPr>
        <w:t>4</w:t>
      </w:r>
      <w:r w:rsidRPr="00647DAD">
        <w:rPr>
          <w:snapToGrid w:val="0"/>
          <w:szCs w:val="24"/>
        </w:rPr>
        <w:t>.1.</w:t>
      </w:r>
      <w:r>
        <w:rPr>
          <w:snapToGrid w:val="0"/>
          <w:szCs w:val="24"/>
        </w:rPr>
        <w:t>7</w:t>
      </w:r>
      <w:r w:rsidRPr="00647DAD">
        <w:rPr>
          <w:snapToGrid w:val="0"/>
          <w:szCs w:val="24"/>
        </w:rPr>
        <w:t xml:space="preserve">. </w:t>
      </w:r>
      <w:r w:rsidRPr="00647DAD">
        <w:rPr>
          <w:szCs w:val="24"/>
        </w:rPr>
        <w:t xml:space="preserve">обеспечивать пищеблок </w:t>
      </w:r>
      <w:r w:rsidRPr="00500A7C">
        <w:rPr>
          <w:szCs w:val="24"/>
        </w:rPr>
        <w:t xml:space="preserve">Заказчика </w:t>
      </w:r>
      <w:r w:rsidRPr="00647DAD">
        <w:rPr>
          <w:szCs w:val="24"/>
        </w:rPr>
        <w:t>кухонным инвентарем, посудой, приборами, санитарной и специальной одеждой, моющими средствами в соответствии с действующими нормами оснащения пре</w:t>
      </w:r>
      <w:r>
        <w:rPr>
          <w:szCs w:val="24"/>
        </w:rPr>
        <w:t>дприятий общественного питания;</w:t>
      </w:r>
    </w:p>
    <w:p w:rsidR="002346E5" w:rsidRPr="00647DAD" w:rsidRDefault="002346E5" w:rsidP="00500A7C">
      <w:pPr>
        <w:jc w:val="both"/>
        <w:rPr>
          <w:sz w:val="24"/>
          <w:szCs w:val="24"/>
        </w:rPr>
      </w:pPr>
      <w:r>
        <w:rPr>
          <w:snapToGrid w:val="0"/>
          <w:sz w:val="24"/>
          <w:szCs w:val="24"/>
        </w:rPr>
        <w:t>4</w:t>
      </w:r>
      <w:r w:rsidRPr="00647DAD">
        <w:rPr>
          <w:snapToGrid w:val="0"/>
          <w:sz w:val="24"/>
          <w:szCs w:val="24"/>
        </w:rPr>
        <w:t>.1.</w:t>
      </w:r>
      <w:r>
        <w:rPr>
          <w:snapToGrid w:val="0"/>
          <w:sz w:val="24"/>
          <w:szCs w:val="24"/>
        </w:rPr>
        <w:t>8</w:t>
      </w:r>
      <w:r w:rsidRPr="00647DAD">
        <w:rPr>
          <w:snapToGrid w:val="0"/>
          <w:sz w:val="24"/>
          <w:szCs w:val="24"/>
        </w:rPr>
        <w:t xml:space="preserve">. обеспечить </w:t>
      </w:r>
      <w:r w:rsidRPr="00647DAD">
        <w:rPr>
          <w:sz w:val="24"/>
          <w:szCs w:val="24"/>
        </w:rPr>
        <w:t xml:space="preserve">надлежащую сохранность имущества </w:t>
      </w:r>
      <w:r w:rsidRPr="00500A7C">
        <w:rPr>
          <w:sz w:val="24"/>
          <w:szCs w:val="24"/>
        </w:rPr>
        <w:t>Заказчика</w:t>
      </w:r>
      <w:r w:rsidRPr="00647DAD">
        <w:rPr>
          <w:sz w:val="24"/>
          <w:szCs w:val="24"/>
        </w:rPr>
        <w:t xml:space="preserve"> и безопасную эксплуатацию имеющегося производственного о</w:t>
      </w:r>
      <w:r>
        <w:rPr>
          <w:sz w:val="24"/>
          <w:szCs w:val="24"/>
        </w:rPr>
        <w:t>борудования, его текущий ремонт;</w:t>
      </w:r>
    </w:p>
    <w:p w:rsidR="002346E5" w:rsidRPr="00647DAD" w:rsidRDefault="002346E5" w:rsidP="00500A7C">
      <w:pPr>
        <w:jc w:val="both"/>
        <w:rPr>
          <w:sz w:val="24"/>
          <w:szCs w:val="24"/>
        </w:rPr>
      </w:pPr>
      <w:r>
        <w:rPr>
          <w:sz w:val="24"/>
          <w:szCs w:val="24"/>
        </w:rPr>
        <w:t>4.1.9</w:t>
      </w:r>
      <w:r w:rsidRPr="00647DAD">
        <w:rPr>
          <w:sz w:val="24"/>
          <w:szCs w:val="24"/>
        </w:rPr>
        <w:t>. обеспечить проведение мероприятий, необходимых для приведения пищеблока За</w:t>
      </w:r>
      <w:r>
        <w:rPr>
          <w:sz w:val="24"/>
          <w:szCs w:val="24"/>
        </w:rPr>
        <w:t>казчика в нормативное состояние;</w:t>
      </w:r>
    </w:p>
    <w:p w:rsidR="002346E5" w:rsidRPr="00647DAD" w:rsidRDefault="002346E5" w:rsidP="00500A7C">
      <w:pPr>
        <w:pStyle w:val="BodyText"/>
        <w:rPr>
          <w:szCs w:val="24"/>
        </w:rPr>
      </w:pPr>
      <w:r>
        <w:rPr>
          <w:szCs w:val="24"/>
        </w:rPr>
        <w:t>4</w:t>
      </w:r>
      <w:r w:rsidRPr="00647DAD">
        <w:rPr>
          <w:szCs w:val="24"/>
        </w:rPr>
        <w:t>.1.</w:t>
      </w:r>
      <w:r>
        <w:rPr>
          <w:szCs w:val="24"/>
        </w:rPr>
        <w:t>10</w:t>
      </w:r>
      <w:r w:rsidRPr="00647DAD">
        <w:rPr>
          <w:szCs w:val="24"/>
        </w:rPr>
        <w:t xml:space="preserve">. обеспечивать своевременное снабжение пищеблока </w:t>
      </w:r>
      <w:r w:rsidRPr="00500A7C">
        <w:rPr>
          <w:szCs w:val="24"/>
        </w:rPr>
        <w:t>Заказчика</w:t>
      </w:r>
      <w:r w:rsidRPr="00647DAD">
        <w:rPr>
          <w:szCs w:val="24"/>
        </w:rPr>
        <w:t xml:space="preserve"> необходимыми продовольственными товарами, сырьем, полуфабрикатами, продуктами питания, обогащенными микронутриентами и витаминами (хлеб, соль, молоко и т.д.), в соответствии с утвержденным мен</w:t>
      </w:r>
      <w:r>
        <w:rPr>
          <w:szCs w:val="24"/>
        </w:rPr>
        <w:t>ю;</w:t>
      </w:r>
    </w:p>
    <w:p w:rsidR="002346E5" w:rsidRPr="00647DAD" w:rsidRDefault="002346E5" w:rsidP="00500A7C">
      <w:pPr>
        <w:jc w:val="both"/>
        <w:rPr>
          <w:snapToGrid w:val="0"/>
          <w:sz w:val="24"/>
          <w:szCs w:val="24"/>
        </w:rPr>
      </w:pPr>
      <w:r>
        <w:rPr>
          <w:sz w:val="24"/>
          <w:szCs w:val="24"/>
        </w:rPr>
        <w:t>4</w:t>
      </w:r>
      <w:r w:rsidRPr="00647DAD">
        <w:rPr>
          <w:sz w:val="24"/>
          <w:szCs w:val="24"/>
        </w:rPr>
        <w:t>.1.</w:t>
      </w:r>
      <w:r>
        <w:rPr>
          <w:sz w:val="24"/>
          <w:szCs w:val="24"/>
        </w:rPr>
        <w:t>11</w:t>
      </w:r>
      <w:r w:rsidRPr="00647DAD">
        <w:rPr>
          <w:sz w:val="24"/>
          <w:szCs w:val="24"/>
        </w:rPr>
        <w:t xml:space="preserve">. производить входной контроль качества поступающих на пищеблок </w:t>
      </w:r>
      <w:r w:rsidRPr="00072D23">
        <w:rPr>
          <w:b/>
          <w:sz w:val="24"/>
          <w:szCs w:val="24"/>
        </w:rPr>
        <w:t>З</w:t>
      </w:r>
      <w:r w:rsidRPr="00500A7C">
        <w:rPr>
          <w:sz w:val="24"/>
          <w:szCs w:val="24"/>
        </w:rPr>
        <w:t xml:space="preserve">аказчика </w:t>
      </w:r>
      <w:r w:rsidRPr="00647DAD">
        <w:rPr>
          <w:sz w:val="24"/>
          <w:szCs w:val="24"/>
        </w:rPr>
        <w:t>продуктов питания, их соответствия требованиям нормативной и технической документации, наличия сопроводительных документов, подтверждающих их качество и безопасность (сертификаты, удостоверения качества), и транспортировку в исправной, чистой таре, оперативный контроль в процессе их обра</w:t>
      </w:r>
      <w:r>
        <w:rPr>
          <w:sz w:val="24"/>
          <w:szCs w:val="24"/>
        </w:rPr>
        <w:t>ботки и подготовки к реализации;</w:t>
      </w:r>
    </w:p>
    <w:p w:rsidR="002346E5" w:rsidRPr="00647DAD" w:rsidRDefault="002346E5" w:rsidP="00500A7C">
      <w:pPr>
        <w:jc w:val="both"/>
        <w:rPr>
          <w:sz w:val="24"/>
          <w:szCs w:val="24"/>
        </w:rPr>
      </w:pPr>
      <w:r>
        <w:rPr>
          <w:snapToGrid w:val="0"/>
          <w:sz w:val="24"/>
          <w:szCs w:val="24"/>
        </w:rPr>
        <w:t>4</w:t>
      </w:r>
      <w:r w:rsidRPr="00647DAD">
        <w:rPr>
          <w:snapToGrid w:val="0"/>
          <w:sz w:val="24"/>
          <w:szCs w:val="24"/>
        </w:rPr>
        <w:t>.1.</w:t>
      </w:r>
      <w:r>
        <w:rPr>
          <w:snapToGrid w:val="0"/>
          <w:sz w:val="24"/>
          <w:szCs w:val="24"/>
        </w:rPr>
        <w:t>12</w:t>
      </w:r>
      <w:r w:rsidRPr="00647DAD">
        <w:rPr>
          <w:snapToGrid w:val="0"/>
          <w:sz w:val="24"/>
          <w:szCs w:val="24"/>
        </w:rPr>
        <w:t xml:space="preserve">. </w:t>
      </w:r>
      <w:r w:rsidRPr="00647DAD">
        <w:rPr>
          <w:sz w:val="24"/>
          <w:szCs w:val="24"/>
        </w:rPr>
        <w:t xml:space="preserve">обеспечить поставку продуктов питания на пищеблок </w:t>
      </w:r>
      <w:r w:rsidRPr="00500A7C">
        <w:rPr>
          <w:sz w:val="24"/>
          <w:szCs w:val="24"/>
        </w:rPr>
        <w:t xml:space="preserve">Заказчика </w:t>
      </w:r>
      <w:r w:rsidRPr="00647DAD">
        <w:rPr>
          <w:sz w:val="24"/>
          <w:szCs w:val="24"/>
        </w:rPr>
        <w:t>специализированным транспортом, отвечающим требованиям СанПин, иметь санитарный паспорт и обеспечивать сохранение темпер</w:t>
      </w:r>
      <w:r>
        <w:rPr>
          <w:sz w:val="24"/>
          <w:szCs w:val="24"/>
        </w:rPr>
        <w:t>атурных режимов транспортировки;</w:t>
      </w:r>
    </w:p>
    <w:p w:rsidR="002346E5" w:rsidRPr="00647DAD" w:rsidRDefault="002346E5" w:rsidP="00500A7C">
      <w:pPr>
        <w:pStyle w:val="BodyText"/>
        <w:rPr>
          <w:szCs w:val="24"/>
        </w:rPr>
      </w:pPr>
      <w:r>
        <w:rPr>
          <w:szCs w:val="24"/>
        </w:rPr>
        <w:t>4</w:t>
      </w:r>
      <w:r w:rsidRPr="00647DAD">
        <w:rPr>
          <w:szCs w:val="24"/>
        </w:rPr>
        <w:t>.1.</w:t>
      </w:r>
      <w:r>
        <w:rPr>
          <w:szCs w:val="24"/>
        </w:rPr>
        <w:t>13</w:t>
      </w:r>
      <w:r w:rsidRPr="00647DAD">
        <w:rPr>
          <w:szCs w:val="24"/>
        </w:rPr>
        <w:t xml:space="preserve">. содержать помещения и оборудование пищеблока </w:t>
      </w:r>
      <w:r w:rsidRPr="00500A7C">
        <w:rPr>
          <w:szCs w:val="24"/>
        </w:rPr>
        <w:t>Заказчика в</w:t>
      </w:r>
      <w:r w:rsidRPr="00647DAD">
        <w:rPr>
          <w:szCs w:val="24"/>
        </w:rPr>
        <w:t xml:space="preserve"> чистоте, проводить надлежащую уборку помещений, санитарную обработку и дезинфекцию предметов производственного окружения, оборудования, инвентаря и посуды, не допускать предписаний Роспотребнадзора, а при их получении, своевременно</w:t>
      </w:r>
      <w:r>
        <w:rPr>
          <w:szCs w:val="24"/>
        </w:rPr>
        <w:t xml:space="preserve"> устранять допущенные нарушения;</w:t>
      </w:r>
    </w:p>
    <w:p w:rsidR="002346E5" w:rsidRPr="00647DAD" w:rsidRDefault="002346E5" w:rsidP="00500A7C">
      <w:pPr>
        <w:jc w:val="both"/>
        <w:rPr>
          <w:sz w:val="24"/>
          <w:szCs w:val="24"/>
        </w:rPr>
      </w:pPr>
      <w:r>
        <w:rPr>
          <w:snapToGrid w:val="0"/>
          <w:sz w:val="24"/>
          <w:szCs w:val="24"/>
        </w:rPr>
        <w:t>4</w:t>
      </w:r>
      <w:r w:rsidRPr="00647DAD">
        <w:rPr>
          <w:snapToGrid w:val="0"/>
          <w:sz w:val="24"/>
          <w:szCs w:val="24"/>
        </w:rPr>
        <w:t>.1.1</w:t>
      </w:r>
      <w:r>
        <w:rPr>
          <w:snapToGrid w:val="0"/>
          <w:sz w:val="24"/>
          <w:szCs w:val="24"/>
        </w:rPr>
        <w:t>4</w:t>
      </w:r>
      <w:r w:rsidRPr="00647DAD">
        <w:rPr>
          <w:snapToGrid w:val="0"/>
          <w:sz w:val="24"/>
          <w:szCs w:val="24"/>
        </w:rPr>
        <w:t xml:space="preserve">. </w:t>
      </w:r>
      <w:r w:rsidRPr="00647DAD">
        <w:rPr>
          <w:sz w:val="24"/>
          <w:szCs w:val="24"/>
        </w:rPr>
        <w:t xml:space="preserve">возмещать расходы за потребляемую силовую электроэнергию, освещение, отопление, горячую и холодную воду по действующим тарифам согласно показаниям счетчиков (при наличии) или по предоставленному </w:t>
      </w:r>
      <w:r w:rsidRPr="00500A7C">
        <w:rPr>
          <w:sz w:val="24"/>
          <w:szCs w:val="24"/>
        </w:rPr>
        <w:t>Заказчиком</w:t>
      </w:r>
      <w:r w:rsidRPr="00647DAD">
        <w:rPr>
          <w:sz w:val="24"/>
          <w:szCs w:val="24"/>
        </w:rPr>
        <w:t xml:space="preserve"> расчету, который будет пр</w:t>
      </w:r>
      <w:r>
        <w:rPr>
          <w:sz w:val="24"/>
          <w:szCs w:val="24"/>
        </w:rPr>
        <w:t>илагаться с выставленным счетом;</w:t>
      </w:r>
    </w:p>
    <w:p w:rsidR="002346E5" w:rsidRPr="0080780D" w:rsidRDefault="002346E5" w:rsidP="00500A7C">
      <w:pPr>
        <w:pStyle w:val="BodyText"/>
      </w:pPr>
      <w:r>
        <w:t>4.1.15</w:t>
      </w:r>
      <w:r w:rsidRPr="0080780D">
        <w:t xml:space="preserve">. самостоятельно заключать договоры на проведение работ по дезинсекции и дератизации </w:t>
      </w:r>
      <w:r>
        <w:t>на пищеблоке с поставщиками данной услуги;</w:t>
      </w:r>
    </w:p>
    <w:p w:rsidR="002346E5" w:rsidRPr="00500A7C" w:rsidRDefault="002346E5" w:rsidP="00500A7C">
      <w:pPr>
        <w:pStyle w:val="BodyText"/>
        <w:rPr>
          <w:snapToGrid w:val="0"/>
        </w:rPr>
      </w:pPr>
      <w:r>
        <w:t>4.1.16</w:t>
      </w:r>
      <w:r w:rsidRPr="0080780D">
        <w:t>. самостоятельно</w:t>
      </w:r>
      <w:r>
        <w:rPr>
          <w:snapToGrid w:val="0"/>
        </w:rPr>
        <w:t xml:space="preserve"> организовать вывоз пищевых отходов с территории </w:t>
      </w:r>
      <w:r w:rsidRPr="00500A7C">
        <w:rPr>
          <w:snapToGrid w:val="0"/>
        </w:rPr>
        <w:t>Заказчика;</w:t>
      </w:r>
    </w:p>
    <w:p w:rsidR="002346E5" w:rsidRDefault="002346E5" w:rsidP="00500A7C">
      <w:pPr>
        <w:pStyle w:val="BodyText"/>
        <w:rPr>
          <w:snapToGrid w:val="0"/>
        </w:rPr>
      </w:pPr>
      <w:r>
        <w:rPr>
          <w:snapToGrid w:val="0"/>
        </w:rPr>
        <w:t>4.1.17. заключить договор со специализированной организацией с целью проведения лабораторно-инструментальных исследований для подтверждения безопасности и соответствия гигиеническим требованиям приготовляемых блюд, а также для подтверждения безопасности контактирующих с пищевыми продуктами предметами производственного окружения;</w:t>
      </w:r>
    </w:p>
    <w:p w:rsidR="002346E5" w:rsidRPr="001E5750" w:rsidRDefault="002346E5" w:rsidP="00500A7C">
      <w:pPr>
        <w:pStyle w:val="BodyText"/>
        <w:rPr>
          <w:snapToGrid w:val="0"/>
        </w:rPr>
      </w:pPr>
      <w:r>
        <w:rPr>
          <w:snapToGrid w:val="0"/>
        </w:rPr>
        <w:t xml:space="preserve">4.1.18. </w:t>
      </w:r>
      <w:r w:rsidRPr="001E5750">
        <w:rPr>
          <w:snapToGrid w:val="0"/>
        </w:rPr>
        <w:t>обеспечить наличие и ведение документации, подтверждающей качество поступающих продуктов питания, оперативный контроль в процессе их обработки и качество готовой продукции:</w:t>
      </w:r>
    </w:p>
    <w:p w:rsidR="002346E5" w:rsidRDefault="002346E5" w:rsidP="00500A7C">
      <w:pPr>
        <w:pStyle w:val="BodyText"/>
        <w:rPr>
          <w:snapToGrid w:val="0"/>
        </w:rPr>
      </w:pPr>
      <w:r>
        <w:rPr>
          <w:snapToGrid w:val="0"/>
        </w:rPr>
        <w:t>ежедневные</w:t>
      </w:r>
      <w:r w:rsidRPr="001E5750">
        <w:rPr>
          <w:snapToGrid w:val="0"/>
        </w:rPr>
        <w:t xml:space="preserve"> меню-</w:t>
      </w:r>
      <w:r>
        <w:rPr>
          <w:snapToGrid w:val="0"/>
        </w:rPr>
        <w:t>раскладки;</w:t>
      </w:r>
    </w:p>
    <w:p w:rsidR="002346E5" w:rsidRPr="001E5750" w:rsidRDefault="002346E5" w:rsidP="00500A7C">
      <w:pPr>
        <w:pStyle w:val="BodyText"/>
        <w:rPr>
          <w:snapToGrid w:val="0"/>
        </w:rPr>
      </w:pPr>
      <w:r>
        <w:rPr>
          <w:snapToGrid w:val="0"/>
        </w:rPr>
        <w:t>ведомость контроля за рационом питания детей;</w:t>
      </w:r>
    </w:p>
    <w:p w:rsidR="002346E5" w:rsidRPr="001E5750" w:rsidRDefault="002346E5" w:rsidP="00500A7C">
      <w:pPr>
        <w:pStyle w:val="BodyText"/>
        <w:rPr>
          <w:snapToGrid w:val="0"/>
        </w:rPr>
      </w:pPr>
      <w:r w:rsidRPr="001E5750">
        <w:rPr>
          <w:snapToGrid w:val="0"/>
        </w:rPr>
        <w:t>бракеражный журнал сырой продукции</w:t>
      </w:r>
      <w:r>
        <w:rPr>
          <w:snapToGrid w:val="0"/>
        </w:rPr>
        <w:t xml:space="preserve"> (отдельно скоропортящейся и остальной продукции);</w:t>
      </w:r>
    </w:p>
    <w:p w:rsidR="002346E5" w:rsidRPr="001E5750" w:rsidRDefault="002346E5" w:rsidP="00500A7C">
      <w:pPr>
        <w:pStyle w:val="BodyText"/>
        <w:rPr>
          <w:snapToGrid w:val="0"/>
        </w:rPr>
      </w:pPr>
      <w:r w:rsidRPr="001E5750">
        <w:rPr>
          <w:snapToGrid w:val="0"/>
        </w:rPr>
        <w:t>браке</w:t>
      </w:r>
      <w:r>
        <w:rPr>
          <w:snapToGrid w:val="0"/>
        </w:rPr>
        <w:t>ражный журнал готовой продукции;</w:t>
      </w:r>
    </w:p>
    <w:p w:rsidR="002346E5" w:rsidRPr="001E5750" w:rsidRDefault="002346E5" w:rsidP="00500A7C">
      <w:pPr>
        <w:pStyle w:val="BodyText"/>
        <w:rPr>
          <w:snapToGrid w:val="0"/>
        </w:rPr>
      </w:pPr>
      <w:r w:rsidRPr="001E5750">
        <w:rPr>
          <w:snapToGrid w:val="0"/>
        </w:rPr>
        <w:t>журнал регистрации состояни</w:t>
      </w:r>
      <w:r>
        <w:rPr>
          <w:snapToGrid w:val="0"/>
        </w:rPr>
        <w:t>я здоровья работников пищеблока;</w:t>
      </w:r>
    </w:p>
    <w:p w:rsidR="002346E5" w:rsidRPr="001E5750" w:rsidRDefault="002346E5" w:rsidP="00500A7C">
      <w:pPr>
        <w:pStyle w:val="BodyText"/>
        <w:rPr>
          <w:snapToGrid w:val="0"/>
        </w:rPr>
      </w:pPr>
      <w:r w:rsidRPr="001E5750">
        <w:rPr>
          <w:snapToGrid w:val="0"/>
        </w:rPr>
        <w:t>журнал учета температурного р</w:t>
      </w:r>
      <w:r>
        <w:rPr>
          <w:snapToGrid w:val="0"/>
        </w:rPr>
        <w:t>ежима холодильного оборудования;</w:t>
      </w:r>
    </w:p>
    <w:p w:rsidR="002346E5" w:rsidRPr="001E5750" w:rsidRDefault="002346E5" w:rsidP="00500A7C">
      <w:pPr>
        <w:pStyle w:val="BodyText"/>
        <w:rPr>
          <w:snapToGrid w:val="0"/>
        </w:rPr>
      </w:pPr>
      <w:r>
        <w:rPr>
          <w:snapToGrid w:val="0"/>
        </w:rPr>
        <w:t>журнал витаминизации пищи;</w:t>
      </w:r>
    </w:p>
    <w:p w:rsidR="002346E5" w:rsidRPr="001E5750" w:rsidRDefault="002346E5" w:rsidP="00500A7C">
      <w:pPr>
        <w:pStyle w:val="BodyText"/>
        <w:rPr>
          <w:snapToGrid w:val="0"/>
        </w:rPr>
      </w:pPr>
      <w:r w:rsidRPr="001E5750">
        <w:rPr>
          <w:snapToGrid w:val="0"/>
        </w:rPr>
        <w:t>журна</w:t>
      </w:r>
      <w:r>
        <w:rPr>
          <w:snapToGrid w:val="0"/>
        </w:rPr>
        <w:t>л учета мероприятий по контролю;</w:t>
      </w:r>
    </w:p>
    <w:p w:rsidR="002346E5" w:rsidRPr="001E5750" w:rsidRDefault="002346E5" w:rsidP="00500A7C">
      <w:pPr>
        <w:pStyle w:val="BodyText"/>
        <w:rPr>
          <w:snapToGrid w:val="0"/>
        </w:rPr>
      </w:pPr>
      <w:r>
        <w:rPr>
          <w:snapToGrid w:val="0"/>
        </w:rPr>
        <w:t>протоколы лабора</w:t>
      </w:r>
      <w:r w:rsidRPr="001E5750">
        <w:rPr>
          <w:snapToGrid w:val="0"/>
        </w:rPr>
        <w:t>торно</w:t>
      </w:r>
      <w:r>
        <w:rPr>
          <w:snapToGrid w:val="0"/>
        </w:rPr>
        <w:t xml:space="preserve"> </w:t>
      </w:r>
      <w:r w:rsidRPr="001E5750">
        <w:rPr>
          <w:snapToGrid w:val="0"/>
        </w:rPr>
        <w:t>-</w:t>
      </w:r>
      <w:r>
        <w:rPr>
          <w:snapToGrid w:val="0"/>
        </w:rPr>
        <w:t xml:space="preserve"> </w:t>
      </w:r>
      <w:r w:rsidRPr="001E5750">
        <w:rPr>
          <w:snapToGrid w:val="0"/>
        </w:rPr>
        <w:t>инструментальных исследований готовых блюд и технологического оборудова</w:t>
      </w:r>
      <w:r>
        <w:rPr>
          <w:snapToGrid w:val="0"/>
        </w:rPr>
        <w:t>ния по показателям безопасности;</w:t>
      </w:r>
    </w:p>
    <w:p w:rsidR="002346E5" w:rsidRPr="001E5750" w:rsidRDefault="002346E5" w:rsidP="00500A7C">
      <w:pPr>
        <w:pStyle w:val="BodyText"/>
        <w:rPr>
          <w:snapToGrid w:val="0"/>
        </w:rPr>
      </w:pPr>
      <w:r w:rsidRPr="001E5750">
        <w:rPr>
          <w:snapToGrid w:val="0"/>
        </w:rPr>
        <w:t>сборник технологических нормативов, рецептур блюд и кулинарных изделий для дошкольных образовательных учреждений (сборник технологическ</w:t>
      </w:r>
      <w:r>
        <w:rPr>
          <w:snapToGrid w:val="0"/>
        </w:rPr>
        <w:t>их карт для приготовления блюд);</w:t>
      </w:r>
    </w:p>
    <w:p w:rsidR="002346E5" w:rsidRPr="001E5750" w:rsidRDefault="002346E5" w:rsidP="00500A7C">
      <w:pPr>
        <w:pStyle w:val="BodyText"/>
        <w:rPr>
          <w:snapToGrid w:val="0"/>
        </w:rPr>
      </w:pPr>
      <w:r w:rsidRPr="001E5750">
        <w:rPr>
          <w:snapToGrid w:val="0"/>
        </w:rPr>
        <w:t>сопроводительные до</w:t>
      </w:r>
      <w:r>
        <w:rPr>
          <w:snapToGrid w:val="0"/>
        </w:rPr>
        <w:t>кументы на поступающие продукты;</w:t>
      </w:r>
    </w:p>
    <w:p w:rsidR="002346E5" w:rsidRPr="001E5750" w:rsidRDefault="002346E5" w:rsidP="00500A7C">
      <w:pPr>
        <w:pStyle w:val="BodyText"/>
        <w:rPr>
          <w:snapToGrid w:val="0"/>
        </w:rPr>
      </w:pPr>
      <w:r w:rsidRPr="001E5750">
        <w:rPr>
          <w:snapToGrid w:val="0"/>
        </w:rPr>
        <w:t>медицинские книжки сотрудников пищеблока с отметками о своевременном прохождении медос</w:t>
      </w:r>
      <w:r>
        <w:rPr>
          <w:snapToGrid w:val="0"/>
        </w:rPr>
        <w:t>мотра и гигиенического обучения;</w:t>
      </w:r>
    </w:p>
    <w:p w:rsidR="002346E5" w:rsidRPr="00647DAD" w:rsidRDefault="002346E5" w:rsidP="00500A7C">
      <w:pPr>
        <w:pStyle w:val="BodyText"/>
        <w:rPr>
          <w:bCs/>
          <w:szCs w:val="24"/>
        </w:rPr>
      </w:pPr>
      <w:r>
        <w:rPr>
          <w:snapToGrid w:val="0"/>
          <w:szCs w:val="24"/>
        </w:rPr>
        <w:t>4.1.19</w:t>
      </w:r>
      <w:r w:rsidRPr="00647DAD">
        <w:rPr>
          <w:snapToGrid w:val="0"/>
          <w:szCs w:val="24"/>
        </w:rPr>
        <w:t>. обеспечить наличие на пищеблоке:</w:t>
      </w:r>
    </w:p>
    <w:p w:rsidR="002346E5" w:rsidRPr="00647DAD" w:rsidRDefault="002346E5" w:rsidP="00500A7C">
      <w:pPr>
        <w:pStyle w:val="BodyText"/>
        <w:rPr>
          <w:bCs/>
          <w:szCs w:val="24"/>
        </w:rPr>
      </w:pPr>
      <w:r w:rsidRPr="00647DAD">
        <w:rPr>
          <w:bCs/>
          <w:szCs w:val="24"/>
        </w:rPr>
        <w:t>информации об исполнител</w:t>
      </w:r>
      <w:r>
        <w:rPr>
          <w:bCs/>
          <w:szCs w:val="24"/>
        </w:rPr>
        <w:t>е услуги по организации питания;</w:t>
      </w:r>
    </w:p>
    <w:p w:rsidR="002346E5" w:rsidRPr="00647DAD" w:rsidRDefault="002346E5" w:rsidP="00500A7C">
      <w:pPr>
        <w:pStyle w:val="BodyText"/>
        <w:rPr>
          <w:bCs/>
          <w:szCs w:val="24"/>
        </w:rPr>
      </w:pPr>
      <w:r>
        <w:rPr>
          <w:bCs/>
          <w:szCs w:val="24"/>
        </w:rPr>
        <w:t>книги отзывов и предложений;</w:t>
      </w:r>
    </w:p>
    <w:p w:rsidR="002346E5" w:rsidRPr="00647DAD" w:rsidRDefault="002346E5" w:rsidP="00500A7C">
      <w:pPr>
        <w:pStyle w:val="BodyText"/>
        <w:rPr>
          <w:bCs/>
          <w:szCs w:val="24"/>
        </w:rPr>
      </w:pPr>
      <w:r>
        <w:rPr>
          <w:bCs/>
          <w:szCs w:val="24"/>
        </w:rPr>
        <w:t>4.1.20</w:t>
      </w:r>
      <w:r w:rsidRPr="00647DAD">
        <w:rPr>
          <w:bCs/>
          <w:szCs w:val="24"/>
        </w:rPr>
        <w:t xml:space="preserve">. ежемесячно в </w:t>
      </w:r>
      <w:r>
        <w:rPr>
          <w:bCs/>
          <w:szCs w:val="24"/>
        </w:rPr>
        <w:t>течение срока действия договора</w:t>
      </w:r>
      <w:r w:rsidRPr="00647DAD">
        <w:rPr>
          <w:bCs/>
          <w:szCs w:val="24"/>
        </w:rPr>
        <w:t xml:space="preserve"> подписывать акт приема оказанной услуги по ор</w:t>
      </w:r>
      <w:r>
        <w:rPr>
          <w:bCs/>
          <w:szCs w:val="24"/>
        </w:rPr>
        <w:t>ганизации питания (приложение № 4</w:t>
      </w:r>
      <w:r w:rsidRPr="00647DAD">
        <w:rPr>
          <w:bCs/>
          <w:szCs w:val="24"/>
        </w:rPr>
        <w:t>) и акт о качестве оказанной услуги по орг</w:t>
      </w:r>
      <w:r>
        <w:rPr>
          <w:bCs/>
          <w:szCs w:val="24"/>
        </w:rPr>
        <w:t>анизации питания (приложение № 5);</w:t>
      </w:r>
      <w:r w:rsidRPr="00647DAD">
        <w:rPr>
          <w:bCs/>
          <w:szCs w:val="24"/>
        </w:rPr>
        <w:t xml:space="preserve">  </w:t>
      </w:r>
    </w:p>
    <w:p w:rsidR="002346E5" w:rsidRPr="00647DAD" w:rsidRDefault="002346E5" w:rsidP="00500A7C">
      <w:pPr>
        <w:pStyle w:val="BodyText"/>
        <w:rPr>
          <w:snapToGrid w:val="0"/>
          <w:szCs w:val="24"/>
        </w:rPr>
      </w:pPr>
      <w:r>
        <w:rPr>
          <w:snapToGrid w:val="0"/>
          <w:szCs w:val="24"/>
        </w:rPr>
        <w:t>4</w:t>
      </w:r>
      <w:r w:rsidRPr="00647DAD">
        <w:rPr>
          <w:snapToGrid w:val="0"/>
          <w:szCs w:val="24"/>
        </w:rPr>
        <w:t>.1.</w:t>
      </w:r>
      <w:r>
        <w:rPr>
          <w:snapToGrid w:val="0"/>
          <w:szCs w:val="24"/>
        </w:rPr>
        <w:t>21</w:t>
      </w:r>
      <w:r w:rsidRPr="00647DAD">
        <w:rPr>
          <w:snapToGrid w:val="0"/>
          <w:szCs w:val="24"/>
        </w:rPr>
        <w:t xml:space="preserve">. незамедлительно информировать </w:t>
      </w:r>
      <w:r w:rsidRPr="00500A7C">
        <w:rPr>
          <w:snapToGrid w:val="0"/>
          <w:szCs w:val="24"/>
        </w:rPr>
        <w:t>Заказчика</w:t>
      </w:r>
      <w:r w:rsidRPr="00647DAD">
        <w:rPr>
          <w:snapToGrid w:val="0"/>
          <w:szCs w:val="24"/>
        </w:rPr>
        <w:t xml:space="preserve"> в случае невозможности исполнения обязательств по настоящему </w:t>
      </w:r>
      <w:r>
        <w:rPr>
          <w:snapToGrid w:val="0"/>
          <w:szCs w:val="24"/>
        </w:rPr>
        <w:t>договору;</w:t>
      </w:r>
    </w:p>
    <w:p w:rsidR="002346E5" w:rsidRPr="00647DAD" w:rsidRDefault="002346E5" w:rsidP="00500A7C">
      <w:pPr>
        <w:pStyle w:val="BodyText"/>
        <w:rPr>
          <w:snapToGrid w:val="0"/>
          <w:szCs w:val="24"/>
        </w:rPr>
      </w:pPr>
      <w:r>
        <w:rPr>
          <w:snapToGrid w:val="0"/>
          <w:szCs w:val="24"/>
        </w:rPr>
        <w:t>4</w:t>
      </w:r>
      <w:r w:rsidRPr="00647DAD">
        <w:rPr>
          <w:snapToGrid w:val="0"/>
          <w:szCs w:val="24"/>
        </w:rPr>
        <w:t>.1.2</w:t>
      </w:r>
      <w:r>
        <w:rPr>
          <w:snapToGrid w:val="0"/>
          <w:szCs w:val="24"/>
        </w:rPr>
        <w:t>2</w:t>
      </w:r>
      <w:r w:rsidRPr="00647DAD">
        <w:rPr>
          <w:snapToGrid w:val="0"/>
          <w:szCs w:val="24"/>
        </w:rPr>
        <w:t xml:space="preserve">. не привлекать к исполнению </w:t>
      </w:r>
      <w:r>
        <w:rPr>
          <w:snapToGrid w:val="0"/>
          <w:szCs w:val="24"/>
        </w:rPr>
        <w:t>договора</w:t>
      </w:r>
      <w:r w:rsidRPr="00647DAD">
        <w:rPr>
          <w:snapToGrid w:val="0"/>
          <w:szCs w:val="24"/>
        </w:rPr>
        <w:t xml:space="preserve"> третьих лиц.</w:t>
      </w:r>
    </w:p>
    <w:p w:rsidR="002346E5" w:rsidRPr="00647DAD" w:rsidRDefault="002346E5" w:rsidP="00500A7C">
      <w:pPr>
        <w:pStyle w:val="BodyText"/>
        <w:rPr>
          <w:snapToGrid w:val="0"/>
          <w:szCs w:val="24"/>
        </w:rPr>
      </w:pPr>
    </w:p>
    <w:p w:rsidR="002346E5" w:rsidRPr="00647DAD" w:rsidRDefault="002346E5" w:rsidP="00500A7C">
      <w:pPr>
        <w:pStyle w:val="BodyText"/>
        <w:rPr>
          <w:snapToGrid w:val="0"/>
          <w:szCs w:val="24"/>
        </w:rPr>
      </w:pPr>
      <w:r w:rsidRPr="00500A7C">
        <w:rPr>
          <w:snapToGrid w:val="0"/>
          <w:szCs w:val="24"/>
        </w:rPr>
        <w:t>4.2. Заказчик</w:t>
      </w:r>
      <w:r w:rsidRPr="00647DAD">
        <w:rPr>
          <w:snapToGrid w:val="0"/>
          <w:szCs w:val="24"/>
        </w:rPr>
        <w:t xml:space="preserve"> обязан:</w:t>
      </w:r>
    </w:p>
    <w:p w:rsidR="002346E5" w:rsidRPr="00647DAD" w:rsidRDefault="002346E5" w:rsidP="00500A7C">
      <w:pPr>
        <w:pStyle w:val="BodyText"/>
        <w:rPr>
          <w:szCs w:val="24"/>
        </w:rPr>
      </w:pPr>
      <w:r>
        <w:rPr>
          <w:szCs w:val="24"/>
        </w:rPr>
        <w:t>4</w:t>
      </w:r>
      <w:r w:rsidRPr="00647DAD">
        <w:rPr>
          <w:szCs w:val="24"/>
        </w:rPr>
        <w:t xml:space="preserve">.2.1. предоставить </w:t>
      </w:r>
      <w:r w:rsidRPr="00500A7C">
        <w:rPr>
          <w:szCs w:val="24"/>
        </w:rPr>
        <w:t>Исполнителю</w:t>
      </w:r>
      <w:r w:rsidRPr="00647DAD">
        <w:rPr>
          <w:szCs w:val="24"/>
        </w:rPr>
        <w:t xml:space="preserve"> на период действия </w:t>
      </w:r>
      <w:r>
        <w:rPr>
          <w:szCs w:val="24"/>
        </w:rPr>
        <w:t>договора</w:t>
      </w:r>
      <w:r w:rsidRPr="00647DAD">
        <w:rPr>
          <w:szCs w:val="24"/>
        </w:rPr>
        <w:t xml:space="preserve"> в пользование нежилое по</w:t>
      </w:r>
      <w:r>
        <w:rPr>
          <w:szCs w:val="24"/>
        </w:rPr>
        <w:t xml:space="preserve">мещение столовой общей площадью 96,8 </w:t>
      </w:r>
      <w:r w:rsidRPr="00647DAD">
        <w:rPr>
          <w:szCs w:val="24"/>
        </w:rPr>
        <w:t xml:space="preserve">кв.м., укомплектованное полностью или частично производственным оборудованием, при условии заключения между сторонами договора </w:t>
      </w:r>
      <w:r>
        <w:rPr>
          <w:szCs w:val="24"/>
        </w:rPr>
        <w:t>безвозмездного пользования</w:t>
      </w:r>
      <w:r w:rsidRPr="00647DAD">
        <w:rPr>
          <w:szCs w:val="24"/>
        </w:rPr>
        <w:t xml:space="preserve"> указанного помещения с целевым назначением «Оказание услуги по организации питания </w:t>
      </w:r>
      <w:r>
        <w:rPr>
          <w:szCs w:val="24"/>
        </w:rPr>
        <w:t>учащихся</w:t>
      </w:r>
      <w:r w:rsidRPr="00647DAD">
        <w:rPr>
          <w:szCs w:val="24"/>
        </w:rPr>
        <w:t xml:space="preserve"> образовательного учреждения» в порядке и на условиях, установленных Федеральным законом № 135-ФЗ от 26.07.2006 «О защите конкуренции</w:t>
      </w:r>
      <w:r>
        <w:rPr>
          <w:szCs w:val="24"/>
        </w:rPr>
        <w:t>» и Решения Пермской городской Думы от 23.12.2008 г. № 425 «Об утверждении положения о порядке передачи муниципального имущества г.Перми в безвозмездное пользование»;</w:t>
      </w:r>
    </w:p>
    <w:p w:rsidR="002346E5" w:rsidRDefault="002346E5" w:rsidP="00500A7C">
      <w:pPr>
        <w:pStyle w:val="BodyText"/>
      </w:pPr>
      <w:r>
        <w:rPr>
          <w:snapToGrid w:val="0"/>
          <w:szCs w:val="24"/>
        </w:rPr>
        <w:t>4</w:t>
      </w:r>
      <w:r w:rsidRPr="00647DAD">
        <w:rPr>
          <w:snapToGrid w:val="0"/>
          <w:szCs w:val="24"/>
        </w:rPr>
        <w:t xml:space="preserve">.2.2. </w:t>
      </w:r>
      <w:r w:rsidRPr="00DC159A">
        <w:t>назначить ответственное</w:t>
      </w:r>
      <w:r w:rsidRPr="00376C5D">
        <w:t xml:space="preserve"> лицо за организацию питания учащихся </w:t>
      </w:r>
      <w:r>
        <w:t>из числа своих сотрудников;</w:t>
      </w:r>
    </w:p>
    <w:p w:rsidR="002346E5" w:rsidRDefault="002346E5" w:rsidP="00500A7C">
      <w:pPr>
        <w:pStyle w:val="BodyText"/>
        <w:rPr>
          <w:szCs w:val="24"/>
        </w:rPr>
      </w:pPr>
      <w:r>
        <w:rPr>
          <w:snapToGrid w:val="0"/>
          <w:szCs w:val="24"/>
        </w:rPr>
        <w:t>4</w:t>
      </w:r>
      <w:r w:rsidRPr="00647DAD">
        <w:rPr>
          <w:snapToGrid w:val="0"/>
          <w:szCs w:val="24"/>
        </w:rPr>
        <w:t xml:space="preserve">.2.3. </w:t>
      </w:r>
      <w:r w:rsidRPr="00647DAD">
        <w:rPr>
          <w:szCs w:val="24"/>
        </w:rPr>
        <w:t xml:space="preserve">организовать питание </w:t>
      </w:r>
      <w:r>
        <w:rPr>
          <w:szCs w:val="24"/>
        </w:rPr>
        <w:t>учащихся в соответствии с графиком, утвержденным руководителем учреждения;</w:t>
      </w:r>
    </w:p>
    <w:p w:rsidR="002346E5" w:rsidRPr="00882325" w:rsidRDefault="002346E5" w:rsidP="00500A7C">
      <w:pPr>
        <w:pStyle w:val="BodyText"/>
      </w:pPr>
      <w:r>
        <w:rPr>
          <w:snapToGrid w:val="0"/>
        </w:rPr>
        <w:t>4.2.4.</w:t>
      </w:r>
      <w:r>
        <w:rPr>
          <w:spacing w:val="-7"/>
        </w:rPr>
        <w:t xml:space="preserve"> </w:t>
      </w:r>
      <w:r w:rsidRPr="00882325">
        <w:t xml:space="preserve">производить контроль за соблюдением </w:t>
      </w:r>
      <w:r w:rsidRPr="00500A7C">
        <w:t xml:space="preserve">Исполнителем </w:t>
      </w:r>
      <w:r w:rsidRPr="00882325">
        <w:t>обязательств</w:t>
      </w:r>
      <w:r>
        <w:t xml:space="preserve"> по договору;</w:t>
      </w:r>
    </w:p>
    <w:p w:rsidR="002346E5" w:rsidRPr="000520E5" w:rsidRDefault="002346E5" w:rsidP="00500A7C">
      <w:pPr>
        <w:pStyle w:val="BodyText"/>
        <w:rPr>
          <w:snapToGrid w:val="0"/>
        </w:rPr>
      </w:pPr>
      <w:r>
        <w:t>4.2.5. осуществлять учет количества и стоимости отпущенных за день единиц питания;</w:t>
      </w:r>
    </w:p>
    <w:p w:rsidR="002346E5" w:rsidRPr="00647DAD" w:rsidRDefault="002346E5" w:rsidP="00500A7C">
      <w:pPr>
        <w:pStyle w:val="BodyText"/>
        <w:rPr>
          <w:spacing w:val="-7"/>
          <w:szCs w:val="24"/>
        </w:rPr>
      </w:pPr>
      <w:r>
        <w:rPr>
          <w:spacing w:val="-7"/>
          <w:szCs w:val="24"/>
        </w:rPr>
        <w:t>4</w:t>
      </w:r>
      <w:r w:rsidRPr="00647DAD">
        <w:rPr>
          <w:spacing w:val="-7"/>
          <w:szCs w:val="24"/>
        </w:rPr>
        <w:t>.2</w:t>
      </w:r>
      <w:r>
        <w:rPr>
          <w:spacing w:val="-7"/>
          <w:szCs w:val="24"/>
        </w:rPr>
        <w:t>.6. ежемесячно принимать и оплачивать</w:t>
      </w:r>
      <w:r w:rsidRPr="00647DAD">
        <w:rPr>
          <w:spacing w:val="-7"/>
          <w:szCs w:val="24"/>
        </w:rPr>
        <w:t xml:space="preserve"> оказанные </w:t>
      </w:r>
      <w:r w:rsidRPr="00500A7C">
        <w:rPr>
          <w:spacing w:val="-7"/>
          <w:szCs w:val="24"/>
        </w:rPr>
        <w:t xml:space="preserve">Исполнителем </w:t>
      </w:r>
      <w:r w:rsidRPr="00647DAD">
        <w:rPr>
          <w:spacing w:val="-7"/>
          <w:szCs w:val="24"/>
        </w:rPr>
        <w:t>услуги в течение 10 дней с момента подписания акта приема оказанно</w:t>
      </w:r>
      <w:r>
        <w:rPr>
          <w:spacing w:val="-7"/>
          <w:szCs w:val="24"/>
        </w:rPr>
        <w:t>й услуги по организации питания;</w:t>
      </w:r>
    </w:p>
    <w:p w:rsidR="002346E5" w:rsidRDefault="002346E5" w:rsidP="00500A7C">
      <w:pPr>
        <w:pStyle w:val="BodyText"/>
      </w:pPr>
      <w:r>
        <w:rPr>
          <w:snapToGrid w:val="0"/>
        </w:rPr>
        <w:t>4.2.7</w:t>
      </w:r>
      <w:r w:rsidRPr="006B6236">
        <w:rPr>
          <w:snapToGrid w:val="0"/>
        </w:rPr>
        <w:t xml:space="preserve">. предоставить </w:t>
      </w:r>
      <w:r w:rsidRPr="00500A7C">
        <w:rPr>
          <w:snapToGrid w:val="0"/>
        </w:rPr>
        <w:t>Исполнителю</w:t>
      </w:r>
      <w:r w:rsidRPr="006B6236">
        <w:rPr>
          <w:snapToGrid w:val="0"/>
        </w:rPr>
        <w:t xml:space="preserve"> необходимую</w:t>
      </w:r>
      <w:r w:rsidRPr="000520E5">
        <w:rPr>
          <w:snapToGrid w:val="0"/>
        </w:rPr>
        <w:t xml:space="preserve"> для выполнения обязательств информацию</w:t>
      </w:r>
      <w:r>
        <w:rPr>
          <w:spacing w:val="-7"/>
        </w:rPr>
        <w:t>;</w:t>
      </w:r>
    </w:p>
    <w:p w:rsidR="002346E5" w:rsidRPr="00EC48D0" w:rsidRDefault="002346E5" w:rsidP="00500A7C">
      <w:pPr>
        <w:pStyle w:val="BodyText"/>
        <w:rPr>
          <w:snapToGrid w:val="0"/>
        </w:rPr>
      </w:pPr>
      <w:r>
        <w:rPr>
          <w:snapToGrid w:val="0"/>
        </w:rPr>
        <w:t>4.2.8</w:t>
      </w:r>
      <w:r w:rsidRPr="00EC48D0">
        <w:rPr>
          <w:snapToGrid w:val="0"/>
        </w:rPr>
        <w:t xml:space="preserve">. сообщать </w:t>
      </w:r>
      <w:r w:rsidRPr="00500A7C">
        <w:rPr>
          <w:snapToGrid w:val="0"/>
        </w:rPr>
        <w:t>Исполнителю</w:t>
      </w:r>
      <w:r w:rsidRPr="00EC48D0">
        <w:rPr>
          <w:snapToGrid w:val="0"/>
        </w:rPr>
        <w:t xml:space="preserve"> о необходимости изменения режима работы, графика предоставления питания не позднее, чем за 1 день. </w:t>
      </w:r>
    </w:p>
    <w:p w:rsidR="002346E5" w:rsidRPr="00647DAD" w:rsidRDefault="002346E5" w:rsidP="00500A7C">
      <w:pPr>
        <w:pStyle w:val="BodyText"/>
        <w:ind w:firstLine="709"/>
        <w:rPr>
          <w:b/>
          <w:szCs w:val="24"/>
        </w:rPr>
      </w:pPr>
    </w:p>
    <w:p w:rsidR="002346E5" w:rsidRDefault="002346E5" w:rsidP="00500A7C">
      <w:pPr>
        <w:pStyle w:val="NoSpacing1"/>
        <w:jc w:val="center"/>
        <w:rPr>
          <w:rFonts w:ascii="Times New Roman" w:hAnsi="Times New Roman"/>
          <w:b/>
          <w:sz w:val="24"/>
          <w:szCs w:val="24"/>
        </w:rPr>
      </w:pPr>
    </w:p>
    <w:p w:rsidR="002346E5" w:rsidRDefault="002346E5" w:rsidP="00CD0C9E">
      <w:pPr>
        <w:pStyle w:val="NoSpacing1"/>
        <w:rPr>
          <w:rFonts w:ascii="Times New Roman" w:hAnsi="Times New Roman"/>
          <w:b/>
          <w:sz w:val="24"/>
          <w:szCs w:val="24"/>
        </w:rPr>
      </w:pPr>
      <w:r>
        <w:rPr>
          <w:rFonts w:ascii="Times New Roman" w:hAnsi="Times New Roman"/>
          <w:sz w:val="24"/>
          <w:szCs w:val="24"/>
          <w:lang w:eastAsia="ru-RU"/>
        </w:rPr>
        <w:t xml:space="preserve">                                            </w:t>
      </w:r>
      <w:r>
        <w:rPr>
          <w:rFonts w:ascii="Times New Roman" w:hAnsi="Times New Roman"/>
          <w:b/>
          <w:sz w:val="24"/>
          <w:szCs w:val="24"/>
        </w:rPr>
        <w:t>5. ОТВЕТСТВЕННОСТЬ СТОРОН</w:t>
      </w:r>
    </w:p>
    <w:p w:rsidR="002346E5" w:rsidRDefault="002346E5" w:rsidP="00500A7C">
      <w:pPr>
        <w:pStyle w:val="NoSpacing1"/>
        <w:jc w:val="both"/>
        <w:rPr>
          <w:rFonts w:ascii="Times New Roman" w:hAnsi="Times New Roman"/>
          <w:sz w:val="24"/>
          <w:szCs w:val="24"/>
        </w:rPr>
      </w:pPr>
      <w:r>
        <w:rPr>
          <w:rFonts w:ascii="Times New Roman" w:hAnsi="Times New Roman"/>
          <w:sz w:val="24"/>
          <w:szCs w:val="24"/>
        </w:rPr>
        <w:t>5.1.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РФ.</w:t>
      </w:r>
    </w:p>
    <w:p w:rsidR="002346E5" w:rsidRDefault="002346E5" w:rsidP="00500A7C">
      <w:pPr>
        <w:pStyle w:val="NoSpacing1"/>
        <w:jc w:val="both"/>
        <w:rPr>
          <w:rFonts w:ascii="Times New Roman" w:hAnsi="Times New Roman"/>
          <w:sz w:val="24"/>
          <w:szCs w:val="24"/>
        </w:rPr>
      </w:pPr>
      <w:r>
        <w:rPr>
          <w:rFonts w:ascii="Times New Roman" w:hAnsi="Times New Roman"/>
          <w:sz w:val="24"/>
          <w:szCs w:val="24"/>
        </w:rPr>
        <w:t xml:space="preserve">5.2. </w:t>
      </w:r>
      <w:r w:rsidRPr="00500A7C">
        <w:rPr>
          <w:rFonts w:ascii="Times New Roman" w:hAnsi="Times New Roman"/>
          <w:sz w:val="24"/>
          <w:szCs w:val="24"/>
        </w:rPr>
        <w:t>Исполнитель</w:t>
      </w:r>
      <w:r>
        <w:rPr>
          <w:rFonts w:ascii="Times New Roman" w:hAnsi="Times New Roman"/>
          <w:sz w:val="24"/>
          <w:szCs w:val="24"/>
        </w:rPr>
        <w:t xml:space="preserve"> несет ответственность и обязанность возмещения ущерба, причиненного, в том числе третьим лицам, в результате некачественного оказания услуги по настоящему договору (в том числе, если недостатки и нарушения возникли или выявлены после завершения оказания услуги), иных нарушений условий настоящего договора, требований действующего законодательства и технической документации.</w:t>
      </w:r>
    </w:p>
    <w:p w:rsidR="002346E5" w:rsidRDefault="002346E5" w:rsidP="00500A7C">
      <w:pPr>
        <w:pStyle w:val="NoSpacing1"/>
        <w:jc w:val="both"/>
        <w:rPr>
          <w:rFonts w:ascii="Times New Roman" w:hAnsi="Times New Roman"/>
          <w:sz w:val="24"/>
          <w:szCs w:val="24"/>
        </w:rPr>
      </w:pPr>
      <w:r>
        <w:rPr>
          <w:rFonts w:ascii="Times New Roman" w:hAnsi="Times New Roman"/>
          <w:sz w:val="24"/>
          <w:szCs w:val="24"/>
        </w:rPr>
        <w:t xml:space="preserve">5.3. В случае просрочки исполнения </w:t>
      </w:r>
      <w:r w:rsidRPr="00500A7C">
        <w:rPr>
          <w:rFonts w:ascii="Times New Roman" w:hAnsi="Times New Roman"/>
          <w:sz w:val="24"/>
          <w:szCs w:val="24"/>
        </w:rPr>
        <w:t xml:space="preserve">Заказчиком </w:t>
      </w:r>
      <w:r>
        <w:rPr>
          <w:rFonts w:ascii="Times New Roman" w:hAnsi="Times New Roman"/>
          <w:sz w:val="24"/>
          <w:szCs w:val="24"/>
        </w:rPr>
        <w:t>обязательства, предусмотренного муниципальным договором, Исполнитель вправе потребовать уплату неустойки (штрафа, пеней). Неустойка (штраф, пени) начисляются за каждый  день просрочки неисполнения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Размер такой неустойки (штрафа, пени) устанавливается в размере одной трехсотой действующей на день уплаты неустойки (штрафа, пеней) ставки рефинансирования Центрального Банка РФ.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346E5" w:rsidRPr="00500A7C" w:rsidRDefault="002346E5" w:rsidP="00500A7C">
      <w:pPr>
        <w:pStyle w:val="NoSpacing1"/>
        <w:jc w:val="both"/>
        <w:rPr>
          <w:rFonts w:ascii="Times New Roman" w:hAnsi="Times New Roman"/>
          <w:sz w:val="24"/>
          <w:szCs w:val="24"/>
        </w:rPr>
      </w:pPr>
      <w:r>
        <w:rPr>
          <w:rFonts w:ascii="Times New Roman" w:hAnsi="Times New Roman"/>
          <w:sz w:val="24"/>
          <w:szCs w:val="24"/>
        </w:rPr>
        <w:t xml:space="preserve">5.4. В случае просрочки исполнения </w:t>
      </w:r>
      <w:r w:rsidRPr="00500A7C">
        <w:rPr>
          <w:rFonts w:ascii="Times New Roman" w:hAnsi="Times New Roman"/>
          <w:sz w:val="24"/>
          <w:szCs w:val="24"/>
        </w:rPr>
        <w:t xml:space="preserve">Исполнителем </w:t>
      </w:r>
      <w:r>
        <w:rPr>
          <w:rFonts w:ascii="Times New Roman" w:hAnsi="Times New Roman"/>
          <w:sz w:val="24"/>
          <w:szCs w:val="24"/>
        </w:rPr>
        <w:t xml:space="preserve">обязательств, предусмотренных настоящим договором, </w:t>
      </w:r>
      <w:r w:rsidRPr="00500A7C">
        <w:rPr>
          <w:rFonts w:ascii="Times New Roman" w:hAnsi="Times New Roman"/>
          <w:sz w:val="24"/>
          <w:szCs w:val="24"/>
        </w:rPr>
        <w:t xml:space="preserve">Заказчик </w:t>
      </w:r>
      <w:r>
        <w:rPr>
          <w:rFonts w:ascii="Times New Roman" w:hAnsi="Times New Roman"/>
          <w:sz w:val="24"/>
          <w:szCs w:val="24"/>
        </w:rPr>
        <w:t xml:space="preserve">имеет право потребовать уплату неустойки (штрафа, пеней). Неустойка (штраф, пени)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Размер такой неустойки (штрафа, пеней) устанавливается настоящим договором в размере одной трехсотой действующей на день уплаты неустойки (штрафа, пеней) ставки рефинансирования Центрального Банка РФ. </w:t>
      </w:r>
      <w:r w:rsidRPr="00500A7C">
        <w:rPr>
          <w:rFonts w:ascii="Times New Roman" w:hAnsi="Times New Roman"/>
          <w:sz w:val="24"/>
          <w:szCs w:val="24"/>
        </w:rPr>
        <w:t xml:space="preserve">Исполнитель </w:t>
      </w:r>
      <w:r>
        <w:rPr>
          <w:rFonts w:ascii="Times New Roman" w:hAnsi="Times New Roman"/>
          <w:sz w:val="24"/>
          <w:szCs w:val="24"/>
        </w:rPr>
        <w:t xml:space="preserve">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w:t>
      </w:r>
      <w:r w:rsidRPr="00500A7C">
        <w:rPr>
          <w:rFonts w:ascii="Times New Roman" w:hAnsi="Times New Roman"/>
          <w:sz w:val="24"/>
          <w:szCs w:val="24"/>
        </w:rPr>
        <w:t>Заказчика.</w:t>
      </w:r>
    </w:p>
    <w:p w:rsidR="002346E5" w:rsidRDefault="002346E5" w:rsidP="00500A7C">
      <w:pPr>
        <w:pStyle w:val="NoSpacing1"/>
        <w:jc w:val="center"/>
        <w:rPr>
          <w:rFonts w:ascii="Times New Roman" w:hAnsi="Times New Roman"/>
          <w:b/>
          <w:sz w:val="24"/>
          <w:szCs w:val="24"/>
        </w:rPr>
      </w:pPr>
    </w:p>
    <w:p w:rsidR="002346E5" w:rsidRDefault="002346E5" w:rsidP="00500A7C">
      <w:pPr>
        <w:pStyle w:val="NoSpacing1"/>
        <w:jc w:val="center"/>
        <w:rPr>
          <w:rFonts w:ascii="Times New Roman" w:hAnsi="Times New Roman"/>
          <w:b/>
          <w:sz w:val="24"/>
          <w:szCs w:val="24"/>
        </w:rPr>
      </w:pPr>
    </w:p>
    <w:p w:rsidR="002346E5" w:rsidRDefault="002346E5" w:rsidP="00500A7C">
      <w:pPr>
        <w:pStyle w:val="NoSpacing1"/>
        <w:jc w:val="center"/>
        <w:rPr>
          <w:rFonts w:ascii="Times New Roman" w:hAnsi="Times New Roman"/>
          <w:b/>
          <w:sz w:val="24"/>
          <w:szCs w:val="24"/>
        </w:rPr>
      </w:pPr>
      <w:r>
        <w:rPr>
          <w:rFonts w:ascii="Times New Roman" w:hAnsi="Times New Roman"/>
          <w:b/>
          <w:sz w:val="24"/>
          <w:szCs w:val="24"/>
        </w:rPr>
        <w:t>6. ДЕЙСТВИЕ И ПРЕКРАЩЕНИЕ ДЕЙСТВИЯ КОНТРАКТА</w:t>
      </w:r>
    </w:p>
    <w:p w:rsidR="002346E5" w:rsidRDefault="002346E5" w:rsidP="00500A7C">
      <w:pPr>
        <w:pStyle w:val="NoSpacing1"/>
        <w:jc w:val="both"/>
        <w:rPr>
          <w:rFonts w:ascii="Times New Roman" w:hAnsi="Times New Roman"/>
          <w:sz w:val="24"/>
          <w:szCs w:val="24"/>
        </w:rPr>
      </w:pPr>
      <w:r>
        <w:rPr>
          <w:rFonts w:ascii="Times New Roman" w:hAnsi="Times New Roman"/>
          <w:sz w:val="24"/>
          <w:szCs w:val="24"/>
        </w:rPr>
        <w:t>6.1. Расторжение настоящего договора допускается по соглашению сторон или решению суда по основаниям, предусмотренным гражданским законодательством РФ.</w:t>
      </w:r>
    </w:p>
    <w:p w:rsidR="002346E5" w:rsidRDefault="002346E5" w:rsidP="00500A7C">
      <w:pPr>
        <w:pStyle w:val="NoSpacing1"/>
        <w:jc w:val="both"/>
        <w:rPr>
          <w:rFonts w:ascii="Times New Roman" w:hAnsi="Times New Roman"/>
          <w:sz w:val="24"/>
          <w:szCs w:val="24"/>
        </w:rPr>
      </w:pPr>
      <w:r>
        <w:rPr>
          <w:rFonts w:ascii="Times New Roman" w:hAnsi="Times New Roman"/>
          <w:sz w:val="24"/>
          <w:szCs w:val="24"/>
        </w:rPr>
        <w:t>6.2. Во всем остальном, что не предусмотрено настоящим договором, применяются нормы действующего законодательства РФ.</w:t>
      </w:r>
    </w:p>
    <w:p w:rsidR="002346E5" w:rsidRDefault="002346E5" w:rsidP="00500A7C">
      <w:pPr>
        <w:pStyle w:val="NoSpacing1"/>
        <w:jc w:val="both"/>
        <w:rPr>
          <w:rFonts w:ascii="Times New Roman" w:hAnsi="Times New Roman"/>
          <w:sz w:val="24"/>
          <w:szCs w:val="24"/>
        </w:rPr>
      </w:pPr>
    </w:p>
    <w:p w:rsidR="002346E5" w:rsidRDefault="002346E5" w:rsidP="00500A7C">
      <w:pPr>
        <w:pStyle w:val="NoSpacing1"/>
        <w:jc w:val="both"/>
        <w:rPr>
          <w:rFonts w:ascii="Times New Roman" w:hAnsi="Times New Roman"/>
          <w:sz w:val="24"/>
          <w:szCs w:val="24"/>
        </w:rPr>
      </w:pPr>
    </w:p>
    <w:p w:rsidR="002346E5" w:rsidRDefault="002346E5" w:rsidP="00500A7C">
      <w:pPr>
        <w:pStyle w:val="NoSpacing1"/>
        <w:jc w:val="center"/>
        <w:rPr>
          <w:rFonts w:ascii="Times New Roman" w:hAnsi="Times New Roman"/>
          <w:b/>
          <w:sz w:val="24"/>
          <w:szCs w:val="24"/>
        </w:rPr>
      </w:pPr>
      <w:r>
        <w:rPr>
          <w:rFonts w:ascii="Times New Roman" w:hAnsi="Times New Roman"/>
          <w:b/>
          <w:sz w:val="24"/>
          <w:szCs w:val="24"/>
        </w:rPr>
        <w:t>7. РАЗРЕШЕНИЕ СПОРОВ МЕЖДУ СТОРОНАМИ</w:t>
      </w:r>
    </w:p>
    <w:p w:rsidR="002346E5" w:rsidRDefault="002346E5" w:rsidP="00500A7C">
      <w:pPr>
        <w:pStyle w:val="NoSpacing1"/>
        <w:jc w:val="both"/>
        <w:rPr>
          <w:rFonts w:ascii="Times New Roman" w:hAnsi="Times New Roman"/>
          <w:sz w:val="24"/>
          <w:szCs w:val="24"/>
        </w:rPr>
      </w:pPr>
      <w:r>
        <w:rPr>
          <w:rFonts w:ascii="Times New Roman" w:hAnsi="Times New Roman"/>
          <w:sz w:val="24"/>
          <w:szCs w:val="24"/>
        </w:rPr>
        <w:t>7.1. Правоотношения между сторонами по настоящему договору регулируется законодательством РФ.</w:t>
      </w:r>
    </w:p>
    <w:p w:rsidR="002346E5" w:rsidRDefault="002346E5" w:rsidP="00500A7C">
      <w:pPr>
        <w:pStyle w:val="NoSpacing1"/>
        <w:jc w:val="both"/>
        <w:rPr>
          <w:rFonts w:ascii="Times New Roman" w:hAnsi="Times New Roman"/>
          <w:sz w:val="24"/>
          <w:szCs w:val="24"/>
        </w:rPr>
      </w:pPr>
      <w:r>
        <w:rPr>
          <w:rFonts w:ascii="Times New Roman" w:hAnsi="Times New Roman"/>
          <w:sz w:val="24"/>
          <w:szCs w:val="24"/>
        </w:rPr>
        <w:t>7.2.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w:t>
      </w:r>
    </w:p>
    <w:p w:rsidR="002346E5" w:rsidRDefault="002346E5" w:rsidP="00500A7C">
      <w:pPr>
        <w:pStyle w:val="NoSpacing1"/>
        <w:jc w:val="both"/>
        <w:rPr>
          <w:rFonts w:ascii="Times New Roman" w:hAnsi="Times New Roman"/>
          <w:sz w:val="24"/>
          <w:szCs w:val="24"/>
        </w:rPr>
      </w:pPr>
      <w:r>
        <w:rPr>
          <w:rFonts w:ascii="Times New Roman" w:hAnsi="Times New Roman"/>
          <w:sz w:val="24"/>
          <w:szCs w:val="24"/>
        </w:rPr>
        <w:t>7.3. В случае не достижения соглашения спора и разногласий Сторонами данный спор подлежит рассмотрению в Арбитражном суде Пермского края</w:t>
      </w:r>
    </w:p>
    <w:p w:rsidR="002346E5" w:rsidRDefault="002346E5" w:rsidP="00500A7C">
      <w:pPr>
        <w:pStyle w:val="NoSpacing1"/>
        <w:jc w:val="center"/>
        <w:rPr>
          <w:rFonts w:ascii="Times New Roman" w:hAnsi="Times New Roman"/>
          <w:b/>
          <w:sz w:val="24"/>
          <w:szCs w:val="24"/>
        </w:rPr>
      </w:pPr>
    </w:p>
    <w:p w:rsidR="002346E5" w:rsidRDefault="002346E5" w:rsidP="00500A7C">
      <w:pPr>
        <w:pStyle w:val="NoSpacing1"/>
        <w:jc w:val="center"/>
        <w:rPr>
          <w:rFonts w:ascii="Times New Roman" w:hAnsi="Times New Roman"/>
          <w:b/>
          <w:sz w:val="24"/>
          <w:szCs w:val="24"/>
        </w:rPr>
      </w:pPr>
    </w:p>
    <w:p w:rsidR="002346E5" w:rsidRDefault="002346E5" w:rsidP="00500A7C">
      <w:pPr>
        <w:pStyle w:val="NoSpacing1"/>
        <w:jc w:val="center"/>
        <w:rPr>
          <w:rFonts w:ascii="Times New Roman" w:hAnsi="Times New Roman"/>
          <w:b/>
          <w:sz w:val="24"/>
          <w:szCs w:val="24"/>
        </w:rPr>
      </w:pPr>
      <w:r>
        <w:rPr>
          <w:rFonts w:ascii="Times New Roman" w:hAnsi="Times New Roman"/>
          <w:b/>
          <w:sz w:val="24"/>
          <w:szCs w:val="24"/>
        </w:rPr>
        <w:t>8. ОБСТОЯТЕЛЬСТВА НЕПРЕОДОЛИМОЙ СИЛЫ</w:t>
      </w:r>
    </w:p>
    <w:p w:rsidR="002346E5" w:rsidRDefault="002346E5" w:rsidP="00500A7C">
      <w:pPr>
        <w:pStyle w:val="NoSpacing1"/>
        <w:jc w:val="both"/>
        <w:rPr>
          <w:rFonts w:ascii="Times New Roman" w:hAnsi="Times New Roman"/>
          <w:sz w:val="24"/>
          <w:szCs w:val="24"/>
        </w:rPr>
      </w:pPr>
      <w:r>
        <w:rPr>
          <w:rFonts w:ascii="Times New Roman" w:hAnsi="Times New Roman"/>
          <w:sz w:val="24"/>
          <w:szCs w:val="24"/>
        </w:rPr>
        <w:t>8.1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или непредотвратимое при данных условиях обстоятельство (непреодолимая сила).</w:t>
      </w:r>
    </w:p>
    <w:p w:rsidR="002346E5" w:rsidRDefault="002346E5" w:rsidP="00500A7C">
      <w:pPr>
        <w:pStyle w:val="NoSpacing1"/>
        <w:jc w:val="both"/>
        <w:rPr>
          <w:rFonts w:ascii="Times New Roman" w:hAnsi="Times New Roman"/>
          <w:sz w:val="24"/>
          <w:szCs w:val="24"/>
        </w:rPr>
      </w:pPr>
      <w:r>
        <w:rPr>
          <w:rFonts w:ascii="Times New Roman" w:hAnsi="Times New Roman"/>
          <w:sz w:val="24"/>
          <w:szCs w:val="24"/>
        </w:rPr>
        <w:t>8.2.При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немедленно с момента возникновения таких обстоятельств, приложив к извещению справку соответствующего государственного органа, копию нормативно-правового акта, подтверждающие наступление обстоятельств непреодолимой силы,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2346E5" w:rsidRDefault="002346E5" w:rsidP="00500A7C">
      <w:pPr>
        <w:pStyle w:val="NoSpacing1"/>
        <w:jc w:val="both"/>
        <w:rPr>
          <w:rFonts w:ascii="Times New Roman" w:hAnsi="Times New Roman"/>
          <w:sz w:val="24"/>
          <w:szCs w:val="24"/>
        </w:rPr>
      </w:pPr>
    </w:p>
    <w:p w:rsidR="002346E5" w:rsidRDefault="002346E5" w:rsidP="00500A7C">
      <w:pPr>
        <w:pStyle w:val="NoSpacing1"/>
        <w:jc w:val="both"/>
        <w:rPr>
          <w:rFonts w:ascii="Times New Roman" w:hAnsi="Times New Roman"/>
          <w:sz w:val="24"/>
          <w:szCs w:val="24"/>
        </w:rPr>
      </w:pPr>
    </w:p>
    <w:p w:rsidR="002346E5" w:rsidRDefault="002346E5" w:rsidP="00500A7C">
      <w:pPr>
        <w:pStyle w:val="NoSpacing1"/>
        <w:jc w:val="center"/>
        <w:rPr>
          <w:rFonts w:ascii="Times New Roman" w:hAnsi="Times New Roman"/>
          <w:b/>
          <w:sz w:val="24"/>
          <w:szCs w:val="24"/>
        </w:rPr>
      </w:pPr>
      <w:r>
        <w:rPr>
          <w:rFonts w:ascii="Times New Roman" w:hAnsi="Times New Roman"/>
          <w:b/>
          <w:sz w:val="24"/>
          <w:szCs w:val="24"/>
        </w:rPr>
        <w:t>9. ЗАКЛЮЧИТЕЛЬНЫЕ ПОЛОЖЕНИЯ</w:t>
      </w:r>
    </w:p>
    <w:p w:rsidR="002346E5" w:rsidRDefault="002346E5" w:rsidP="00500A7C">
      <w:pPr>
        <w:pStyle w:val="NoSpacing1"/>
        <w:jc w:val="both"/>
        <w:rPr>
          <w:rFonts w:ascii="Times New Roman" w:hAnsi="Times New Roman"/>
          <w:sz w:val="24"/>
          <w:szCs w:val="24"/>
        </w:rPr>
      </w:pPr>
      <w:r>
        <w:rPr>
          <w:rFonts w:ascii="Times New Roman" w:hAnsi="Times New Roman"/>
          <w:sz w:val="24"/>
          <w:szCs w:val="24"/>
        </w:rPr>
        <w:t xml:space="preserve">9.1.Срок действия настоящего договора с момента подписания договора </w:t>
      </w:r>
      <w:r w:rsidRPr="00D55AB5">
        <w:rPr>
          <w:rFonts w:ascii="Times New Roman" w:hAnsi="Times New Roman"/>
          <w:sz w:val="24"/>
          <w:szCs w:val="24"/>
        </w:rPr>
        <w:t xml:space="preserve">до « </w:t>
      </w:r>
      <w:r>
        <w:rPr>
          <w:rFonts w:ascii="Times New Roman" w:hAnsi="Times New Roman"/>
          <w:sz w:val="24"/>
          <w:szCs w:val="24"/>
        </w:rPr>
        <w:t xml:space="preserve">31» декабря 2013 года. </w:t>
      </w:r>
    </w:p>
    <w:p w:rsidR="002346E5" w:rsidRDefault="002346E5" w:rsidP="00500A7C">
      <w:pPr>
        <w:pStyle w:val="NoSpacing1"/>
        <w:jc w:val="both"/>
        <w:rPr>
          <w:rFonts w:ascii="Times New Roman" w:hAnsi="Times New Roman"/>
          <w:sz w:val="24"/>
          <w:szCs w:val="24"/>
        </w:rPr>
      </w:pPr>
      <w:r>
        <w:rPr>
          <w:rFonts w:ascii="Times New Roman" w:hAnsi="Times New Roman"/>
          <w:sz w:val="24"/>
          <w:szCs w:val="24"/>
        </w:rPr>
        <w:t>9.2. Настоящий договор составлен в трех экземплярах, имеющих равную юридическую силу (2 экземпляра Заказчику и один экземпляр Исполнителю).</w:t>
      </w:r>
    </w:p>
    <w:p w:rsidR="002346E5" w:rsidRDefault="002346E5" w:rsidP="00500A7C">
      <w:pPr>
        <w:pStyle w:val="NoSpacing1"/>
        <w:jc w:val="both"/>
        <w:rPr>
          <w:rFonts w:ascii="Times New Roman" w:hAnsi="Times New Roman"/>
          <w:sz w:val="24"/>
          <w:szCs w:val="24"/>
        </w:rPr>
      </w:pPr>
    </w:p>
    <w:p w:rsidR="002346E5" w:rsidRPr="00500A7C" w:rsidRDefault="002346E5" w:rsidP="00500A7C">
      <w:pPr>
        <w:pStyle w:val="NoSpacing1"/>
        <w:jc w:val="both"/>
        <w:rPr>
          <w:rFonts w:ascii="Times New Roman" w:hAnsi="Times New Roman"/>
          <w:sz w:val="24"/>
          <w:szCs w:val="24"/>
        </w:rPr>
      </w:pPr>
      <w:r w:rsidRPr="00500A7C">
        <w:rPr>
          <w:rFonts w:ascii="Times New Roman" w:hAnsi="Times New Roman"/>
          <w:sz w:val="24"/>
          <w:szCs w:val="24"/>
        </w:rPr>
        <w:t xml:space="preserve">9.3.К настоящему договору прилагается </w:t>
      </w:r>
      <w:r>
        <w:rPr>
          <w:rFonts w:ascii="Times New Roman" w:hAnsi="Times New Roman"/>
          <w:sz w:val="24"/>
          <w:szCs w:val="24"/>
        </w:rPr>
        <w:t xml:space="preserve"> и являе</w:t>
      </w:r>
      <w:r w:rsidRPr="00500A7C">
        <w:rPr>
          <w:rFonts w:ascii="Times New Roman" w:hAnsi="Times New Roman"/>
          <w:sz w:val="24"/>
          <w:szCs w:val="24"/>
        </w:rPr>
        <w:t>тся его неотъемлемой  частью:</w:t>
      </w:r>
    </w:p>
    <w:p w:rsidR="002346E5" w:rsidRPr="00500A7C" w:rsidRDefault="002346E5" w:rsidP="00500A7C">
      <w:pPr>
        <w:pStyle w:val="NoSpacing1"/>
        <w:jc w:val="both"/>
        <w:rPr>
          <w:rFonts w:ascii="Times New Roman" w:hAnsi="Times New Roman"/>
          <w:b/>
          <w:sz w:val="24"/>
          <w:szCs w:val="24"/>
        </w:rPr>
      </w:pPr>
      <w:r w:rsidRPr="00500A7C">
        <w:rPr>
          <w:rFonts w:ascii="Times New Roman" w:hAnsi="Times New Roman"/>
          <w:b/>
          <w:sz w:val="24"/>
          <w:szCs w:val="24"/>
        </w:rPr>
        <w:t>Приложение № 1</w:t>
      </w:r>
      <w:r w:rsidRPr="00500A7C">
        <w:rPr>
          <w:rFonts w:ascii="Times New Roman" w:hAnsi="Times New Roman"/>
          <w:sz w:val="24"/>
          <w:szCs w:val="24"/>
        </w:rPr>
        <w:t xml:space="preserve">         </w:t>
      </w:r>
      <w:r w:rsidRPr="00500A7C">
        <w:rPr>
          <w:rFonts w:ascii="Times New Roman" w:hAnsi="Times New Roman"/>
          <w:b/>
          <w:sz w:val="24"/>
          <w:szCs w:val="24"/>
        </w:rPr>
        <w:t>Техническое задание.</w:t>
      </w:r>
    </w:p>
    <w:p w:rsidR="002346E5" w:rsidRDefault="002346E5" w:rsidP="00500A7C">
      <w:pPr>
        <w:pStyle w:val="NoSpacing1"/>
        <w:jc w:val="both"/>
        <w:rPr>
          <w:rFonts w:ascii="Times New Roman" w:hAnsi="Times New Roman"/>
          <w:sz w:val="24"/>
          <w:szCs w:val="24"/>
        </w:rPr>
      </w:pPr>
    </w:p>
    <w:p w:rsidR="002346E5" w:rsidRDefault="002346E5" w:rsidP="00500A7C">
      <w:pPr>
        <w:pStyle w:val="NoSpacing1"/>
        <w:jc w:val="both"/>
        <w:rPr>
          <w:rFonts w:ascii="Times New Roman" w:hAnsi="Times New Roman"/>
          <w:sz w:val="24"/>
          <w:szCs w:val="24"/>
        </w:rPr>
      </w:pPr>
    </w:p>
    <w:p w:rsidR="002346E5" w:rsidRDefault="002346E5" w:rsidP="00500A7C">
      <w:pPr>
        <w:pStyle w:val="NoSpacing1"/>
        <w:jc w:val="center"/>
        <w:rPr>
          <w:rFonts w:ascii="Times New Roman" w:hAnsi="Times New Roman"/>
          <w:b/>
          <w:sz w:val="24"/>
          <w:szCs w:val="24"/>
        </w:rPr>
      </w:pPr>
      <w:r>
        <w:rPr>
          <w:rFonts w:ascii="Times New Roman" w:hAnsi="Times New Roman"/>
          <w:b/>
          <w:sz w:val="24"/>
          <w:szCs w:val="24"/>
        </w:rPr>
        <w:t>10. АДРЕСА И БАНКОВСКИЕ РЕКВИЗИТЫ</w:t>
      </w:r>
    </w:p>
    <w:p w:rsidR="002346E5" w:rsidRDefault="002346E5" w:rsidP="00500A7C">
      <w:pPr>
        <w:pStyle w:val="NoSpacing1"/>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71"/>
      </w:tblGrid>
      <w:tr w:rsidR="002346E5" w:rsidRPr="0021335C" w:rsidTr="00FB0C9B">
        <w:trPr>
          <w:trHeight w:val="3412"/>
        </w:trPr>
        <w:tc>
          <w:tcPr>
            <w:tcW w:w="9571" w:type="dxa"/>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70"/>
              <w:gridCol w:w="4670"/>
            </w:tblGrid>
            <w:tr w:rsidR="002346E5" w:rsidRPr="0021335C" w:rsidTr="00FB0C9B">
              <w:tc>
                <w:tcPr>
                  <w:tcW w:w="4670" w:type="dxa"/>
                  <w:tcBorders>
                    <w:top w:val="single" w:sz="4" w:space="0" w:color="000000"/>
                    <w:left w:val="single" w:sz="4" w:space="0" w:color="000000"/>
                    <w:bottom w:val="single" w:sz="4" w:space="0" w:color="000000"/>
                    <w:right w:val="single" w:sz="4" w:space="0" w:color="000000"/>
                  </w:tcBorders>
                </w:tcPr>
                <w:p w:rsidR="002346E5" w:rsidRPr="0021335C" w:rsidRDefault="002346E5" w:rsidP="00FB0C9B">
                  <w:pPr>
                    <w:pStyle w:val="NoSpacing1"/>
                    <w:jc w:val="both"/>
                    <w:rPr>
                      <w:rFonts w:ascii="Times New Roman" w:hAnsi="Times New Roman"/>
                      <w:sz w:val="24"/>
                      <w:szCs w:val="24"/>
                    </w:rPr>
                  </w:pPr>
                  <w:r w:rsidRPr="0021335C">
                    <w:rPr>
                      <w:rFonts w:ascii="Times New Roman" w:hAnsi="Times New Roman"/>
                      <w:sz w:val="24"/>
                      <w:szCs w:val="24"/>
                    </w:rPr>
                    <w:t xml:space="preserve">ЗАКАЗЧИК: </w:t>
                  </w:r>
                </w:p>
                <w:p w:rsidR="002346E5" w:rsidRPr="0021335C" w:rsidRDefault="002346E5" w:rsidP="00FB0C9B">
                  <w:pPr>
                    <w:pStyle w:val="NoSpacing1"/>
                    <w:jc w:val="both"/>
                    <w:rPr>
                      <w:rFonts w:ascii="Times New Roman" w:hAnsi="Times New Roman"/>
                      <w:sz w:val="24"/>
                      <w:szCs w:val="24"/>
                    </w:rPr>
                  </w:pPr>
                </w:p>
                <w:p w:rsidR="002346E5" w:rsidRPr="0021335C" w:rsidRDefault="002346E5" w:rsidP="00FB0C9B">
                  <w:pPr>
                    <w:pStyle w:val="NoSpacing1"/>
                    <w:jc w:val="both"/>
                    <w:rPr>
                      <w:rFonts w:ascii="Times New Roman" w:hAnsi="Times New Roman"/>
                      <w:sz w:val="24"/>
                      <w:szCs w:val="24"/>
                    </w:rPr>
                  </w:pPr>
                </w:p>
              </w:tc>
              <w:tc>
                <w:tcPr>
                  <w:tcW w:w="4670" w:type="dxa"/>
                  <w:tcBorders>
                    <w:top w:val="single" w:sz="4" w:space="0" w:color="000000"/>
                    <w:left w:val="single" w:sz="4" w:space="0" w:color="000000"/>
                    <w:bottom w:val="single" w:sz="4" w:space="0" w:color="000000"/>
                    <w:right w:val="single" w:sz="4" w:space="0" w:color="000000"/>
                  </w:tcBorders>
                </w:tcPr>
                <w:p w:rsidR="002346E5" w:rsidRDefault="002346E5" w:rsidP="00FB0C9B">
                  <w:pPr>
                    <w:pStyle w:val="NoSpacing1"/>
                    <w:jc w:val="both"/>
                    <w:rPr>
                      <w:rFonts w:ascii="Times New Roman" w:hAnsi="Times New Roman"/>
                      <w:sz w:val="24"/>
                      <w:szCs w:val="24"/>
                    </w:rPr>
                  </w:pPr>
                  <w:r>
                    <w:rPr>
                      <w:rFonts w:ascii="Times New Roman" w:hAnsi="Times New Roman"/>
                      <w:sz w:val="24"/>
                      <w:szCs w:val="24"/>
                    </w:rPr>
                    <w:t>ИСПОЛНИТЕЛЬ</w:t>
                  </w:r>
                  <w:r w:rsidRPr="0021335C">
                    <w:rPr>
                      <w:rFonts w:ascii="Times New Roman" w:hAnsi="Times New Roman"/>
                      <w:sz w:val="24"/>
                      <w:szCs w:val="24"/>
                    </w:rPr>
                    <w:t>:</w:t>
                  </w:r>
                  <w:r>
                    <w:rPr>
                      <w:rFonts w:ascii="Times New Roman" w:hAnsi="Times New Roman"/>
                      <w:sz w:val="24"/>
                      <w:szCs w:val="24"/>
                    </w:rPr>
                    <w:t xml:space="preserve"> </w:t>
                  </w:r>
                </w:p>
                <w:p w:rsidR="002346E5" w:rsidRDefault="002346E5" w:rsidP="00FB0C9B">
                  <w:pPr>
                    <w:pStyle w:val="NoSpacing1"/>
                    <w:jc w:val="both"/>
                    <w:rPr>
                      <w:rFonts w:ascii="Times New Roman" w:hAnsi="Times New Roman"/>
                      <w:sz w:val="24"/>
                      <w:szCs w:val="24"/>
                    </w:rPr>
                  </w:pPr>
                </w:p>
                <w:p w:rsidR="002346E5" w:rsidRDefault="002346E5" w:rsidP="00FB0C9B">
                  <w:pPr>
                    <w:pStyle w:val="NoSpacing1"/>
                    <w:jc w:val="both"/>
                    <w:rPr>
                      <w:rFonts w:ascii="Times New Roman" w:hAnsi="Times New Roman"/>
                      <w:sz w:val="24"/>
                      <w:szCs w:val="24"/>
                    </w:rPr>
                  </w:pPr>
                </w:p>
                <w:p w:rsidR="002346E5" w:rsidRDefault="002346E5" w:rsidP="00FB0C9B">
                  <w:pPr>
                    <w:pStyle w:val="NoSpacing1"/>
                    <w:jc w:val="both"/>
                    <w:rPr>
                      <w:rFonts w:ascii="Times New Roman" w:hAnsi="Times New Roman"/>
                      <w:sz w:val="24"/>
                      <w:szCs w:val="24"/>
                    </w:rPr>
                  </w:pPr>
                </w:p>
                <w:p w:rsidR="002346E5" w:rsidRDefault="002346E5" w:rsidP="00FB0C9B">
                  <w:pPr>
                    <w:pStyle w:val="NoSpacing1"/>
                    <w:jc w:val="both"/>
                    <w:rPr>
                      <w:rFonts w:ascii="Times New Roman" w:hAnsi="Times New Roman"/>
                      <w:sz w:val="24"/>
                      <w:szCs w:val="24"/>
                    </w:rPr>
                  </w:pPr>
                </w:p>
                <w:p w:rsidR="002346E5" w:rsidRDefault="002346E5" w:rsidP="00FB0C9B">
                  <w:pPr>
                    <w:pStyle w:val="NoSpacing1"/>
                    <w:jc w:val="both"/>
                    <w:rPr>
                      <w:rFonts w:ascii="Times New Roman" w:hAnsi="Times New Roman"/>
                      <w:sz w:val="24"/>
                      <w:szCs w:val="24"/>
                    </w:rPr>
                  </w:pPr>
                </w:p>
                <w:p w:rsidR="002346E5" w:rsidRPr="0021335C" w:rsidRDefault="002346E5" w:rsidP="00FB0C9B">
                  <w:pPr>
                    <w:pStyle w:val="NoSpacing1"/>
                    <w:jc w:val="both"/>
                    <w:rPr>
                      <w:rFonts w:ascii="Times New Roman" w:hAnsi="Times New Roman"/>
                      <w:sz w:val="24"/>
                      <w:szCs w:val="24"/>
                    </w:rPr>
                  </w:pPr>
                </w:p>
                <w:p w:rsidR="002346E5" w:rsidRPr="0021335C" w:rsidRDefault="002346E5" w:rsidP="00FB0C9B">
                  <w:pPr>
                    <w:pStyle w:val="NoSpacing1"/>
                    <w:jc w:val="both"/>
                    <w:rPr>
                      <w:rFonts w:ascii="Times New Roman" w:hAnsi="Times New Roman"/>
                      <w:sz w:val="24"/>
                      <w:szCs w:val="24"/>
                    </w:rPr>
                  </w:pPr>
                </w:p>
                <w:p w:rsidR="002346E5" w:rsidRPr="0021335C" w:rsidRDefault="002346E5" w:rsidP="00FB0C9B">
                  <w:pPr>
                    <w:pStyle w:val="NoSpacing1"/>
                    <w:jc w:val="both"/>
                    <w:rPr>
                      <w:rFonts w:ascii="Times New Roman" w:hAnsi="Times New Roman"/>
                      <w:sz w:val="24"/>
                      <w:szCs w:val="24"/>
                    </w:rPr>
                  </w:pPr>
                </w:p>
                <w:p w:rsidR="002346E5" w:rsidRPr="0021335C" w:rsidRDefault="002346E5" w:rsidP="00FB0C9B">
                  <w:pPr>
                    <w:pStyle w:val="NoSpacing1"/>
                    <w:jc w:val="both"/>
                    <w:rPr>
                      <w:rFonts w:ascii="Times New Roman" w:hAnsi="Times New Roman"/>
                      <w:sz w:val="24"/>
                      <w:szCs w:val="24"/>
                    </w:rPr>
                  </w:pPr>
                </w:p>
                <w:p w:rsidR="002346E5" w:rsidRPr="0021335C" w:rsidRDefault="002346E5" w:rsidP="00FB0C9B">
                  <w:pPr>
                    <w:pStyle w:val="NoSpacing1"/>
                    <w:jc w:val="both"/>
                    <w:rPr>
                      <w:rFonts w:ascii="Times New Roman" w:hAnsi="Times New Roman"/>
                      <w:sz w:val="24"/>
                      <w:szCs w:val="24"/>
                    </w:rPr>
                  </w:pPr>
                </w:p>
                <w:p w:rsidR="002346E5" w:rsidRPr="0021335C" w:rsidRDefault="002346E5" w:rsidP="00FB0C9B">
                  <w:pPr>
                    <w:pStyle w:val="NoSpacing1"/>
                    <w:jc w:val="both"/>
                    <w:rPr>
                      <w:rFonts w:ascii="Times New Roman" w:hAnsi="Times New Roman"/>
                      <w:sz w:val="24"/>
                      <w:szCs w:val="24"/>
                    </w:rPr>
                  </w:pPr>
                </w:p>
                <w:p w:rsidR="002346E5" w:rsidRPr="0021335C" w:rsidRDefault="002346E5" w:rsidP="00FB0C9B">
                  <w:pPr>
                    <w:pStyle w:val="NoSpacing1"/>
                    <w:jc w:val="both"/>
                    <w:rPr>
                      <w:rFonts w:ascii="Times New Roman" w:hAnsi="Times New Roman"/>
                      <w:sz w:val="24"/>
                      <w:szCs w:val="24"/>
                    </w:rPr>
                  </w:pPr>
                </w:p>
              </w:tc>
            </w:tr>
          </w:tbl>
          <w:p w:rsidR="002346E5" w:rsidRPr="0021335C" w:rsidRDefault="002346E5" w:rsidP="00FB0C9B">
            <w:pPr>
              <w:pStyle w:val="NoSpacing1"/>
              <w:jc w:val="both"/>
              <w:rPr>
                <w:rFonts w:ascii="Times New Roman" w:hAnsi="Times New Roman"/>
                <w:sz w:val="24"/>
                <w:szCs w:val="24"/>
              </w:rPr>
            </w:pPr>
          </w:p>
        </w:tc>
      </w:tr>
    </w:tbl>
    <w:p w:rsidR="002346E5" w:rsidRDefault="002346E5" w:rsidP="00500A7C">
      <w:pPr>
        <w:pStyle w:val="NoSpacing1"/>
        <w:jc w:val="both"/>
        <w:rPr>
          <w:rFonts w:ascii="Times New Roman" w:hAnsi="Times New Roman"/>
          <w:sz w:val="24"/>
          <w:szCs w:val="24"/>
        </w:rPr>
      </w:pPr>
    </w:p>
    <w:p w:rsidR="002346E5" w:rsidRDefault="002346E5" w:rsidP="00500A7C">
      <w:pPr>
        <w:pStyle w:val="NoSpacing1"/>
        <w:jc w:val="both"/>
        <w:rPr>
          <w:rFonts w:ascii="Times New Roman" w:hAnsi="Times New Roman"/>
          <w:sz w:val="24"/>
          <w:szCs w:val="24"/>
        </w:rPr>
      </w:pPr>
    </w:p>
    <w:p w:rsidR="002346E5" w:rsidRDefault="002346E5" w:rsidP="00500A7C">
      <w:pPr>
        <w:pStyle w:val="NoSpacing1"/>
        <w:jc w:val="both"/>
        <w:rPr>
          <w:rFonts w:ascii="Times New Roman" w:hAnsi="Times New Roman"/>
          <w:sz w:val="24"/>
          <w:szCs w:val="24"/>
        </w:rPr>
      </w:pPr>
      <w:r>
        <w:rPr>
          <w:rFonts w:ascii="Times New Roman" w:hAnsi="Times New Roman"/>
          <w:sz w:val="24"/>
          <w:szCs w:val="24"/>
        </w:rPr>
        <w:t>__________________________                 __________________ /_______________/</w:t>
      </w:r>
    </w:p>
    <w:p w:rsidR="002346E5" w:rsidRDefault="002346E5" w:rsidP="00500A7C">
      <w:pPr>
        <w:pStyle w:val="NoSpacing1"/>
        <w:jc w:val="both"/>
        <w:rPr>
          <w:rFonts w:ascii="Times New Roman" w:hAnsi="Times New Roman"/>
          <w:sz w:val="24"/>
          <w:szCs w:val="24"/>
        </w:rPr>
      </w:pPr>
    </w:p>
    <w:p w:rsidR="002346E5" w:rsidRPr="00B37246" w:rsidRDefault="002346E5" w:rsidP="00500A7C">
      <w:r>
        <w:rPr>
          <w:sz w:val="24"/>
          <w:szCs w:val="24"/>
        </w:rPr>
        <w:t>«___» _______________2012г.                                   «___» ________________2012г.</w:t>
      </w:r>
    </w:p>
    <w:p w:rsidR="002346E5" w:rsidRPr="003415FF" w:rsidRDefault="002346E5" w:rsidP="00500A7C">
      <w:pPr>
        <w:ind w:firstLine="540"/>
        <w:jc w:val="both"/>
        <w:rPr>
          <w:i/>
          <w:sz w:val="24"/>
          <w:szCs w:val="24"/>
        </w:rPr>
      </w:pPr>
    </w:p>
    <w:p w:rsidR="002346E5" w:rsidRPr="003415FF" w:rsidRDefault="002346E5" w:rsidP="00500A7C">
      <w:pPr>
        <w:pStyle w:val="NoSpacing1"/>
        <w:jc w:val="center"/>
        <w:rPr>
          <w:i/>
          <w:sz w:val="24"/>
          <w:szCs w:val="24"/>
        </w:rPr>
      </w:pPr>
    </w:p>
    <w:sectPr w:rsidR="002346E5" w:rsidRPr="003415FF" w:rsidSect="0097250F">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46E5" w:rsidRDefault="002346E5">
      <w:r>
        <w:separator/>
      </w:r>
    </w:p>
  </w:endnote>
  <w:endnote w:type="continuationSeparator" w:id="1">
    <w:p w:rsidR="002346E5" w:rsidRDefault="002346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6E5" w:rsidRDefault="002346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346E5" w:rsidRDefault="002346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6E5" w:rsidRDefault="002346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2346E5" w:rsidRDefault="002346E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6E5" w:rsidRDefault="002346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346E5" w:rsidRDefault="002346E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6E5" w:rsidRDefault="002346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rsidR="002346E5" w:rsidRDefault="002346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46E5" w:rsidRDefault="002346E5">
      <w:r>
        <w:separator/>
      </w:r>
    </w:p>
  </w:footnote>
  <w:footnote w:type="continuationSeparator" w:id="1">
    <w:p w:rsidR="002346E5" w:rsidRDefault="002346E5">
      <w:r>
        <w:continuationSeparator/>
      </w:r>
    </w:p>
  </w:footnote>
  <w:footnote w:id="2">
    <w:p w:rsidR="002346E5" w:rsidRDefault="002346E5" w:rsidP="00E43377">
      <w:pPr>
        <w:autoSpaceDE w:val="0"/>
        <w:autoSpaceDN w:val="0"/>
        <w:adjustRightInd w:val="0"/>
        <w:jc w:val="both"/>
        <w:outlineLvl w:val="1"/>
        <w:rPr>
          <w:sz w:val="22"/>
          <w:szCs w:val="22"/>
        </w:rPr>
      </w:pPr>
    </w:p>
    <w:p w:rsidR="002346E5" w:rsidRDefault="002346E5" w:rsidP="00E44BE9">
      <w:pPr>
        <w:autoSpaceDE w:val="0"/>
        <w:autoSpaceDN w:val="0"/>
        <w:adjustRightInd w:val="0"/>
        <w:jc w:val="both"/>
        <w:rPr>
          <w:rFonts w:ascii="Courier New" w:hAnsi="Courier New" w:cs="Courier New"/>
          <w:sz w:val="18"/>
          <w:szCs w:val="18"/>
        </w:rPr>
      </w:pPr>
    </w:p>
    <w:p w:rsidR="002346E5" w:rsidRDefault="002346E5" w:rsidP="00E44BE9">
      <w:pPr>
        <w:autoSpaceDE w:val="0"/>
        <w:autoSpaceDN w:val="0"/>
        <w:adjustRightInd w:val="0"/>
        <w:jc w:val="both"/>
      </w:pPr>
    </w:p>
  </w:footnote>
  <w:footnote w:id="3">
    <w:p w:rsidR="002346E5" w:rsidRPr="006843C4" w:rsidRDefault="002346E5" w:rsidP="00777295">
      <w:pPr>
        <w:pStyle w:val="FootnoteText"/>
        <w:tabs>
          <w:tab w:val="left" w:pos="8670"/>
        </w:tabs>
        <w:jc w:val="both"/>
        <w:rPr>
          <w:sz w:val="16"/>
          <w:szCs w:val="16"/>
        </w:rPr>
      </w:pPr>
    </w:p>
    <w:p w:rsidR="002346E5" w:rsidRDefault="002346E5" w:rsidP="003C65BA">
      <w:pPr>
        <w:pStyle w:val="FootnoteText"/>
        <w:jc w:val="both"/>
      </w:pPr>
      <w:r w:rsidRPr="006843C4">
        <w:rPr>
          <w:rStyle w:val="FootnoteReference"/>
          <w:sz w:val="16"/>
          <w:szCs w:val="16"/>
        </w:rPr>
        <w:footnoteRef/>
      </w:r>
    </w:p>
  </w:footnote>
  <w:footnote w:id="4">
    <w:p w:rsidR="002346E5" w:rsidRDefault="002346E5" w:rsidP="00A90946">
      <w:pPr>
        <w:pStyle w:val="FootnoteText"/>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6E5" w:rsidRDefault="002346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FDC12E0"/>
    <w:lvl w:ilvl="0">
      <w:start w:val="1"/>
      <w:numFmt w:val="decimal"/>
      <w:lvlText w:val="%1."/>
      <w:lvlJc w:val="left"/>
      <w:pPr>
        <w:tabs>
          <w:tab w:val="num" w:pos="643"/>
        </w:tabs>
        <w:ind w:left="643" w:hanging="360"/>
      </w:pPr>
      <w:rPr>
        <w:rFonts w:cs="Times New Roman"/>
      </w:rPr>
    </w:lvl>
  </w:abstractNum>
  <w:abstractNum w:abstractNumId="1">
    <w:nsid w:val="03A917DA"/>
    <w:multiLevelType w:val="hybridMultilevel"/>
    <w:tmpl w:val="0628981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2332DC5"/>
    <w:multiLevelType w:val="multilevel"/>
    <w:tmpl w:val="9E0A6896"/>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
    <w:nsid w:val="242F463F"/>
    <w:multiLevelType w:val="hybridMultilevel"/>
    <w:tmpl w:val="3F3069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89D4286"/>
    <w:multiLevelType w:val="hybridMultilevel"/>
    <w:tmpl w:val="F36295F2"/>
    <w:lvl w:ilvl="0" w:tplc="650E31AC">
      <w:start w:val="1"/>
      <w:numFmt w:val="bullet"/>
      <w:lvlText w:val=""/>
      <w:lvlJc w:val="left"/>
      <w:pPr>
        <w:ind w:left="927" w:hanging="360"/>
      </w:pPr>
      <w:rPr>
        <w:rFonts w:ascii="Wingdings" w:hAnsi="Wingdings"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6592B6D"/>
    <w:multiLevelType w:val="multilevel"/>
    <w:tmpl w:val="9E0A6896"/>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8">
    <w:nsid w:val="511E3131"/>
    <w:multiLevelType w:val="multilevel"/>
    <w:tmpl w:val="9E0A6896"/>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9">
    <w:nsid w:val="56565C28"/>
    <w:multiLevelType w:val="singleLevel"/>
    <w:tmpl w:val="47B2EF98"/>
    <w:styleLink w:val="ArticleSection"/>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10">
    <w:nsid w:val="580D2D3F"/>
    <w:multiLevelType w:val="multilevel"/>
    <w:tmpl w:val="9E0A6896"/>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1">
    <w:nsid w:val="59AA10B0"/>
    <w:multiLevelType w:val="hybridMultilevel"/>
    <w:tmpl w:val="8432D554"/>
    <w:lvl w:ilvl="0" w:tplc="4FA866CA">
      <w:start w:val="1"/>
      <w:numFmt w:val="decimal"/>
      <w:lvlText w:val="%1."/>
      <w:lvlJc w:val="left"/>
      <w:pPr>
        <w:tabs>
          <w:tab w:val="num" w:pos="1287"/>
        </w:tabs>
        <w:ind w:left="680" w:hanging="623"/>
      </w:pPr>
      <w:rPr>
        <w:rFonts w:cs="Times New Roman"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BCD1F55"/>
    <w:multiLevelType w:val="hybridMultilevel"/>
    <w:tmpl w:val="991C5FB8"/>
    <w:lvl w:ilvl="0" w:tplc="C6C279F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C075110"/>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5FB03166"/>
    <w:multiLevelType w:val="multilevel"/>
    <w:tmpl w:val="9E0A6896"/>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03619AC"/>
    <w:multiLevelType w:val="hybridMultilevel"/>
    <w:tmpl w:val="991C5FB8"/>
    <w:lvl w:ilvl="0" w:tplc="C6C279F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2"/>
  </w:num>
  <w:num w:numId="4">
    <w:abstractNumId w:val="15"/>
  </w:num>
  <w:num w:numId="5">
    <w:abstractNumId w:val="9"/>
    <w:lvlOverride w:ilvl="0">
      <w:lvl w:ilvl="0">
        <w:start w:val="1"/>
        <w:numFmt w:val="upperRoman"/>
        <w:lvlText w:val="%1."/>
        <w:lvlJc w:val="left"/>
        <w:pPr>
          <w:tabs>
            <w:tab w:val="num" w:pos="510"/>
          </w:tabs>
        </w:pPr>
        <w:rPr>
          <w:rFonts w:ascii="Times New Roman" w:hAnsi="Times New Roman" w:cs="Times New Roman" w:hint="default"/>
          <w:b/>
          <w:i w:val="0"/>
          <w:color w:val="auto"/>
          <w:sz w:val="28"/>
          <w:u w:val="none"/>
        </w:rPr>
      </w:lvl>
    </w:lvlOverride>
  </w:num>
  <w:num w:numId="6">
    <w:abstractNumId w:val="11"/>
  </w:num>
  <w:num w:numId="7">
    <w:abstractNumId w:val="6"/>
  </w:num>
  <w:num w:numId="8">
    <w:abstractNumId w:val="12"/>
  </w:num>
  <w:num w:numId="9">
    <w:abstractNumId w:val="5"/>
  </w:num>
  <w:num w:numId="10">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7"/>
  </w:num>
  <w:num w:numId="13">
    <w:abstractNumId w:val="14"/>
  </w:num>
  <w:num w:numId="14">
    <w:abstractNumId w:val="3"/>
  </w:num>
  <w:num w:numId="15">
    <w:abstractNumId w:val="10"/>
  </w:num>
  <w:num w:numId="16">
    <w:abstractNumId w:val="1"/>
  </w:num>
  <w:num w:numId="17">
    <w:abstractNumId w:val="16"/>
  </w:num>
  <w:num w:numId="18">
    <w:abstractNumId w:val="4"/>
  </w:num>
  <w:num w:numId="19">
    <w:abstractNumId w:val="9"/>
  </w:num>
  <w:num w:numId="20">
    <w:abstractNumId w:val="1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DDF"/>
    <w:rsid w:val="00000DDF"/>
    <w:rsid w:val="0000121A"/>
    <w:rsid w:val="00001D6A"/>
    <w:rsid w:val="0000517A"/>
    <w:rsid w:val="00006D07"/>
    <w:rsid w:val="00006EF4"/>
    <w:rsid w:val="00010ABD"/>
    <w:rsid w:val="00011091"/>
    <w:rsid w:val="000141DB"/>
    <w:rsid w:val="00014CF3"/>
    <w:rsid w:val="000150CD"/>
    <w:rsid w:val="000155FD"/>
    <w:rsid w:val="000158E0"/>
    <w:rsid w:val="0001690E"/>
    <w:rsid w:val="000170A5"/>
    <w:rsid w:val="00017616"/>
    <w:rsid w:val="00017DBE"/>
    <w:rsid w:val="00020F00"/>
    <w:rsid w:val="00022484"/>
    <w:rsid w:val="00024964"/>
    <w:rsid w:val="0003203F"/>
    <w:rsid w:val="00033C9F"/>
    <w:rsid w:val="00034F0D"/>
    <w:rsid w:val="00036770"/>
    <w:rsid w:val="00037C84"/>
    <w:rsid w:val="0004054B"/>
    <w:rsid w:val="00041B40"/>
    <w:rsid w:val="00042B9E"/>
    <w:rsid w:val="00043A31"/>
    <w:rsid w:val="0004498B"/>
    <w:rsid w:val="0004634A"/>
    <w:rsid w:val="0005040E"/>
    <w:rsid w:val="000520E5"/>
    <w:rsid w:val="00061E99"/>
    <w:rsid w:val="00061F22"/>
    <w:rsid w:val="00067223"/>
    <w:rsid w:val="00067ED6"/>
    <w:rsid w:val="00071335"/>
    <w:rsid w:val="00071404"/>
    <w:rsid w:val="00071A80"/>
    <w:rsid w:val="00072271"/>
    <w:rsid w:val="00072D23"/>
    <w:rsid w:val="000741B2"/>
    <w:rsid w:val="000814F7"/>
    <w:rsid w:val="000821D7"/>
    <w:rsid w:val="00082632"/>
    <w:rsid w:val="00082D90"/>
    <w:rsid w:val="00083F62"/>
    <w:rsid w:val="000847BA"/>
    <w:rsid w:val="000870A6"/>
    <w:rsid w:val="00090035"/>
    <w:rsid w:val="00091BAB"/>
    <w:rsid w:val="00092642"/>
    <w:rsid w:val="00092C7D"/>
    <w:rsid w:val="0009329B"/>
    <w:rsid w:val="00095B96"/>
    <w:rsid w:val="00096297"/>
    <w:rsid w:val="000A2021"/>
    <w:rsid w:val="000A4451"/>
    <w:rsid w:val="000A471F"/>
    <w:rsid w:val="000A6D9E"/>
    <w:rsid w:val="000A7934"/>
    <w:rsid w:val="000B0896"/>
    <w:rsid w:val="000B160B"/>
    <w:rsid w:val="000B318A"/>
    <w:rsid w:val="000B44EA"/>
    <w:rsid w:val="000B7B0E"/>
    <w:rsid w:val="000C00DD"/>
    <w:rsid w:val="000C01F3"/>
    <w:rsid w:val="000C32A2"/>
    <w:rsid w:val="000C32B5"/>
    <w:rsid w:val="000C4AF8"/>
    <w:rsid w:val="000C50E0"/>
    <w:rsid w:val="000C5B52"/>
    <w:rsid w:val="000C7A74"/>
    <w:rsid w:val="000D40B3"/>
    <w:rsid w:val="000D6E43"/>
    <w:rsid w:val="000E24E4"/>
    <w:rsid w:val="000E2ABC"/>
    <w:rsid w:val="000E2B05"/>
    <w:rsid w:val="000E39D0"/>
    <w:rsid w:val="000E41AC"/>
    <w:rsid w:val="000E6CAA"/>
    <w:rsid w:val="000F13CC"/>
    <w:rsid w:val="000F3A98"/>
    <w:rsid w:val="000F3F75"/>
    <w:rsid w:val="000F4080"/>
    <w:rsid w:val="00101A2A"/>
    <w:rsid w:val="00101A76"/>
    <w:rsid w:val="00104210"/>
    <w:rsid w:val="00104BF3"/>
    <w:rsid w:val="0011098B"/>
    <w:rsid w:val="00111B75"/>
    <w:rsid w:val="001125B3"/>
    <w:rsid w:val="001166DF"/>
    <w:rsid w:val="00126AEA"/>
    <w:rsid w:val="00130C60"/>
    <w:rsid w:val="001321A9"/>
    <w:rsid w:val="0013263C"/>
    <w:rsid w:val="0013371E"/>
    <w:rsid w:val="00133869"/>
    <w:rsid w:val="001340C4"/>
    <w:rsid w:val="001369A4"/>
    <w:rsid w:val="001378F5"/>
    <w:rsid w:val="0014079A"/>
    <w:rsid w:val="00141DD4"/>
    <w:rsid w:val="0014323E"/>
    <w:rsid w:val="001470AC"/>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728DF"/>
    <w:rsid w:val="00173A0B"/>
    <w:rsid w:val="001809A5"/>
    <w:rsid w:val="0018168A"/>
    <w:rsid w:val="00183612"/>
    <w:rsid w:val="0018462D"/>
    <w:rsid w:val="00184EA5"/>
    <w:rsid w:val="0018523C"/>
    <w:rsid w:val="00191146"/>
    <w:rsid w:val="001941A4"/>
    <w:rsid w:val="00195809"/>
    <w:rsid w:val="001971A8"/>
    <w:rsid w:val="001A1D54"/>
    <w:rsid w:val="001A47F7"/>
    <w:rsid w:val="001A52CD"/>
    <w:rsid w:val="001A657D"/>
    <w:rsid w:val="001A6E24"/>
    <w:rsid w:val="001B0411"/>
    <w:rsid w:val="001B07E8"/>
    <w:rsid w:val="001B1652"/>
    <w:rsid w:val="001B17CC"/>
    <w:rsid w:val="001B2010"/>
    <w:rsid w:val="001B3EB4"/>
    <w:rsid w:val="001B4D42"/>
    <w:rsid w:val="001B6EC1"/>
    <w:rsid w:val="001B7F87"/>
    <w:rsid w:val="001C0F71"/>
    <w:rsid w:val="001C3357"/>
    <w:rsid w:val="001C3CF8"/>
    <w:rsid w:val="001C467C"/>
    <w:rsid w:val="001C50E5"/>
    <w:rsid w:val="001D131D"/>
    <w:rsid w:val="001D14E2"/>
    <w:rsid w:val="001D1874"/>
    <w:rsid w:val="001D1B40"/>
    <w:rsid w:val="001D237C"/>
    <w:rsid w:val="001D3F90"/>
    <w:rsid w:val="001E537F"/>
    <w:rsid w:val="001E5750"/>
    <w:rsid w:val="001E64EA"/>
    <w:rsid w:val="001F029F"/>
    <w:rsid w:val="001F19EC"/>
    <w:rsid w:val="001F205E"/>
    <w:rsid w:val="001F2823"/>
    <w:rsid w:val="001F359E"/>
    <w:rsid w:val="001F5822"/>
    <w:rsid w:val="001F6204"/>
    <w:rsid w:val="001F624E"/>
    <w:rsid w:val="0020427F"/>
    <w:rsid w:val="002052EB"/>
    <w:rsid w:val="002077CA"/>
    <w:rsid w:val="002117F1"/>
    <w:rsid w:val="002123CF"/>
    <w:rsid w:val="00213212"/>
    <w:rsid w:val="0021335C"/>
    <w:rsid w:val="0021399F"/>
    <w:rsid w:val="0021572E"/>
    <w:rsid w:val="0021687F"/>
    <w:rsid w:val="00221087"/>
    <w:rsid w:val="00221739"/>
    <w:rsid w:val="002251C7"/>
    <w:rsid w:val="0022550C"/>
    <w:rsid w:val="00225D62"/>
    <w:rsid w:val="00230163"/>
    <w:rsid w:val="0023053C"/>
    <w:rsid w:val="00232E34"/>
    <w:rsid w:val="00233A2F"/>
    <w:rsid w:val="002340AF"/>
    <w:rsid w:val="002346E5"/>
    <w:rsid w:val="002358FA"/>
    <w:rsid w:val="002360E8"/>
    <w:rsid w:val="00240AA2"/>
    <w:rsid w:val="00241824"/>
    <w:rsid w:val="00241B33"/>
    <w:rsid w:val="002440E3"/>
    <w:rsid w:val="00246493"/>
    <w:rsid w:val="00247836"/>
    <w:rsid w:val="00251481"/>
    <w:rsid w:val="0025214B"/>
    <w:rsid w:val="00252ABE"/>
    <w:rsid w:val="002542FF"/>
    <w:rsid w:val="00254B58"/>
    <w:rsid w:val="0025550C"/>
    <w:rsid w:val="002570E2"/>
    <w:rsid w:val="00257EB8"/>
    <w:rsid w:val="00263D48"/>
    <w:rsid w:val="00265EDF"/>
    <w:rsid w:val="00267E37"/>
    <w:rsid w:val="002739A4"/>
    <w:rsid w:val="00274A75"/>
    <w:rsid w:val="00275F23"/>
    <w:rsid w:val="002830FD"/>
    <w:rsid w:val="00292633"/>
    <w:rsid w:val="002948CA"/>
    <w:rsid w:val="00297759"/>
    <w:rsid w:val="002A02B6"/>
    <w:rsid w:val="002A2BEF"/>
    <w:rsid w:val="002A3B3E"/>
    <w:rsid w:val="002B1681"/>
    <w:rsid w:val="002B3C1E"/>
    <w:rsid w:val="002B4203"/>
    <w:rsid w:val="002B6EA8"/>
    <w:rsid w:val="002C0CCE"/>
    <w:rsid w:val="002C2DD1"/>
    <w:rsid w:val="002C368B"/>
    <w:rsid w:val="002C3CF9"/>
    <w:rsid w:val="002C407E"/>
    <w:rsid w:val="002C49BD"/>
    <w:rsid w:val="002C7344"/>
    <w:rsid w:val="002D0579"/>
    <w:rsid w:val="002D65D3"/>
    <w:rsid w:val="002E00A1"/>
    <w:rsid w:val="002E013F"/>
    <w:rsid w:val="002E2699"/>
    <w:rsid w:val="002E2A70"/>
    <w:rsid w:val="002E44C1"/>
    <w:rsid w:val="002E4A80"/>
    <w:rsid w:val="002E710F"/>
    <w:rsid w:val="002E719D"/>
    <w:rsid w:val="002F0A53"/>
    <w:rsid w:val="002F2AA5"/>
    <w:rsid w:val="0030090F"/>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E2B"/>
    <w:rsid w:val="00334857"/>
    <w:rsid w:val="00334FE3"/>
    <w:rsid w:val="0033530C"/>
    <w:rsid w:val="0033680C"/>
    <w:rsid w:val="00336CAE"/>
    <w:rsid w:val="003415FF"/>
    <w:rsid w:val="00341853"/>
    <w:rsid w:val="00341B20"/>
    <w:rsid w:val="00342D1D"/>
    <w:rsid w:val="00342D45"/>
    <w:rsid w:val="00350244"/>
    <w:rsid w:val="00352FF8"/>
    <w:rsid w:val="003559A3"/>
    <w:rsid w:val="00361641"/>
    <w:rsid w:val="00362461"/>
    <w:rsid w:val="003625C5"/>
    <w:rsid w:val="00363589"/>
    <w:rsid w:val="00364965"/>
    <w:rsid w:val="003669E3"/>
    <w:rsid w:val="003707DF"/>
    <w:rsid w:val="00376C5D"/>
    <w:rsid w:val="00380DE5"/>
    <w:rsid w:val="00381809"/>
    <w:rsid w:val="00381FCB"/>
    <w:rsid w:val="00384167"/>
    <w:rsid w:val="00387C4A"/>
    <w:rsid w:val="003908F9"/>
    <w:rsid w:val="00391B31"/>
    <w:rsid w:val="0039678F"/>
    <w:rsid w:val="003A3E01"/>
    <w:rsid w:val="003A7AF7"/>
    <w:rsid w:val="003B1587"/>
    <w:rsid w:val="003B170B"/>
    <w:rsid w:val="003B1D36"/>
    <w:rsid w:val="003B20A0"/>
    <w:rsid w:val="003B33C4"/>
    <w:rsid w:val="003C0B1F"/>
    <w:rsid w:val="003C44B9"/>
    <w:rsid w:val="003C4C70"/>
    <w:rsid w:val="003C544E"/>
    <w:rsid w:val="003C5C68"/>
    <w:rsid w:val="003C6046"/>
    <w:rsid w:val="003C65BA"/>
    <w:rsid w:val="003C73D3"/>
    <w:rsid w:val="003C75F6"/>
    <w:rsid w:val="003C76A3"/>
    <w:rsid w:val="003D455C"/>
    <w:rsid w:val="003D5259"/>
    <w:rsid w:val="003D65E2"/>
    <w:rsid w:val="003D6DE7"/>
    <w:rsid w:val="003D6F7D"/>
    <w:rsid w:val="003E1AC6"/>
    <w:rsid w:val="003E46DD"/>
    <w:rsid w:val="003E7509"/>
    <w:rsid w:val="003F113D"/>
    <w:rsid w:val="003F2076"/>
    <w:rsid w:val="003F3707"/>
    <w:rsid w:val="003F3AC5"/>
    <w:rsid w:val="003F3E91"/>
    <w:rsid w:val="003F48FE"/>
    <w:rsid w:val="003F78AA"/>
    <w:rsid w:val="00401F40"/>
    <w:rsid w:val="00404A14"/>
    <w:rsid w:val="0040515C"/>
    <w:rsid w:val="004061C8"/>
    <w:rsid w:val="00407BEA"/>
    <w:rsid w:val="0041203A"/>
    <w:rsid w:val="00414122"/>
    <w:rsid w:val="00417454"/>
    <w:rsid w:val="00417786"/>
    <w:rsid w:val="004234B0"/>
    <w:rsid w:val="004255E3"/>
    <w:rsid w:val="00436E93"/>
    <w:rsid w:val="00437B38"/>
    <w:rsid w:val="004432E5"/>
    <w:rsid w:val="00443D6C"/>
    <w:rsid w:val="00444496"/>
    <w:rsid w:val="00450EA4"/>
    <w:rsid w:val="00451D8B"/>
    <w:rsid w:val="00453FCA"/>
    <w:rsid w:val="00454E5E"/>
    <w:rsid w:val="004559DD"/>
    <w:rsid w:val="00455BCB"/>
    <w:rsid w:val="00456894"/>
    <w:rsid w:val="004577A6"/>
    <w:rsid w:val="004632EB"/>
    <w:rsid w:val="00464B42"/>
    <w:rsid w:val="00475AA4"/>
    <w:rsid w:val="00475EA4"/>
    <w:rsid w:val="0048388D"/>
    <w:rsid w:val="004850F7"/>
    <w:rsid w:val="0049005E"/>
    <w:rsid w:val="004910AF"/>
    <w:rsid w:val="00491574"/>
    <w:rsid w:val="00491A3E"/>
    <w:rsid w:val="00491CA1"/>
    <w:rsid w:val="00494BA7"/>
    <w:rsid w:val="004A18A2"/>
    <w:rsid w:val="004A28C0"/>
    <w:rsid w:val="004A2BE3"/>
    <w:rsid w:val="004A34A7"/>
    <w:rsid w:val="004A4ACF"/>
    <w:rsid w:val="004A5ADD"/>
    <w:rsid w:val="004A6C31"/>
    <w:rsid w:val="004A7BB1"/>
    <w:rsid w:val="004B0F37"/>
    <w:rsid w:val="004B1826"/>
    <w:rsid w:val="004B2812"/>
    <w:rsid w:val="004B4646"/>
    <w:rsid w:val="004B7546"/>
    <w:rsid w:val="004C113C"/>
    <w:rsid w:val="004C5C3E"/>
    <w:rsid w:val="004C638E"/>
    <w:rsid w:val="004C63E1"/>
    <w:rsid w:val="004D14B2"/>
    <w:rsid w:val="004D48E2"/>
    <w:rsid w:val="004D7606"/>
    <w:rsid w:val="004E2D75"/>
    <w:rsid w:val="004E5418"/>
    <w:rsid w:val="004E58BB"/>
    <w:rsid w:val="004F0339"/>
    <w:rsid w:val="004F48A5"/>
    <w:rsid w:val="004F5786"/>
    <w:rsid w:val="004F71C2"/>
    <w:rsid w:val="0050087C"/>
    <w:rsid w:val="00500A7C"/>
    <w:rsid w:val="00501C1C"/>
    <w:rsid w:val="0050459B"/>
    <w:rsid w:val="00504E85"/>
    <w:rsid w:val="00504F7E"/>
    <w:rsid w:val="0050525A"/>
    <w:rsid w:val="00505462"/>
    <w:rsid w:val="00512F26"/>
    <w:rsid w:val="00513C6F"/>
    <w:rsid w:val="005143F2"/>
    <w:rsid w:val="00514E24"/>
    <w:rsid w:val="005152E1"/>
    <w:rsid w:val="005206A3"/>
    <w:rsid w:val="0053373B"/>
    <w:rsid w:val="00533FC7"/>
    <w:rsid w:val="005355CC"/>
    <w:rsid w:val="00535878"/>
    <w:rsid w:val="00535FC1"/>
    <w:rsid w:val="00536CD6"/>
    <w:rsid w:val="00536D49"/>
    <w:rsid w:val="0053747D"/>
    <w:rsid w:val="00540D15"/>
    <w:rsid w:val="005410F4"/>
    <w:rsid w:val="00541A71"/>
    <w:rsid w:val="00542D5E"/>
    <w:rsid w:val="00542DE4"/>
    <w:rsid w:val="00552987"/>
    <w:rsid w:val="005564C5"/>
    <w:rsid w:val="00557B28"/>
    <w:rsid w:val="005603F5"/>
    <w:rsid w:val="00560687"/>
    <w:rsid w:val="0056188D"/>
    <w:rsid w:val="00562C54"/>
    <w:rsid w:val="00563024"/>
    <w:rsid w:val="005743E7"/>
    <w:rsid w:val="00580DB2"/>
    <w:rsid w:val="00581607"/>
    <w:rsid w:val="005816C5"/>
    <w:rsid w:val="0058344F"/>
    <w:rsid w:val="00585466"/>
    <w:rsid w:val="00586AE7"/>
    <w:rsid w:val="0058718F"/>
    <w:rsid w:val="00590C50"/>
    <w:rsid w:val="005966CD"/>
    <w:rsid w:val="005966E8"/>
    <w:rsid w:val="005A0B7A"/>
    <w:rsid w:val="005A6849"/>
    <w:rsid w:val="005B1A99"/>
    <w:rsid w:val="005B6293"/>
    <w:rsid w:val="005B67BD"/>
    <w:rsid w:val="005B6960"/>
    <w:rsid w:val="005B7D2C"/>
    <w:rsid w:val="005C2BF1"/>
    <w:rsid w:val="005C2F4D"/>
    <w:rsid w:val="005D1020"/>
    <w:rsid w:val="005D1D06"/>
    <w:rsid w:val="005D3653"/>
    <w:rsid w:val="005D5762"/>
    <w:rsid w:val="005D5A2A"/>
    <w:rsid w:val="005D6A58"/>
    <w:rsid w:val="005D7412"/>
    <w:rsid w:val="005E14AC"/>
    <w:rsid w:val="005E1EC9"/>
    <w:rsid w:val="005E3C8B"/>
    <w:rsid w:val="005E4460"/>
    <w:rsid w:val="005E47E6"/>
    <w:rsid w:val="005E4CB4"/>
    <w:rsid w:val="005E55F3"/>
    <w:rsid w:val="005E6612"/>
    <w:rsid w:val="005E7B56"/>
    <w:rsid w:val="005F0BE9"/>
    <w:rsid w:val="005F581B"/>
    <w:rsid w:val="005F632F"/>
    <w:rsid w:val="005F756B"/>
    <w:rsid w:val="006003C5"/>
    <w:rsid w:val="00601602"/>
    <w:rsid w:val="00605C4A"/>
    <w:rsid w:val="00606B1E"/>
    <w:rsid w:val="00607AB4"/>
    <w:rsid w:val="006124D6"/>
    <w:rsid w:val="00612908"/>
    <w:rsid w:val="00612FDF"/>
    <w:rsid w:val="00614CBD"/>
    <w:rsid w:val="006152A2"/>
    <w:rsid w:val="00615FD4"/>
    <w:rsid w:val="00620617"/>
    <w:rsid w:val="006213E2"/>
    <w:rsid w:val="006252F5"/>
    <w:rsid w:val="00626CAF"/>
    <w:rsid w:val="00626D21"/>
    <w:rsid w:val="00630E86"/>
    <w:rsid w:val="00634EEC"/>
    <w:rsid w:val="006355DE"/>
    <w:rsid w:val="006355E3"/>
    <w:rsid w:val="006408A1"/>
    <w:rsid w:val="00640E33"/>
    <w:rsid w:val="0064314B"/>
    <w:rsid w:val="00643BBB"/>
    <w:rsid w:val="00644945"/>
    <w:rsid w:val="00647DAD"/>
    <w:rsid w:val="0065050F"/>
    <w:rsid w:val="0065179D"/>
    <w:rsid w:val="00651BA7"/>
    <w:rsid w:val="00654570"/>
    <w:rsid w:val="00654888"/>
    <w:rsid w:val="00655329"/>
    <w:rsid w:val="00660E4B"/>
    <w:rsid w:val="00666FF4"/>
    <w:rsid w:val="00671460"/>
    <w:rsid w:val="0067271F"/>
    <w:rsid w:val="006739E4"/>
    <w:rsid w:val="00673BA4"/>
    <w:rsid w:val="0068000C"/>
    <w:rsid w:val="00682697"/>
    <w:rsid w:val="00682EB1"/>
    <w:rsid w:val="006834E4"/>
    <w:rsid w:val="006843C4"/>
    <w:rsid w:val="006869C2"/>
    <w:rsid w:val="00686AC3"/>
    <w:rsid w:val="0068725E"/>
    <w:rsid w:val="006900C2"/>
    <w:rsid w:val="00691133"/>
    <w:rsid w:val="0069534A"/>
    <w:rsid w:val="00697066"/>
    <w:rsid w:val="00697D0F"/>
    <w:rsid w:val="006A0500"/>
    <w:rsid w:val="006A172D"/>
    <w:rsid w:val="006A3522"/>
    <w:rsid w:val="006A49C4"/>
    <w:rsid w:val="006A4BBA"/>
    <w:rsid w:val="006A607F"/>
    <w:rsid w:val="006B194B"/>
    <w:rsid w:val="006B2425"/>
    <w:rsid w:val="006B33FB"/>
    <w:rsid w:val="006B379B"/>
    <w:rsid w:val="006B6236"/>
    <w:rsid w:val="006B6867"/>
    <w:rsid w:val="006B7116"/>
    <w:rsid w:val="006C2AB4"/>
    <w:rsid w:val="006C51F0"/>
    <w:rsid w:val="006C5789"/>
    <w:rsid w:val="006D21DB"/>
    <w:rsid w:val="006D36AE"/>
    <w:rsid w:val="006D36FF"/>
    <w:rsid w:val="006E3851"/>
    <w:rsid w:val="006E6BD4"/>
    <w:rsid w:val="006E6C1A"/>
    <w:rsid w:val="006E71C3"/>
    <w:rsid w:val="006F04CF"/>
    <w:rsid w:val="006F06EE"/>
    <w:rsid w:val="006F0711"/>
    <w:rsid w:val="006F175B"/>
    <w:rsid w:val="006F1F5B"/>
    <w:rsid w:val="006F23A4"/>
    <w:rsid w:val="006F26EA"/>
    <w:rsid w:val="006F358E"/>
    <w:rsid w:val="006F5527"/>
    <w:rsid w:val="006F5B64"/>
    <w:rsid w:val="006F6087"/>
    <w:rsid w:val="006F7B92"/>
    <w:rsid w:val="00702952"/>
    <w:rsid w:val="0070390D"/>
    <w:rsid w:val="00703E9F"/>
    <w:rsid w:val="00704BC6"/>
    <w:rsid w:val="007050C8"/>
    <w:rsid w:val="0070647B"/>
    <w:rsid w:val="007077E3"/>
    <w:rsid w:val="0071063F"/>
    <w:rsid w:val="007108E8"/>
    <w:rsid w:val="0071459F"/>
    <w:rsid w:val="00717159"/>
    <w:rsid w:val="00717820"/>
    <w:rsid w:val="007202F1"/>
    <w:rsid w:val="00725C9F"/>
    <w:rsid w:val="00730602"/>
    <w:rsid w:val="00732BDA"/>
    <w:rsid w:val="00741D13"/>
    <w:rsid w:val="007445F8"/>
    <w:rsid w:val="00745186"/>
    <w:rsid w:val="00746A70"/>
    <w:rsid w:val="00751EDD"/>
    <w:rsid w:val="007526C5"/>
    <w:rsid w:val="00753529"/>
    <w:rsid w:val="00754DEC"/>
    <w:rsid w:val="00755AF6"/>
    <w:rsid w:val="00755E55"/>
    <w:rsid w:val="00761627"/>
    <w:rsid w:val="007627F4"/>
    <w:rsid w:val="00765F72"/>
    <w:rsid w:val="00766451"/>
    <w:rsid w:val="0076672D"/>
    <w:rsid w:val="0077495C"/>
    <w:rsid w:val="007754D6"/>
    <w:rsid w:val="00775789"/>
    <w:rsid w:val="007758B0"/>
    <w:rsid w:val="00776A97"/>
    <w:rsid w:val="00776D10"/>
    <w:rsid w:val="00776EF1"/>
    <w:rsid w:val="00777295"/>
    <w:rsid w:val="0078015A"/>
    <w:rsid w:val="00780537"/>
    <w:rsid w:val="007836BC"/>
    <w:rsid w:val="00784725"/>
    <w:rsid w:val="00785350"/>
    <w:rsid w:val="00786AE4"/>
    <w:rsid w:val="007902CE"/>
    <w:rsid w:val="007907BA"/>
    <w:rsid w:val="00791467"/>
    <w:rsid w:val="00797594"/>
    <w:rsid w:val="00797B0F"/>
    <w:rsid w:val="007A209B"/>
    <w:rsid w:val="007A4F65"/>
    <w:rsid w:val="007A68A7"/>
    <w:rsid w:val="007A7215"/>
    <w:rsid w:val="007A7AA1"/>
    <w:rsid w:val="007B0469"/>
    <w:rsid w:val="007B0803"/>
    <w:rsid w:val="007B2385"/>
    <w:rsid w:val="007B56E8"/>
    <w:rsid w:val="007B58DA"/>
    <w:rsid w:val="007C2079"/>
    <w:rsid w:val="007C2139"/>
    <w:rsid w:val="007C3055"/>
    <w:rsid w:val="007C7B8E"/>
    <w:rsid w:val="007D168D"/>
    <w:rsid w:val="007D17B8"/>
    <w:rsid w:val="007D3A3B"/>
    <w:rsid w:val="007E1570"/>
    <w:rsid w:val="007E1EEF"/>
    <w:rsid w:val="007E4268"/>
    <w:rsid w:val="007E692D"/>
    <w:rsid w:val="007E75FF"/>
    <w:rsid w:val="007F0054"/>
    <w:rsid w:val="007F574D"/>
    <w:rsid w:val="007F7D97"/>
    <w:rsid w:val="0080064B"/>
    <w:rsid w:val="00800B10"/>
    <w:rsid w:val="00801A0E"/>
    <w:rsid w:val="00802278"/>
    <w:rsid w:val="00803B07"/>
    <w:rsid w:val="0080780D"/>
    <w:rsid w:val="00810AFE"/>
    <w:rsid w:val="00810D47"/>
    <w:rsid w:val="00811E87"/>
    <w:rsid w:val="0081267E"/>
    <w:rsid w:val="00812705"/>
    <w:rsid w:val="00813F31"/>
    <w:rsid w:val="00813F56"/>
    <w:rsid w:val="00816FD8"/>
    <w:rsid w:val="00817631"/>
    <w:rsid w:val="00820D1F"/>
    <w:rsid w:val="00824059"/>
    <w:rsid w:val="008259A7"/>
    <w:rsid w:val="008263EB"/>
    <w:rsid w:val="00830322"/>
    <w:rsid w:val="0083263C"/>
    <w:rsid w:val="00834F5F"/>
    <w:rsid w:val="00835802"/>
    <w:rsid w:val="008359D9"/>
    <w:rsid w:val="00837E80"/>
    <w:rsid w:val="00840253"/>
    <w:rsid w:val="00841999"/>
    <w:rsid w:val="00842278"/>
    <w:rsid w:val="008435BD"/>
    <w:rsid w:val="00844591"/>
    <w:rsid w:val="00845E39"/>
    <w:rsid w:val="00846DB4"/>
    <w:rsid w:val="00852420"/>
    <w:rsid w:val="008532C5"/>
    <w:rsid w:val="008614D5"/>
    <w:rsid w:val="008638D0"/>
    <w:rsid w:val="008640DC"/>
    <w:rsid w:val="00864F49"/>
    <w:rsid w:val="00867FA5"/>
    <w:rsid w:val="0087464E"/>
    <w:rsid w:val="00874669"/>
    <w:rsid w:val="00875882"/>
    <w:rsid w:val="00876426"/>
    <w:rsid w:val="008776ED"/>
    <w:rsid w:val="008778BF"/>
    <w:rsid w:val="008810D7"/>
    <w:rsid w:val="00882325"/>
    <w:rsid w:val="008866AD"/>
    <w:rsid w:val="00890854"/>
    <w:rsid w:val="008912E3"/>
    <w:rsid w:val="00891FAF"/>
    <w:rsid w:val="008921AF"/>
    <w:rsid w:val="00895474"/>
    <w:rsid w:val="00895AD1"/>
    <w:rsid w:val="00895FDB"/>
    <w:rsid w:val="008A20CF"/>
    <w:rsid w:val="008A25A7"/>
    <w:rsid w:val="008A26C8"/>
    <w:rsid w:val="008A3D95"/>
    <w:rsid w:val="008A479C"/>
    <w:rsid w:val="008A5863"/>
    <w:rsid w:val="008A687A"/>
    <w:rsid w:val="008B08C5"/>
    <w:rsid w:val="008B0A67"/>
    <w:rsid w:val="008B2CAB"/>
    <w:rsid w:val="008B3034"/>
    <w:rsid w:val="008B53C3"/>
    <w:rsid w:val="008B5CC4"/>
    <w:rsid w:val="008B7AB0"/>
    <w:rsid w:val="008C0C1C"/>
    <w:rsid w:val="008C128F"/>
    <w:rsid w:val="008C3409"/>
    <w:rsid w:val="008C60E2"/>
    <w:rsid w:val="008D0765"/>
    <w:rsid w:val="008D0A69"/>
    <w:rsid w:val="008D1E30"/>
    <w:rsid w:val="008D21BA"/>
    <w:rsid w:val="008D2B19"/>
    <w:rsid w:val="008D5169"/>
    <w:rsid w:val="008D5422"/>
    <w:rsid w:val="008D6AE9"/>
    <w:rsid w:val="008D6C35"/>
    <w:rsid w:val="008E0DB1"/>
    <w:rsid w:val="008E1521"/>
    <w:rsid w:val="008E37BF"/>
    <w:rsid w:val="008E65FF"/>
    <w:rsid w:val="008F0C53"/>
    <w:rsid w:val="008F3D9F"/>
    <w:rsid w:val="008F4861"/>
    <w:rsid w:val="008F4A3E"/>
    <w:rsid w:val="008F6A88"/>
    <w:rsid w:val="00901A2D"/>
    <w:rsid w:val="00902985"/>
    <w:rsid w:val="00905A09"/>
    <w:rsid w:val="00911592"/>
    <w:rsid w:val="00912368"/>
    <w:rsid w:val="009152BF"/>
    <w:rsid w:val="0091560C"/>
    <w:rsid w:val="00915D26"/>
    <w:rsid w:val="00915FE9"/>
    <w:rsid w:val="00922C3C"/>
    <w:rsid w:val="00922E20"/>
    <w:rsid w:val="009247E2"/>
    <w:rsid w:val="009256EF"/>
    <w:rsid w:val="009323DE"/>
    <w:rsid w:val="00932A5B"/>
    <w:rsid w:val="00932A8E"/>
    <w:rsid w:val="0093322B"/>
    <w:rsid w:val="00933718"/>
    <w:rsid w:val="00934DC5"/>
    <w:rsid w:val="00935FDF"/>
    <w:rsid w:val="00937CBE"/>
    <w:rsid w:val="00937E17"/>
    <w:rsid w:val="00940015"/>
    <w:rsid w:val="00942268"/>
    <w:rsid w:val="009457A3"/>
    <w:rsid w:val="0094581F"/>
    <w:rsid w:val="00946BF6"/>
    <w:rsid w:val="00951A88"/>
    <w:rsid w:val="009550D6"/>
    <w:rsid w:val="009564E2"/>
    <w:rsid w:val="0095797E"/>
    <w:rsid w:val="00961D05"/>
    <w:rsid w:val="00965305"/>
    <w:rsid w:val="0097250F"/>
    <w:rsid w:val="00972598"/>
    <w:rsid w:val="00974123"/>
    <w:rsid w:val="009745C4"/>
    <w:rsid w:val="00976165"/>
    <w:rsid w:val="00983014"/>
    <w:rsid w:val="00983608"/>
    <w:rsid w:val="00987CDF"/>
    <w:rsid w:val="0099072D"/>
    <w:rsid w:val="009946A4"/>
    <w:rsid w:val="00997FCF"/>
    <w:rsid w:val="009A2212"/>
    <w:rsid w:val="009A44C3"/>
    <w:rsid w:val="009B07ED"/>
    <w:rsid w:val="009B1953"/>
    <w:rsid w:val="009B3414"/>
    <w:rsid w:val="009B45B2"/>
    <w:rsid w:val="009B66D0"/>
    <w:rsid w:val="009B7E56"/>
    <w:rsid w:val="009C3CCF"/>
    <w:rsid w:val="009C6E8C"/>
    <w:rsid w:val="009C7DDA"/>
    <w:rsid w:val="009D205B"/>
    <w:rsid w:val="009D40BD"/>
    <w:rsid w:val="009E0ADE"/>
    <w:rsid w:val="009E11CF"/>
    <w:rsid w:val="009E6053"/>
    <w:rsid w:val="009E687C"/>
    <w:rsid w:val="009F1DAF"/>
    <w:rsid w:val="009F2832"/>
    <w:rsid w:val="009F39BE"/>
    <w:rsid w:val="009F3A24"/>
    <w:rsid w:val="009F650C"/>
    <w:rsid w:val="009F7BDE"/>
    <w:rsid w:val="00A00E8B"/>
    <w:rsid w:val="00A01AB5"/>
    <w:rsid w:val="00A03DA4"/>
    <w:rsid w:val="00A04307"/>
    <w:rsid w:val="00A0588A"/>
    <w:rsid w:val="00A072F1"/>
    <w:rsid w:val="00A119C0"/>
    <w:rsid w:val="00A15294"/>
    <w:rsid w:val="00A20831"/>
    <w:rsid w:val="00A21456"/>
    <w:rsid w:val="00A21EDC"/>
    <w:rsid w:val="00A222E8"/>
    <w:rsid w:val="00A302F4"/>
    <w:rsid w:val="00A32AD3"/>
    <w:rsid w:val="00A33496"/>
    <w:rsid w:val="00A33A26"/>
    <w:rsid w:val="00A33B3F"/>
    <w:rsid w:val="00A3431F"/>
    <w:rsid w:val="00A3434A"/>
    <w:rsid w:val="00A3694F"/>
    <w:rsid w:val="00A40BDE"/>
    <w:rsid w:val="00A42052"/>
    <w:rsid w:val="00A42C62"/>
    <w:rsid w:val="00A43E18"/>
    <w:rsid w:val="00A442D3"/>
    <w:rsid w:val="00A44948"/>
    <w:rsid w:val="00A4778E"/>
    <w:rsid w:val="00A514F1"/>
    <w:rsid w:val="00A54D50"/>
    <w:rsid w:val="00A61A91"/>
    <w:rsid w:val="00A67B42"/>
    <w:rsid w:val="00A7450C"/>
    <w:rsid w:val="00A74BDF"/>
    <w:rsid w:val="00A77411"/>
    <w:rsid w:val="00A8178D"/>
    <w:rsid w:val="00A87731"/>
    <w:rsid w:val="00A87BE2"/>
    <w:rsid w:val="00A90946"/>
    <w:rsid w:val="00A91D5B"/>
    <w:rsid w:val="00A94D1E"/>
    <w:rsid w:val="00A94E3A"/>
    <w:rsid w:val="00A969E3"/>
    <w:rsid w:val="00AA4B15"/>
    <w:rsid w:val="00AA5B0F"/>
    <w:rsid w:val="00AA64F1"/>
    <w:rsid w:val="00AA693E"/>
    <w:rsid w:val="00AA69B2"/>
    <w:rsid w:val="00AB0489"/>
    <w:rsid w:val="00AB62E2"/>
    <w:rsid w:val="00AB693F"/>
    <w:rsid w:val="00AC055D"/>
    <w:rsid w:val="00AC0970"/>
    <w:rsid w:val="00AC0D7B"/>
    <w:rsid w:val="00AC2AB0"/>
    <w:rsid w:val="00AC4220"/>
    <w:rsid w:val="00AC671F"/>
    <w:rsid w:val="00AC6DE6"/>
    <w:rsid w:val="00AC75E8"/>
    <w:rsid w:val="00AD47CD"/>
    <w:rsid w:val="00AD4FFA"/>
    <w:rsid w:val="00AD5535"/>
    <w:rsid w:val="00AD5577"/>
    <w:rsid w:val="00AD5D7E"/>
    <w:rsid w:val="00AD60AD"/>
    <w:rsid w:val="00AD6C70"/>
    <w:rsid w:val="00AE15C9"/>
    <w:rsid w:val="00AE38E9"/>
    <w:rsid w:val="00AE4CF2"/>
    <w:rsid w:val="00AE5811"/>
    <w:rsid w:val="00AE638C"/>
    <w:rsid w:val="00AE71D3"/>
    <w:rsid w:val="00AE73E7"/>
    <w:rsid w:val="00AF41C1"/>
    <w:rsid w:val="00AF571C"/>
    <w:rsid w:val="00AF6DF2"/>
    <w:rsid w:val="00AF73C0"/>
    <w:rsid w:val="00B02DF7"/>
    <w:rsid w:val="00B042E9"/>
    <w:rsid w:val="00B071AC"/>
    <w:rsid w:val="00B122E6"/>
    <w:rsid w:val="00B12AFF"/>
    <w:rsid w:val="00B1307A"/>
    <w:rsid w:val="00B137B2"/>
    <w:rsid w:val="00B16D58"/>
    <w:rsid w:val="00B17457"/>
    <w:rsid w:val="00B1764F"/>
    <w:rsid w:val="00B314BB"/>
    <w:rsid w:val="00B326A0"/>
    <w:rsid w:val="00B33651"/>
    <w:rsid w:val="00B33A78"/>
    <w:rsid w:val="00B33C92"/>
    <w:rsid w:val="00B349F2"/>
    <w:rsid w:val="00B35EAA"/>
    <w:rsid w:val="00B37246"/>
    <w:rsid w:val="00B41AF0"/>
    <w:rsid w:val="00B430CE"/>
    <w:rsid w:val="00B440CB"/>
    <w:rsid w:val="00B44969"/>
    <w:rsid w:val="00B44A3D"/>
    <w:rsid w:val="00B44CE7"/>
    <w:rsid w:val="00B4637B"/>
    <w:rsid w:val="00B4676C"/>
    <w:rsid w:val="00B51156"/>
    <w:rsid w:val="00B529BC"/>
    <w:rsid w:val="00B549BE"/>
    <w:rsid w:val="00B5628D"/>
    <w:rsid w:val="00B56EBD"/>
    <w:rsid w:val="00B575C2"/>
    <w:rsid w:val="00B60082"/>
    <w:rsid w:val="00B60985"/>
    <w:rsid w:val="00B6405A"/>
    <w:rsid w:val="00B64C9A"/>
    <w:rsid w:val="00B65670"/>
    <w:rsid w:val="00B67C39"/>
    <w:rsid w:val="00B7203C"/>
    <w:rsid w:val="00B72B12"/>
    <w:rsid w:val="00B730C3"/>
    <w:rsid w:val="00B749A7"/>
    <w:rsid w:val="00B75D06"/>
    <w:rsid w:val="00B76554"/>
    <w:rsid w:val="00B816BD"/>
    <w:rsid w:val="00B81EB9"/>
    <w:rsid w:val="00B83A3A"/>
    <w:rsid w:val="00B84911"/>
    <w:rsid w:val="00B84B50"/>
    <w:rsid w:val="00B9055C"/>
    <w:rsid w:val="00B922EB"/>
    <w:rsid w:val="00B93250"/>
    <w:rsid w:val="00B93B56"/>
    <w:rsid w:val="00B94024"/>
    <w:rsid w:val="00B97158"/>
    <w:rsid w:val="00BA1024"/>
    <w:rsid w:val="00BA3C29"/>
    <w:rsid w:val="00BA4BDD"/>
    <w:rsid w:val="00BA5603"/>
    <w:rsid w:val="00BA6E38"/>
    <w:rsid w:val="00BA746B"/>
    <w:rsid w:val="00BB04E5"/>
    <w:rsid w:val="00BB0851"/>
    <w:rsid w:val="00BB249D"/>
    <w:rsid w:val="00BB2F28"/>
    <w:rsid w:val="00BB30A3"/>
    <w:rsid w:val="00BB368A"/>
    <w:rsid w:val="00BC4525"/>
    <w:rsid w:val="00BC4788"/>
    <w:rsid w:val="00BC7A7B"/>
    <w:rsid w:val="00BD02A6"/>
    <w:rsid w:val="00BD6BC9"/>
    <w:rsid w:val="00BE0E4D"/>
    <w:rsid w:val="00BE146E"/>
    <w:rsid w:val="00BE5065"/>
    <w:rsid w:val="00BE69A9"/>
    <w:rsid w:val="00BE7ACB"/>
    <w:rsid w:val="00BF0690"/>
    <w:rsid w:val="00BF0D20"/>
    <w:rsid w:val="00BF1814"/>
    <w:rsid w:val="00BF294B"/>
    <w:rsid w:val="00BF2C9F"/>
    <w:rsid w:val="00BF5EB3"/>
    <w:rsid w:val="00BF6CA2"/>
    <w:rsid w:val="00C00F63"/>
    <w:rsid w:val="00C02C63"/>
    <w:rsid w:val="00C02ED9"/>
    <w:rsid w:val="00C0410D"/>
    <w:rsid w:val="00C06D0A"/>
    <w:rsid w:val="00C07806"/>
    <w:rsid w:val="00C07870"/>
    <w:rsid w:val="00C10BA1"/>
    <w:rsid w:val="00C11A9A"/>
    <w:rsid w:val="00C13BC5"/>
    <w:rsid w:val="00C15C52"/>
    <w:rsid w:val="00C17578"/>
    <w:rsid w:val="00C218CA"/>
    <w:rsid w:val="00C221FD"/>
    <w:rsid w:val="00C244AE"/>
    <w:rsid w:val="00C252EA"/>
    <w:rsid w:val="00C25F93"/>
    <w:rsid w:val="00C26119"/>
    <w:rsid w:val="00C301D2"/>
    <w:rsid w:val="00C306D4"/>
    <w:rsid w:val="00C30B5D"/>
    <w:rsid w:val="00C31463"/>
    <w:rsid w:val="00C33A98"/>
    <w:rsid w:val="00C34F8E"/>
    <w:rsid w:val="00C358B7"/>
    <w:rsid w:val="00C35F5B"/>
    <w:rsid w:val="00C4223F"/>
    <w:rsid w:val="00C423B0"/>
    <w:rsid w:val="00C44815"/>
    <w:rsid w:val="00C45BE7"/>
    <w:rsid w:val="00C46497"/>
    <w:rsid w:val="00C4680B"/>
    <w:rsid w:val="00C4681D"/>
    <w:rsid w:val="00C504F5"/>
    <w:rsid w:val="00C51AFF"/>
    <w:rsid w:val="00C52315"/>
    <w:rsid w:val="00C53886"/>
    <w:rsid w:val="00C53B50"/>
    <w:rsid w:val="00C56D13"/>
    <w:rsid w:val="00C613FF"/>
    <w:rsid w:val="00C62066"/>
    <w:rsid w:val="00C65BC4"/>
    <w:rsid w:val="00C67EF6"/>
    <w:rsid w:val="00C7091C"/>
    <w:rsid w:val="00C70A82"/>
    <w:rsid w:val="00C72DB3"/>
    <w:rsid w:val="00C73046"/>
    <w:rsid w:val="00C80C05"/>
    <w:rsid w:val="00C8110F"/>
    <w:rsid w:val="00C813E8"/>
    <w:rsid w:val="00C815BD"/>
    <w:rsid w:val="00C816DD"/>
    <w:rsid w:val="00C81C2E"/>
    <w:rsid w:val="00C83FC1"/>
    <w:rsid w:val="00C84ABD"/>
    <w:rsid w:val="00C8741F"/>
    <w:rsid w:val="00C87932"/>
    <w:rsid w:val="00C903A9"/>
    <w:rsid w:val="00C91859"/>
    <w:rsid w:val="00C920A0"/>
    <w:rsid w:val="00C970B8"/>
    <w:rsid w:val="00C97BDF"/>
    <w:rsid w:val="00CA5826"/>
    <w:rsid w:val="00CA64DB"/>
    <w:rsid w:val="00CA6E96"/>
    <w:rsid w:val="00CA7E89"/>
    <w:rsid w:val="00CB00B0"/>
    <w:rsid w:val="00CB2095"/>
    <w:rsid w:val="00CB25B8"/>
    <w:rsid w:val="00CB3EB4"/>
    <w:rsid w:val="00CB409E"/>
    <w:rsid w:val="00CB5B79"/>
    <w:rsid w:val="00CB60D1"/>
    <w:rsid w:val="00CC243C"/>
    <w:rsid w:val="00CC3FAA"/>
    <w:rsid w:val="00CC4CD6"/>
    <w:rsid w:val="00CC731C"/>
    <w:rsid w:val="00CC7E03"/>
    <w:rsid w:val="00CD0456"/>
    <w:rsid w:val="00CD0C9E"/>
    <w:rsid w:val="00CD147F"/>
    <w:rsid w:val="00CD1F34"/>
    <w:rsid w:val="00CD7D99"/>
    <w:rsid w:val="00CE01AB"/>
    <w:rsid w:val="00CE1232"/>
    <w:rsid w:val="00CE1496"/>
    <w:rsid w:val="00CE1A58"/>
    <w:rsid w:val="00CE2018"/>
    <w:rsid w:val="00CE3132"/>
    <w:rsid w:val="00CE4DF5"/>
    <w:rsid w:val="00CE52AB"/>
    <w:rsid w:val="00CE55BB"/>
    <w:rsid w:val="00CE7ACF"/>
    <w:rsid w:val="00CF2BE7"/>
    <w:rsid w:val="00CF2C42"/>
    <w:rsid w:val="00CF5946"/>
    <w:rsid w:val="00D02154"/>
    <w:rsid w:val="00D04984"/>
    <w:rsid w:val="00D052B1"/>
    <w:rsid w:val="00D1009B"/>
    <w:rsid w:val="00D10174"/>
    <w:rsid w:val="00D102B0"/>
    <w:rsid w:val="00D15971"/>
    <w:rsid w:val="00D15FC0"/>
    <w:rsid w:val="00D206FE"/>
    <w:rsid w:val="00D209B1"/>
    <w:rsid w:val="00D219DC"/>
    <w:rsid w:val="00D246B5"/>
    <w:rsid w:val="00D30ACF"/>
    <w:rsid w:val="00D33478"/>
    <w:rsid w:val="00D35509"/>
    <w:rsid w:val="00D36132"/>
    <w:rsid w:val="00D36655"/>
    <w:rsid w:val="00D366E4"/>
    <w:rsid w:val="00D36EA3"/>
    <w:rsid w:val="00D43A75"/>
    <w:rsid w:val="00D43E13"/>
    <w:rsid w:val="00D444CC"/>
    <w:rsid w:val="00D45708"/>
    <w:rsid w:val="00D45E60"/>
    <w:rsid w:val="00D46195"/>
    <w:rsid w:val="00D47468"/>
    <w:rsid w:val="00D50BDA"/>
    <w:rsid w:val="00D510F3"/>
    <w:rsid w:val="00D51E01"/>
    <w:rsid w:val="00D52534"/>
    <w:rsid w:val="00D528D7"/>
    <w:rsid w:val="00D537C1"/>
    <w:rsid w:val="00D5525B"/>
    <w:rsid w:val="00D55AB5"/>
    <w:rsid w:val="00D61A2E"/>
    <w:rsid w:val="00D623E4"/>
    <w:rsid w:val="00D70047"/>
    <w:rsid w:val="00D7402A"/>
    <w:rsid w:val="00D7496B"/>
    <w:rsid w:val="00D75F38"/>
    <w:rsid w:val="00D76BA4"/>
    <w:rsid w:val="00D76E5F"/>
    <w:rsid w:val="00D80258"/>
    <w:rsid w:val="00D80B1D"/>
    <w:rsid w:val="00D8117B"/>
    <w:rsid w:val="00D82802"/>
    <w:rsid w:val="00D865E0"/>
    <w:rsid w:val="00D902A5"/>
    <w:rsid w:val="00D90699"/>
    <w:rsid w:val="00D91FA7"/>
    <w:rsid w:val="00D9265C"/>
    <w:rsid w:val="00D93ACC"/>
    <w:rsid w:val="00D97F4B"/>
    <w:rsid w:val="00DA0A8C"/>
    <w:rsid w:val="00DA660A"/>
    <w:rsid w:val="00DA76C5"/>
    <w:rsid w:val="00DB1948"/>
    <w:rsid w:val="00DB2942"/>
    <w:rsid w:val="00DB356E"/>
    <w:rsid w:val="00DB502A"/>
    <w:rsid w:val="00DB6142"/>
    <w:rsid w:val="00DB6939"/>
    <w:rsid w:val="00DC0579"/>
    <w:rsid w:val="00DC119E"/>
    <w:rsid w:val="00DC159A"/>
    <w:rsid w:val="00DC2754"/>
    <w:rsid w:val="00DC3E44"/>
    <w:rsid w:val="00DC4337"/>
    <w:rsid w:val="00DC548C"/>
    <w:rsid w:val="00DC653D"/>
    <w:rsid w:val="00DD6EBF"/>
    <w:rsid w:val="00DD71B0"/>
    <w:rsid w:val="00DE06D3"/>
    <w:rsid w:val="00DE0AD3"/>
    <w:rsid w:val="00DE16A5"/>
    <w:rsid w:val="00DE36D5"/>
    <w:rsid w:val="00DE43EC"/>
    <w:rsid w:val="00DE4BFF"/>
    <w:rsid w:val="00DE6A71"/>
    <w:rsid w:val="00DF1493"/>
    <w:rsid w:val="00DF2959"/>
    <w:rsid w:val="00DF38F2"/>
    <w:rsid w:val="00DF6B5F"/>
    <w:rsid w:val="00DF75FF"/>
    <w:rsid w:val="00E00A39"/>
    <w:rsid w:val="00E01DD9"/>
    <w:rsid w:val="00E0337B"/>
    <w:rsid w:val="00E03612"/>
    <w:rsid w:val="00E0571B"/>
    <w:rsid w:val="00E06613"/>
    <w:rsid w:val="00E105F9"/>
    <w:rsid w:val="00E1392A"/>
    <w:rsid w:val="00E140C3"/>
    <w:rsid w:val="00E14ACE"/>
    <w:rsid w:val="00E1685E"/>
    <w:rsid w:val="00E168E3"/>
    <w:rsid w:val="00E16BA1"/>
    <w:rsid w:val="00E17220"/>
    <w:rsid w:val="00E1747A"/>
    <w:rsid w:val="00E20F02"/>
    <w:rsid w:val="00E22245"/>
    <w:rsid w:val="00E23CE5"/>
    <w:rsid w:val="00E25BFA"/>
    <w:rsid w:val="00E277E8"/>
    <w:rsid w:val="00E3110D"/>
    <w:rsid w:val="00E313CC"/>
    <w:rsid w:val="00E329F6"/>
    <w:rsid w:val="00E33BF6"/>
    <w:rsid w:val="00E34374"/>
    <w:rsid w:val="00E34B99"/>
    <w:rsid w:val="00E35A5E"/>
    <w:rsid w:val="00E371CB"/>
    <w:rsid w:val="00E42702"/>
    <w:rsid w:val="00E4283A"/>
    <w:rsid w:val="00E42F3B"/>
    <w:rsid w:val="00E43377"/>
    <w:rsid w:val="00E44BE9"/>
    <w:rsid w:val="00E45AEB"/>
    <w:rsid w:val="00E504F5"/>
    <w:rsid w:val="00E53DD5"/>
    <w:rsid w:val="00E55F54"/>
    <w:rsid w:val="00E56A15"/>
    <w:rsid w:val="00E56B6C"/>
    <w:rsid w:val="00E600BB"/>
    <w:rsid w:val="00E60800"/>
    <w:rsid w:val="00E60C00"/>
    <w:rsid w:val="00E67650"/>
    <w:rsid w:val="00E70EC9"/>
    <w:rsid w:val="00E74499"/>
    <w:rsid w:val="00E7556A"/>
    <w:rsid w:val="00E75BC1"/>
    <w:rsid w:val="00E766CA"/>
    <w:rsid w:val="00E76F4D"/>
    <w:rsid w:val="00E81E5E"/>
    <w:rsid w:val="00E81F6B"/>
    <w:rsid w:val="00E82797"/>
    <w:rsid w:val="00E841EB"/>
    <w:rsid w:val="00E84433"/>
    <w:rsid w:val="00E85570"/>
    <w:rsid w:val="00E85B1D"/>
    <w:rsid w:val="00E9114C"/>
    <w:rsid w:val="00E942F2"/>
    <w:rsid w:val="00E95998"/>
    <w:rsid w:val="00E96AD2"/>
    <w:rsid w:val="00EA03CE"/>
    <w:rsid w:val="00EA4320"/>
    <w:rsid w:val="00EA43F1"/>
    <w:rsid w:val="00EB035F"/>
    <w:rsid w:val="00EB13C8"/>
    <w:rsid w:val="00EB342A"/>
    <w:rsid w:val="00EB4C7B"/>
    <w:rsid w:val="00EB711E"/>
    <w:rsid w:val="00EB726E"/>
    <w:rsid w:val="00EC2B07"/>
    <w:rsid w:val="00EC3243"/>
    <w:rsid w:val="00EC3E86"/>
    <w:rsid w:val="00EC48D0"/>
    <w:rsid w:val="00EC54DC"/>
    <w:rsid w:val="00ED1830"/>
    <w:rsid w:val="00ED2752"/>
    <w:rsid w:val="00ED40BF"/>
    <w:rsid w:val="00ED42E1"/>
    <w:rsid w:val="00ED4A78"/>
    <w:rsid w:val="00EE553A"/>
    <w:rsid w:val="00EE5689"/>
    <w:rsid w:val="00EE58AB"/>
    <w:rsid w:val="00EE5DFA"/>
    <w:rsid w:val="00EE626B"/>
    <w:rsid w:val="00EF254E"/>
    <w:rsid w:val="00EF2A4D"/>
    <w:rsid w:val="00EF7C4C"/>
    <w:rsid w:val="00F0028B"/>
    <w:rsid w:val="00F005CE"/>
    <w:rsid w:val="00F005FB"/>
    <w:rsid w:val="00F0176D"/>
    <w:rsid w:val="00F040C7"/>
    <w:rsid w:val="00F0535C"/>
    <w:rsid w:val="00F06045"/>
    <w:rsid w:val="00F07BDB"/>
    <w:rsid w:val="00F107E2"/>
    <w:rsid w:val="00F11784"/>
    <w:rsid w:val="00F1235F"/>
    <w:rsid w:val="00F13A41"/>
    <w:rsid w:val="00F144EB"/>
    <w:rsid w:val="00F1686C"/>
    <w:rsid w:val="00F177F8"/>
    <w:rsid w:val="00F20D76"/>
    <w:rsid w:val="00F21389"/>
    <w:rsid w:val="00F221F6"/>
    <w:rsid w:val="00F23224"/>
    <w:rsid w:val="00F267E4"/>
    <w:rsid w:val="00F26826"/>
    <w:rsid w:val="00F26AC0"/>
    <w:rsid w:val="00F27157"/>
    <w:rsid w:val="00F30A34"/>
    <w:rsid w:val="00F313AE"/>
    <w:rsid w:val="00F32EC9"/>
    <w:rsid w:val="00F33BE0"/>
    <w:rsid w:val="00F37728"/>
    <w:rsid w:val="00F37DF7"/>
    <w:rsid w:val="00F40CB4"/>
    <w:rsid w:val="00F42134"/>
    <w:rsid w:val="00F47196"/>
    <w:rsid w:val="00F50EB1"/>
    <w:rsid w:val="00F52AC7"/>
    <w:rsid w:val="00F530BB"/>
    <w:rsid w:val="00F53344"/>
    <w:rsid w:val="00F55050"/>
    <w:rsid w:val="00F55C65"/>
    <w:rsid w:val="00F55D58"/>
    <w:rsid w:val="00F56D24"/>
    <w:rsid w:val="00F57DC3"/>
    <w:rsid w:val="00F607A2"/>
    <w:rsid w:val="00F61048"/>
    <w:rsid w:val="00F620A9"/>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5701"/>
    <w:rsid w:val="00F97D5A"/>
    <w:rsid w:val="00FA050D"/>
    <w:rsid w:val="00FA101D"/>
    <w:rsid w:val="00FA2FDC"/>
    <w:rsid w:val="00FA31CD"/>
    <w:rsid w:val="00FA3E12"/>
    <w:rsid w:val="00FA473D"/>
    <w:rsid w:val="00FB0190"/>
    <w:rsid w:val="00FB0C9B"/>
    <w:rsid w:val="00FB1857"/>
    <w:rsid w:val="00FB2BF2"/>
    <w:rsid w:val="00FB3FBC"/>
    <w:rsid w:val="00FB47CE"/>
    <w:rsid w:val="00FC3364"/>
    <w:rsid w:val="00FC4E72"/>
    <w:rsid w:val="00FC5BA1"/>
    <w:rsid w:val="00FC62CD"/>
    <w:rsid w:val="00FD0171"/>
    <w:rsid w:val="00FD04E7"/>
    <w:rsid w:val="00FD1395"/>
    <w:rsid w:val="00FD1D0A"/>
    <w:rsid w:val="00FD2162"/>
    <w:rsid w:val="00FD33B0"/>
    <w:rsid w:val="00FD3AA4"/>
    <w:rsid w:val="00FD4CAA"/>
    <w:rsid w:val="00FE0748"/>
    <w:rsid w:val="00FE0875"/>
    <w:rsid w:val="00FE1C03"/>
    <w:rsid w:val="00FE2DFD"/>
    <w:rsid w:val="00FE37D2"/>
    <w:rsid w:val="00FE4AF6"/>
    <w:rsid w:val="00FE6F99"/>
    <w:rsid w:val="00FE7B46"/>
    <w:rsid w:val="00FF03AD"/>
    <w:rsid w:val="00FF10C8"/>
    <w:rsid w:val="00FF3C11"/>
    <w:rsid w:val="00FF4B84"/>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AEB"/>
    <w:rPr>
      <w:sz w:val="20"/>
      <w:szCs w:val="20"/>
    </w:rPr>
  </w:style>
  <w:style w:type="paragraph" w:styleId="Heading1">
    <w:name w:val="heading 1"/>
    <w:basedOn w:val="Normal1"/>
    <w:next w:val="Normal1"/>
    <w:link w:val="Heading1Char"/>
    <w:uiPriority w:val="99"/>
    <w:qFormat/>
    <w:rsid w:val="00C34F8E"/>
    <w:pPr>
      <w:keepNext/>
      <w:spacing w:before="120"/>
      <w:jc w:val="both"/>
      <w:outlineLvl w:val="0"/>
    </w:pPr>
    <w:rPr>
      <w:b/>
      <w:i/>
    </w:rPr>
  </w:style>
  <w:style w:type="paragraph" w:styleId="Heading2">
    <w:name w:val="heading 2"/>
    <w:basedOn w:val="Normal"/>
    <w:next w:val="Normal"/>
    <w:link w:val="Heading2Char"/>
    <w:uiPriority w:val="99"/>
    <w:qFormat/>
    <w:rsid w:val="00C34F8E"/>
    <w:pPr>
      <w:keepNext/>
      <w:numPr>
        <w:ilvl w:val="1"/>
        <w:numId w:val="3"/>
      </w:numPr>
      <w:tabs>
        <w:tab w:val="clear" w:pos="1248"/>
        <w:tab w:val="num" w:pos="510"/>
      </w:tabs>
      <w:spacing w:before="240" w:after="60"/>
      <w:ind w:left="0" w:firstLine="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C34F8E"/>
    <w:pPr>
      <w:keepNext/>
      <w:numPr>
        <w:ilvl w:val="2"/>
        <w:numId w:val="3"/>
      </w:numPr>
      <w:tabs>
        <w:tab w:val="clear" w:pos="2160"/>
        <w:tab w:val="num" w:pos="510"/>
      </w:tabs>
      <w:spacing w:before="240" w:after="60"/>
      <w:ind w:left="0" w:firstLine="0"/>
      <w:outlineLvl w:val="2"/>
    </w:pPr>
    <w:rPr>
      <w:rFonts w:ascii="Arial" w:hAnsi="Arial" w:cs="Arial"/>
      <w:b/>
      <w:bCs/>
      <w:sz w:val="26"/>
      <w:szCs w:val="26"/>
    </w:rPr>
  </w:style>
  <w:style w:type="paragraph" w:styleId="Heading4">
    <w:name w:val="heading 4"/>
    <w:basedOn w:val="Normal"/>
    <w:next w:val="Normal"/>
    <w:link w:val="Heading4Char"/>
    <w:uiPriority w:val="99"/>
    <w:qFormat/>
    <w:rsid w:val="00C34F8E"/>
    <w:pPr>
      <w:keepNext/>
      <w:numPr>
        <w:ilvl w:val="3"/>
        <w:numId w:val="3"/>
      </w:numPr>
      <w:tabs>
        <w:tab w:val="clear" w:pos="2880"/>
        <w:tab w:val="num" w:pos="510"/>
      </w:tabs>
      <w:spacing w:before="240" w:after="60"/>
      <w:ind w:left="0" w:firstLine="0"/>
      <w:outlineLvl w:val="3"/>
    </w:pPr>
    <w:rPr>
      <w:b/>
      <w:bCs/>
      <w:sz w:val="28"/>
      <w:szCs w:val="28"/>
    </w:rPr>
  </w:style>
  <w:style w:type="paragraph" w:styleId="Heading5">
    <w:name w:val="heading 5"/>
    <w:basedOn w:val="Normal"/>
    <w:next w:val="Normal"/>
    <w:link w:val="Heading5Char"/>
    <w:uiPriority w:val="99"/>
    <w:qFormat/>
    <w:rsid w:val="00C34F8E"/>
    <w:pPr>
      <w:numPr>
        <w:ilvl w:val="4"/>
        <w:numId w:val="3"/>
      </w:numPr>
      <w:tabs>
        <w:tab w:val="clear" w:pos="3600"/>
        <w:tab w:val="num" w:pos="510"/>
      </w:tabs>
      <w:spacing w:before="240" w:after="60"/>
      <w:ind w:left="0" w:firstLine="0"/>
      <w:outlineLvl w:val="4"/>
    </w:pPr>
    <w:rPr>
      <w:b/>
      <w:bCs/>
      <w:i/>
      <w:iCs/>
      <w:sz w:val="26"/>
      <w:szCs w:val="26"/>
    </w:rPr>
  </w:style>
  <w:style w:type="paragraph" w:styleId="Heading6">
    <w:name w:val="heading 6"/>
    <w:basedOn w:val="Normal"/>
    <w:next w:val="Normal"/>
    <w:link w:val="Heading6Char"/>
    <w:uiPriority w:val="99"/>
    <w:qFormat/>
    <w:rsid w:val="00C34F8E"/>
    <w:pPr>
      <w:numPr>
        <w:ilvl w:val="5"/>
        <w:numId w:val="3"/>
      </w:numPr>
      <w:tabs>
        <w:tab w:val="clear" w:pos="4320"/>
        <w:tab w:val="num" w:pos="510"/>
      </w:tabs>
      <w:spacing w:before="240" w:after="60"/>
      <w:ind w:left="0" w:firstLine="0"/>
      <w:outlineLvl w:val="5"/>
    </w:pPr>
    <w:rPr>
      <w:b/>
      <w:bCs/>
      <w:sz w:val="22"/>
      <w:szCs w:val="22"/>
    </w:rPr>
  </w:style>
  <w:style w:type="paragraph" w:styleId="Heading7">
    <w:name w:val="heading 7"/>
    <w:basedOn w:val="Normal"/>
    <w:next w:val="Normal"/>
    <w:link w:val="Heading7Char"/>
    <w:uiPriority w:val="99"/>
    <w:qFormat/>
    <w:rsid w:val="00C34F8E"/>
    <w:pPr>
      <w:numPr>
        <w:ilvl w:val="6"/>
        <w:numId w:val="3"/>
      </w:numPr>
      <w:tabs>
        <w:tab w:val="clear" w:pos="5040"/>
        <w:tab w:val="num" w:pos="510"/>
      </w:tabs>
      <w:spacing w:before="240" w:after="60"/>
      <w:ind w:left="0" w:firstLine="0"/>
      <w:outlineLvl w:val="6"/>
    </w:pPr>
    <w:rPr>
      <w:sz w:val="24"/>
      <w:szCs w:val="24"/>
    </w:rPr>
  </w:style>
  <w:style w:type="paragraph" w:styleId="Heading8">
    <w:name w:val="heading 8"/>
    <w:basedOn w:val="Normal"/>
    <w:next w:val="Normal"/>
    <w:link w:val="Heading8Char"/>
    <w:uiPriority w:val="99"/>
    <w:qFormat/>
    <w:rsid w:val="00C34F8E"/>
    <w:pPr>
      <w:numPr>
        <w:ilvl w:val="7"/>
        <w:numId w:val="3"/>
      </w:numPr>
      <w:tabs>
        <w:tab w:val="clear" w:pos="5760"/>
        <w:tab w:val="num" w:pos="510"/>
      </w:tabs>
      <w:spacing w:before="240" w:after="60"/>
      <w:ind w:left="0" w:firstLine="0"/>
      <w:outlineLvl w:val="7"/>
    </w:pPr>
    <w:rPr>
      <w:i/>
      <w:iCs/>
      <w:sz w:val="24"/>
      <w:szCs w:val="24"/>
    </w:rPr>
  </w:style>
  <w:style w:type="paragraph" w:styleId="Heading9">
    <w:name w:val="heading 9"/>
    <w:basedOn w:val="Normal"/>
    <w:next w:val="Normal"/>
    <w:link w:val="Heading9Char"/>
    <w:uiPriority w:val="99"/>
    <w:qFormat/>
    <w:rsid w:val="00C34F8E"/>
    <w:pPr>
      <w:numPr>
        <w:ilvl w:val="8"/>
        <w:numId w:val="3"/>
      </w:numPr>
      <w:tabs>
        <w:tab w:val="clear" w:pos="6480"/>
        <w:tab w:val="num" w:pos="510"/>
      </w:tabs>
      <w:spacing w:before="240" w:after="60"/>
      <w:ind w:left="0" w:firstLine="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795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D795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D7953"/>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D7953"/>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9D7953"/>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9D7953"/>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9D7953"/>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9D7953"/>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9D7953"/>
    <w:rPr>
      <w:rFonts w:asciiTheme="majorHAnsi" w:eastAsiaTheme="majorEastAsia" w:hAnsiTheme="majorHAnsi" w:cstheme="majorBidi"/>
    </w:rPr>
  </w:style>
  <w:style w:type="paragraph" w:styleId="BodyText">
    <w:name w:val="Body Text"/>
    <w:aliases w:val="Знак1,Список 1"/>
    <w:basedOn w:val="Normal"/>
    <w:link w:val="BodyTextChar"/>
    <w:uiPriority w:val="99"/>
    <w:rsid w:val="00E45AEB"/>
    <w:pPr>
      <w:jc w:val="both"/>
    </w:pPr>
    <w:rPr>
      <w:sz w:val="24"/>
    </w:rPr>
  </w:style>
  <w:style w:type="character" w:customStyle="1" w:styleId="BodyTextChar">
    <w:name w:val="Body Text Char"/>
    <w:aliases w:val="Знак1 Char,Список 1 Char"/>
    <w:basedOn w:val="DefaultParagraphFont"/>
    <w:link w:val="BodyText"/>
    <w:uiPriority w:val="99"/>
    <w:locked/>
    <w:rsid w:val="007C3055"/>
    <w:rPr>
      <w:sz w:val="24"/>
      <w:lang w:val="ru-RU" w:eastAsia="ru-RU"/>
    </w:rPr>
  </w:style>
  <w:style w:type="paragraph" w:styleId="BodyTextIndent">
    <w:name w:val="Body Text Indent"/>
    <w:basedOn w:val="Normal"/>
    <w:link w:val="BodyTextIndentChar"/>
    <w:uiPriority w:val="99"/>
    <w:rsid w:val="00E45AEB"/>
    <w:pPr>
      <w:spacing w:after="120"/>
      <w:ind w:left="283"/>
    </w:pPr>
  </w:style>
  <w:style w:type="character" w:customStyle="1" w:styleId="BodyTextIndentChar">
    <w:name w:val="Body Text Indent Char"/>
    <w:basedOn w:val="DefaultParagraphFont"/>
    <w:link w:val="BodyTextIndent"/>
    <w:uiPriority w:val="99"/>
    <w:semiHidden/>
    <w:rsid w:val="009D7953"/>
    <w:rPr>
      <w:sz w:val="20"/>
      <w:szCs w:val="20"/>
    </w:rPr>
  </w:style>
  <w:style w:type="paragraph" w:customStyle="1" w:styleId="ConsPlusNormal">
    <w:name w:val="ConsPlusNormal"/>
    <w:link w:val="ConsPlusNormal0"/>
    <w:uiPriority w:val="99"/>
    <w:rsid w:val="00E45AEB"/>
    <w:pPr>
      <w:widowControl w:val="0"/>
      <w:autoSpaceDE w:val="0"/>
      <w:autoSpaceDN w:val="0"/>
      <w:adjustRightInd w:val="0"/>
      <w:ind w:firstLine="720"/>
    </w:pPr>
    <w:rPr>
      <w:rFonts w:ascii="Arial" w:hAnsi="Arial" w:cs="Arial"/>
      <w:sz w:val="20"/>
      <w:szCs w:val="20"/>
    </w:rPr>
  </w:style>
  <w:style w:type="paragraph" w:customStyle="1" w:styleId="Normal1">
    <w:name w:val="Normal1"/>
    <w:uiPriority w:val="99"/>
    <w:rsid w:val="00E45AEB"/>
    <w:rPr>
      <w:sz w:val="20"/>
      <w:szCs w:val="20"/>
    </w:rPr>
  </w:style>
  <w:style w:type="character" w:styleId="Hyperlink">
    <w:name w:val="Hyperlink"/>
    <w:basedOn w:val="DefaultParagraphFont"/>
    <w:uiPriority w:val="99"/>
    <w:rsid w:val="00E45AEB"/>
    <w:rPr>
      <w:rFonts w:cs="Times New Roman"/>
      <w:color w:val="0000FF"/>
      <w:u w:val="single"/>
    </w:rPr>
  </w:style>
  <w:style w:type="paragraph" w:customStyle="1" w:styleId="1">
    <w:name w:val="Стиль1"/>
    <w:basedOn w:val="Normal"/>
    <w:uiPriority w:val="99"/>
    <w:rsid w:val="00E45AEB"/>
    <w:pPr>
      <w:keepNext/>
      <w:keepLines/>
      <w:widowControl w:val="0"/>
      <w:numPr>
        <w:numId w:val="4"/>
      </w:numPr>
      <w:suppressLineNumbers/>
      <w:suppressAutoHyphens/>
      <w:spacing w:after="60"/>
    </w:pPr>
    <w:rPr>
      <w:b/>
      <w:bCs/>
      <w:sz w:val="28"/>
      <w:szCs w:val="28"/>
    </w:rPr>
  </w:style>
  <w:style w:type="paragraph" w:customStyle="1" w:styleId="2">
    <w:name w:val="Стиль2"/>
    <w:basedOn w:val="ListNumber2"/>
    <w:uiPriority w:val="99"/>
    <w:rsid w:val="00E45AEB"/>
    <w:pPr>
      <w:keepNext/>
      <w:keepLines/>
      <w:widowControl w:val="0"/>
      <w:numPr>
        <w:ilvl w:val="1"/>
        <w:numId w:val="4"/>
      </w:numPr>
      <w:suppressLineNumbers/>
      <w:tabs>
        <w:tab w:val="num" w:pos="792"/>
      </w:tabs>
      <w:suppressAutoHyphens/>
      <w:spacing w:after="60"/>
      <w:jc w:val="both"/>
    </w:pPr>
    <w:rPr>
      <w:b/>
      <w:bCs/>
      <w:sz w:val="24"/>
      <w:szCs w:val="24"/>
    </w:rPr>
  </w:style>
  <w:style w:type="paragraph" w:customStyle="1" w:styleId="3">
    <w:name w:val="Стиль3"/>
    <w:basedOn w:val="BodyTextIndent2"/>
    <w:uiPriority w:val="99"/>
    <w:rsid w:val="00E45AEB"/>
    <w:pPr>
      <w:widowControl w:val="0"/>
      <w:numPr>
        <w:ilvl w:val="2"/>
        <w:numId w:val="4"/>
      </w:numPr>
      <w:adjustRightInd w:val="0"/>
      <w:spacing w:after="0" w:line="240" w:lineRule="auto"/>
      <w:jc w:val="both"/>
      <w:textAlignment w:val="baseline"/>
    </w:pPr>
    <w:rPr>
      <w:sz w:val="24"/>
      <w:szCs w:val="24"/>
    </w:rPr>
  </w:style>
  <w:style w:type="paragraph" w:styleId="ListNumber2">
    <w:name w:val="List Number 2"/>
    <w:basedOn w:val="Normal"/>
    <w:uiPriority w:val="99"/>
    <w:rsid w:val="00E45AEB"/>
    <w:pPr>
      <w:numPr>
        <w:numId w:val="2"/>
      </w:numPr>
      <w:tabs>
        <w:tab w:val="clear" w:pos="643"/>
        <w:tab w:val="num" w:pos="432"/>
      </w:tabs>
      <w:ind w:left="432" w:hanging="432"/>
    </w:pPr>
  </w:style>
  <w:style w:type="paragraph" w:styleId="BodyTextIndent2">
    <w:name w:val="Body Text Indent 2"/>
    <w:basedOn w:val="Normal"/>
    <w:link w:val="BodyTextIndent2Char1"/>
    <w:uiPriority w:val="99"/>
    <w:rsid w:val="00E45AEB"/>
    <w:pPr>
      <w:spacing w:after="120" w:line="480" w:lineRule="auto"/>
      <w:ind w:left="283"/>
    </w:pPr>
  </w:style>
  <w:style w:type="character" w:customStyle="1" w:styleId="BodyTextIndent2Char">
    <w:name w:val="Body Text Indent 2 Char"/>
    <w:basedOn w:val="DefaultParagraphFont"/>
    <w:link w:val="BodyTextIndent2"/>
    <w:uiPriority w:val="99"/>
    <w:locked/>
    <w:rsid w:val="003F113D"/>
    <w:rPr>
      <w:lang w:val="ru-RU" w:eastAsia="ru-RU"/>
    </w:rPr>
  </w:style>
  <w:style w:type="paragraph" w:customStyle="1" w:styleId="ConsNonformat">
    <w:name w:val="ConsNonformat"/>
    <w:uiPriority w:val="99"/>
    <w:rsid w:val="00E45AEB"/>
    <w:pPr>
      <w:widowControl w:val="0"/>
      <w:autoSpaceDE w:val="0"/>
      <w:autoSpaceDN w:val="0"/>
      <w:adjustRightInd w:val="0"/>
    </w:pPr>
    <w:rPr>
      <w:rFonts w:ascii="Courier New" w:hAnsi="Courier New" w:cs="Courier New"/>
      <w:sz w:val="20"/>
      <w:szCs w:val="20"/>
    </w:rPr>
  </w:style>
  <w:style w:type="paragraph" w:customStyle="1" w:styleId="11">
    <w:name w:val="заголовок 11"/>
    <w:uiPriority w:val="99"/>
    <w:rsid w:val="00E45AEB"/>
    <w:pPr>
      <w:keepNext/>
      <w:autoSpaceDE w:val="0"/>
      <w:autoSpaceDN w:val="0"/>
      <w:jc w:val="center"/>
    </w:pPr>
    <w:rPr>
      <w:sz w:val="24"/>
      <w:szCs w:val="24"/>
    </w:rPr>
  </w:style>
  <w:style w:type="table" w:styleId="TableGrid">
    <w:name w:val="Table Grid"/>
    <w:basedOn w:val="TableNormal"/>
    <w:uiPriority w:val="99"/>
    <w:rsid w:val="00DB693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E45AEB"/>
    <w:pPr>
      <w:tabs>
        <w:tab w:val="center" w:pos="4677"/>
        <w:tab w:val="right" w:pos="9355"/>
      </w:tabs>
    </w:pPr>
  </w:style>
  <w:style w:type="character" w:customStyle="1" w:styleId="FooterChar">
    <w:name w:val="Footer Char"/>
    <w:basedOn w:val="DefaultParagraphFont"/>
    <w:link w:val="Footer"/>
    <w:uiPriority w:val="99"/>
    <w:semiHidden/>
    <w:rsid w:val="009D7953"/>
    <w:rPr>
      <w:sz w:val="20"/>
      <w:szCs w:val="20"/>
    </w:rPr>
  </w:style>
  <w:style w:type="character" w:styleId="PageNumber">
    <w:name w:val="page number"/>
    <w:basedOn w:val="DefaultParagraphFont"/>
    <w:uiPriority w:val="99"/>
    <w:rsid w:val="00E45AEB"/>
    <w:rPr>
      <w:rFonts w:cs="Times New Roman"/>
    </w:rPr>
  </w:style>
  <w:style w:type="paragraph" w:styleId="Header">
    <w:name w:val="header"/>
    <w:basedOn w:val="Normal"/>
    <w:link w:val="HeaderChar"/>
    <w:uiPriority w:val="99"/>
    <w:rsid w:val="00E45AEB"/>
    <w:pPr>
      <w:tabs>
        <w:tab w:val="center" w:pos="4677"/>
        <w:tab w:val="right" w:pos="9355"/>
      </w:tabs>
    </w:pPr>
  </w:style>
  <w:style w:type="character" w:customStyle="1" w:styleId="HeaderChar">
    <w:name w:val="Header Char"/>
    <w:basedOn w:val="DefaultParagraphFont"/>
    <w:link w:val="Header"/>
    <w:uiPriority w:val="99"/>
    <w:semiHidden/>
    <w:rsid w:val="009D7953"/>
    <w:rPr>
      <w:sz w:val="20"/>
      <w:szCs w:val="20"/>
    </w:rPr>
  </w:style>
  <w:style w:type="paragraph" w:customStyle="1" w:styleId="ConsNormal">
    <w:name w:val="ConsNormal"/>
    <w:uiPriority w:val="99"/>
    <w:rsid w:val="00E45AEB"/>
    <w:pPr>
      <w:ind w:firstLine="720"/>
    </w:pPr>
    <w:rPr>
      <w:rFonts w:ascii="Consultant" w:hAnsi="Consultant"/>
      <w:sz w:val="20"/>
      <w:szCs w:val="20"/>
    </w:rPr>
  </w:style>
  <w:style w:type="paragraph" w:customStyle="1" w:styleId="Iauiue">
    <w:name w:val="Iau?iue"/>
    <w:uiPriority w:val="99"/>
    <w:rsid w:val="00E45AEB"/>
    <w:pPr>
      <w:overflowPunct w:val="0"/>
      <w:autoSpaceDE w:val="0"/>
      <w:autoSpaceDN w:val="0"/>
      <w:adjustRightInd w:val="0"/>
      <w:textAlignment w:val="baseline"/>
    </w:pPr>
    <w:rPr>
      <w:sz w:val="20"/>
      <w:szCs w:val="20"/>
    </w:rPr>
  </w:style>
  <w:style w:type="paragraph" w:customStyle="1" w:styleId="10">
    <w:name w:val="заголовок 1"/>
    <w:basedOn w:val="Normal"/>
    <w:next w:val="Normal"/>
    <w:uiPriority w:val="99"/>
    <w:rsid w:val="00E45AEB"/>
    <w:pPr>
      <w:keepNext/>
      <w:autoSpaceDE w:val="0"/>
      <w:autoSpaceDN w:val="0"/>
    </w:pPr>
    <w:rPr>
      <w:sz w:val="24"/>
      <w:szCs w:val="24"/>
    </w:rPr>
  </w:style>
  <w:style w:type="character" w:customStyle="1" w:styleId="a">
    <w:name w:val="Знак"/>
    <w:uiPriority w:val="99"/>
    <w:rsid w:val="00E45AEB"/>
    <w:rPr>
      <w:sz w:val="24"/>
      <w:lang w:val="ru-RU" w:eastAsia="ru-RU"/>
    </w:rPr>
  </w:style>
  <w:style w:type="paragraph" w:styleId="BalloonText">
    <w:name w:val="Balloon Text"/>
    <w:basedOn w:val="Normal"/>
    <w:link w:val="BalloonTextChar"/>
    <w:uiPriority w:val="99"/>
    <w:semiHidden/>
    <w:rsid w:val="00E45AEB"/>
    <w:rPr>
      <w:rFonts w:ascii="Tahoma" w:hAnsi="Tahoma" w:cs="Tahoma"/>
      <w:sz w:val="16"/>
      <w:szCs w:val="16"/>
    </w:rPr>
  </w:style>
  <w:style w:type="character" w:customStyle="1" w:styleId="BalloonTextChar">
    <w:name w:val="Balloon Text Char"/>
    <w:basedOn w:val="DefaultParagraphFont"/>
    <w:link w:val="BalloonText"/>
    <w:uiPriority w:val="99"/>
    <w:semiHidden/>
    <w:rsid w:val="009D7953"/>
    <w:rPr>
      <w:sz w:val="0"/>
      <w:szCs w:val="0"/>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sz w:val="20"/>
      <w:szCs w:val="20"/>
    </w:rPr>
  </w:style>
  <w:style w:type="paragraph" w:customStyle="1" w:styleId="20">
    <w:name w:val="Знак2"/>
    <w:basedOn w:val="Normal"/>
    <w:uiPriority w:val="99"/>
    <w:rsid w:val="000E41AC"/>
    <w:pPr>
      <w:widowControl w:val="0"/>
      <w:adjustRightInd w:val="0"/>
      <w:spacing w:after="160" w:line="240" w:lineRule="exact"/>
      <w:jc w:val="right"/>
    </w:pPr>
    <w:rPr>
      <w:lang w:val="en-GB" w:eastAsia="en-US"/>
    </w:rPr>
  </w:style>
  <w:style w:type="paragraph" w:styleId="FootnoteText">
    <w:name w:val="footnote text"/>
    <w:basedOn w:val="Normal"/>
    <w:link w:val="FootnoteTextChar"/>
    <w:uiPriority w:val="99"/>
    <w:semiHidden/>
    <w:rsid w:val="00C8110F"/>
  </w:style>
  <w:style w:type="character" w:customStyle="1" w:styleId="FootnoteTextChar">
    <w:name w:val="Footnote Text Char"/>
    <w:basedOn w:val="DefaultParagraphFont"/>
    <w:link w:val="FootnoteText"/>
    <w:uiPriority w:val="99"/>
    <w:semiHidden/>
    <w:rsid w:val="009D7953"/>
    <w:rPr>
      <w:sz w:val="20"/>
      <w:szCs w:val="20"/>
    </w:rPr>
  </w:style>
  <w:style w:type="character" w:styleId="FootnoteReference">
    <w:name w:val="footnote reference"/>
    <w:basedOn w:val="DefaultParagraphFont"/>
    <w:uiPriority w:val="99"/>
    <w:semiHidden/>
    <w:rsid w:val="00C8110F"/>
    <w:rPr>
      <w:rFonts w:cs="Times New Roman"/>
      <w:vertAlign w:val="superscript"/>
    </w:rPr>
  </w:style>
  <w:style w:type="paragraph" w:styleId="Caption">
    <w:name w:val="caption"/>
    <w:basedOn w:val="Normal"/>
    <w:next w:val="Normal"/>
    <w:uiPriority w:val="99"/>
    <w:qFormat/>
    <w:rsid w:val="006003C5"/>
    <w:rPr>
      <w:b/>
      <w:bCs/>
    </w:rPr>
  </w:style>
  <w:style w:type="paragraph" w:styleId="NormalWeb">
    <w:name w:val="Normal (Web)"/>
    <w:basedOn w:val="Normal"/>
    <w:uiPriority w:val="99"/>
    <w:rsid w:val="006003C5"/>
    <w:pPr>
      <w:ind w:firstLine="489"/>
      <w:jc w:val="both"/>
    </w:pPr>
    <w:rPr>
      <w:rFonts w:ascii="Arial Unicode MS" w:eastAsia="Arial Unicode MS" w:hAnsi="Arial Unicode MS" w:cs="Arial Unicode MS"/>
      <w:sz w:val="23"/>
      <w:szCs w:val="23"/>
    </w:rPr>
  </w:style>
  <w:style w:type="table" w:styleId="Table3Deffects2">
    <w:name w:val="Table 3D effects 2"/>
    <w:basedOn w:val="TableNormal"/>
    <w:uiPriority w:val="99"/>
    <w:rsid w:val="00560687"/>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560687"/>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Grid2">
    <w:name w:val="Table Grid 2"/>
    <w:basedOn w:val="TableNormal"/>
    <w:uiPriority w:val="99"/>
    <w:rsid w:val="00006EF4"/>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Contemporary">
    <w:name w:val="Table Contemporary"/>
    <w:basedOn w:val="TableNormal"/>
    <w:uiPriority w:val="99"/>
    <w:rsid w:val="00006EF4"/>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Web3">
    <w:name w:val="Table Web 3"/>
    <w:basedOn w:val="TableNormal"/>
    <w:uiPriority w:val="99"/>
    <w:rsid w:val="00006EF4"/>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1">
    <w:name w:val="Table Web 1"/>
    <w:basedOn w:val="TableNormal"/>
    <w:uiPriority w:val="99"/>
    <w:rsid w:val="00C62066"/>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TableClassic2">
    <w:name w:val="Table Classic 2"/>
    <w:basedOn w:val="TableNormal"/>
    <w:uiPriority w:val="99"/>
    <w:rsid w:val="00F929FE"/>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customStyle="1" w:styleId="BodyTextIndent2Char1">
    <w:name w:val="Body Text Indent 2 Char1"/>
    <w:link w:val="BodyTextIndent2"/>
    <w:uiPriority w:val="99"/>
    <w:locked/>
    <w:rsid w:val="009F2832"/>
    <w:rPr>
      <w:lang w:val="ru-RU" w:eastAsia="ru-RU"/>
    </w:rPr>
  </w:style>
  <w:style w:type="character" w:styleId="FollowedHyperlink">
    <w:name w:val="FollowedHyperlink"/>
    <w:basedOn w:val="DefaultParagraphFont"/>
    <w:uiPriority w:val="99"/>
    <w:rsid w:val="004061C8"/>
    <w:rPr>
      <w:rFonts w:cs="Times New Roman"/>
      <w:color w:val="800080"/>
      <w:u w:val="single"/>
    </w:rPr>
  </w:style>
  <w:style w:type="paragraph" w:customStyle="1" w:styleId="12">
    <w:name w:val="Знак1 Знак Знак Знак"/>
    <w:basedOn w:val="Normal"/>
    <w:uiPriority w:val="99"/>
    <w:rsid w:val="006A4BBA"/>
    <w:pPr>
      <w:spacing w:after="160" w:line="240" w:lineRule="exact"/>
    </w:pPr>
    <w:rPr>
      <w:rFonts w:ascii="Verdana" w:hAnsi="Verdana"/>
      <w:lang w:val="en-US" w:eastAsia="en-US"/>
    </w:rPr>
  </w:style>
  <w:style w:type="paragraph" w:styleId="List2">
    <w:name w:val="List 2"/>
    <w:basedOn w:val="Normal"/>
    <w:uiPriority w:val="99"/>
    <w:rsid w:val="003F113D"/>
    <w:pPr>
      <w:ind w:left="566" w:hanging="283"/>
    </w:pPr>
  </w:style>
  <w:style w:type="paragraph" w:customStyle="1" w:styleId="NoSpacing1">
    <w:name w:val="No Spacing1"/>
    <w:uiPriority w:val="99"/>
    <w:rsid w:val="00AF6DF2"/>
    <w:rPr>
      <w:rFonts w:ascii="Calibri" w:hAnsi="Calibri"/>
      <w:lang w:eastAsia="en-US"/>
    </w:rPr>
  </w:style>
  <w:style w:type="paragraph" w:customStyle="1" w:styleId="21">
    <w:name w:val="Основной текст 21"/>
    <w:basedOn w:val="Normal"/>
    <w:uiPriority w:val="99"/>
    <w:rsid w:val="00AF6DF2"/>
    <w:pPr>
      <w:widowControl w:val="0"/>
      <w:suppressAutoHyphens/>
      <w:autoSpaceDE w:val="0"/>
      <w:jc w:val="both"/>
    </w:pPr>
    <w:rPr>
      <w:rFonts w:cs="Calibri"/>
      <w:sz w:val="22"/>
      <w:szCs w:val="22"/>
      <w:lang w:eastAsia="ar-SA"/>
    </w:rPr>
  </w:style>
  <w:style w:type="character" w:customStyle="1" w:styleId="ConsPlusNormal0">
    <w:name w:val="ConsPlusNormal Знак"/>
    <w:link w:val="ConsPlusNormal"/>
    <w:uiPriority w:val="99"/>
    <w:locked/>
    <w:rsid w:val="00C815BD"/>
    <w:rPr>
      <w:rFonts w:ascii="Arial" w:hAnsi="Arial"/>
      <w:lang w:val="ru-RU" w:eastAsia="ru-RU"/>
    </w:rPr>
  </w:style>
  <w:style w:type="paragraph" w:styleId="ListParagraph">
    <w:name w:val="List Paragraph"/>
    <w:basedOn w:val="Normal"/>
    <w:uiPriority w:val="99"/>
    <w:qFormat/>
    <w:rsid w:val="00C815BD"/>
    <w:pPr>
      <w:ind w:left="708"/>
    </w:pPr>
  </w:style>
  <w:style w:type="paragraph" w:customStyle="1" w:styleId="13">
    <w:name w:val="Обычный1"/>
    <w:uiPriority w:val="99"/>
    <w:rsid w:val="00C815BD"/>
    <w:pPr>
      <w:widowControl w:val="0"/>
      <w:snapToGrid w:val="0"/>
    </w:pPr>
    <w:rPr>
      <w:sz w:val="20"/>
      <w:szCs w:val="20"/>
    </w:rPr>
  </w:style>
  <w:style w:type="paragraph" w:styleId="DocumentMap">
    <w:name w:val="Document Map"/>
    <w:basedOn w:val="Normal"/>
    <w:link w:val="DocumentMapChar"/>
    <w:uiPriority w:val="99"/>
    <w:rsid w:val="002E710F"/>
    <w:rPr>
      <w:rFonts w:ascii="Tahoma" w:hAnsi="Tahoma"/>
      <w:sz w:val="16"/>
      <w:szCs w:val="16"/>
      <w:lang w:eastAsia="ja-JP"/>
    </w:rPr>
  </w:style>
  <w:style w:type="character" w:customStyle="1" w:styleId="DocumentMapChar">
    <w:name w:val="Document Map Char"/>
    <w:basedOn w:val="DefaultParagraphFont"/>
    <w:link w:val="DocumentMap"/>
    <w:uiPriority w:val="99"/>
    <w:locked/>
    <w:rsid w:val="002E710F"/>
    <w:rPr>
      <w:rFonts w:ascii="Tahoma" w:hAnsi="Tahoma"/>
      <w:sz w:val="16"/>
    </w:rPr>
  </w:style>
  <w:style w:type="numbering" w:styleId="ArticleSection">
    <w:name w:val="Outline List 3"/>
    <w:aliases w:val="Раздел"/>
    <w:basedOn w:val="NoList"/>
    <w:uiPriority w:val="99"/>
    <w:semiHidden/>
    <w:unhideWhenUsed/>
    <w:rsid w:val="009D7953"/>
    <w:pPr>
      <w:numPr>
        <w:numId w:val="19"/>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1082;orscool18@mail.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28</Pages>
  <Words>9554</Words>
  <Characters>-32766</Characters>
  <Application>Microsoft Office Outlook</Application>
  <DocSecurity>0</DocSecurity>
  <Lines>0</Lines>
  <Paragraphs>0</Paragraphs>
  <ScaleCrop>false</ScaleCrop>
  <Company>Администрация г. Перми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Admin</cp:lastModifiedBy>
  <cp:revision>4</cp:revision>
  <cp:lastPrinted>2012-11-13T09:48:00Z</cp:lastPrinted>
  <dcterms:created xsi:type="dcterms:W3CDTF">2012-11-13T10:17:00Z</dcterms:created>
  <dcterms:modified xsi:type="dcterms:W3CDTF">2012-11-14T02:53:00Z</dcterms:modified>
</cp:coreProperties>
</file>