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D86" w:rsidRDefault="005F0E11" w:rsidP="00AD6A12">
      <w:pPr>
        <w:shd w:val="clear" w:color="auto" w:fill="FFFFFF"/>
        <w:tabs>
          <w:tab w:val="left" w:leader="underscore" w:pos="9716"/>
        </w:tabs>
        <w:spacing w:line="401" w:lineRule="exact"/>
        <w:rPr>
          <w:rFonts w:eastAsia="Times New Roman"/>
          <w:b/>
          <w:bCs/>
          <w:color w:val="000000"/>
          <w:spacing w:val="-1"/>
          <w:sz w:val="24"/>
          <w:szCs w:val="24"/>
        </w:rPr>
      </w:pPr>
      <w:r>
        <w:rPr>
          <w:rFonts w:eastAsia="Times New Roman"/>
          <w:b/>
          <w:bCs/>
          <w:color w:val="000000"/>
          <w:spacing w:val="-1"/>
          <w:sz w:val="24"/>
          <w:szCs w:val="24"/>
        </w:rPr>
        <w:t xml:space="preserve">      </w:t>
      </w:r>
      <w:r w:rsidR="00153283">
        <w:rPr>
          <w:rFonts w:eastAsia="Times New Roman"/>
          <w:b/>
          <w:bCs/>
          <w:color w:val="000000"/>
          <w:spacing w:val="-1"/>
          <w:sz w:val="24"/>
          <w:szCs w:val="24"/>
        </w:rPr>
        <w:t xml:space="preserve">             </w:t>
      </w:r>
      <w:r>
        <w:rPr>
          <w:rFonts w:eastAsia="Times New Roman"/>
          <w:b/>
          <w:bCs/>
          <w:color w:val="000000"/>
          <w:spacing w:val="-1"/>
          <w:sz w:val="24"/>
          <w:szCs w:val="24"/>
        </w:rPr>
        <w:t xml:space="preserve"> </w:t>
      </w:r>
    </w:p>
    <w:p w:rsidR="00F45D86" w:rsidRPr="00F45D86" w:rsidRDefault="00F45D86" w:rsidP="00F45D86">
      <w:pPr>
        <w:shd w:val="clear" w:color="auto" w:fill="FFFFFF"/>
        <w:tabs>
          <w:tab w:val="left" w:leader="underscore" w:pos="9716"/>
        </w:tabs>
        <w:jc w:val="right"/>
        <w:rPr>
          <w:rFonts w:eastAsia="Times New Roman"/>
          <w:bCs/>
          <w:color w:val="000000"/>
          <w:spacing w:val="-1"/>
          <w:sz w:val="24"/>
          <w:szCs w:val="24"/>
        </w:rPr>
      </w:pPr>
      <w:r w:rsidRPr="00F45D86">
        <w:rPr>
          <w:rFonts w:eastAsia="Times New Roman"/>
          <w:bCs/>
          <w:color w:val="000000"/>
          <w:spacing w:val="-1"/>
          <w:sz w:val="24"/>
          <w:szCs w:val="24"/>
        </w:rPr>
        <w:t xml:space="preserve">Приложение № 1 </w:t>
      </w:r>
    </w:p>
    <w:p w:rsidR="00F45D86" w:rsidRDefault="00F45D86" w:rsidP="00F45D86">
      <w:pPr>
        <w:shd w:val="clear" w:color="auto" w:fill="FFFFFF"/>
        <w:tabs>
          <w:tab w:val="left" w:leader="underscore" w:pos="9716"/>
        </w:tabs>
        <w:jc w:val="right"/>
        <w:rPr>
          <w:rFonts w:eastAsia="Times New Roman"/>
          <w:bCs/>
          <w:color w:val="000000"/>
          <w:spacing w:val="-1"/>
          <w:sz w:val="24"/>
          <w:szCs w:val="24"/>
        </w:rPr>
      </w:pPr>
      <w:r w:rsidRPr="00F45D86">
        <w:rPr>
          <w:rFonts w:eastAsia="Times New Roman"/>
          <w:bCs/>
          <w:color w:val="000000"/>
          <w:spacing w:val="-1"/>
          <w:sz w:val="24"/>
          <w:szCs w:val="24"/>
        </w:rPr>
        <w:t>к проекту договора № ____</w:t>
      </w:r>
    </w:p>
    <w:p w:rsidR="00F45D86" w:rsidRPr="00F45D86" w:rsidRDefault="00F45D86" w:rsidP="00F45D86">
      <w:pPr>
        <w:shd w:val="clear" w:color="auto" w:fill="FFFFFF"/>
        <w:tabs>
          <w:tab w:val="left" w:leader="underscore" w:pos="9716"/>
        </w:tabs>
        <w:jc w:val="right"/>
        <w:rPr>
          <w:rFonts w:eastAsia="Times New Roman"/>
          <w:bCs/>
          <w:color w:val="000000"/>
          <w:spacing w:val="-1"/>
          <w:sz w:val="24"/>
          <w:szCs w:val="24"/>
        </w:rPr>
      </w:pPr>
      <w:r w:rsidRPr="00F45D86">
        <w:rPr>
          <w:rFonts w:eastAsia="Times New Roman"/>
          <w:bCs/>
          <w:color w:val="000000"/>
          <w:spacing w:val="-1"/>
          <w:sz w:val="24"/>
          <w:szCs w:val="24"/>
        </w:rPr>
        <w:t xml:space="preserve"> от «___»___________2012</w:t>
      </w:r>
    </w:p>
    <w:p w:rsidR="00F45D86" w:rsidRDefault="00F45D86" w:rsidP="00F45D86">
      <w:pPr>
        <w:shd w:val="clear" w:color="auto" w:fill="FFFFFF"/>
        <w:tabs>
          <w:tab w:val="left" w:leader="underscore" w:pos="9716"/>
        </w:tabs>
        <w:spacing w:line="401" w:lineRule="exact"/>
        <w:jc w:val="center"/>
        <w:rPr>
          <w:rFonts w:eastAsia="Times New Roman"/>
          <w:b/>
          <w:bCs/>
          <w:color w:val="000000"/>
          <w:spacing w:val="-1"/>
          <w:sz w:val="28"/>
          <w:szCs w:val="28"/>
        </w:rPr>
      </w:pPr>
    </w:p>
    <w:p w:rsidR="00153283" w:rsidRDefault="00153283" w:rsidP="00F45D86">
      <w:pPr>
        <w:shd w:val="clear" w:color="auto" w:fill="FFFFFF"/>
        <w:tabs>
          <w:tab w:val="left" w:leader="underscore" w:pos="9716"/>
        </w:tabs>
        <w:spacing w:line="401" w:lineRule="exact"/>
        <w:jc w:val="center"/>
        <w:rPr>
          <w:rFonts w:eastAsia="Times New Roman"/>
          <w:b/>
          <w:bCs/>
          <w:color w:val="000000"/>
          <w:spacing w:val="-1"/>
          <w:sz w:val="24"/>
          <w:szCs w:val="24"/>
        </w:rPr>
      </w:pPr>
      <w:r>
        <w:rPr>
          <w:rFonts w:eastAsia="Times New Roman"/>
          <w:b/>
          <w:bCs/>
          <w:color w:val="000000"/>
          <w:spacing w:val="-1"/>
          <w:sz w:val="28"/>
          <w:szCs w:val="28"/>
        </w:rPr>
        <w:t>ТЕХНИЧЕСКОЕ   ЗАДАНИЕ</w:t>
      </w:r>
    </w:p>
    <w:p w:rsidR="00153283" w:rsidRDefault="00153283" w:rsidP="00AD6A12">
      <w:pPr>
        <w:shd w:val="clear" w:color="auto" w:fill="FFFFFF"/>
        <w:tabs>
          <w:tab w:val="left" w:leader="underscore" w:pos="9716"/>
        </w:tabs>
        <w:spacing w:line="401" w:lineRule="exact"/>
        <w:rPr>
          <w:rFonts w:eastAsia="Times New Roman"/>
          <w:b/>
          <w:bCs/>
          <w:color w:val="000000"/>
          <w:spacing w:val="-1"/>
          <w:sz w:val="24"/>
          <w:szCs w:val="24"/>
        </w:rPr>
      </w:pPr>
    </w:p>
    <w:p w:rsidR="00FC7A45" w:rsidRDefault="005F0E11" w:rsidP="00FC7A45">
      <w:pPr>
        <w:shd w:val="clear" w:color="auto" w:fill="FFFFFF"/>
        <w:tabs>
          <w:tab w:val="left" w:leader="underscore" w:pos="9716"/>
        </w:tabs>
        <w:spacing w:line="401" w:lineRule="exact"/>
        <w:ind w:left="61"/>
      </w:pPr>
      <w:r>
        <w:rPr>
          <w:rFonts w:eastAsia="Times New Roman"/>
          <w:b/>
          <w:bCs/>
          <w:color w:val="000000"/>
          <w:spacing w:val="-1"/>
          <w:sz w:val="24"/>
          <w:szCs w:val="24"/>
        </w:rPr>
        <w:t xml:space="preserve">              </w:t>
      </w:r>
      <w:r w:rsidR="00153283">
        <w:rPr>
          <w:rFonts w:eastAsia="Times New Roman"/>
          <w:b/>
          <w:bCs/>
          <w:color w:val="000000"/>
          <w:spacing w:val="-1"/>
          <w:sz w:val="24"/>
          <w:szCs w:val="24"/>
        </w:rPr>
        <w:t xml:space="preserve">              </w:t>
      </w:r>
      <w:r>
        <w:rPr>
          <w:rFonts w:eastAsia="Times New Roman"/>
          <w:b/>
          <w:bCs/>
          <w:color w:val="000000"/>
          <w:spacing w:val="-1"/>
          <w:sz w:val="24"/>
          <w:szCs w:val="24"/>
        </w:rPr>
        <w:t xml:space="preserve">  Общие указания</w:t>
      </w:r>
    </w:p>
    <w:p w:rsidR="00FC7A45" w:rsidRDefault="00FC7A45" w:rsidP="00FC7A45">
      <w:pPr>
        <w:shd w:val="clear" w:color="auto" w:fill="FFFFFF"/>
        <w:tabs>
          <w:tab w:val="left" w:pos="669"/>
        </w:tabs>
        <w:spacing w:before="115" w:line="275" w:lineRule="exact"/>
        <w:ind w:left="431"/>
      </w:pPr>
      <w:r>
        <w:rPr>
          <w:b/>
          <w:bCs/>
          <w:color w:val="000000"/>
          <w:spacing w:val="-16"/>
          <w:sz w:val="24"/>
          <w:szCs w:val="24"/>
        </w:rPr>
        <w:t>1.</w:t>
      </w:r>
      <w:r>
        <w:rPr>
          <w:b/>
          <w:bCs/>
          <w:color w:val="000000"/>
          <w:sz w:val="24"/>
          <w:szCs w:val="24"/>
        </w:rPr>
        <w:tab/>
      </w:r>
      <w:r>
        <w:rPr>
          <w:rFonts w:eastAsia="Times New Roman"/>
          <w:b/>
          <w:bCs/>
          <w:color w:val="000000"/>
          <w:spacing w:val="-2"/>
          <w:sz w:val="24"/>
          <w:szCs w:val="24"/>
        </w:rPr>
        <w:t>Общая часть.</w:t>
      </w:r>
    </w:p>
    <w:p w:rsidR="00FC7A45" w:rsidRDefault="00FC7A45" w:rsidP="00FC7A45">
      <w:pPr>
        <w:shd w:val="clear" w:color="auto" w:fill="FFFFFF"/>
        <w:spacing w:line="275" w:lineRule="exact"/>
        <w:ind w:left="16" w:right="443" w:firstLine="418"/>
      </w:pPr>
      <w:r>
        <w:rPr>
          <w:rFonts w:eastAsia="Times New Roman"/>
          <w:color w:val="000000"/>
          <w:spacing w:val="-2"/>
          <w:sz w:val="24"/>
          <w:szCs w:val="24"/>
        </w:rPr>
        <w:t>Рабочие чертежи</w:t>
      </w:r>
      <w:r w:rsidR="005F0E11">
        <w:rPr>
          <w:rFonts w:eastAsia="Times New Roman"/>
          <w:color w:val="000000"/>
          <w:spacing w:val="-2"/>
          <w:sz w:val="24"/>
          <w:szCs w:val="24"/>
        </w:rPr>
        <w:t xml:space="preserve"> должны быть </w:t>
      </w:r>
      <w:r>
        <w:rPr>
          <w:rFonts w:eastAsia="Times New Roman"/>
          <w:color w:val="000000"/>
          <w:spacing w:val="-2"/>
          <w:sz w:val="24"/>
          <w:szCs w:val="24"/>
        </w:rPr>
        <w:t xml:space="preserve"> разработаны в соответствии с действующими</w:t>
      </w:r>
      <w:r w:rsidR="00EC5AB4">
        <w:rPr>
          <w:rFonts w:eastAsia="Times New Roman"/>
          <w:color w:val="000000"/>
          <w:spacing w:val="-2"/>
          <w:sz w:val="24"/>
          <w:szCs w:val="24"/>
        </w:rPr>
        <w:t xml:space="preserve"> в РФ </w:t>
      </w:r>
      <w:r>
        <w:rPr>
          <w:rFonts w:eastAsia="Times New Roman"/>
          <w:color w:val="000000"/>
          <w:spacing w:val="-2"/>
          <w:sz w:val="24"/>
          <w:szCs w:val="24"/>
        </w:rPr>
        <w:t xml:space="preserve"> нормами, правилами и </w:t>
      </w:r>
      <w:r>
        <w:rPr>
          <w:rFonts w:eastAsia="Times New Roman"/>
          <w:color w:val="000000"/>
          <w:sz w:val="24"/>
          <w:szCs w:val="24"/>
        </w:rPr>
        <w:t>стандартами.</w:t>
      </w:r>
    </w:p>
    <w:p w:rsidR="00FC7A45" w:rsidRDefault="00FC7A45" w:rsidP="00FC7A45">
      <w:pPr>
        <w:shd w:val="clear" w:color="auto" w:fill="FFFFFF"/>
        <w:spacing w:line="275" w:lineRule="exact"/>
        <w:ind w:left="8" w:firstLine="418"/>
        <w:jc w:val="both"/>
      </w:pPr>
      <w:r>
        <w:rPr>
          <w:rFonts w:eastAsia="Times New Roman"/>
          <w:color w:val="000000"/>
          <w:sz w:val="24"/>
          <w:szCs w:val="24"/>
        </w:rPr>
        <w:t xml:space="preserve">Технические решения, принятые в рабочих чертежах, соответствуют требованиям </w:t>
      </w:r>
      <w:r>
        <w:rPr>
          <w:rFonts w:eastAsia="Times New Roman"/>
          <w:color w:val="000000"/>
          <w:spacing w:val="-1"/>
          <w:sz w:val="24"/>
          <w:szCs w:val="24"/>
        </w:rPr>
        <w:t>экологических, санитарно-гигиенических, противопожарных и других норм, действующих на территории Российской Федерации, и обеспечивают безопасную для жизни и здоровья людей эксплуатацию объекта при соблюдении предусмотренных рабочими чертежами мероприятий.</w:t>
      </w:r>
    </w:p>
    <w:p w:rsidR="00FC7A45" w:rsidRDefault="00FC7A45" w:rsidP="00FC7A45">
      <w:pPr>
        <w:shd w:val="clear" w:color="auto" w:fill="FFFFFF"/>
        <w:tabs>
          <w:tab w:val="left" w:pos="669"/>
        </w:tabs>
        <w:spacing w:before="283" w:line="271" w:lineRule="exact"/>
        <w:ind w:left="431"/>
      </w:pPr>
      <w:r>
        <w:rPr>
          <w:b/>
          <w:bCs/>
          <w:color w:val="000000"/>
          <w:spacing w:val="-9"/>
          <w:sz w:val="24"/>
          <w:szCs w:val="24"/>
        </w:rPr>
        <w:t>2.</w:t>
      </w:r>
      <w:r>
        <w:rPr>
          <w:b/>
          <w:bCs/>
          <w:color w:val="000000"/>
          <w:sz w:val="24"/>
          <w:szCs w:val="24"/>
        </w:rPr>
        <w:tab/>
      </w:r>
      <w:r>
        <w:rPr>
          <w:rFonts w:eastAsia="Times New Roman"/>
          <w:b/>
          <w:bCs/>
          <w:color w:val="000000"/>
          <w:spacing w:val="-2"/>
          <w:sz w:val="24"/>
          <w:szCs w:val="24"/>
        </w:rPr>
        <w:t>Характеристика района строительства</w:t>
      </w:r>
    </w:p>
    <w:p w:rsidR="00FC7A45" w:rsidRDefault="00FC7A45" w:rsidP="00FC7A45">
      <w:pPr>
        <w:shd w:val="clear" w:color="auto" w:fill="FFFFFF"/>
        <w:spacing w:line="271" w:lineRule="exact"/>
        <w:ind w:left="8" w:right="90" w:firstLine="480"/>
        <w:jc w:val="both"/>
      </w:pPr>
      <w:r>
        <w:rPr>
          <w:rFonts w:eastAsia="Times New Roman"/>
          <w:color w:val="000000"/>
          <w:spacing w:val="-2"/>
          <w:sz w:val="24"/>
          <w:szCs w:val="24"/>
        </w:rPr>
        <w:t xml:space="preserve">Параметры метеорологического воздействия приняты в соответствии с требованиями </w:t>
      </w:r>
      <w:proofErr w:type="spellStart"/>
      <w:r>
        <w:rPr>
          <w:rFonts w:eastAsia="Times New Roman"/>
          <w:color w:val="000000"/>
          <w:spacing w:val="-2"/>
          <w:sz w:val="24"/>
          <w:szCs w:val="24"/>
        </w:rPr>
        <w:t>СНиП</w:t>
      </w:r>
      <w:proofErr w:type="spellEnd"/>
      <w:r>
        <w:rPr>
          <w:rFonts w:eastAsia="Times New Roman"/>
          <w:color w:val="000000"/>
          <w:spacing w:val="-2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2.01.07-85*.</w:t>
      </w:r>
    </w:p>
    <w:p w:rsidR="00FC7A45" w:rsidRDefault="00FC7A45" w:rsidP="00FC7A45">
      <w:pPr>
        <w:numPr>
          <w:ilvl w:val="0"/>
          <w:numId w:val="3"/>
        </w:numPr>
        <w:shd w:val="clear" w:color="auto" w:fill="FFFFFF"/>
        <w:tabs>
          <w:tab w:val="left" w:pos="558"/>
        </w:tabs>
        <w:spacing w:line="271" w:lineRule="exact"/>
        <w:ind w:left="427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температура наружного воздуха (наиболее холодной пятидневки) -    -35</w:t>
      </w:r>
      <w:proofErr w:type="gramStart"/>
      <w:r>
        <w:rPr>
          <w:rFonts w:eastAsia="Times New Roman"/>
          <w:color w:val="000000"/>
          <w:sz w:val="24"/>
          <w:szCs w:val="24"/>
        </w:rPr>
        <w:t xml:space="preserve"> С</w:t>
      </w:r>
      <w:proofErr w:type="gramEnd"/>
      <w:r>
        <w:rPr>
          <w:rFonts w:eastAsia="Times New Roman"/>
          <w:color w:val="000000"/>
          <w:sz w:val="24"/>
          <w:szCs w:val="24"/>
        </w:rPr>
        <w:t>;</w:t>
      </w:r>
    </w:p>
    <w:p w:rsidR="00FC7A45" w:rsidRDefault="00FC7A45" w:rsidP="00FC7A45">
      <w:pPr>
        <w:numPr>
          <w:ilvl w:val="0"/>
          <w:numId w:val="3"/>
        </w:numPr>
        <w:shd w:val="clear" w:color="auto" w:fill="FFFFFF"/>
        <w:tabs>
          <w:tab w:val="left" w:pos="558"/>
        </w:tabs>
        <w:spacing w:before="4" w:line="271" w:lineRule="exact"/>
        <w:ind w:firstLine="427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расчетное значение веса снегового покрова на 1 м горизонтальной поверхности земли </w:t>
      </w:r>
      <w:r w:rsidRPr="00FC7A45">
        <w:rPr>
          <w:rFonts w:eastAsia="Times New Roman"/>
          <w:color w:val="000000"/>
          <w:sz w:val="24"/>
          <w:szCs w:val="24"/>
        </w:rPr>
        <w:t>(</w:t>
      </w:r>
      <w:r>
        <w:rPr>
          <w:rFonts w:eastAsia="Times New Roman"/>
          <w:color w:val="000000"/>
          <w:sz w:val="24"/>
          <w:szCs w:val="24"/>
          <w:lang w:val="en-US"/>
        </w:rPr>
        <w:t>V</w:t>
      </w:r>
      <w:r w:rsidRPr="00FC7A45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район) - 320 кгс/м</w:t>
      </w:r>
      <w:proofErr w:type="gramStart"/>
      <w:r>
        <w:rPr>
          <w:rFonts w:eastAsia="Times New Roman"/>
          <w:color w:val="000000"/>
          <w:sz w:val="24"/>
          <w:szCs w:val="24"/>
        </w:rPr>
        <w:t xml:space="preserve"> ;</w:t>
      </w:r>
      <w:proofErr w:type="gramEnd"/>
    </w:p>
    <w:p w:rsidR="00FC7A45" w:rsidRDefault="00FC7A45" w:rsidP="00FC7A45">
      <w:pPr>
        <w:numPr>
          <w:ilvl w:val="0"/>
          <w:numId w:val="3"/>
        </w:numPr>
        <w:shd w:val="clear" w:color="auto" w:fill="FFFFFF"/>
        <w:tabs>
          <w:tab w:val="left" w:pos="558"/>
        </w:tabs>
        <w:spacing w:line="271" w:lineRule="exact"/>
        <w:ind w:left="427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нормативная ветровая нагрузка </w:t>
      </w:r>
      <w:r w:rsidRPr="00FC7A45">
        <w:rPr>
          <w:rFonts w:eastAsia="Times New Roman"/>
          <w:color w:val="000000"/>
          <w:sz w:val="24"/>
          <w:szCs w:val="24"/>
        </w:rPr>
        <w:t>(</w:t>
      </w:r>
      <w:r>
        <w:rPr>
          <w:rFonts w:eastAsia="Times New Roman"/>
          <w:color w:val="000000"/>
          <w:sz w:val="24"/>
          <w:szCs w:val="24"/>
          <w:lang w:val="en-US"/>
        </w:rPr>
        <w:t>II</w:t>
      </w:r>
      <w:r w:rsidRPr="00FC7A45">
        <w:rPr>
          <w:rFonts w:eastAsia="Times New Roman"/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район) - 30 кгс/м</w:t>
      </w:r>
      <w:proofErr w:type="gramStart"/>
      <w:r>
        <w:rPr>
          <w:rFonts w:eastAsia="Times New Roman"/>
          <w:color w:val="000000"/>
          <w:sz w:val="24"/>
          <w:szCs w:val="24"/>
        </w:rPr>
        <w:t xml:space="preserve"> ;</w:t>
      </w:r>
      <w:proofErr w:type="gramEnd"/>
    </w:p>
    <w:p w:rsidR="00FC7A45" w:rsidRDefault="00FC7A45" w:rsidP="00FC7A45">
      <w:pPr>
        <w:numPr>
          <w:ilvl w:val="0"/>
          <w:numId w:val="3"/>
        </w:numPr>
        <w:shd w:val="clear" w:color="auto" w:fill="FFFFFF"/>
        <w:tabs>
          <w:tab w:val="left" w:pos="558"/>
        </w:tabs>
        <w:spacing w:line="271" w:lineRule="exact"/>
        <w:ind w:left="427"/>
        <w:rPr>
          <w:color w:val="000000"/>
          <w:sz w:val="24"/>
          <w:szCs w:val="24"/>
        </w:rPr>
      </w:pPr>
      <w:r>
        <w:rPr>
          <w:rFonts w:eastAsia="Times New Roman"/>
          <w:color w:val="000000"/>
          <w:spacing w:val="-1"/>
          <w:sz w:val="24"/>
          <w:szCs w:val="24"/>
        </w:rPr>
        <w:t xml:space="preserve">гололедный район </w:t>
      </w:r>
      <w:r w:rsidRPr="00FC7A45">
        <w:rPr>
          <w:rFonts w:eastAsia="Times New Roman"/>
          <w:color w:val="000000"/>
          <w:spacing w:val="-1"/>
          <w:sz w:val="24"/>
          <w:szCs w:val="24"/>
        </w:rPr>
        <w:t>(</w:t>
      </w:r>
      <w:r>
        <w:rPr>
          <w:rFonts w:eastAsia="Times New Roman"/>
          <w:color w:val="000000"/>
          <w:spacing w:val="-1"/>
          <w:sz w:val="24"/>
          <w:szCs w:val="24"/>
          <w:lang w:val="en-US"/>
        </w:rPr>
        <w:t>II</w:t>
      </w:r>
      <w:r w:rsidRPr="00FC7A45">
        <w:rPr>
          <w:rFonts w:eastAsia="Times New Roman"/>
          <w:color w:val="000000"/>
          <w:spacing w:val="-1"/>
          <w:sz w:val="24"/>
          <w:szCs w:val="24"/>
        </w:rPr>
        <w:t xml:space="preserve"> </w:t>
      </w:r>
      <w:r>
        <w:rPr>
          <w:rFonts w:eastAsia="Times New Roman"/>
          <w:color w:val="000000"/>
          <w:spacing w:val="-1"/>
          <w:sz w:val="24"/>
          <w:szCs w:val="24"/>
        </w:rPr>
        <w:t>район) с толщиной стенки гололеда - 5 мм;</w:t>
      </w:r>
    </w:p>
    <w:p w:rsidR="00FC7A45" w:rsidRDefault="00FC7A45" w:rsidP="00FC7A45">
      <w:pPr>
        <w:numPr>
          <w:ilvl w:val="0"/>
          <w:numId w:val="3"/>
        </w:numPr>
        <w:shd w:val="clear" w:color="auto" w:fill="FFFFFF"/>
        <w:tabs>
          <w:tab w:val="left" w:pos="558"/>
        </w:tabs>
        <w:spacing w:line="271" w:lineRule="exact"/>
        <w:ind w:left="427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тип местности   - «В».</w:t>
      </w:r>
    </w:p>
    <w:p w:rsidR="00FC7A45" w:rsidRDefault="005F0E11" w:rsidP="00FC7A45">
      <w:pPr>
        <w:shd w:val="clear" w:color="auto" w:fill="FFFFFF"/>
        <w:tabs>
          <w:tab w:val="left" w:pos="781"/>
        </w:tabs>
        <w:spacing w:before="274" w:line="274" w:lineRule="exact"/>
        <w:ind w:left="548"/>
      </w:pPr>
      <w:r>
        <w:rPr>
          <w:b/>
          <w:bCs/>
          <w:color w:val="000000"/>
          <w:spacing w:val="-1"/>
          <w:sz w:val="22"/>
          <w:szCs w:val="22"/>
        </w:rPr>
        <w:t>3</w:t>
      </w:r>
      <w:r w:rsidR="00FC7A45">
        <w:rPr>
          <w:b/>
          <w:bCs/>
          <w:color w:val="000000"/>
          <w:spacing w:val="-1"/>
          <w:sz w:val="22"/>
          <w:szCs w:val="22"/>
        </w:rPr>
        <w:t>.</w:t>
      </w:r>
      <w:r w:rsidR="00FC7A45">
        <w:rPr>
          <w:b/>
          <w:bCs/>
          <w:color w:val="000000"/>
          <w:sz w:val="22"/>
          <w:szCs w:val="22"/>
        </w:rPr>
        <w:tab/>
      </w:r>
      <w:r w:rsidR="00FC7A45">
        <w:rPr>
          <w:rFonts w:eastAsia="Times New Roman"/>
          <w:b/>
          <w:bCs/>
          <w:color w:val="000000"/>
          <w:sz w:val="22"/>
          <w:szCs w:val="22"/>
        </w:rPr>
        <w:t>Материал конструкций.</w:t>
      </w:r>
    </w:p>
    <w:p w:rsidR="00FC7A45" w:rsidRDefault="00FC7A45" w:rsidP="00FC7A45">
      <w:pPr>
        <w:shd w:val="clear" w:color="auto" w:fill="FFFFFF"/>
        <w:spacing w:line="274" w:lineRule="exact"/>
        <w:ind w:left="135" w:right="884" w:firstLine="421"/>
      </w:pPr>
      <w:r>
        <w:rPr>
          <w:rFonts w:eastAsia="Times New Roman"/>
          <w:color w:val="000000"/>
          <w:sz w:val="22"/>
          <w:szCs w:val="22"/>
        </w:rPr>
        <w:t xml:space="preserve">Металлические конструкции согласно </w:t>
      </w:r>
      <w:proofErr w:type="spellStart"/>
      <w:r>
        <w:rPr>
          <w:rFonts w:eastAsia="Times New Roman"/>
          <w:color w:val="000000"/>
          <w:sz w:val="22"/>
          <w:szCs w:val="22"/>
        </w:rPr>
        <w:t>СНиП</w:t>
      </w:r>
      <w:proofErr w:type="spellEnd"/>
      <w:r>
        <w:rPr>
          <w:rFonts w:eastAsia="Times New Roman"/>
          <w:color w:val="000000"/>
          <w:sz w:val="22"/>
          <w:szCs w:val="22"/>
        </w:rPr>
        <w:t xml:space="preserve"> И-23-81 «Стальные констр</w:t>
      </w:r>
      <w:r w:rsidR="005F0E11">
        <w:rPr>
          <w:rFonts w:eastAsia="Times New Roman"/>
          <w:color w:val="000000"/>
          <w:sz w:val="22"/>
          <w:szCs w:val="22"/>
        </w:rPr>
        <w:t>укции</w:t>
      </w:r>
      <w:r>
        <w:rPr>
          <w:rFonts w:eastAsia="Times New Roman"/>
          <w:color w:val="000000"/>
          <w:sz w:val="22"/>
          <w:szCs w:val="22"/>
        </w:rPr>
        <w:t xml:space="preserve"> свойства и химический </w:t>
      </w:r>
      <w:proofErr w:type="gramStart"/>
      <w:r>
        <w:rPr>
          <w:rFonts w:eastAsia="Times New Roman"/>
          <w:color w:val="000000"/>
          <w:sz w:val="22"/>
          <w:szCs w:val="22"/>
        </w:rPr>
        <w:t>состав</w:t>
      </w:r>
      <w:proofErr w:type="gramEnd"/>
      <w:r>
        <w:rPr>
          <w:rFonts w:eastAsia="Times New Roman"/>
          <w:color w:val="000000"/>
          <w:sz w:val="22"/>
          <w:szCs w:val="22"/>
        </w:rPr>
        <w:t xml:space="preserve"> которых отвечает </w:t>
      </w:r>
      <w:proofErr w:type="spellStart"/>
      <w:r>
        <w:rPr>
          <w:rFonts w:eastAsia="Times New Roman"/>
          <w:color w:val="000000"/>
          <w:sz w:val="22"/>
          <w:szCs w:val="22"/>
        </w:rPr>
        <w:t>ГОСТам</w:t>
      </w:r>
      <w:proofErr w:type="spellEnd"/>
      <w:r>
        <w:rPr>
          <w:rFonts w:eastAsia="Times New Roman"/>
          <w:color w:val="000000"/>
          <w:sz w:val="22"/>
          <w:szCs w:val="22"/>
        </w:rPr>
        <w:t xml:space="preserve"> и ТУ.</w:t>
      </w:r>
    </w:p>
    <w:p w:rsidR="00FC7A45" w:rsidRDefault="00FC7A45" w:rsidP="00FC7A45">
      <w:pPr>
        <w:shd w:val="clear" w:color="auto" w:fill="FFFFFF"/>
        <w:spacing w:line="274" w:lineRule="exact"/>
        <w:ind w:left="139" w:firstLine="413"/>
      </w:pPr>
      <w:r>
        <w:rPr>
          <w:rFonts w:eastAsia="Times New Roman"/>
          <w:color w:val="000000"/>
          <w:sz w:val="22"/>
          <w:szCs w:val="22"/>
        </w:rPr>
        <w:t xml:space="preserve">Указанное соответствие качества материала должно подтверждаться сертификатом завода-поставщика материала по форме приложения ГОСТ 23118-99 и </w:t>
      </w:r>
      <w:proofErr w:type="spellStart"/>
      <w:r>
        <w:rPr>
          <w:rFonts w:eastAsia="Times New Roman"/>
          <w:color w:val="000000"/>
          <w:sz w:val="22"/>
          <w:szCs w:val="22"/>
        </w:rPr>
        <w:t>СНиП</w:t>
      </w:r>
      <w:proofErr w:type="spellEnd"/>
      <w:r>
        <w:rPr>
          <w:rFonts w:eastAsia="Times New Roman"/>
          <w:color w:val="000000"/>
          <w:sz w:val="22"/>
          <w:szCs w:val="22"/>
        </w:rPr>
        <w:t xml:space="preserve"> 3.03.01-87.</w:t>
      </w:r>
    </w:p>
    <w:p w:rsidR="00FC7A45" w:rsidRDefault="00FC7A45" w:rsidP="00FC7A45">
      <w:pPr>
        <w:shd w:val="clear" w:color="auto" w:fill="FFFFFF"/>
        <w:spacing w:line="274" w:lineRule="exact"/>
        <w:ind w:left="556"/>
      </w:pPr>
      <w:r>
        <w:rPr>
          <w:rFonts w:eastAsia="Times New Roman"/>
          <w:color w:val="000000"/>
          <w:sz w:val="22"/>
          <w:szCs w:val="22"/>
        </w:rPr>
        <w:t>Замена марок сталей допускается только по согласованию с проектной организацией</w:t>
      </w:r>
    </w:p>
    <w:p w:rsidR="00FC7A45" w:rsidRDefault="005F0E11" w:rsidP="00FC7A45">
      <w:pPr>
        <w:shd w:val="clear" w:color="auto" w:fill="FFFFFF"/>
        <w:tabs>
          <w:tab w:val="left" w:pos="781"/>
        </w:tabs>
        <w:spacing w:before="286" w:line="270" w:lineRule="exact"/>
        <w:ind w:left="548"/>
      </w:pPr>
      <w:r>
        <w:rPr>
          <w:b/>
          <w:bCs/>
          <w:color w:val="000000"/>
          <w:spacing w:val="-4"/>
          <w:sz w:val="22"/>
          <w:szCs w:val="22"/>
        </w:rPr>
        <w:t>4</w:t>
      </w:r>
      <w:r w:rsidR="00FC7A45">
        <w:rPr>
          <w:b/>
          <w:bCs/>
          <w:color w:val="000000"/>
          <w:spacing w:val="-4"/>
          <w:sz w:val="22"/>
          <w:szCs w:val="22"/>
        </w:rPr>
        <w:t>.</w:t>
      </w:r>
      <w:r w:rsidR="00FC7A45">
        <w:rPr>
          <w:b/>
          <w:bCs/>
          <w:color w:val="000000"/>
          <w:sz w:val="22"/>
          <w:szCs w:val="22"/>
        </w:rPr>
        <w:tab/>
      </w:r>
      <w:r w:rsidR="00FC7A45">
        <w:rPr>
          <w:rFonts w:eastAsia="Times New Roman"/>
          <w:b/>
          <w:bCs/>
          <w:color w:val="000000"/>
          <w:sz w:val="22"/>
          <w:szCs w:val="22"/>
        </w:rPr>
        <w:t>Изготовление и монтаж.</w:t>
      </w:r>
    </w:p>
    <w:p w:rsidR="00FC7A45" w:rsidRDefault="00FC7A45" w:rsidP="00FC7A45">
      <w:pPr>
        <w:shd w:val="clear" w:color="auto" w:fill="FFFFFF"/>
        <w:spacing w:line="270" w:lineRule="exact"/>
        <w:ind w:left="127" w:right="41" w:firstLine="425"/>
        <w:jc w:val="both"/>
      </w:pPr>
      <w:r>
        <w:rPr>
          <w:rFonts w:eastAsia="Times New Roman"/>
          <w:color w:val="000000"/>
          <w:sz w:val="22"/>
          <w:szCs w:val="22"/>
        </w:rPr>
        <w:t xml:space="preserve">Монтаж конструкций должен производится в соответствии с ППР, </w:t>
      </w:r>
      <w:proofErr w:type="gramStart"/>
      <w:r>
        <w:rPr>
          <w:rFonts w:eastAsia="Times New Roman"/>
          <w:color w:val="000000"/>
          <w:sz w:val="22"/>
          <w:szCs w:val="22"/>
        </w:rPr>
        <w:t>разрабатываемым</w:t>
      </w:r>
      <w:proofErr w:type="gramEnd"/>
      <w:r>
        <w:rPr>
          <w:rFonts w:eastAsia="Times New Roman"/>
          <w:color w:val="000000"/>
          <w:sz w:val="22"/>
          <w:szCs w:val="22"/>
        </w:rPr>
        <w:t xml:space="preserve"> монтажной организацией.</w:t>
      </w:r>
    </w:p>
    <w:p w:rsidR="00FC7A45" w:rsidRDefault="00FC7A45" w:rsidP="00FC7A45">
      <w:pPr>
        <w:shd w:val="clear" w:color="auto" w:fill="FFFFFF"/>
        <w:spacing w:line="270" w:lineRule="exact"/>
        <w:ind w:left="131" w:right="41" w:firstLine="413"/>
        <w:jc w:val="both"/>
      </w:pPr>
      <w:r>
        <w:rPr>
          <w:rFonts w:eastAsia="Times New Roman"/>
          <w:color w:val="000000"/>
          <w:sz w:val="22"/>
          <w:szCs w:val="22"/>
        </w:rPr>
        <w:t>Все соединения металлических элементов производить на сварке по ГОСТ 5264-80, электродами типа Э42 по ГОСТ 9467-75*.</w:t>
      </w:r>
    </w:p>
    <w:p w:rsidR="00FC7A45" w:rsidRDefault="00FC7A45" w:rsidP="00FC7A45">
      <w:pPr>
        <w:shd w:val="clear" w:color="auto" w:fill="FFFFFF"/>
        <w:tabs>
          <w:tab w:val="left" w:pos="781"/>
        </w:tabs>
        <w:spacing w:before="274" w:line="274" w:lineRule="exact"/>
        <w:ind w:left="548"/>
      </w:pPr>
      <w:r>
        <w:rPr>
          <w:b/>
          <w:bCs/>
          <w:color w:val="000000"/>
          <w:spacing w:val="-4"/>
          <w:sz w:val="22"/>
          <w:szCs w:val="22"/>
        </w:rPr>
        <w:t>6.</w:t>
      </w:r>
      <w:r>
        <w:rPr>
          <w:b/>
          <w:bCs/>
          <w:color w:val="000000"/>
          <w:sz w:val="22"/>
          <w:szCs w:val="22"/>
        </w:rPr>
        <w:tab/>
      </w:r>
      <w:r>
        <w:rPr>
          <w:rFonts w:eastAsia="Times New Roman"/>
          <w:b/>
          <w:bCs/>
          <w:color w:val="000000"/>
          <w:sz w:val="22"/>
          <w:szCs w:val="22"/>
        </w:rPr>
        <w:t>Антикоррозионная защита металлоконструкций.</w:t>
      </w:r>
    </w:p>
    <w:p w:rsidR="005F0E11" w:rsidRDefault="00FC7A45" w:rsidP="005F0E11">
      <w:pPr>
        <w:shd w:val="clear" w:color="auto" w:fill="FFFFFF"/>
        <w:spacing w:line="274" w:lineRule="exact"/>
        <w:ind w:left="127" w:right="45" w:firstLine="417"/>
        <w:jc w:val="both"/>
      </w:pPr>
      <w:proofErr w:type="gramStart"/>
      <w:r>
        <w:rPr>
          <w:rFonts w:eastAsia="Times New Roman"/>
          <w:color w:val="000000"/>
          <w:sz w:val="22"/>
          <w:szCs w:val="22"/>
        </w:rPr>
        <w:t>П</w:t>
      </w:r>
      <w:proofErr w:type="gramEnd"/>
      <w:r w:rsidR="005F0E11" w:rsidRPr="005F0E11">
        <w:rPr>
          <w:rFonts w:eastAsia="Times New Roman"/>
          <w:color w:val="000000"/>
          <w:sz w:val="22"/>
          <w:szCs w:val="22"/>
        </w:rPr>
        <w:t xml:space="preserve"> </w:t>
      </w:r>
      <w:r w:rsidR="005F0E11">
        <w:rPr>
          <w:rFonts w:eastAsia="Times New Roman"/>
          <w:color w:val="000000"/>
          <w:sz w:val="22"/>
          <w:szCs w:val="22"/>
        </w:rPr>
        <w:t xml:space="preserve">согласно </w:t>
      </w:r>
      <w:proofErr w:type="spellStart"/>
      <w:r w:rsidR="005F0E11">
        <w:rPr>
          <w:rFonts w:eastAsia="Times New Roman"/>
          <w:color w:val="000000"/>
          <w:sz w:val="22"/>
          <w:szCs w:val="22"/>
        </w:rPr>
        <w:t>СНиП</w:t>
      </w:r>
      <w:proofErr w:type="spellEnd"/>
      <w:r w:rsidR="005F0E11">
        <w:rPr>
          <w:rFonts w:eastAsia="Times New Roman"/>
          <w:color w:val="000000"/>
          <w:sz w:val="22"/>
          <w:szCs w:val="22"/>
        </w:rPr>
        <w:t xml:space="preserve"> 2.03.11-85 "Защита строительных конструкции от коррозии".</w:t>
      </w:r>
    </w:p>
    <w:p w:rsidR="005F0E11" w:rsidRDefault="005F0E11" w:rsidP="005F0E11">
      <w:pPr>
        <w:shd w:val="clear" w:color="auto" w:fill="FFFFFF"/>
        <w:spacing w:line="274" w:lineRule="exact"/>
        <w:ind w:left="127" w:right="49" w:firstLine="413"/>
        <w:jc w:val="both"/>
      </w:pPr>
      <w:r>
        <w:rPr>
          <w:rFonts w:eastAsia="Times New Roman"/>
          <w:color w:val="000000"/>
          <w:sz w:val="22"/>
          <w:szCs w:val="22"/>
        </w:rPr>
        <w:t>Все металлоконструкции должны быть окрашены пентафталевой эмалью ПФ-115 ГОСТ 6465-76 в два слоя по грунту ФЛ-03Ж ГОСТ 9109-81.</w:t>
      </w:r>
    </w:p>
    <w:p w:rsidR="005F0E11" w:rsidRDefault="005F0E11" w:rsidP="005F0E11">
      <w:pPr>
        <w:shd w:val="clear" w:color="auto" w:fill="FFFFFF"/>
        <w:spacing w:line="274" w:lineRule="exact"/>
        <w:ind w:left="143" w:right="33" w:firstLine="417"/>
        <w:jc w:val="both"/>
      </w:pPr>
      <w:r>
        <w:rPr>
          <w:rFonts w:eastAsia="Times New Roman"/>
          <w:color w:val="000000"/>
          <w:sz w:val="22"/>
          <w:szCs w:val="22"/>
        </w:rPr>
        <w:t xml:space="preserve">функции», </w:t>
      </w:r>
      <w:proofErr w:type="spellStart"/>
      <w:r>
        <w:rPr>
          <w:rFonts w:eastAsia="Times New Roman"/>
          <w:color w:val="000000"/>
          <w:sz w:val="22"/>
          <w:szCs w:val="22"/>
        </w:rPr>
        <w:t>СНиП</w:t>
      </w:r>
      <w:proofErr w:type="spellEnd"/>
      <w:r>
        <w:rPr>
          <w:rFonts w:eastAsia="Times New Roman"/>
          <w:color w:val="000000"/>
          <w:sz w:val="22"/>
          <w:szCs w:val="22"/>
        </w:rPr>
        <w:t xml:space="preserve"> 2.01.07-85 «Нагрузки и воздействия».</w:t>
      </w:r>
    </w:p>
    <w:p w:rsidR="00FC7A45" w:rsidRDefault="005F0E11" w:rsidP="005F0E11">
      <w:pPr>
        <w:shd w:val="clear" w:color="auto" w:fill="FFFFFF"/>
        <w:spacing w:line="274" w:lineRule="exact"/>
        <w:ind w:left="127" w:right="45" w:firstLine="417"/>
        <w:jc w:val="both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п</w:t>
      </w:r>
      <w:r w:rsidR="00FC7A45">
        <w:rPr>
          <w:rFonts w:eastAsia="Times New Roman"/>
          <w:color w:val="000000"/>
          <w:sz w:val="22"/>
          <w:szCs w:val="22"/>
        </w:rPr>
        <w:t xml:space="preserve">роектом предусматривается антикоррозионная защита металлических конструкций </w:t>
      </w:r>
    </w:p>
    <w:p w:rsidR="00DA785B" w:rsidRDefault="00DA785B" w:rsidP="005F0E11">
      <w:pPr>
        <w:shd w:val="clear" w:color="auto" w:fill="FFFFFF"/>
        <w:spacing w:line="274" w:lineRule="exact"/>
        <w:ind w:left="127" w:right="45" w:firstLine="417"/>
        <w:jc w:val="both"/>
        <w:rPr>
          <w:rFonts w:eastAsia="Times New Roman"/>
          <w:color w:val="000000"/>
          <w:sz w:val="22"/>
          <w:szCs w:val="22"/>
        </w:rPr>
      </w:pPr>
    </w:p>
    <w:p w:rsidR="005F0E11" w:rsidRDefault="00A56CE8" w:rsidP="00A56CE8">
      <w:pPr>
        <w:shd w:val="clear" w:color="auto" w:fill="FFFFFF"/>
        <w:spacing w:line="274" w:lineRule="exact"/>
        <w:ind w:left="127" w:right="45" w:firstLine="417"/>
        <w:jc w:val="both"/>
      </w:pPr>
      <w:r>
        <w:rPr>
          <w:rFonts w:eastAsia="Times New Roman"/>
          <w:b/>
          <w:color w:val="000000"/>
          <w:sz w:val="22"/>
          <w:szCs w:val="22"/>
        </w:rPr>
        <w:t xml:space="preserve">7. Доставка и </w:t>
      </w:r>
      <w:r w:rsidR="00DA785B" w:rsidRPr="00DA785B">
        <w:rPr>
          <w:rFonts w:eastAsia="Times New Roman"/>
          <w:b/>
          <w:color w:val="000000"/>
          <w:sz w:val="22"/>
          <w:szCs w:val="22"/>
        </w:rPr>
        <w:t>установка</w:t>
      </w:r>
      <w:r>
        <w:rPr>
          <w:rFonts w:eastAsia="Times New Roman"/>
          <w:b/>
          <w:color w:val="000000"/>
          <w:sz w:val="22"/>
          <w:szCs w:val="22"/>
        </w:rPr>
        <w:t xml:space="preserve"> модульной конструкции на территории приюта по адресу: г</w:t>
      </w:r>
      <w:proofErr w:type="gramStart"/>
      <w:r>
        <w:rPr>
          <w:rFonts w:eastAsia="Times New Roman"/>
          <w:b/>
          <w:color w:val="000000"/>
          <w:sz w:val="22"/>
          <w:szCs w:val="22"/>
        </w:rPr>
        <w:t>.П</w:t>
      </w:r>
      <w:proofErr w:type="gramEnd"/>
      <w:r>
        <w:rPr>
          <w:rFonts w:eastAsia="Times New Roman"/>
          <w:b/>
          <w:color w:val="000000"/>
          <w:sz w:val="22"/>
          <w:szCs w:val="22"/>
        </w:rPr>
        <w:t xml:space="preserve">ермь, </w:t>
      </w:r>
      <w:proofErr w:type="spellStart"/>
      <w:r>
        <w:rPr>
          <w:rFonts w:eastAsia="Times New Roman"/>
          <w:b/>
          <w:color w:val="000000"/>
          <w:sz w:val="22"/>
          <w:szCs w:val="22"/>
        </w:rPr>
        <w:t>ул.Соликамская</w:t>
      </w:r>
      <w:proofErr w:type="spellEnd"/>
      <w:r>
        <w:rPr>
          <w:rFonts w:eastAsia="Times New Roman"/>
          <w:b/>
          <w:color w:val="000000"/>
          <w:sz w:val="22"/>
          <w:szCs w:val="22"/>
        </w:rPr>
        <w:t>, 271.</w:t>
      </w:r>
      <w:r w:rsidR="005F0E11">
        <w:rPr>
          <w:rFonts w:eastAsia="Times New Roman"/>
          <w:color w:val="000000"/>
          <w:spacing w:val="-11"/>
          <w:sz w:val="30"/>
          <w:szCs w:val="30"/>
        </w:rPr>
        <w:t xml:space="preserve"> </w:t>
      </w:r>
    </w:p>
    <w:p w:rsidR="005F0E11" w:rsidRDefault="005F0E11" w:rsidP="005F0E11">
      <w:pPr>
        <w:shd w:val="clear" w:color="auto" w:fill="FFFFFF"/>
        <w:tabs>
          <w:tab w:val="left" w:pos="558"/>
        </w:tabs>
        <w:spacing w:line="271" w:lineRule="exact"/>
        <w:ind w:left="427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.</w:t>
      </w:r>
    </w:p>
    <w:p w:rsidR="00E91AD2" w:rsidRDefault="00E91AD2" w:rsidP="00FC7A45">
      <w:pPr>
        <w:shd w:val="clear" w:color="auto" w:fill="FFFFFF"/>
        <w:spacing w:before="2304" w:line="583" w:lineRule="exact"/>
        <w:ind w:left="1930" w:right="3024" w:firstLine="914"/>
      </w:pPr>
    </w:p>
    <w:p w:rsidR="00E91AD2" w:rsidRDefault="00E91AD2" w:rsidP="00064127">
      <w:pPr>
        <w:spacing w:after="180" w:line="1" w:lineRule="exact"/>
        <w:rPr>
          <w:rFonts w:ascii="Arial" w:hAnsi="Arial" w:cs="Arial"/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17"/>
        <w:gridCol w:w="5389"/>
      </w:tblGrid>
      <w:tr w:rsidR="00E91AD2" w:rsidTr="00DA785B">
        <w:trPr>
          <w:trHeight w:hRule="exact" w:val="302"/>
        </w:trPr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064127">
            <w:pPr>
              <w:shd w:val="clear" w:color="auto" w:fill="FFFFFF"/>
              <w:ind w:left="7"/>
            </w:pPr>
            <w:r>
              <w:rPr>
                <w:rFonts w:eastAsia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064127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4"/>
                <w:szCs w:val="24"/>
              </w:rPr>
              <w:t>Вагончик бытовой строительный</w:t>
            </w:r>
          </w:p>
        </w:tc>
      </w:tr>
      <w:tr w:rsidR="00E91AD2" w:rsidTr="00DA785B">
        <w:trPr>
          <w:trHeight w:hRule="exact" w:val="281"/>
        </w:trPr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064127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Количество, </w:t>
            </w:r>
            <w:proofErr w:type="spellStart"/>
            <w:proofErr w:type="gramStart"/>
            <w:r>
              <w:rPr>
                <w:rFonts w:eastAsia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064127">
            <w:pPr>
              <w:shd w:val="clear" w:color="auto" w:fill="FFFFFF"/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E91AD2" w:rsidTr="00DA785B">
        <w:trPr>
          <w:trHeight w:hRule="exact" w:val="288"/>
        </w:trPr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064127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4"/>
                <w:szCs w:val="24"/>
              </w:rPr>
              <w:t>Размеры в плане</w:t>
            </w:r>
          </w:p>
        </w:tc>
        <w:tc>
          <w:tcPr>
            <w:tcW w:w="5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3B7FDA">
            <w:pPr>
              <w:shd w:val="clear" w:color="auto" w:fill="FFFFFF"/>
            </w:pPr>
            <w:r>
              <w:rPr>
                <w:color w:val="000000"/>
                <w:sz w:val="24"/>
                <w:szCs w:val="24"/>
              </w:rPr>
              <w:t>9000x2</w:t>
            </w:r>
            <w:r w:rsidR="003B7FDA">
              <w:rPr>
                <w:color w:val="000000"/>
                <w:sz w:val="24"/>
                <w:szCs w:val="24"/>
              </w:rPr>
              <w:t>6</w:t>
            </w:r>
            <w:r>
              <w:rPr>
                <w:color w:val="000000"/>
                <w:sz w:val="24"/>
                <w:szCs w:val="24"/>
              </w:rPr>
              <w:t>00x2</w:t>
            </w:r>
            <w:r w:rsidR="003B7FDA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00</w:t>
            </w:r>
          </w:p>
        </w:tc>
      </w:tr>
      <w:tr w:rsidR="00E91AD2" w:rsidTr="00C3514C">
        <w:trPr>
          <w:trHeight w:hRule="exact" w:val="1360"/>
        </w:trPr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064127">
            <w:pPr>
              <w:shd w:val="clear" w:color="auto" w:fill="FFFFFF"/>
              <w:ind w:left="7"/>
            </w:pPr>
            <w:r>
              <w:rPr>
                <w:rFonts w:eastAsia="Times New Roman"/>
                <w:color w:val="000000"/>
                <w:sz w:val="24"/>
                <w:szCs w:val="24"/>
              </w:rPr>
              <w:t>Планировка</w:t>
            </w:r>
          </w:p>
        </w:tc>
        <w:tc>
          <w:tcPr>
            <w:tcW w:w="5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215282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4"/>
                <w:szCs w:val="24"/>
              </w:rPr>
              <w:t>Две комнаты, тамбур</w:t>
            </w:r>
            <w:r w:rsidR="00DA785B">
              <w:rPr>
                <w:rFonts w:eastAsia="Times New Roman"/>
                <w:color w:val="000000"/>
                <w:sz w:val="24"/>
                <w:szCs w:val="24"/>
              </w:rPr>
              <w:t>, туалетная комната (с водонагревателем</w:t>
            </w:r>
            <w:r w:rsidR="00215282">
              <w:rPr>
                <w:rFonts w:eastAsia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="00215282">
              <w:rPr>
                <w:rFonts w:eastAsia="Times New Roman"/>
                <w:color w:val="000000"/>
                <w:sz w:val="24"/>
                <w:szCs w:val="24"/>
              </w:rPr>
              <w:t>биотуалетом</w:t>
            </w:r>
            <w:proofErr w:type="spellEnd"/>
            <w:r w:rsidR="00DA785B">
              <w:rPr>
                <w:rFonts w:eastAsia="Times New Roman"/>
                <w:color w:val="000000"/>
                <w:sz w:val="24"/>
                <w:szCs w:val="24"/>
              </w:rPr>
              <w:t>)</w:t>
            </w:r>
            <w:r w:rsidR="00C3514C">
              <w:rPr>
                <w:rFonts w:eastAsia="Times New Roman"/>
                <w:color w:val="000000"/>
                <w:sz w:val="24"/>
                <w:szCs w:val="24"/>
              </w:rPr>
              <w:t xml:space="preserve">, над входной дверью </w:t>
            </w:r>
            <w:proofErr w:type="gramStart"/>
            <w:r w:rsidR="00C3514C">
              <w:rPr>
                <w:rFonts w:eastAsia="Times New Roman"/>
                <w:color w:val="000000"/>
                <w:sz w:val="24"/>
                <w:szCs w:val="24"/>
              </w:rPr>
              <w:t>–к</w:t>
            </w:r>
            <w:proofErr w:type="gramEnd"/>
            <w:r w:rsidR="00C3514C">
              <w:rPr>
                <w:rFonts w:eastAsia="Times New Roman"/>
                <w:color w:val="000000"/>
                <w:sz w:val="24"/>
                <w:szCs w:val="24"/>
              </w:rPr>
              <w:t>озырек для защиты от атмосферных осадков, входные ступени на высоту установки вагончика.</w:t>
            </w:r>
          </w:p>
        </w:tc>
      </w:tr>
      <w:tr w:rsidR="00E91AD2" w:rsidTr="00DA785B">
        <w:trPr>
          <w:trHeight w:hRule="exact" w:val="288"/>
        </w:trPr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064127">
            <w:pPr>
              <w:shd w:val="clear" w:color="auto" w:fill="FFFFFF"/>
              <w:ind w:left="7"/>
            </w:pPr>
            <w:r>
              <w:rPr>
                <w:rFonts w:eastAsia="Times New Roman"/>
                <w:color w:val="000000"/>
                <w:sz w:val="24"/>
                <w:szCs w:val="24"/>
              </w:rPr>
              <w:t>Каркас</w:t>
            </w:r>
          </w:p>
        </w:tc>
        <w:tc>
          <w:tcPr>
            <w:tcW w:w="5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064127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4"/>
                <w:szCs w:val="24"/>
              </w:rPr>
              <w:t>Металлические гнутые профили</w:t>
            </w:r>
          </w:p>
        </w:tc>
      </w:tr>
      <w:tr w:rsidR="00E91AD2" w:rsidTr="00DA785B">
        <w:trPr>
          <w:trHeight w:hRule="exact" w:val="562"/>
        </w:trPr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064127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4"/>
                <w:szCs w:val="24"/>
              </w:rPr>
              <w:t>Утеплитель</w:t>
            </w:r>
          </w:p>
        </w:tc>
        <w:tc>
          <w:tcPr>
            <w:tcW w:w="5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C3514C" w:rsidP="00064127">
            <w:pPr>
              <w:shd w:val="clear" w:color="auto" w:fill="FFFFFF"/>
              <w:spacing w:line="274" w:lineRule="exact"/>
              <w:ind w:right="94" w:hanging="14"/>
            </w:pPr>
            <w:proofErr w:type="spellStart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Минераловатный</w:t>
            </w:r>
            <w:proofErr w:type="spellEnd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, толщиной </w:t>
            </w:r>
            <w:r w:rsidR="00E91AD2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не менее 100мм. по </w:t>
            </w:r>
            <w:r w:rsidR="00E91AD2">
              <w:rPr>
                <w:rFonts w:eastAsia="Times New Roman"/>
                <w:color w:val="000000"/>
                <w:sz w:val="24"/>
                <w:szCs w:val="24"/>
              </w:rPr>
              <w:t>всем поверхностям</w:t>
            </w:r>
          </w:p>
        </w:tc>
      </w:tr>
      <w:tr w:rsidR="00E91AD2" w:rsidTr="00DA785B">
        <w:trPr>
          <w:trHeight w:hRule="exact" w:val="281"/>
        </w:trPr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064127">
            <w:pPr>
              <w:shd w:val="clear" w:color="auto" w:fill="FFFFFF"/>
              <w:ind w:left="7"/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Пароизоляция</w:t>
            </w:r>
            <w:proofErr w:type="spellEnd"/>
          </w:p>
        </w:tc>
        <w:tc>
          <w:tcPr>
            <w:tcW w:w="5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153283" w:rsidP="00064127">
            <w:pPr>
              <w:shd w:val="clear" w:color="auto" w:fill="FFFFFF"/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Изоспан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а</w:t>
            </w:r>
          </w:p>
        </w:tc>
      </w:tr>
      <w:tr w:rsidR="00E91AD2" w:rsidTr="00DA785B">
        <w:trPr>
          <w:trHeight w:hRule="exact" w:val="569"/>
        </w:trPr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153283" w:rsidP="00064127">
            <w:pPr>
              <w:shd w:val="clear" w:color="auto" w:fill="FFFFFF"/>
              <w:ind w:left="14"/>
            </w:pPr>
            <w:r>
              <w:rPr>
                <w:rFonts w:eastAsia="Times New Roman"/>
                <w:color w:val="000000"/>
                <w:sz w:val="24"/>
                <w:szCs w:val="24"/>
              </w:rPr>
              <w:t>Гидроизоляция</w:t>
            </w:r>
          </w:p>
        </w:tc>
        <w:tc>
          <w:tcPr>
            <w:tcW w:w="5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153283" w:rsidP="00153283">
            <w:pPr>
              <w:shd w:val="clear" w:color="auto" w:fill="FFFFFF"/>
              <w:spacing w:line="281" w:lineRule="exact"/>
              <w:ind w:right="828" w:hanging="7"/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Изоспан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б</w:t>
            </w:r>
          </w:p>
        </w:tc>
      </w:tr>
      <w:tr w:rsidR="00E91AD2" w:rsidTr="00DA785B">
        <w:trPr>
          <w:trHeight w:hRule="exact" w:val="288"/>
        </w:trPr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064127">
            <w:pPr>
              <w:shd w:val="clear" w:color="auto" w:fill="FFFFFF"/>
              <w:ind w:left="7"/>
            </w:pP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Наружняя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отделка:</w:t>
            </w:r>
          </w:p>
        </w:tc>
        <w:tc>
          <w:tcPr>
            <w:tcW w:w="5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064127">
            <w:pPr>
              <w:shd w:val="clear" w:color="auto" w:fill="FFFFFF"/>
            </w:pPr>
          </w:p>
        </w:tc>
      </w:tr>
      <w:tr w:rsidR="00E91AD2" w:rsidTr="00DA785B">
        <w:trPr>
          <w:trHeight w:hRule="exact" w:val="569"/>
        </w:trPr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5F0E11" w:rsidP="00064127">
            <w:pPr>
              <w:shd w:val="clear" w:color="auto" w:fill="FFFFFF"/>
              <w:ind w:left="14"/>
            </w:pPr>
            <w:r>
              <w:rPr>
                <w:rFonts w:eastAsia="Times New Roman"/>
                <w:color w:val="000000"/>
                <w:sz w:val="24"/>
                <w:szCs w:val="24"/>
              </w:rPr>
              <w:t>С</w:t>
            </w:r>
            <w:r w:rsidR="00E91AD2">
              <w:rPr>
                <w:rFonts w:eastAsia="Times New Roman"/>
                <w:color w:val="000000"/>
                <w:sz w:val="24"/>
                <w:szCs w:val="24"/>
              </w:rPr>
              <w:t>тены</w:t>
            </w:r>
          </w:p>
        </w:tc>
        <w:tc>
          <w:tcPr>
            <w:tcW w:w="5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064127">
            <w:pPr>
              <w:shd w:val="clear" w:color="auto" w:fill="FFFFFF"/>
              <w:spacing w:line="281" w:lineRule="exact"/>
              <w:ind w:right="590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Профилированный </w:t>
            </w:r>
            <w:proofErr w:type="gramStart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лист</w:t>
            </w:r>
            <w:proofErr w:type="gramEnd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 оцинкованный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окрашенный порошковыми составами</w:t>
            </w:r>
          </w:p>
        </w:tc>
      </w:tr>
      <w:tr w:rsidR="00E91AD2" w:rsidTr="00DA785B">
        <w:trPr>
          <w:trHeight w:hRule="exact" w:val="562"/>
        </w:trPr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064127">
            <w:pPr>
              <w:shd w:val="clear" w:color="auto" w:fill="FFFFFF"/>
              <w:ind w:left="14"/>
            </w:pPr>
            <w:r>
              <w:rPr>
                <w:rFonts w:eastAsia="Times New Roman"/>
                <w:color w:val="000000"/>
                <w:sz w:val="24"/>
                <w:szCs w:val="24"/>
              </w:rPr>
              <w:t>кровля</w:t>
            </w:r>
          </w:p>
        </w:tc>
        <w:tc>
          <w:tcPr>
            <w:tcW w:w="5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064127">
            <w:pPr>
              <w:shd w:val="clear" w:color="auto" w:fill="FFFFFF"/>
              <w:spacing w:line="274" w:lineRule="exact"/>
              <w:ind w:right="583" w:firstLine="7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Профилированный </w:t>
            </w:r>
            <w:proofErr w:type="gramStart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лист</w:t>
            </w:r>
            <w:proofErr w:type="gramEnd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 оцинкованный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окрашенный порошковыми составами</w:t>
            </w:r>
          </w:p>
        </w:tc>
      </w:tr>
      <w:tr w:rsidR="00E91AD2" w:rsidTr="00DA785B">
        <w:trPr>
          <w:trHeight w:hRule="exact" w:val="288"/>
        </w:trPr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064127">
            <w:pPr>
              <w:shd w:val="clear" w:color="auto" w:fill="FFFFFF"/>
              <w:ind w:left="14"/>
            </w:pPr>
            <w:r>
              <w:rPr>
                <w:rFonts w:eastAsia="Times New Roman"/>
                <w:color w:val="000000"/>
                <w:sz w:val="24"/>
                <w:szCs w:val="24"/>
              </w:rPr>
              <w:t>Внутренняя отделка:</w:t>
            </w:r>
          </w:p>
        </w:tc>
        <w:tc>
          <w:tcPr>
            <w:tcW w:w="5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064127">
            <w:pPr>
              <w:shd w:val="clear" w:color="auto" w:fill="FFFFFF"/>
            </w:pPr>
          </w:p>
        </w:tc>
      </w:tr>
      <w:tr w:rsidR="00E91AD2" w:rsidTr="0004292E">
        <w:trPr>
          <w:trHeight w:hRule="exact" w:val="714"/>
        </w:trPr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5F0E11" w:rsidP="00064127">
            <w:pPr>
              <w:shd w:val="clear" w:color="auto" w:fill="FFFFFF"/>
              <w:ind w:left="22"/>
            </w:pPr>
            <w:r>
              <w:rPr>
                <w:rFonts w:eastAsia="Times New Roman"/>
                <w:color w:val="000000"/>
                <w:sz w:val="24"/>
                <w:szCs w:val="24"/>
              </w:rPr>
              <w:t>С</w:t>
            </w:r>
            <w:r w:rsidR="00E91AD2">
              <w:rPr>
                <w:rFonts w:eastAsia="Times New Roman"/>
                <w:color w:val="000000"/>
                <w:sz w:val="24"/>
                <w:szCs w:val="24"/>
              </w:rPr>
              <w:t>тены</w:t>
            </w:r>
          </w:p>
        </w:tc>
        <w:tc>
          <w:tcPr>
            <w:tcW w:w="5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215282" w:rsidP="00064127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Соответствуют требованиям пожарной </w:t>
            </w:r>
            <w:r w:rsidR="007613FF">
              <w:rPr>
                <w:rFonts w:eastAsia="Times New Roman"/>
                <w:color w:val="000000"/>
                <w:sz w:val="24"/>
                <w:szCs w:val="24"/>
              </w:rPr>
              <w:t>безопасности</w:t>
            </w:r>
          </w:p>
        </w:tc>
      </w:tr>
      <w:tr w:rsidR="00E91AD2" w:rsidTr="0004292E">
        <w:trPr>
          <w:trHeight w:hRule="exact" w:val="554"/>
        </w:trPr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064127">
            <w:pPr>
              <w:shd w:val="clear" w:color="auto" w:fill="FFFFFF"/>
              <w:ind w:left="22"/>
            </w:pPr>
            <w:r>
              <w:rPr>
                <w:rFonts w:eastAsia="Times New Roman"/>
                <w:color w:val="000000"/>
                <w:sz w:val="24"/>
                <w:szCs w:val="24"/>
              </w:rPr>
              <w:t>потолок</w:t>
            </w:r>
          </w:p>
        </w:tc>
        <w:tc>
          <w:tcPr>
            <w:tcW w:w="5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215282" w:rsidP="00064127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4"/>
                <w:szCs w:val="24"/>
              </w:rPr>
              <w:t>Соответствуют требованиям пожарной</w:t>
            </w:r>
            <w:r w:rsidR="0004292E">
              <w:rPr>
                <w:rFonts w:eastAsia="Times New Roman"/>
                <w:color w:val="000000"/>
                <w:sz w:val="24"/>
                <w:szCs w:val="24"/>
              </w:rPr>
              <w:t xml:space="preserve"> безопасности</w:t>
            </w:r>
          </w:p>
        </w:tc>
      </w:tr>
      <w:tr w:rsidR="00E91AD2" w:rsidTr="00DA785B">
        <w:trPr>
          <w:trHeight w:hRule="exact" w:val="562"/>
        </w:trPr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5F0E11" w:rsidP="00064127">
            <w:pPr>
              <w:shd w:val="clear" w:color="auto" w:fill="FFFFFF"/>
              <w:ind w:left="22"/>
            </w:pPr>
            <w:r>
              <w:rPr>
                <w:rFonts w:eastAsia="Times New Roman"/>
                <w:color w:val="000000"/>
                <w:sz w:val="24"/>
                <w:szCs w:val="24"/>
              </w:rPr>
              <w:t>П</w:t>
            </w:r>
            <w:r w:rsidR="00E91AD2">
              <w:rPr>
                <w:rFonts w:eastAsia="Times New Roman"/>
                <w:color w:val="000000"/>
                <w:sz w:val="24"/>
                <w:szCs w:val="24"/>
              </w:rPr>
              <w:t>ол</w:t>
            </w:r>
          </w:p>
        </w:tc>
        <w:tc>
          <w:tcPr>
            <w:tcW w:w="5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A56CE8">
            <w:pPr>
              <w:shd w:val="clear" w:color="auto" w:fill="FFFFFF"/>
              <w:spacing w:line="274" w:lineRule="exact"/>
              <w:ind w:right="497"/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ОСБ 18  линолеум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полукоммерческий</w:t>
            </w:r>
            <w:proofErr w:type="spellEnd"/>
            <w:r w:rsidR="00A56CE8"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A56CE8">
              <w:rPr>
                <w:rFonts w:eastAsia="Times New Roman"/>
                <w:color w:val="000000"/>
                <w:sz w:val="24"/>
                <w:szCs w:val="24"/>
              </w:rPr>
              <w:t>плитуса</w:t>
            </w:r>
            <w:proofErr w:type="spellEnd"/>
            <w:r w:rsidR="00A56CE8">
              <w:rPr>
                <w:rFonts w:eastAsia="Times New Roman"/>
                <w:color w:val="000000"/>
                <w:sz w:val="24"/>
                <w:szCs w:val="24"/>
              </w:rPr>
              <w:t xml:space="preserve">  ПВХ</w:t>
            </w:r>
          </w:p>
        </w:tc>
      </w:tr>
      <w:tr w:rsidR="00E91AD2" w:rsidTr="00DA785B">
        <w:trPr>
          <w:trHeight w:hRule="exact" w:val="562"/>
        </w:trPr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064127">
            <w:pPr>
              <w:shd w:val="clear" w:color="auto" w:fill="FFFFFF"/>
              <w:ind w:left="22"/>
            </w:pPr>
            <w:r>
              <w:rPr>
                <w:rFonts w:eastAsia="Times New Roman"/>
                <w:color w:val="000000"/>
                <w:sz w:val="24"/>
                <w:szCs w:val="24"/>
              </w:rPr>
              <w:t>Окна</w:t>
            </w:r>
          </w:p>
        </w:tc>
        <w:tc>
          <w:tcPr>
            <w:tcW w:w="5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215282" w:rsidP="00064127">
            <w:pPr>
              <w:shd w:val="clear" w:color="auto" w:fill="FFFFFF"/>
              <w:spacing w:line="274" w:lineRule="exact"/>
              <w:ind w:right="209" w:firstLine="7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Из ПВХ 1000x10</w:t>
            </w:r>
            <w:r w:rsidR="00E91AD2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00  </w:t>
            </w:r>
            <w:r w:rsidR="00E91AD2">
              <w:rPr>
                <w:rFonts w:eastAsia="Times New Roman"/>
                <w:color w:val="000000"/>
                <w:sz w:val="24"/>
                <w:szCs w:val="24"/>
              </w:rPr>
              <w:t>2шт., с поворотно-откидным механизмом</w:t>
            </w:r>
            <w:r w:rsidR="00DA785B">
              <w:rPr>
                <w:rFonts w:eastAsia="Times New Roman"/>
                <w:color w:val="000000"/>
                <w:sz w:val="24"/>
                <w:szCs w:val="24"/>
              </w:rPr>
              <w:t xml:space="preserve"> с подоконником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не менее </w:t>
            </w:r>
            <w:r w:rsidR="00DA785B">
              <w:rPr>
                <w:rFonts w:eastAsia="Times New Roman"/>
                <w:color w:val="000000"/>
                <w:sz w:val="24"/>
                <w:szCs w:val="24"/>
              </w:rPr>
              <w:t>30 см.</w:t>
            </w:r>
          </w:p>
        </w:tc>
      </w:tr>
      <w:tr w:rsidR="00E91AD2" w:rsidTr="00DA785B">
        <w:trPr>
          <w:trHeight w:hRule="exact" w:val="281"/>
        </w:trPr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064127">
            <w:pPr>
              <w:shd w:val="clear" w:color="auto" w:fill="FFFFFF"/>
              <w:ind w:left="22"/>
            </w:pPr>
            <w:r>
              <w:rPr>
                <w:rFonts w:eastAsia="Times New Roman"/>
                <w:color w:val="000000"/>
                <w:sz w:val="24"/>
                <w:szCs w:val="24"/>
              </w:rPr>
              <w:t>Двери наружные</w:t>
            </w:r>
          </w:p>
        </w:tc>
        <w:tc>
          <w:tcPr>
            <w:tcW w:w="5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064127">
            <w:pPr>
              <w:shd w:val="clear" w:color="auto" w:fill="FFFFFF"/>
              <w:ind w:left="7"/>
            </w:pPr>
            <w:proofErr w:type="gramStart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Входная</w:t>
            </w:r>
            <w:proofErr w:type="gramEnd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 сейф-дверь с врезным замком</w:t>
            </w:r>
          </w:p>
        </w:tc>
      </w:tr>
      <w:tr w:rsidR="00E91AD2" w:rsidTr="0004292E">
        <w:trPr>
          <w:trHeight w:hRule="exact" w:val="1008"/>
        </w:trPr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064127">
            <w:pPr>
              <w:shd w:val="clear" w:color="auto" w:fill="FFFFFF"/>
              <w:spacing w:line="274" w:lineRule="exact"/>
              <w:ind w:left="22" w:right="929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Двери внутренние (вторая входная,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межкомнатные</w:t>
            </w:r>
            <w:r w:rsidR="00DA785B">
              <w:rPr>
                <w:rFonts w:eastAsia="Times New Roman"/>
                <w:color w:val="000000"/>
                <w:sz w:val="24"/>
                <w:szCs w:val="24"/>
              </w:rPr>
              <w:t xml:space="preserve"> – 2 шт.</w:t>
            </w:r>
            <w:r>
              <w:rPr>
                <w:rFonts w:eastAsia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5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15282" w:rsidRDefault="00E91AD2" w:rsidP="00064127">
            <w:pPr>
              <w:shd w:val="clear" w:color="auto" w:fill="FFFFFF"/>
              <w:ind w:left="7"/>
              <w:rPr>
                <w:rFonts w:eastAsia="Times New Roman"/>
                <w:color w:val="000000"/>
                <w:spacing w:val="-2"/>
                <w:sz w:val="24"/>
                <w:szCs w:val="24"/>
              </w:rPr>
            </w:pPr>
            <w:proofErr w:type="gramStart"/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Из  700x2000</w:t>
            </w:r>
            <w:r w:rsidR="00215282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, ламинированные,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 с замком-защелкой</w:t>
            </w:r>
            <w:r w:rsidR="00DA785B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, в </w:t>
            </w:r>
            <w:r w:rsidR="00EC5AB4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помещении для </w:t>
            </w:r>
            <w:r w:rsidR="00DA785B">
              <w:rPr>
                <w:rFonts w:eastAsia="Times New Roman"/>
                <w:color w:val="000000"/>
                <w:spacing w:val="-2"/>
                <w:sz w:val="24"/>
                <w:szCs w:val="24"/>
              </w:rPr>
              <w:t>бухгалтерии – железная дверь</w:t>
            </w:r>
            <w:r w:rsidR="00215282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="0004292E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с </w:t>
            </w:r>
            <w:r w:rsidR="00215282"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врезным замком </w:t>
            </w:r>
            <w:proofErr w:type="gramEnd"/>
          </w:p>
          <w:p w:rsidR="00215282" w:rsidRDefault="00215282" w:rsidP="00064127">
            <w:pPr>
              <w:shd w:val="clear" w:color="auto" w:fill="FFFFFF"/>
              <w:ind w:left="7"/>
              <w:rPr>
                <w:rFonts w:eastAsia="Times New Roman"/>
                <w:color w:val="000000"/>
                <w:spacing w:val="-2"/>
                <w:sz w:val="24"/>
                <w:szCs w:val="24"/>
              </w:rPr>
            </w:pPr>
          </w:p>
          <w:p w:rsidR="00215282" w:rsidRDefault="00215282" w:rsidP="00064127">
            <w:pPr>
              <w:shd w:val="clear" w:color="auto" w:fill="FFFFFF"/>
              <w:ind w:left="7"/>
              <w:rPr>
                <w:rFonts w:eastAsia="Times New Roman"/>
                <w:color w:val="000000"/>
                <w:spacing w:val="-2"/>
                <w:sz w:val="24"/>
                <w:szCs w:val="24"/>
              </w:rPr>
            </w:pPr>
          </w:p>
          <w:p w:rsidR="00E91AD2" w:rsidRDefault="00215282" w:rsidP="00064127">
            <w:pPr>
              <w:shd w:val="clear" w:color="auto" w:fill="FFFFFF"/>
              <w:ind w:left="7"/>
            </w:pP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 врезным замком</w:t>
            </w:r>
          </w:p>
        </w:tc>
      </w:tr>
      <w:tr w:rsidR="00E91AD2" w:rsidTr="00DA785B">
        <w:trPr>
          <w:trHeight w:hRule="exact" w:val="288"/>
        </w:trPr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064127">
            <w:pPr>
              <w:shd w:val="clear" w:color="auto" w:fill="FFFFFF"/>
              <w:ind w:left="29"/>
            </w:pPr>
            <w:r>
              <w:rPr>
                <w:rFonts w:eastAsia="Times New Roman"/>
                <w:color w:val="000000"/>
                <w:sz w:val="24"/>
                <w:szCs w:val="24"/>
              </w:rPr>
              <w:t>Электропроводка</w:t>
            </w:r>
          </w:p>
        </w:tc>
        <w:tc>
          <w:tcPr>
            <w:tcW w:w="5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064127">
            <w:pPr>
              <w:shd w:val="clear" w:color="auto" w:fill="FFFFFF"/>
            </w:pPr>
            <w:r>
              <w:rPr>
                <w:rFonts w:eastAsia="Times New Roman"/>
                <w:color w:val="000000"/>
                <w:sz w:val="24"/>
                <w:szCs w:val="24"/>
              </w:rPr>
              <w:t>В кабель</w:t>
            </w:r>
            <w:r w:rsidR="00DA785B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-</w:t>
            </w:r>
            <w:r w:rsidR="00DA785B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</w:rPr>
              <w:t>канале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проводка кабель ВВГ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</w:rPr>
              <w:t>нг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3х1.5</w:t>
            </w:r>
          </w:p>
        </w:tc>
      </w:tr>
      <w:tr w:rsidR="00E91AD2" w:rsidTr="00DA785B">
        <w:trPr>
          <w:trHeight w:hRule="exact" w:val="977"/>
        </w:trPr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064127">
            <w:pPr>
              <w:shd w:val="clear" w:color="auto" w:fill="FFFFFF"/>
              <w:ind w:left="29"/>
            </w:pPr>
            <w:r>
              <w:rPr>
                <w:rFonts w:eastAsia="Times New Roman"/>
                <w:color w:val="000000"/>
                <w:sz w:val="24"/>
                <w:szCs w:val="24"/>
              </w:rPr>
              <w:t>Освещение</w:t>
            </w:r>
          </w:p>
        </w:tc>
        <w:tc>
          <w:tcPr>
            <w:tcW w:w="5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DA785B">
            <w:pPr>
              <w:shd w:val="clear" w:color="auto" w:fill="FFFFFF"/>
              <w:spacing w:line="274" w:lineRule="exact"/>
              <w:ind w:right="1339" w:firstLine="7"/>
            </w:pPr>
            <w:r>
              <w:rPr>
                <w:rFonts w:eastAsia="Times New Roman"/>
                <w:color w:val="000000"/>
                <w:sz w:val="24"/>
                <w:szCs w:val="24"/>
              </w:rPr>
              <w:t>Лампы дневного света</w:t>
            </w:r>
            <w:r w:rsidR="00DA785B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DA785B">
              <w:rPr>
                <w:rFonts w:eastAsia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="00DA785B">
              <w:rPr>
                <w:rFonts w:eastAsia="Times New Roman"/>
                <w:color w:val="000000"/>
                <w:sz w:val="24"/>
                <w:szCs w:val="24"/>
              </w:rPr>
              <w:t>не менее 2 шт. в 1 помещении)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 розетки</w:t>
            </w:r>
            <w:r w:rsidR="00DA785B">
              <w:rPr>
                <w:rFonts w:eastAsia="Times New Roman"/>
                <w:color w:val="000000"/>
                <w:sz w:val="24"/>
                <w:szCs w:val="24"/>
              </w:rPr>
              <w:t xml:space="preserve"> (не менее 3шт)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 выключатели, автоматы</w:t>
            </w:r>
          </w:p>
        </w:tc>
      </w:tr>
      <w:tr w:rsidR="00E91AD2" w:rsidTr="00DA785B">
        <w:trPr>
          <w:trHeight w:hRule="exact" w:val="302"/>
        </w:trPr>
        <w:tc>
          <w:tcPr>
            <w:tcW w:w="4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E91AD2" w:rsidP="00064127">
            <w:pPr>
              <w:shd w:val="clear" w:color="auto" w:fill="FFFFFF"/>
              <w:ind w:left="29"/>
            </w:pPr>
            <w:r>
              <w:rPr>
                <w:rFonts w:eastAsia="Times New Roman"/>
                <w:color w:val="000000"/>
                <w:sz w:val="24"/>
                <w:szCs w:val="24"/>
              </w:rPr>
              <w:t>Отопление</w:t>
            </w:r>
          </w:p>
        </w:tc>
        <w:tc>
          <w:tcPr>
            <w:tcW w:w="5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AD2" w:rsidRDefault="00215282" w:rsidP="00064127">
            <w:pPr>
              <w:shd w:val="clear" w:color="auto" w:fill="FFFFFF"/>
              <w:ind w:left="7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Э</w:t>
            </w:r>
            <w:r w:rsidR="00E91AD2">
              <w:rPr>
                <w:rFonts w:eastAsia="Times New Roman"/>
                <w:color w:val="000000"/>
                <w:sz w:val="24"/>
                <w:szCs w:val="24"/>
              </w:rPr>
              <w:t>л</w:t>
            </w:r>
            <w:proofErr w:type="gramStart"/>
            <w:r w:rsidR="00E91AD2">
              <w:rPr>
                <w:rFonts w:eastAsia="Times New Roman"/>
                <w:color w:val="000000"/>
                <w:sz w:val="24"/>
                <w:szCs w:val="24"/>
              </w:rPr>
              <w:t>.</w:t>
            </w:r>
            <w:proofErr w:type="gramEnd"/>
            <w:r w:rsidR="00E91AD2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</w:rPr>
              <w:t>р</w:t>
            </w:r>
            <w:proofErr w:type="gramEnd"/>
            <w:r>
              <w:rPr>
                <w:rFonts w:eastAsia="Times New Roman"/>
                <w:color w:val="000000"/>
                <w:sz w:val="24"/>
                <w:szCs w:val="24"/>
              </w:rPr>
              <w:t>адиаторы на стен</w:t>
            </w:r>
            <w:r w:rsidR="00DA785B">
              <w:rPr>
                <w:rFonts w:eastAsia="Times New Roman"/>
                <w:color w:val="000000"/>
                <w:sz w:val="24"/>
                <w:szCs w:val="24"/>
              </w:rPr>
              <w:t xml:space="preserve">ах - </w:t>
            </w:r>
            <w:r w:rsidR="00153283">
              <w:rPr>
                <w:rFonts w:eastAsia="Times New Roman"/>
                <w:color w:val="000000"/>
                <w:sz w:val="24"/>
                <w:szCs w:val="24"/>
              </w:rPr>
              <w:t xml:space="preserve">3шт. </w:t>
            </w:r>
            <w:r w:rsidR="00E91AD2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  <w:p w:rsidR="00E91AD2" w:rsidRDefault="00E91AD2" w:rsidP="00064127">
            <w:pPr>
              <w:shd w:val="clear" w:color="auto" w:fill="FFFFFF"/>
              <w:ind w:left="7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E91AD2" w:rsidRDefault="00E91AD2" w:rsidP="00064127">
            <w:pPr>
              <w:shd w:val="clear" w:color="auto" w:fill="FFFFFF"/>
              <w:ind w:left="7"/>
            </w:pPr>
          </w:p>
        </w:tc>
      </w:tr>
    </w:tbl>
    <w:p w:rsidR="00E91AD2" w:rsidRDefault="00E91AD2" w:rsidP="00064127"/>
    <w:sectPr w:rsidR="00E91AD2" w:rsidSect="00DA785B">
      <w:pgSz w:w="12247" w:h="17086"/>
      <w:pgMar w:top="709" w:right="907" w:bottom="1418" w:left="1134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E88F17E"/>
    <w:lvl w:ilvl="0">
      <w:numFmt w:val="bullet"/>
      <w:lvlText w:val="*"/>
      <w:lvlJc w:val="left"/>
    </w:lvl>
  </w:abstractNum>
  <w:abstractNum w:abstractNumId="1">
    <w:nsid w:val="231764B9"/>
    <w:multiLevelType w:val="singleLevel"/>
    <w:tmpl w:val="C5D880CC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">
    <w:nsid w:val="71B8728D"/>
    <w:multiLevelType w:val="singleLevel"/>
    <w:tmpl w:val="A3BC0660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22C7"/>
    <w:rsid w:val="0004292E"/>
    <w:rsid w:val="00153283"/>
    <w:rsid w:val="00215282"/>
    <w:rsid w:val="00251D27"/>
    <w:rsid w:val="0033149C"/>
    <w:rsid w:val="003B7FDA"/>
    <w:rsid w:val="00400C6D"/>
    <w:rsid w:val="0045359D"/>
    <w:rsid w:val="005122C7"/>
    <w:rsid w:val="00564DD3"/>
    <w:rsid w:val="005F0E11"/>
    <w:rsid w:val="00627AED"/>
    <w:rsid w:val="00666D14"/>
    <w:rsid w:val="00675422"/>
    <w:rsid w:val="0068194E"/>
    <w:rsid w:val="007613FF"/>
    <w:rsid w:val="0079148F"/>
    <w:rsid w:val="0079519B"/>
    <w:rsid w:val="008A69FA"/>
    <w:rsid w:val="00A56CE8"/>
    <w:rsid w:val="00A77C7F"/>
    <w:rsid w:val="00AB65AF"/>
    <w:rsid w:val="00AD6A12"/>
    <w:rsid w:val="00BF519A"/>
    <w:rsid w:val="00C3514C"/>
    <w:rsid w:val="00DA785B"/>
    <w:rsid w:val="00E91AD2"/>
    <w:rsid w:val="00E97849"/>
    <w:rsid w:val="00EC5AB4"/>
    <w:rsid w:val="00F45D86"/>
    <w:rsid w:val="00F5737B"/>
    <w:rsid w:val="00FC7A45"/>
    <w:rsid w:val="00FD6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4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КОМПИК</cp:lastModifiedBy>
  <cp:revision>4</cp:revision>
  <cp:lastPrinted>2012-11-16T11:12:00Z</cp:lastPrinted>
  <dcterms:created xsi:type="dcterms:W3CDTF">2012-11-19T07:58:00Z</dcterms:created>
  <dcterms:modified xsi:type="dcterms:W3CDTF">2012-11-19T10:58:00Z</dcterms:modified>
</cp:coreProperties>
</file>