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60A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                                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="00406AC0">
        <w:rPr>
          <w:b/>
          <w:sz w:val="24"/>
          <w:szCs w:val="24"/>
        </w:rPr>
        <w:t xml:space="preserve">                             </w:t>
      </w:r>
      <w:r w:rsidR="00E960AE">
        <w:rPr>
          <w:b/>
          <w:sz w:val="24"/>
          <w:szCs w:val="24"/>
        </w:rPr>
        <w:t>УТВЕРЖДАЮ</w:t>
      </w:r>
    </w:p>
    <w:p w:rsidR="00406AC0" w:rsidRPr="00406AC0" w:rsidRDefault="00406AC0" w:rsidP="00E960AE">
      <w:pPr>
        <w:rPr>
          <w:sz w:val="24"/>
          <w:szCs w:val="24"/>
        </w:rPr>
      </w:pPr>
      <w:r w:rsidRPr="00406AC0">
        <w:rPr>
          <w:sz w:val="24"/>
          <w:szCs w:val="24"/>
        </w:rPr>
        <w:t xml:space="preserve">                                                                                            Директор МКУ»Бгагоустройство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406AC0">
        <w:rPr>
          <w:sz w:val="24"/>
          <w:szCs w:val="24"/>
        </w:rPr>
        <w:t xml:space="preserve">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406AC0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_____________</w:t>
      </w:r>
      <w:r w:rsidR="00406AC0">
        <w:rPr>
          <w:sz w:val="24"/>
          <w:szCs w:val="24"/>
        </w:rPr>
        <w:t>Д. Ю. Сергеев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</w:t>
      </w:r>
      <w:r w:rsidR="00406AC0">
        <w:rPr>
          <w:sz w:val="24"/>
          <w:szCs w:val="24"/>
        </w:rPr>
        <w:t xml:space="preserve">   «  </w:t>
      </w:r>
      <w:r w:rsidR="00ED1C25">
        <w:rPr>
          <w:sz w:val="24"/>
          <w:szCs w:val="24"/>
        </w:rPr>
        <w:t>19</w:t>
      </w:r>
      <w:r w:rsidR="00406AC0">
        <w:rPr>
          <w:sz w:val="24"/>
          <w:szCs w:val="24"/>
        </w:rPr>
        <w:t xml:space="preserve">  »</w:t>
      </w:r>
      <w:r w:rsidR="00A63606">
        <w:rPr>
          <w:sz w:val="24"/>
          <w:szCs w:val="24"/>
        </w:rPr>
        <w:t xml:space="preserve"> </w:t>
      </w:r>
      <w:r w:rsidR="00924AE7">
        <w:rPr>
          <w:sz w:val="24"/>
          <w:szCs w:val="24"/>
        </w:rPr>
        <w:t xml:space="preserve"> </w:t>
      </w:r>
      <w:r w:rsidR="00406AC0">
        <w:rPr>
          <w:sz w:val="24"/>
          <w:szCs w:val="24"/>
        </w:rPr>
        <w:t xml:space="preserve">ноября </w:t>
      </w:r>
      <w:r w:rsidR="0074222D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6D2C07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A948A7" w:rsidRDefault="00A948A7" w:rsidP="00E960AE">
      <w:pPr>
        <w:jc w:val="center"/>
        <w:outlineLvl w:val="0"/>
        <w:rPr>
          <w:b/>
          <w:sz w:val="32"/>
          <w:szCs w:val="32"/>
        </w:rPr>
      </w:pPr>
    </w:p>
    <w:p w:rsidR="00A948A7" w:rsidRDefault="00A948A7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6D2C07" w:rsidRDefault="006D2C07" w:rsidP="006D2C07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6D2C07" w:rsidRPr="006D2C07" w:rsidRDefault="006D2C07" w:rsidP="006D2C07">
      <w:pPr>
        <w:ind w:left="-180"/>
        <w:jc w:val="center"/>
        <w:rPr>
          <w:sz w:val="28"/>
          <w:szCs w:val="28"/>
        </w:rPr>
      </w:pPr>
      <w:r>
        <w:rPr>
          <w:b/>
          <w:sz w:val="32"/>
          <w:szCs w:val="32"/>
        </w:rPr>
        <w:t>В ЭЛЕКТРОННОЙ ФОРМЕ</w:t>
      </w:r>
    </w:p>
    <w:p w:rsidR="006D2C07" w:rsidRPr="00512BA2" w:rsidRDefault="006D2C07" w:rsidP="0099430B">
      <w:pPr>
        <w:ind w:left="-180"/>
        <w:jc w:val="center"/>
        <w:rPr>
          <w:sz w:val="28"/>
          <w:szCs w:val="28"/>
        </w:rPr>
      </w:pPr>
      <w:r w:rsidRPr="006D2C07">
        <w:rPr>
          <w:sz w:val="28"/>
          <w:szCs w:val="28"/>
        </w:rPr>
        <w:t xml:space="preserve">на право заключить муниципальный контракт </w:t>
      </w:r>
      <w:r w:rsidRPr="00512BA2">
        <w:rPr>
          <w:sz w:val="28"/>
          <w:szCs w:val="28"/>
        </w:rPr>
        <w:t xml:space="preserve">на выполнение </w:t>
      </w:r>
      <w:r w:rsidRPr="008C4861">
        <w:rPr>
          <w:sz w:val="28"/>
          <w:szCs w:val="28"/>
        </w:rPr>
        <w:t>работ</w:t>
      </w:r>
      <w:r>
        <w:rPr>
          <w:sz w:val="28"/>
          <w:szCs w:val="28"/>
        </w:rPr>
        <w:t xml:space="preserve">  по </w:t>
      </w:r>
      <w:r w:rsidR="00ED1C25">
        <w:rPr>
          <w:sz w:val="28"/>
          <w:szCs w:val="28"/>
        </w:rPr>
        <w:t>санита</w:t>
      </w:r>
      <w:r w:rsidR="00ED1C25">
        <w:rPr>
          <w:sz w:val="28"/>
          <w:szCs w:val="28"/>
        </w:rPr>
        <w:t>р</w:t>
      </w:r>
      <w:r w:rsidR="00ED1C25">
        <w:rPr>
          <w:sz w:val="28"/>
          <w:szCs w:val="28"/>
        </w:rPr>
        <w:t xml:space="preserve">ной прочистке вдоль дорог </w:t>
      </w:r>
      <w:r w:rsidRPr="006D2C07">
        <w:rPr>
          <w:sz w:val="28"/>
          <w:szCs w:val="28"/>
        </w:rPr>
        <w:t xml:space="preserve">  Кировс</w:t>
      </w:r>
      <w:r w:rsidR="00406AC0">
        <w:rPr>
          <w:sz w:val="28"/>
          <w:szCs w:val="28"/>
        </w:rPr>
        <w:t xml:space="preserve">кого района г. Перми </w:t>
      </w:r>
    </w:p>
    <w:p w:rsidR="006D2C07" w:rsidRPr="006D2C07" w:rsidRDefault="006D2C07" w:rsidP="006D2C07">
      <w:pPr>
        <w:ind w:left="-180"/>
        <w:jc w:val="center"/>
        <w:rPr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6D2C07" w:rsidRDefault="006D2C07" w:rsidP="006D2C07">
      <w:pPr>
        <w:jc w:val="center"/>
        <w:outlineLvl w:val="0"/>
        <w:rPr>
          <w:b/>
          <w:sz w:val="32"/>
          <w:szCs w:val="32"/>
        </w:rPr>
      </w:pPr>
    </w:p>
    <w:p w:rsidR="006D2C07" w:rsidRPr="000B64F0" w:rsidRDefault="006D2C07" w:rsidP="006D2C07">
      <w:pPr>
        <w:outlineLvl w:val="0"/>
      </w:pPr>
      <w:r w:rsidRPr="000B64F0">
        <w:t>_________________/</w:t>
      </w:r>
      <w:r w:rsidR="001C5E66">
        <w:t>Е.Н. Там</w:t>
      </w:r>
      <w:r w:rsidR="00DB2AF8">
        <w:t>аева</w:t>
      </w:r>
      <w:r w:rsidRPr="000B64F0">
        <w:t xml:space="preserve"> /</w:t>
      </w:r>
    </w:p>
    <w:p w:rsidR="006D2C07" w:rsidRPr="000B64F0" w:rsidRDefault="006D2C07" w:rsidP="006D2C07">
      <w:pPr>
        <w:outlineLvl w:val="0"/>
      </w:pPr>
      <w:r w:rsidRPr="000B64F0">
        <w:t>_________________/Ю.В. Никитина/</w:t>
      </w:r>
    </w:p>
    <w:p w:rsidR="006D2C07" w:rsidRDefault="006D2C07" w:rsidP="00406AC0">
      <w:pPr>
        <w:outlineLvl w:val="0"/>
      </w:pPr>
      <w:r w:rsidRPr="000B64F0">
        <w:t>_________________/</w:t>
      </w:r>
      <w:r w:rsidRPr="00F8537A">
        <w:t xml:space="preserve"> </w:t>
      </w:r>
      <w:r w:rsidR="00406AC0">
        <w:t>Т.В. Беленко</w:t>
      </w:r>
      <w:r w:rsidR="009C3E48">
        <w:t>/</w:t>
      </w:r>
    </w:p>
    <w:p w:rsidR="00A948A7" w:rsidRDefault="00A948A7" w:rsidP="00406AC0">
      <w:pPr>
        <w:outlineLvl w:val="0"/>
      </w:pPr>
    </w:p>
    <w:p w:rsidR="00A948A7" w:rsidRDefault="00A948A7" w:rsidP="00406AC0">
      <w:pPr>
        <w:outlineLvl w:val="0"/>
      </w:pPr>
    </w:p>
    <w:p w:rsidR="00A948A7" w:rsidRDefault="00A948A7" w:rsidP="00406AC0">
      <w:pPr>
        <w:outlineLvl w:val="0"/>
      </w:pPr>
    </w:p>
    <w:p w:rsidR="00A948A7" w:rsidRDefault="00A948A7" w:rsidP="00406AC0">
      <w:pPr>
        <w:outlineLvl w:val="0"/>
      </w:pPr>
    </w:p>
    <w:p w:rsidR="00A948A7" w:rsidRPr="00406AC0" w:rsidRDefault="00A948A7" w:rsidP="00406AC0">
      <w:pPr>
        <w:outlineLvl w:val="0"/>
      </w:pPr>
    </w:p>
    <w:p w:rsidR="006D2C07" w:rsidRDefault="006D2C07" w:rsidP="006D2C07">
      <w:pPr>
        <w:pStyle w:val="af5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2012 год</w:t>
      </w:r>
    </w:p>
    <w:p w:rsidR="00E960AE" w:rsidRDefault="00E960AE" w:rsidP="00E960AE">
      <w:pPr>
        <w:rPr>
          <w:sz w:val="28"/>
          <w:szCs w:val="28"/>
        </w:rPr>
        <w:sectPr w:rsidR="00E960AE" w:rsidSect="00CF7F17">
          <w:footerReference w:type="even" r:id="rId8"/>
          <w:footerReference w:type="default" r:id="rId9"/>
          <w:pgSz w:w="11906" w:h="16838"/>
          <w:pgMar w:top="567" w:right="851" w:bottom="902" w:left="1418" w:header="709" w:footer="709" w:gutter="0"/>
          <w:cols w:space="720"/>
        </w:sectPr>
      </w:pPr>
    </w:p>
    <w:tbl>
      <w:tblPr>
        <w:tblW w:w="1098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555"/>
        <w:gridCol w:w="107"/>
        <w:gridCol w:w="7781"/>
      </w:tblGrid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af5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размещения, исполнения и контроля за исполнением муниципального заказа города Перми»;</w:t>
            </w:r>
          </w:p>
          <w:p w:rsidR="00E960AE" w:rsidRDefault="006D2C07" w:rsidP="0097178F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города от 08.05.2007 №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157 «Об утверждении Порядка взаимодействия участников системы муниципального заказа при формировании, обеспечении размещения, исполнении и ко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</w:t>
            </w:r>
            <w:r w:rsidR="00B93B6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D2C0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«Благоустройство Кировского района»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Нахимова,4 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B9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406A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Пермский край, г. Пермь, ул. Адмирала Нахимова,4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441B63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 (342) 2501565, факс (342) 2501561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2D0DA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Беленко Татьяна Валентиновна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D2C0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13BF3" w:rsidRPr="00413BF3" w:rsidRDefault="006D2C07" w:rsidP="00413BF3">
            <w:pPr>
              <w:pStyle w:val="af5"/>
            </w:pPr>
            <w:r>
              <w:t>В</w:t>
            </w:r>
            <w:r w:rsidR="00CB2A1A">
              <w:t xml:space="preserve">ыполнение работ по </w:t>
            </w:r>
            <w:r w:rsidR="00ED1C25">
              <w:t xml:space="preserve">санитарной прочистке вдоль дорог </w:t>
            </w:r>
            <w:r w:rsidR="001B5898">
              <w:t xml:space="preserve"> </w:t>
            </w:r>
            <w:r w:rsidR="00CB2A1A">
              <w:t xml:space="preserve"> </w:t>
            </w:r>
            <w:r w:rsidR="00097D24">
              <w:t xml:space="preserve"> </w:t>
            </w:r>
            <w:r w:rsidR="00413BF3" w:rsidRPr="00BF4DC2">
              <w:t>Кировского района г. Перми</w:t>
            </w:r>
          </w:p>
          <w:p w:rsidR="00E960AE" w:rsidRPr="00161E60" w:rsidRDefault="00E960AE" w:rsidP="00A565AF">
            <w:pPr>
              <w:rPr>
                <w:b/>
              </w:rPr>
            </w:pP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D3770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</w:t>
            </w:r>
            <w:r w:rsidR="00097D24">
              <w:rPr>
                <w:rFonts w:ascii="Times New Roman" w:hAnsi="Times New Roman" w:cs="Times New Roman"/>
                <w:sz w:val="22"/>
                <w:szCs w:val="22"/>
              </w:rPr>
              <w:t xml:space="preserve">ая (максимальная) цена  </w:t>
            </w:r>
            <w:r w:rsidR="00D37709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A63606" w:rsidRDefault="00A1694E" w:rsidP="0086358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48A7">
              <w:rPr>
                <w:rFonts w:ascii="Times New Roman" w:hAnsi="Times New Roman" w:cs="Times New Roman"/>
                <w:b/>
                <w:sz w:val="24"/>
                <w:szCs w:val="24"/>
              </w:rPr>
              <w:t>355859</w:t>
            </w:r>
            <w:r w:rsidR="00ED1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948A7">
              <w:rPr>
                <w:rFonts w:ascii="Times New Roman" w:hAnsi="Times New Roman" w:cs="Times New Roman"/>
                <w:b/>
                <w:sz w:val="24"/>
                <w:szCs w:val="24"/>
              </w:rPr>
              <w:t>триста пядтдесят пять</w:t>
            </w:r>
            <w:r w:rsidR="00ED1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тысяч</w:t>
            </w:r>
            <w:r w:rsidR="00A948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восемьсот пятьдесят девять</w:t>
            </w:r>
            <w:r w:rsidR="00A63606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ED1C25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097D24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48A7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EA59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52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010B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>копе</w:t>
            </w:r>
            <w:r w:rsidR="00EA59C4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A948A7">
              <w:rPr>
                <w:rFonts w:ascii="Times New Roman" w:hAnsi="Times New Roman" w:cs="Times New Roman"/>
                <w:b/>
                <w:sz w:val="24"/>
                <w:szCs w:val="24"/>
              </w:rPr>
              <w:t>ки</w:t>
            </w:r>
            <w:r w:rsidR="008635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симальной) цены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1B5898" w:rsidP="007B50A1">
            <w:pPr>
              <w:pStyle w:val="ConsPlusNormal0"/>
              <w:widowControl/>
              <w:ind w:firstLine="0"/>
              <w:jc w:val="both"/>
              <w:rPr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стоимости работ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875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2 к документации об аукционе в электронной форме)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085D2A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Полный перечень и расшифровка объёмов  работ в  соответствии с те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ническим заданием Заказчика (приложение № 1 к документации об ау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ционе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 выполняемым работам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671430" w:rsidRDefault="006D2C07" w:rsidP="001B589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требовани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ми документации об аукционе в электронной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в том числе те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ническим заданием,  расчётом стоимости работ заказчика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и условиями 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заключенного по итогам открытого 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 в электронной форме (приложение № 1,</w:t>
            </w:r>
            <w:r w:rsidR="001B5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1B5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 документации об открытом аукционе в электронной форме)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Пермский край, г. Пермь, Кировский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2C07" w:rsidRPr="001756C9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="004E07F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приложение № 1 к документации об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Pr="00175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7BC1" w:rsidRPr="00097D24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D43C02" w:rsidRDefault="00987BC1" w:rsidP="00987BC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350E4F" w:rsidRDefault="00987BC1" w:rsidP="00350E4F">
            <w:pPr>
              <w:rPr>
                <w:sz w:val="24"/>
                <w:szCs w:val="24"/>
              </w:rPr>
            </w:pPr>
            <w:r w:rsidRPr="00D37709">
              <w:rPr>
                <w:sz w:val="24"/>
                <w:szCs w:val="24"/>
              </w:rPr>
              <w:t xml:space="preserve">Сроки выполнения работ: </w:t>
            </w:r>
            <w:r w:rsidR="001B5898">
              <w:rPr>
                <w:sz w:val="24"/>
                <w:szCs w:val="24"/>
              </w:rPr>
              <w:t xml:space="preserve"> </w:t>
            </w:r>
            <w:r w:rsidR="00ED1C25">
              <w:rPr>
                <w:sz w:val="24"/>
                <w:szCs w:val="24"/>
              </w:rPr>
              <w:t>10 календарных  дней с даты заключения м</w:t>
            </w:r>
            <w:r w:rsidR="00ED1C25">
              <w:rPr>
                <w:sz w:val="24"/>
                <w:szCs w:val="24"/>
              </w:rPr>
              <w:t>у</w:t>
            </w:r>
            <w:r w:rsidR="00ED1C25">
              <w:rPr>
                <w:sz w:val="24"/>
                <w:szCs w:val="24"/>
              </w:rPr>
              <w:t>ниципального контракта.</w:t>
            </w:r>
          </w:p>
          <w:p w:rsidR="00987BC1" w:rsidRPr="00D37709" w:rsidRDefault="00987BC1" w:rsidP="00D37709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выполнения работ: Подрядчик обязан выполнить работы, </w:t>
            </w:r>
          </w:p>
          <w:p w:rsidR="00987BC1" w:rsidRPr="00671430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предусмотренные 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</w:t>
            </w: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>контрактом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объёме.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480E70" w:rsidRDefault="00987BC1" w:rsidP="002B7E7B">
            <w:pPr>
              <w:rPr>
                <w:sz w:val="24"/>
                <w:szCs w:val="24"/>
              </w:rPr>
            </w:pPr>
            <w:r w:rsidRPr="00480E70">
              <w:rPr>
                <w:b/>
                <w:sz w:val="24"/>
                <w:szCs w:val="24"/>
              </w:rPr>
              <w:t xml:space="preserve">Форма оплаты: </w:t>
            </w:r>
            <w:r w:rsidRPr="00480E70">
              <w:rPr>
                <w:sz w:val="24"/>
                <w:szCs w:val="24"/>
              </w:rPr>
              <w:t>безналичный расчет.</w:t>
            </w:r>
          </w:p>
          <w:p w:rsidR="00987BC1" w:rsidRPr="00480E70" w:rsidRDefault="00987BC1" w:rsidP="002B7E7B">
            <w:pPr>
              <w:pStyle w:val="af5"/>
              <w:rPr>
                <w:szCs w:val="24"/>
              </w:rPr>
            </w:pPr>
            <w:r w:rsidRPr="00480E70">
              <w:rPr>
                <w:szCs w:val="24"/>
              </w:rPr>
              <w:t>Оплата по</w:t>
            </w:r>
            <w:r>
              <w:rPr>
                <w:szCs w:val="24"/>
              </w:rPr>
              <w:t xml:space="preserve"> муниципальному</w:t>
            </w:r>
            <w:r w:rsidRPr="00480E70">
              <w:rPr>
                <w:szCs w:val="24"/>
              </w:rPr>
              <w:t xml:space="preserve"> </w:t>
            </w:r>
            <w:r>
              <w:rPr>
                <w:szCs w:val="24"/>
              </w:rPr>
              <w:t>контракту</w:t>
            </w:r>
            <w:r w:rsidRPr="00480E70">
              <w:rPr>
                <w:szCs w:val="24"/>
              </w:rPr>
              <w:t xml:space="preserve"> третьим лицам не допускается.</w:t>
            </w:r>
          </w:p>
          <w:p w:rsidR="00987BC1" w:rsidRPr="00480E70" w:rsidRDefault="00987BC1" w:rsidP="002B7E7B">
            <w:pPr>
              <w:pStyle w:val="af5"/>
              <w:rPr>
                <w:b/>
                <w:szCs w:val="24"/>
              </w:rPr>
            </w:pPr>
            <w:r w:rsidRPr="00480E70">
              <w:rPr>
                <w:b/>
                <w:szCs w:val="24"/>
              </w:rPr>
              <w:t>Сроки оплаты:</w:t>
            </w:r>
          </w:p>
          <w:p w:rsidR="00E0585A" w:rsidRPr="00347BE4" w:rsidRDefault="00987BC1" w:rsidP="00E0585A">
            <w:pPr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Оплата за выполненные Подрядчиком объемы работ осуществляется Заказчиком</w:t>
            </w:r>
            <w:r w:rsidR="000D5BDC">
              <w:rPr>
                <w:sz w:val="24"/>
                <w:szCs w:val="24"/>
              </w:rPr>
              <w:t xml:space="preserve">  в </w:t>
            </w:r>
            <w:r w:rsidRPr="00480E70">
              <w:rPr>
                <w:sz w:val="24"/>
                <w:szCs w:val="24"/>
              </w:rPr>
              <w:t>течение 30 календарных дней после подписания Стор</w:t>
            </w:r>
            <w:r w:rsidRPr="00480E70">
              <w:rPr>
                <w:sz w:val="24"/>
                <w:szCs w:val="24"/>
              </w:rPr>
              <w:t>о</w:t>
            </w:r>
            <w:r w:rsidRPr="00480E70">
              <w:rPr>
                <w:sz w:val="24"/>
                <w:szCs w:val="24"/>
              </w:rPr>
              <w:t xml:space="preserve">нами актов </w:t>
            </w:r>
            <w:r w:rsidR="000D5BDC">
              <w:rPr>
                <w:sz w:val="24"/>
                <w:szCs w:val="24"/>
              </w:rPr>
              <w:t>выполненных работ</w:t>
            </w:r>
            <w:r w:rsidR="00E0585A">
              <w:rPr>
                <w:sz w:val="24"/>
                <w:szCs w:val="24"/>
              </w:rPr>
              <w:t xml:space="preserve"> по форме КС-2</w:t>
            </w:r>
            <w:r w:rsidR="000D5BDC">
              <w:rPr>
                <w:sz w:val="24"/>
                <w:szCs w:val="24"/>
              </w:rPr>
              <w:t>,</w:t>
            </w:r>
            <w:r w:rsidRPr="00480E70">
              <w:rPr>
                <w:sz w:val="24"/>
                <w:szCs w:val="24"/>
              </w:rPr>
              <w:t xml:space="preserve"> справки стоимости р</w:t>
            </w:r>
            <w:r w:rsidRPr="00480E70">
              <w:rPr>
                <w:sz w:val="24"/>
                <w:szCs w:val="24"/>
              </w:rPr>
              <w:t>а</w:t>
            </w:r>
            <w:r w:rsidRPr="00480E70">
              <w:rPr>
                <w:sz w:val="24"/>
                <w:szCs w:val="24"/>
              </w:rPr>
              <w:t xml:space="preserve">бот по  форме КС-3,  предоставления  Заказчику счетов-фактур, </w:t>
            </w:r>
            <w:r w:rsidR="00E0585A" w:rsidRPr="00347BE4">
              <w:rPr>
                <w:color w:val="000000"/>
                <w:sz w:val="24"/>
                <w:szCs w:val="24"/>
              </w:rPr>
              <w:t>при у</w:t>
            </w:r>
            <w:r w:rsidR="00E0585A" w:rsidRPr="00347BE4">
              <w:rPr>
                <w:color w:val="000000"/>
                <w:sz w:val="24"/>
                <w:szCs w:val="24"/>
              </w:rPr>
              <w:t>с</w:t>
            </w:r>
            <w:r w:rsidR="00E0585A" w:rsidRPr="00347BE4">
              <w:rPr>
                <w:color w:val="000000"/>
                <w:sz w:val="24"/>
                <w:szCs w:val="24"/>
              </w:rPr>
              <w:t>ловии устранения Подрядчиком всех замечаний со стороны Заказчика по выявленным в процессе работ недостаткам</w:t>
            </w:r>
            <w:r w:rsidR="00E0585A">
              <w:rPr>
                <w:color w:val="000000"/>
                <w:sz w:val="24"/>
                <w:szCs w:val="24"/>
              </w:rPr>
              <w:t>.</w:t>
            </w:r>
            <w:r w:rsidR="00E0585A" w:rsidRPr="00347BE4">
              <w:rPr>
                <w:color w:val="000000"/>
                <w:sz w:val="24"/>
                <w:szCs w:val="24"/>
              </w:rPr>
              <w:t xml:space="preserve"> 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lastRenderedPageBreak/>
              <w:t xml:space="preserve">Оплата за  выполненные объёмы  работ производится с использованием </w:t>
            </w:r>
            <w:r w:rsidRPr="00480E70">
              <w:rPr>
                <w:i/>
                <w:sz w:val="24"/>
                <w:szCs w:val="24"/>
              </w:rPr>
              <w:t xml:space="preserve"> «</w:t>
            </w:r>
            <w:r w:rsidRPr="00480E70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</w:t>
            </w:r>
            <w:r w:rsidR="000D5BDC">
              <w:rPr>
                <w:sz w:val="24"/>
                <w:szCs w:val="24"/>
              </w:rPr>
              <w:t xml:space="preserve"> муниципального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, предложенной победителем открытого аукциона в электронной форме, на начальную (максимал</w:t>
            </w:r>
            <w:r w:rsidRPr="00480E70">
              <w:rPr>
                <w:sz w:val="24"/>
                <w:szCs w:val="24"/>
              </w:rPr>
              <w:t>ь</w:t>
            </w:r>
            <w:r w:rsidRPr="00480E70">
              <w:rPr>
                <w:sz w:val="24"/>
                <w:szCs w:val="24"/>
              </w:rPr>
              <w:t xml:space="preserve">ную) цену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, соответствую</w:t>
            </w:r>
            <w:r w:rsidR="00DB2AF8">
              <w:rPr>
                <w:sz w:val="24"/>
                <w:szCs w:val="24"/>
              </w:rPr>
              <w:t>щую стоимости работ Заказчика (п</w:t>
            </w:r>
            <w:r w:rsidRPr="00480E70">
              <w:rPr>
                <w:sz w:val="24"/>
                <w:szCs w:val="24"/>
              </w:rPr>
              <w:t>риложение № 2 к документации об аукционе</w:t>
            </w:r>
            <w:r>
              <w:rPr>
                <w:sz w:val="24"/>
                <w:szCs w:val="24"/>
              </w:rPr>
              <w:t xml:space="preserve"> в электронной форме</w:t>
            </w:r>
            <w:r w:rsidRPr="00480E70">
              <w:rPr>
                <w:sz w:val="24"/>
                <w:szCs w:val="24"/>
              </w:rPr>
              <w:t>).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987BC1" w:rsidRPr="00480E70" w:rsidRDefault="00987BC1" w:rsidP="00D37709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 Например, при начальной (максимальной)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 1 000 000 рублей и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</w:t>
            </w:r>
            <w:r w:rsidRPr="00D37709">
              <w:rPr>
                <w:sz w:val="24"/>
                <w:szCs w:val="24"/>
              </w:rPr>
              <w:t>предложенной</w:t>
            </w:r>
            <w:r w:rsidRPr="00480E70">
              <w:rPr>
                <w:sz w:val="24"/>
                <w:szCs w:val="24"/>
              </w:rPr>
              <w:t xml:space="preserve">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987BC1" w:rsidRPr="00EC550C" w:rsidRDefault="00987BC1" w:rsidP="002B7E7B">
            <w:pPr>
              <w:jc w:val="both"/>
              <w:rPr>
                <w:sz w:val="24"/>
                <w:szCs w:val="24"/>
              </w:rPr>
            </w:pPr>
            <w:r w:rsidRPr="001906A3">
              <w:rPr>
                <w:sz w:val="24"/>
                <w:szCs w:val="24"/>
              </w:rPr>
              <w:t xml:space="preserve">Указанный коэффициент вносится в </w:t>
            </w:r>
            <w:r>
              <w:rPr>
                <w:sz w:val="24"/>
                <w:szCs w:val="24"/>
              </w:rPr>
              <w:t>контракт</w:t>
            </w:r>
            <w:r w:rsidRPr="001906A3">
              <w:rPr>
                <w:sz w:val="24"/>
                <w:szCs w:val="24"/>
              </w:rPr>
              <w:t>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Бюджет города Перми. 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</w:t>
            </w: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ны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2B7E7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>
              <w:rPr>
                <w:bCs/>
              </w:rPr>
              <w:t xml:space="preserve"> </w:t>
            </w:r>
            <w:r w:rsidRPr="00806088">
              <w:rPr>
                <w:sz w:val="24"/>
                <w:szCs w:val="24"/>
              </w:rPr>
              <w:t>муниципального контракта</w:t>
            </w:r>
            <w:r w:rsidRPr="000D60EC">
              <w:rPr>
                <w:sz w:val="24"/>
                <w:szCs w:val="24"/>
              </w:rPr>
              <w:t>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987BC1" w:rsidRPr="00517F05" w:rsidRDefault="00987BC1" w:rsidP="002B7E7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Pr="00806088">
              <w:rPr>
                <w:sz w:val="24"/>
              </w:rPr>
              <w:t>муниципального контракта  является твердой и не может изменяться в ходе его исполнения, за исключением</w:t>
            </w:r>
            <w:r w:rsidRPr="000D60EC">
              <w:rPr>
                <w:sz w:val="24"/>
                <w:szCs w:val="24"/>
              </w:rPr>
              <w:t xml:space="preserve"> случаев определенных документацией </w:t>
            </w:r>
            <w:r>
              <w:rPr>
                <w:sz w:val="24"/>
                <w:szCs w:val="24"/>
              </w:rPr>
              <w:t xml:space="preserve">об аукционе и  </w:t>
            </w:r>
            <w:r w:rsidR="002F1541">
              <w:rPr>
                <w:sz w:val="24"/>
                <w:szCs w:val="24"/>
              </w:rPr>
              <w:t xml:space="preserve">муниципальным  </w:t>
            </w:r>
            <w:r>
              <w:rPr>
                <w:sz w:val="24"/>
                <w:szCs w:val="24"/>
              </w:rPr>
              <w:t>контрактом</w:t>
            </w:r>
            <w:r w:rsidRPr="000D60EC">
              <w:rPr>
                <w:sz w:val="24"/>
                <w:szCs w:val="24"/>
              </w:rPr>
              <w:t>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8F3AD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валюте, использу-емой для формирования цены </w:t>
            </w:r>
            <w:r w:rsidR="008F3AD1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расчетов с испо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нителями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Рубль РФ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применения офиц</w:t>
            </w:r>
            <w:r>
              <w:rPr>
                <w:sz w:val="22"/>
                <w:szCs w:val="22"/>
              </w:rPr>
              <w:t>и</w:t>
            </w:r>
            <w:r w:rsidR="002F1541">
              <w:rPr>
                <w:sz w:val="22"/>
                <w:szCs w:val="22"/>
              </w:rPr>
              <w:t>ального курса иност</w:t>
            </w:r>
            <w:r>
              <w:rPr>
                <w:sz w:val="22"/>
                <w:szCs w:val="22"/>
              </w:rPr>
              <w:t>ранной валюты к рублю Российской Федерации, установленного Центральным банком Росси</w:t>
            </w:r>
            <w:r>
              <w:rPr>
                <w:sz w:val="22"/>
                <w:szCs w:val="22"/>
              </w:rPr>
              <w:t>й</w:t>
            </w:r>
            <w:r w:rsidR="002F1541">
              <w:rPr>
                <w:sz w:val="22"/>
                <w:szCs w:val="22"/>
              </w:rPr>
              <w:t>ской Федера</w:t>
            </w:r>
            <w:r>
              <w:rPr>
                <w:sz w:val="22"/>
                <w:szCs w:val="22"/>
              </w:rPr>
              <w:t>ции и использу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мого при оплате заключенн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го  </w:t>
            </w:r>
            <w:r w:rsidR="009168DF">
              <w:rPr>
                <w:sz w:val="22"/>
                <w:szCs w:val="22"/>
              </w:rPr>
              <w:t>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Не применяется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987BC1" w:rsidTr="00AE5642">
        <w:trPr>
          <w:trHeight w:val="325"/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Участниками размещения заказа  являются лица, претендующие на заклю</w:t>
            </w:r>
            <w:r>
              <w:rPr>
                <w:sz w:val="23"/>
                <w:szCs w:val="23"/>
              </w:rPr>
              <w:t xml:space="preserve">чение </w:t>
            </w:r>
            <w:r w:rsidR="00D37709">
              <w:rPr>
                <w:sz w:val="23"/>
                <w:szCs w:val="23"/>
              </w:rPr>
              <w:t>контракта</w:t>
            </w:r>
            <w:r w:rsidRPr="00B93B6B">
              <w:rPr>
                <w:sz w:val="23"/>
                <w:szCs w:val="23"/>
              </w:rPr>
              <w:t xml:space="preserve">. </w:t>
            </w:r>
          </w:p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 xml:space="preserve">Участники размещения заказа имеют право выступать в отношениях, связанных с размещением заказов на поставки товаров, выполнение работ, оказание услуг для нужд </w:t>
            </w:r>
            <w:r>
              <w:rPr>
                <w:sz w:val="23"/>
                <w:szCs w:val="23"/>
              </w:rPr>
              <w:t>Заказчик</w:t>
            </w:r>
            <w:r w:rsidRPr="00B93B6B">
              <w:rPr>
                <w:sz w:val="23"/>
                <w:szCs w:val="23"/>
              </w:rPr>
              <w:t>ов, как непосредственно, так и ч</w:t>
            </w:r>
            <w:r w:rsidRPr="00B93B6B">
              <w:rPr>
                <w:sz w:val="23"/>
                <w:szCs w:val="23"/>
              </w:rPr>
              <w:t>е</w:t>
            </w:r>
            <w:r w:rsidRPr="00B93B6B">
              <w:rPr>
                <w:sz w:val="23"/>
                <w:szCs w:val="23"/>
              </w:rPr>
              <w:t>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</w:t>
            </w:r>
            <w:r w:rsidRPr="00B93B6B">
              <w:rPr>
                <w:sz w:val="23"/>
                <w:szCs w:val="23"/>
              </w:rPr>
              <w:t>а</w:t>
            </w:r>
            <w:r w:rsidRPr="00B93B6B">
              <w:rPr>
                <w:sz w:val="23"/>
                <w:szCs w:val="23"/>
              </w:rPr>
              <w:t>риально заверенной копией.</w:t>
            </w:r>
          </w:p>
        </w:tc>
      </w:tr>
      <w:tr w:rsidR="00987BC1" w:rsidTr="00AE5642">
        <w:trPr>
          <w:trHeight w:val="168"/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BC1" w:rsidRDefault="00987BC1" w:rsidP="00A565AF">
            <w:pPr>
              <w:pStyle w:val="af5"/>
              <w:rPr>
                <w:sz w:val="22"/>
                <w:szCs w:val="22"/>
              </w:rPr>
            </w:pPr>
            <w:r w:rsidRPr="000D60EC">
              <w:t>При размещении заказа путем проведения открытого аукциона в электронной форме  устанавливаются следующие обязательные требования к участникам размещения заказа:</w:t>
            </w:r>
          </w:p>
        </w:tc>
      </w:tr>
      <w:tr w:rsidR="00987BC1" w:rsidTr="00AE5642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A565AF">
            <w:pPr>
              <w:pStyle w:val="af5"/>
            </w:pPr>
            <w:r w:rsidRPr="000D60EC">
              <w:t>Непроведение ликвидации участника размещения заказа - юридического лица и отсутствие реш</w:t>
            </w:r>
            <w:r w:rsidRPr="000D60EC">
              <w:t>е</w:t>
            </w:r>
            <w:r w:rsidRPr="000D60EC">
              <w:t>ния арбитражного суда о признании участника размещения заказа - юридического лица, индив</w:t>
            </w:r>
            <w:r w:rsidRPr="000D60EC">
              <w:t>и</w:t>
            </w:r>
            <w:r w:rsidRPr="000D60EC">
              <w:t>дуального предпринимателя банкротом и об открытии конкурсного производства;</w:t>
            </w:r>
          </w:p>
        </w:tc>
      </w:tr>
      <w:tr w:rsidR="00987BC1" w:rsidTr="00AE5642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A565AF">
            <w:pPr>
              <w:pStyle w:val="af5"/>
            </w:pPr>
            <w:r w:rsidRPr="000D60EC">
              <w:t>Неприостановление деятельности участника размещения заказа в порядке, предусмотренном К</w:t>
            </w:r>
            <w:r w:rsidRPr="000D60EC">
              <w:t>о</w:t>
            </w:r>
            <w:r w:rsidRPr="000D60EC">
              <w:t>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87BC1" w:rsidTr="00AE5642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0EC">
              <w:rPr>
                <w:rFonts w:ascii="Times New Roman" w:hAnsi="Times New Roman" w:cs="Times New Roman"/>
                <w:sz w:val="24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</w:t>
            </w:r>
            <w:r w:rsidRPr="000D60EC">
              <w:rPr>
                <w:rFonts w:ascii="Times New Roman" w:hAnsi="Times New Roman" w:cs="Times New Roman"/>
                <w:sz w:val="24"/>
              </w:rPr>
              <w:t>а</w:t>
            </w:r>
            <w:r w:rsidRPr="000D60EC">
              <w:rPr>
                <w:rFonts w:ascii="Times New Roman" w:hAnsi="Times New Roman" w:cs="Times New Roman"/>
                <w:sz w:val="24"/>
              </w:rPr>
              <w:t>лансовой стоимости активов участника размещения заказа по данным бухгалтерской отчетности за последний завершенный отчетный период. Участник размещения заказа считается соответс</w:t>
            </w:r>
            <w:r w:rsidRPr="000D60EC">
              <w:rPr>
                <w:rFonts w:ascii="Times New Roman" w:hAnsi="Times New Roman" w:cs="Times New Roman"/>
                <w:sz w:val="24"/>
              </w:rPr>
              <w:t>т</w:t>
            </w:r>
            <w:r w:rsidRPr="000D60EC">
              <w:rPr>
                <w:rFonts w:ascii="Times New Roman" w:hAnsi="Times New Roman" w:cs="Times New Roman"/>
                <w:sz w:val="24"/>
              </w:rPr>
              <w:t>вующим установленному требованию в случае, если он обжалует наличие указанной задолженн</w:t>
            </w:r>
            <w:r w:rsidRPr="000D60EC">
              <w:rPr>
                <w:rFonts w:ascii="Times New Roman" w:hAnsi="Times New Roman" w:cs="Times New Roman"/>
                <w:sz w:val="24"/>
              </w:rPr>
              <w:t>о</w:t>
            </w:r>
            <w:r w:rsidRPr="000D60EC">
              <w:rPr>
                <w:rFonts w:ascii="Times New Roman" w:hAnsi="Times New Roman" w:cs="Times New Roman"/>
                <w:sz w:val="24"/>
              </w:rPr>
              <w:t>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87BC1" w:rsidTr="00AE5642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532435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FA1214" w:rsidRDefault="00987BC1" w:rsidP="00A565AF">
            <w:pPr>
              <w:jc w:val="both"/>
              <w:rPr>
                <w:b/>
                <w:sz w:val="22"/>
                <w:szCs w:val="22"/>
              </w:rPr>
            </w:pPr>
            <w:r w:rsidRPr="00FA1214">
              <w:rPr>
                <w:b/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87BC1" w:rsidTr="00AE5642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rPr>
                <w:b/>
                <w:sz w:val="22"/>
                <w:szCs w:val="22"/>
              </w:rPr>
            </w:pPr>
            <w:r w:rsidRPr="008B3724">
              <w:rPr>
                <w:b/>
                <w:sz w:val="22"/>
                <w:szCs w:val="22"/>
              </w:rPr>
              <w:t>Первая часть заявки на участие в открытом аукционе в электронной форме должна содержать сл</w:t>
            </w:r>
            <w:r w:rsidRPr="008B3724">
              <w:rPr>
                <w:b/>
                <w:sz w:val="22"/>
                <w:szCs w:val="22"/>
              </w:rPr>
              <w:t>е</w:t>
            </w:r>
            <w:r w:rsidRPr="008B3724">
              <w:rPr>
                <w:b/>
                <w:sz w:val="22"/>
                <w:szCs w:val="22"/>
              </w:rPr>
              <w:t>дующие сведения:</w:t>
            </w:r>
          </w:p>
          <w:p w:rsidR="00987BC1" w:rsidRPr="00E20DFB" w:rsidRDefault="00E20DFB" w:rsidP="00AE564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515"/>
            <w:bookmarkEnd w:id="0"/>
            <w:r w:rsidRPr="00E20DFB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</w:t>
            </w:r>
            <w:r w:rsidRPr="00E20D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20DFB">
              <w:rPr>
                <w:rFonts w:ascii="Times New Roman" w:hAnsi="Times New Roman" w:cs="Times New Roman"/>
                <w:sz w:val="24"/>
                <w:szCs w:val="24"/>
              </w:rPr>
              <w:t>смотренных документацией об открытом аукционе в электронной форме, при условии размещ</w:t>
            </w:r>
            <w:r w:rsidRPr="00E20D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0DFB">
              <w:rPr>
                <w:rFonts w:ascii="Times New Roman" w:hAnsi="Times New Roman" w:cs="Times New Roman"/>
                <w:sz w:val="24"/>
                <w:szCs w:val="24"/>
              </w:rPr>
              <w:t>ния заказа на выполнение работ, оказание услуг, а также конкретные показатели, соответству</w:t>
            </w:r>
            <w:r w:rsidRPr="00E20DF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20DFB">
              <w:rPr>
                <w:rFonts w:ascii="Times New Roman" w:hAnsi="Times New Roman" w:cs="Times New Roman"/>
                <w:sz w:val="24"/>
                <w:szCs w:val="24"/>
              </w:rPr>
              <w:t>щие значениям, установленным документацией об открытом аукционе в электронной форме, т</w:t>
            </w:r>
            <w:r w:rsidRPr="00E20D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0DFB">
              <w:rPr>
                <w:rFonts w:ascii="Times New Roman" w:hAnsi="Times New Roman" w:cs="Times New Roman"/>
                <w:sz w:val="24"/>
                <w:szCs w:val="24"/>
              </w:rPr>
              <w:t>варный знак (при его наличии)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</w:t>
            </w:r>
            <w:r w:rsidRPr="00E20DF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20DFB">
              <w:rPr>
                <w:rFonts w:ascii="Times New Roman" w:hAnsi="Times New Roman" w:cs="Times New Roman"/>
                <w:sz w:val="24"/>
                <w:szCs w:val="24"/>
              </w:rPr>
              <w:t>зуемого товара.</w:t>
            </w:r>
          </w:p>
        </w:tc>
      </w:tr>
      <w:tr w:rsidR="00987BC1" w:rsidTr="00AE5642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rPr>
                <w:b/>
                <w:sz w:val="22"/>
                <w:szCs w:val="22"/>
              </w:rPr>
            </w:pPr>
            <w:bookmarkStart w:id="1" w:name="p517"/>
            <w:bookmarkEnd w:id="1"/>
            <w:r w:rsidRPr="008B3724">
              <w:rPr>
                <w:b/>
                <w:sz w:val="22"/>
                <w:szCs w:val="22"/>
              </w:rPr>
              <w:t>Вторая часть заявки на участие в открытом аукционе в электронной форме должна содержать сл</w:t>
            </w:r>
            <w:r w:rsidRPr="008B3724">
              <w:rPr>
                <w:b/>
                <w:sz w:val="22"/>
                <w:szCs w:val="22"/>
              </w:rPr>
              <w:t>е</w:t>
            </w:r>
            <w:r w:rsidRPr="008B3724">
              <w:rPr>
                <w:b/>
                <w:sz w:val="22"/>
                <w:szCs w:val="22"/>
              </w:rPr>
              <w:t>дующие документы и сведения: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519"/>
            <w:bookmarkEnd w:id="2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1) фирменное наименование (наименование), сведения об организационно-правовой форме, о месте нах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логоплательщика;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sz w:val="22"/>
                <w:szCs w:val="22"/>
              </w:rPr>
            </w:pPr>
            <w:bookmarkStart w:id="3" w:name="p520"/>
            <w:bookmarkEnd w:id="3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bookmarkStart w:id="4" w:name="p523"/>
            <w:bookmarkStart w:id="5" w:name="p522"/>
            <w:bookmarkEnd w:id="4"/>
            <w:bookmarkEnd w:id="5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нежных средств в качестве обеспечения заявки на участие в открытом аукционе, обеспечения исполнения договора подряда являются крупной сделкой. Предоставление указанного решения не требуется в случае, если начальная (максимальная) цена договора подряда не превышает максимальную сумму сделки, пред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смотренную решением об одобрении или о совершении сделок, предоставляемым для аккредитации уч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стника размещения заказа на электронной площадке.</w:t>
            </w:r>
          </w:p>
        </w:tc>
      </w:tr>
      <w:tr w:rsidR="00987BC1" w:rsidTr="00AE5642">
        <w:trPr>
          <w:tblCellSpacing w:w="20" w:type="dxa"/>
        </w:trPr>
        <w:tc>
          <w:tcPr>
            <w:tcW w:w="303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274874" w:rsidRDefault="00987BC1" w:rsidP="00274874">
            <w:pPr>
              <w:rPr>
                <w:sz w:val="24"/>
                <w:szCs w:val="24"/>
              </w:rPr>
            </w:pPr>
            <w:r w:rsidRPr="00274874">
              <w:rPr>
                <w:iCs/>
                <w:sz w:val="24"/>
                <w:szCs w:val="24"/>
              </w:rPr>
              <w:t>Инструкция по заполн</w:t>
            </w:r>
            <w:r w:rsidRPr="00274874">
              <w:rPr>
                <w:iCs/>
                <w:sz w:val="24"/>
                <w:szCs w:val="24"/>
              </w:rPr>
              <w:t>е</w:t>
            </w:r>
            <w:r w:rsidRPr="00274874">
              <w:rPr>
                <w:iCs/>
                <w:sz w:val="24"/>
                <w:szCs w:val="24"/>
              </w:rPr>
              <w:t>нию заявки на участие в открытом аукционе в электронной форме</w:t>
            </w:r>
          </w:p>
        </w:tc>
        <w:tc>
          <w:tcPr>
            <w:tcW w:w="782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на в электронной форме.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Заявка на участие в открытом аукционе в электронной форме направляется уч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стником размещения заказа оператору электронной площадки в форме двух электронных документов, содержащих предусмотренные разделом IV докуме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тации части заявки. Указанные электронные документы подаются одновреме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но.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Участник размещения заказа вправе подать только одну заявку на участие в 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крытом аукционе в электронной форме в отношении предмета аукциона.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D43C02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Размер обеспечения заявки </w:t>
            </w:r>
          </w:p>
          <w:p w:rsidR="00987BC1" w:rsidRPr="00D43C02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Pr="002C08D8" w:rsidRDefault="00FD4C6D" w:rsidP="00A948A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87BC1" w:rsidRPr="002C08D8">
              <w:rPr>
                <w:sz w:val="22"/>
                <w:szCs w:val="22"/>
              </w:rPr>
              <w:t xml:space="preserve">% начальной (максимальной) цены контракта -                   </w:t>
            </w:r>
            <w:r w:rsidR="00987BC1">
              <w:rPr>
                <w:sz w:val="22"/>
                <w:szCs w:val="22"/>
              </w:rPr>
              <w:t xml:space="preserve">  </w:t>
            </w:r>
            <w:r w:rsidR="00A948A7">
              <w:rPr>
                <w:sz w:val="22"/>
                <w:szCs w:val="22"/>
              </w:rPr>
              <w:t xml:space="preserve">                            17793 </w:t>
            </w:r>
            <w:r w:rsidR="00863585">
              <w:rPr>
                <w:sz w:val="22"/>
                <w:szCs w:val="22"/>
              </w:rPr>
              <w:t>рубл</w:t>
            </w:r>
            <w:r w:rsidR="00A948A7">
              <w:rPr>
                <w:sz w:val="22"/>
                <w:szCs w:val="22"/>
              </w:rPr>
              <w:t>я</w:t>
            </w:r>
            <w:r w:rsidR="00863585">
              <w:rPr>
                <w:sz w:val="22"/>
                <w:szCs w:val="22"/>
              </w:rPr>
              <w:t xml:space="preserve">  </w:t>
            </w:r>
            <w:r w:rsidR="00A948A7">
              <w:rPr>
                <w:sz w:val="22"/>
                <w:szCs w:val="22"/>
              </w:rPr>
              <w:t xml:space="preserve">00 </w:t>
            </w:r>
            <w:r w:rsidR="00863585">
              <w:rPr>
                <w:sz w:val="22"/>
                <w:szCs w:val="22"/>
              </w:rPr>
              <w:t xml:space="preserve"> </w:t>
            </w:r>
            <w:r w:rsidR="00987BC1" w:rsidRPr="002C08D8">
              <w:rPr>
                <w:sz w:val="22"/>
                <w:szCs w:val="22"/>
              </w:rPr>
              <w:t>копе</w:t>
            </w:r>
            <w:r w:rsidR="00A948A7">
              <w:rPr>
                <w:sz w:val="22"/>
                <w:szCs w:val="22"/>
              </w:rPr>
              <w:t>ек</w:t>
            </w:r>
            <w:r w:rsidR="00987BC1" w:rsidRPr="002C08D8">
              <w:rPr>
                <w:sz w:val="22"/>
                <w:szCs w:val="22"/>
              </w:rPr>
              <w:t xml:space="preserve">. </w:t>
            </w:r>
          </w:p>
          <w:p w:rsidR="00987BC1" w:rsidRPr="002C08D8" w:rsidRDefault="00987BC1" w:rsidP="002B7E7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2C08D8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</w:t>
            </w:r>
            <w:r w:rsidRPr="002C08D8">
              <w:rPr>
                <w:bCs/>
                <w:sz w:val="22"/>
                <w:szCs w:val="22"/>
              </w:rPr>
              <w:t>е</w:t>
            </w:r>
            <w:r w:rsidRPr="002C08D8">
              <w:rPr>
                <w:bCs/>
                <w:sz w:val="22"/>
                <w:szCs w:val="22"/>
              </w:rPr>
              <w:t>ре распространяется на всех участников размещения заказа.</w:t>
            </w:r>
            <w:r w:rsidRPr="002C08D8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987BC1" w:rsidRPr="00C26B2B" w:rsidRDefault="00987BC1" w:rsidP="00C77F9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 xml:space="preserve">Платёжные реквизиты для перечисления денежных средств при уклонении участника размещения заказа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ключения   </w:t>
            </w:r>
            <w:r w:rsidR="00C77F96">
              <w:rPr>
                <w:rFonts w:ascii="Times New Roman" w:hAnsi="Times New Roman" w:cs="Times New Roman"/>
                <w:sz w:val="22"/>
                <w:szCs w:val="22"/>
              </w:rPr>
              <w:t>контрата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40302810000005000009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04936018408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045744000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рения таких заявок. Дата проведения открытого аукциона в электронной форме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и время окончания срока подачи заявок на участие в открытом аукционе в эле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F154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FD4C6D">
              <w:rPr>
                <w:rFonts w:ascii="Times New Roman" w:hAnsi="Times New Roman" w:cs="Times New Roman"/>
                <w:sz w:val="24"/>
              </w:rPr>
              <w:t>27» ноя</w:t>
            </w:r>
            <w:r w:rsidR="0099430B">
              <w:rPr>
                <w:rFonts w:ascii="Times New Roman" w:hAnsi="Times New Roman" w:cs="Times New Roman"/>
                <w:sz w:val="24"/>
              </w:rPr>
              <w:t>бря</w:t>
            </w:r>
            <w:r w:rsidR="002F154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D4C6D">
              <w:rPr>
                <w:rFonts w:ascii="Times New Roman" w:hAnsi="Times New Roman" w:cs="Times New Roman"/>
                <w:sz w:val="24"/>
              </w:rPr>
              <w:t xml:space="preserve"> 2012 года 10</w:t>
            </w:r>
            <w:r>
              <w:rPr>
                <w:rFonts w:ascii="Times New Roman" w:hAnsi="Times New Roman" w:cs="Times New Roman"/>
                <w:sz w:val="24"/>
              </w:rPr>
              <w:t xml:space="preserve"> часов 0</w:t>
            </w:r>
            <w:r w:rsidR="00A948A7">
              <w:rPr>
                <w:rFonts w:ascii="Times New Roman" w:hAnsi="Times New Roman" w:cs="Times New Roman"/>
                <w:sz w:val="24"/>
              </w:rPr>
              <w:t>0 минут (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местное</w:t>
            </w:r>
            <w:r w:rsidR="00A948A7">
              <w:rPr>
                <w:rFonts w:ascii="Times New Roman" w:hAnsi="Times New Roman" w:cs="Times New Roman"/>
                <w:sz w:val="24"/>
              </w:rPr>
              <w:t xml:space="preserve"> время</w:t>
            </w:r>
            <w:r w:rsidRPr="00035E88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смотрения первых частей</w:t>
            </w:r>
          </w:p>
          <w:p w:rsidR="00987BC1" w:rsidRDefault="00987BC1" w:rsidP="008B372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35E88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FD4C6D">
              <w:rPr>
                <w:rFonts w:ascii="Times New Roman" w:hAnsi="Times New Roman" w:cs="Times New Roman"/>
                <w:sz w:val="24"/>
              </w:rPr>
              <w:t>28» ноя</w:t>
            </w:r>
            <w:r w:rsidR="0099430B">
              <w:rPr>
                <w:rFonts w:ascii="Times New Roman" w:hAnsi="Times New Roman" w:cs="Times New Roman"/>
                <w:sz w:val="24"/>
              </w:rPr>
              <w:t>бря</w:t>
            </w:r>
            <w:r w:rsidR="002F15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35E88" w:rsidRDefault="00987BC1" w:rsidP="00AE564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B245B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153E2">
              <w:rPr>
                <w:rFonts w:ascii="Times New Roman" w:hAnsi="Times New Roman" w:cs="Times New Roman"/>
                <w:sz w:val="24"/>
              </w:rPr>
              <w:t>03</w:t>
            </w:r>
            <w:r w:rsidR="00FD4C6D">
              <w:rPr>
                <w:rFonts w:ascii="Times New Roman" w:hAnsi="Times New Roman" w:cs="Times New Roman"/>
                <w:sz w:val="24"/>
              </w:rPr>
              <w:t>»</w:t>
            </w:r>
            <w:r w:rsidR="00A948A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153E2">
              <w:rPr>
                <w:rFonts w:ascii="Times New Roman" w:hAnsi="Times New Roman" w:cs="Times New Roman"/>
                <w:sz w:val="24"/>
              </w:rPr>
              <w:t>декабря</w:t>
            </w:r>
            <w:r w:rsidR="009A723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5E88">
              <w:rPr>
                <w:rFonts w:ascii="Times New Roman" w:hAnsi="Times New Roman" w:cs="Times New Roman"/>
                <w:sz w:val="24"/>
              </w:rPr>
              <w:t>201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7BC1" w:rsidRPr="00D43C02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87BC1" w:rsidRPr="00D43C02" w:rsidRDefault="001F40F0" w:rsidP="002B7E7B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2A4709">
              <w:rPr>
                <w:b/>
                <w:highlight w:val="cyan"/>
              </w:rPr>
              <w:t>VII. Обеспечение исполнения муниципального контракта  – не предусматривается</w:t>
            </w:r>
          </w:p>
        </w:tc>
      </w:tr>
    </w:tbl>
    <w:p w:rsidR="006E39BD" w:rsidRDefault="006E39BD" w:rsidP="006E39BD">
      <w:pPr>
        <w:rPr>
          <w:b/>
          <w:sz w:val="28"/>
          <w:szCs w:val="28"/>
        </w:rPr>
        <w:sectPr w:rsidR="006E39BD" w:rsidSect="00CF7F17">
          <w:footerReference w:type="even" r:id="rId11"/>
          <w:footerReference w:type="default" r:id="rId12"/>
          <w:pgSz w:w="11906" w:h="16838"/>
          <w:pgMar w:top="899" w:right="851" w:bottom="719" w:left="1134" w:header="709" w:footer="709" w:gutter="0"/>
          <w:cols w:space="720"/>
        </w:sectPr>
      </w:pPr>
    </w:p>
    <w:p w:rsidR="00B81144" w:rsidRDefault="00B81144" w:rsidP="006E39B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6E39BD" w:rsidRDefault="006E39BD" w:rsidP="006E39BD">
      <w:pPr>
        <w:jc w:val="right"/>
        <w:rPr>
          <w:sz w:val="24"/>
          <w:szCs w:val="24"/>
        </w:rPr>
      </w:pPr>
      <w:r w:rsidRPr="004B4309">
        <w:rPr>
          <w:sz w:val="24"/>
          <w:szCs w:val="24"/>
        </w:rPr>
        <w:t>к документации об аукционе</w:t>
      </w:r>
    </w:p>
    <w:p w:rsidR="00B81144" w:rsidRDefault="00B81144" w:rsidP="006E39BD">
      <w:pPr>
        <w:jc w:val="right"/>
        <w:rPr>
          <w:sz w:val="24"/>
          <w:szCs w:val="24"/>
        </w:rPr>
      </w:pPr>
    </w:p>
    <w:p w:rsidR="00813286" w:rsidRDefault="00813286" w:rsidP="00813286">
      <w:pPr>
        <w:suppressAutoHyphens/>
        <w:ind w:firstLine="567"/>
        <w:jc w:val="center"/>
        <w:rPr>
          <w:sz w:val="22"/>
          <w:szCs w:val="22"/>
          <w:lang w:eastAsia="ar-SA"/>
        </w:rPr>
      </w:pPr>
      <w:bookmarkStart w:id="6" w:name="Приложение_2"/>
    </w:p>
    <w:p w:rsidR="00813286" w:rsidRDefault="00813286" w:rsidP="00813286">
      <w:pPr>
        <w:pStyle w:val="af5"/>
        <w:tabs>
          <w:tab w:val="left" w:pos="5255"/>
          <w:tab w:val="left" w:pos="6228"/>
        </w:tabs>
        <w:jc w:val="left"/>
        <w:rPr>
          <w:rFonts w:eastAsia="Calibri"/>
          <w:b/>
          <w:bCs/>
          <w:szCs w:val="24"/>
        </w:rPr>
      </w:pPr>
      <w:r>
        <w:rPr>
          <w:rFonts w:ascii="Calibri" w:eastAsia="Calibri" w:hAnsi="Calibri"/>
          <w:b/>
          <w:bCs/>
        </w:rPr>
        <w:t xml:space="preserve">                                                           </w:t>
      </w:r>
      <w:r>
        <w:rPr>
          <w:rFonts w:eastAsia="Calibri"/>
          <w:b/>
          <w:bCs/>
        </w:rPr>
        <w:t>ТЕХНИЧЕСКОЕ ЗАДАНИЕ</w:t>
      </w:r>
    </w:p>
    <w:p w:rsidR="00347BE4" w:rsidRDefault="00813286" w:rsidP="00347BE4">
      <w:pPr>
        <w:pStyle w:val="af5"/>
        <w:tabs>
          <w:tab w:val="left" w:pos="5255"/>
          <w:tab w:val="left" w:pos="6228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НА В</w:t>
      </w:r>
      <w:r w:rsidR="00FD4C6D">
        <w:rPr>
          <w:rFonts w:eastAsia="Calibri"/>
          <w:b/>
          <w:bCs/>
        </w:rPr>
        <w:t>ЫПОЛНЕНИЕ РАБОТ ПО  САН</w:t>
      </w:r>
      <w:r w:rsidR="00347BE4">
        <w:rPr>
          <w:rFonts w:eastAsia="Calibri"/>
          <w:b/>
          <w:bCs/>
        </w:rPr>
        <w:t xml:space="preserve">ИТАРНОЙ </w:t>
      </w:r>
      <w:r w:rsidR="00FD4C6D">
        <w:rPr>
          <w:rFonts w:eastAsia="Calibri"/>
          <w:b/>
          <w:bCs/>
        </w:rPr>
        <w:t xml:space="preserve">ПРОЧИСТКЕ ВДОЛЬ ДОРОГ </w:t>
      </w:r>
      <w:r>
        <w:rPr>
          <w:rFonts w:eastAsia="Calibri"/>
          <w:b/>
          <w:bCs/>
        </w:rPr>
        <w:t xml:space="preserve"> </w:t>
      </w:r>
    </w:p>
    <w:p w:rsidR="00813286" w:rsidRDefault="00813286" w:rsidP="00347BE4">
      <w:pPr>
        <w:pStyle w:val="af5"/>
        <w:tabs>
          <w:tab w:val="left" w:pos="5255"/>
          <w:tab w:val="left" w:pos="6228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КИРОВСКОГО</w:t>
      </w:r>
      <w:r w:rsidR="00347BE4">
        <w:rPr>
          <w:rFonts w:eastAsia="Calibri"/>
          <w:b/>
          <w:bCs/>
        </w:rPr>
        <w:t xml:space="preserve">  </w:t>
      </w:r>
      <w:r>
        <w:rPr>
          <w:rFonts w:eastAsia="Calibri"/>
          <w:b/>
          <w:bCs/>
        </w:rPr>
        <w:t xml:space="preserve">РАЙОНА </w:t>
      </w:r>
      <w:r w:rsidR="00D712CD">
        <w:rPr>
          <w:rFonts w:eastAsia="Calibri"/>
          <w:b/>
          <w:bCs/>
        </w:rPr>
        <w:t xml:space="preserve"> Г. ПЕРМИ </w:t>
      </w:r>
    </w:p>
    <w:p w:rsidR="00813286" w:rsidRDefault="00813286" w:rsidP="00813286">
      <w:pPr>
        <w:pStyle w:val="af5"/>
        <w:tabs>
          <w:tab w:val="left" w:pos="5255"/>
          <w:tab w:val="left" w:pos="6228"/>
        </w:tabs>
        <w:jc w:val="left"/>
        <w:rPr>
          <w:rFonts w:eastAsia="Calibri"/>
          <w:b/>
          <w:bCs/>
        </w:rPr>
      </w:pPr>
    </w:p>
    <w:p w:rsidR="004520F0" w:rsidRDefault="004520F0" w:rsidP="004520F0">
      <w:pPr>
        <w:ind w:left="-720" w:firstLine="720"/>
        <w:jc w:val="both"/>
        <w:rPr>
          <w:b/>
          <w:sz w:val="24"/>
          <w:szCs w:val="24"/>
        </w:rPr>
      </w:pPr>
    </w:p>
    <w:p w:rsidR="004520F0" w:rsidRPr="004520F0" w:rsidRDefault="004520F0" w:rsidP="004520F0">
      <w:pPr>
        <w:ind w:left="-12" w:firstLine="720"/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>1. Наименование, объемы работ:</w:t>
      </w:r>
    </w:p>
    <w:p w:rsidR="004520F0" w:rsidRPr="004520F0" w:rsidRDefault="004520F0" w:rsidP="004520F0">
      <w:pPr>
        <w:ind w:left="-72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>-</w:t>
      </w:r>
      <w:r w:rsidR="00A948A7">
        <w:rPr>
          <w:sz w:val="24"/>
          <w:szCs w:val="24"/>
        </w:rPr>
        <w:t xml:space="preserve"> </w:t>
      </w:r>
      <w:r w:rsidRPr="004520F0">
        <w:rPr>
          <w:sz w:val="24"/>
          <w:szCs w:val="24"/>
        </w:rPr>
        <w:t>формовочная обрезка деревьев высотой более 5м  – 123 шт.</w:t>
      </w:r>
    </w:p>
    <w:p w:rsidR="004520F0" w:rsidRPr="004520F0" w:rsidRDefault="004520F0" w:rsidP="004520F0">
      <w:pPr>
        <w:ind w:left="-72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>- погрузка и вывоз порубочных остатков.</w:t>
      </w:r>
    </w:p>
    <w:p w:rsidR="004520F0" w:rsidRPr="004520F0" w:rsidRDefault="004520F0" w:rsidP="004520F0">
      <w:pPr>
        <w:jc w:val="both"/>
        <w:rPr>
          <w:sz w:val="24"/>
          <w:szCs w:val="24"/>
        </w:rPr>
      </w:pPr>
    </w:p>
    <w:p w:rsidR="004520F0" w:rsidRPr="004520F0" w:rsidRDefault="004520F0" w:rsidP="004520F0">
      <w:pPr>
        <w:ind w:firstLine="708"/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>2. Местонахождение объектов:</w:t>
      </w:r>
    </w:p>
    <w:p w:rsidR="004520F0" w:rsidRPr="004520F0" w:rsidRDefault="004520F0" w:rsidP="004520F0">
      <w:pPr>
        <w:jc w:val="both"/>
        <w:rPr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6920"/>
        <w:gridCol w:w="2462"/>
      </w:tblGrid>
      <w:tr w:rsidR="004520F0" w:rsidRPr="004520F0" w:rsidTr="004520F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F0" w:rsidRPr="004520F0" w:rsidRDefault="004520F0">
            <w:pPr>
              <w:jc w:val="both"/>
              <w:rPr>
                <w:b/>
                <w:sz w:val="24"/>
                <w:szCs w:val="24"/>
              </w:rPr>
            </w:pPr>
            <w:r w:rsidRPr="004520F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F0" w:rsidRPr="004520F0" w:rsidRDefault="004520F0">
            <w:pPr>
              <w:jc w:val="both"/>
              <w:rPr>
                <w:b/>
                <w:sz w:val="24"/>
                <w:szCs w:val="24"/>
              </w:rPr>
            </w:pPr>
            <w:r w:rsidRPr="004520F0">
              <w:rPr>
                <w:b/>
                <w:sz w:val="24"/>
                <w:szCs w:val="24"/>
              </w:rPr>
              <w:t>Местонахождение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F0" w:rsidRPr="004520F0" w:rsidRDefault="004520F0" w:rsidP="004520F0">
            <w:pPr>
              <w:jc w:val="center"/>
              <w:rPr>
                <w:b/>
                <w:sz w:val="24"/>
                <w:szCs w:val="24"/>
              </w:rPr>
            </w:pPr>
            <w:r w:rsidRPr="004520F0">
              <w:rPr>
                <w:b/>
                <w:sz w:val="24"/>
                <w:szCs w:val="24"/>
              </w:rPr>
              <w:t>Объём, ед.</w:t>
            </w:r>
          </w:p>
        </w:tc>
      </w:tr>
      <w:tr w:rsidR="004520F0" w:rsidRPr="004520F0" w:rsidTr="004520F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F0" w:rsidRPr="004520F0" w:rsidRDefault="004520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0F0" w:rsidRPr="004520F0" w:rsidRDefault="004520F0">
            <w:pPr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520F0">
              <w:rPr>
                <w:b/>
                <w:bCs/>
                <w:iCs/>
                <w:color w:val="000000"/>
                <w:sz w:val="24"/>
                <w:szCs w:val="24"/>
              </w:rPr>
              <w:t>Деревья, подлежащие формовочной обрезке: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0F0" w:rsidRPr="004520F0" w:rsidRDefault="004520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20F0" w:rsidRPr="004520F0" w:rsidTr="004520F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F0" w:rsidRPr="004520F0" w:rsidRDefault="004520F0">
            <w:pPr>
              <w:jc w:val="both"/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F0" w:rsidRPr="004520F0" w:rsidRDefault="004520F0">
            <w:pPr>
              <w:rPr>
                <w:color w:val="000000"/>
                <w:sz w:val="24"/>
                <w:szCs w:val="24"/>
              </w:rPr>
            </w:pPr>
            <w:r w:rsidRPr="004520F0">
              <w:rPr>
                <w:color w:val="000000"/>
                <w:sz w:val="24"/>
                <w:szCs w:val="24"/>
              </w:rPr>
              <w:t>ул.К.Пирожкова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0F0" w:rsidRPr="004520F0" w:rsidRDefault="004520F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520F0">
              <w:rPr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4520F0" w:rsidRPr="004520F0" w:rsidTr="004520F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F0" w:rsidRPr="004520F0" w:rsidRDefault="004520F0">
            <w:pPr>
              <w:jc w:val="both"/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</w:rPr>
              <w:t>2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F0" w:rsidRPr="004520F0" w:rsidRDefault="004520F0">
            <w:pPr>
              <w:rPr>
                <w:color w:val="000000"/>
                <w:sz w:val="24"/>
                <w:szCs w:val="24"/>
              </w:rPr>
            </w:pPr>
            <w:r w:rsidRPr="004520F0">
              <w:rPr>
                <w:color w:val="000000"/>
                <w:sz w:val="24"/>
                <w:szCs w:val="24"/>
              </w:rPr>
              <w:t>ул.Пензенская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0F0" w:rsidRPr="004520F0" w:rsidRDefault="004520F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520F0">
              <w:rPr>
                <w:bCs/>
                <w:color w:val="000000"/>
                <w:sz w:val="24"/>
                <w:szCs w:val="24"/>
              </w:rPr>
              <w:t>112</w:t>
            </w:r>
          </w:p>
        </w:tc>
      </w:tr>
      <w:tr w:rsidR="004520F0" w:rsidRPr="004520F0" w:rsidTr="004520F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F0" w:rsidRPr="004520F0" w:rsidRDefault="004520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F0" w:rsidRPr="004520F0" w:rsidRDefault="004520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520F0">
              <w:rPr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F0" w:rsidRPr="004520F0" w:rsidRDefault="004520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520F0">
              <w:rPr>
                <w:b/>
                <w:bCs/>
                <w:color w:val="000000"/>
                <w:sz w:val="24"/>
                <w:szCs w:val="24"/>
              </w:rPr>
              <w:t>123</w:t>
            </w:r>
          </w:p>
        </w:tc>
      </w:tr>
    </w:tbl>
    <w:p w:rsidR="004520F0" w:rsidRPr="004520F0" w:rsidRDefault="004520F0" w:rsidP="004520F0">
      <w:pPr>
        <w:jc w:val="both"/>
        <w:rPr>
          <w:b/>
          <w:sz w:val="24"/>
          <w:szCs w:val="24"/>
        </w:rPr>
      </w:pPr>
    </w:p>
    <w:p w:rsidR="004520F0" w:rsidRPr="004520F0" w:rsidRDefault="004520F0" w:rsidP="004520F0">
      <w:pPr>
        <w:ind w:firstLine="708"/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>3. Состав работ по формовочной обрезке деревьев:</w:t>
      </w:r>
    </w:p>
    <w:p w:rsidR="004520F0" w:rsidRPr="004520F0" w:rsidRDefault="004520F0" w:rsidP="004520F0">
      <w:pPr>
        <w:tabs>
          <w:tab w:val="num" w:pos="-180"/>
        </w:tabs>
        <w:ind w:left="-180" w:hanging="108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опиливание ствола, скелетных ветвей на высоте 5,5-6,0 м от уровня земли (по согласованию с заказчиком);</w:t>
      </w:r>
    </w:p>
    <w:p w:rsidR="004520F0" w:rsidRPr="004520F0" w:rsidRDefault="004520F0" w:rsidP="004520F0">
      <w:pPr>
        <w:tabs>
          <w:tab w:val="num" w:pos="-180"/>
        </w:tabs>
        <w:ind w:left="360" w:hanging="108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>- обрезка веток, очистка от сучьев;</w:t>
      </w:r>
    </w:p>
    <w:p w:rsidR="004520F0" w:rsidRPr="004520F0" w:rsidRDefault="004520F0" w:rsidP="004520F0">
      <w:pPr>
        <w:tabs>
          <w:tab w:val="num" w:pos="-180"/>
        </w:tabs>
        <w:ind w:left="-72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4520F0">
        <w:rPr>
          <w:sz w:val="24"/>
          <w:szCs w:val="24"/>
        </w:rPr>
        <w:t>- разделка на кряжи длиной до 2м;</w:t>
      </w:r>
    </w:p>
    <w:p w:rsidR="004520F0" w:rsidRPr="004520F0" w:rsidRDefault="004520F0" w:rsidP="004520F0">
      <w:pPr>
        <w:tabs>
          <w:tab w:val="num" w:pos="-180"/>
        </w:tabs>
        <w:ind w:left="360" w:hanging="108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- удаление приствольной и стволовой поросли;</w:t>
      </w:r>
    </w:p>
    <w:p w:rsidR="004520F0" w:rsidRPr="004520F0" w:rsidRDefault="004520F0" w:rsidP="004520F0">
      <w:pPr>
        <w:tabs>
          <w:tab w:val="num" w:pos="-180"/>
        </w:tabs>
        <w:ind w:left="360" w:hanging="108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- антисептирование спилов;</w:t>
      </w:r>
    </w:p>
    <w:p w:rsidR="004520F0" w:rsidRPr="004520F0" w:rsidRDefault="004520F0" w:rsidP="004520F0">
      <w:pPr>
        <w:tabs>
          <w:tab w:val="num" w:pos="-180"/>
        </w:tabs>
        <w:ind w:left="360" w:hanging="108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- выноска на расстояние до </w:t>
      </w:r>
      <w:smartTag w:uri="urn:schemas-microsoft-com:office:smarttags" w:element="metricconverter">
        <w:smartTagPr>
          <w:attr w:name="ProductID" w:val="100 м"/>
        </w:smartTagPr>
        <w:r w:rsidRPr="004520F0">
          <w:rPr>
            <w:sz w:val="24"/>
            <w:szCs w:val="24"/>
          </w:rPr>
          <w:t>100 м</w:t>
        </w:r>
      </w:smartTag>
      <w:r w:rsidRPr="004520F0">
        <w:rPr>
          <w:sz w:val="24"/>
          <w:szCs w:val="24"/>
        </w:rPr>
        <w:t xml:space="preserve"> и укладка кряжей, сучьев, веток в штабель и кучи;</w:t>
      </w:r>
    </w:p>
    <w:p w:rsidR="004520F0" w:rsidRPr="004520F0" w:rsidRDefault="004520F0" w:rsidP="004520F0">
      <w:pPr>
        <w:tabs>
          <w:tab w:val="num" w:pos="-180"/>
        </w:tabs>
        <w:ind w:left="-72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4520F0">
        <w:rPr>
          <w:sz w:val="24"/>
          <w:szCs w:val="24"/>
        </w:rPr>
        <w:t>- погрузка и вывоз порубочных остатков.</w:t>
      </w:r>
    </w:p>
    <w:p w:rsidR="004520F0" w:rsidRPr="004520F0" w:rsidRDefault="004520F0" w:rsidP="004520F0">
      <w:pPr>
        <w:jc w:val="both"/>
        <w:rPr>
          <w:b/>
          <w:sz w:val="24"/>
          <w:szCs w:val="24"/>
        </w:rPr>
      </w:pPr>
    </w:p>
    <w:p w:rsidR="004520F0" w:rsidRPr="004520F0" w:rsidRDefault="004520F0" w:rsidP="004520F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ab/>
      </w:r>
      <w:r w:rsidRPr="004520F0">
        <w:rPr>
          <w:b/>
          <w:sz w:val="24"/>
          <w:szCs w:val="24"/>
        </w:rPr>
        <w:t>4. Требования к выполнению работ:</w:t>
      </w:r>
    </w:p>
    <w:p w:rsidR="004520F0" w:rsidRPr="004520F0" w:rsidRDefault="004520F0" w:rsidP="004520F0">
      <w:pPr>
        <w:ind w:left="-1080" w:firstLine="1080"/>
        <w:jc w:val="both"/>
        <w:rPr>
          <w:b/>
          <w:sz w:val="24"/>
          <w:szCs w:val="24"/>
        </w:rPr>
      </w:pPr>
    </w:p>
    <w:p w:rsidR="004520F0" w:rsidRPr="004520F0" w:rsidRDefault="004520F0" w:rsidP="004520F0">
      <w:pPr>
        <w:ind w:firstLine="708"/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>4.1. Общие требования:</w:t>
      </w:r>
    </w:p>
    <w:p w:rsidR="004520F0" w:rsidRPr="004520F0" w:rsidRDefault="004520F0" w:rsidP="004520F0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Работы по обрезке деревьев, удалению поросли должны производиться с соблюдением пр</w:t>
      </w:r>
      <w:r w:rsidRPr="004520F0">
        <w:rPr>
          <w:sz w:val="24"/>
          <w:szCs w:val="24"/>
        </w:rPr>
        <w:t>а</w:t>
      </w:r>
      <w:r w:rsidRPr="004520F0">
        <w:rPr>
          <w:sz w:val="24"/>
          <w:szCs w:val="24"/>
        </w:rPr>
        <w:t>вил техники безопасности.</w:t>
      </w:r>
    </w:p>
    <w:p w:rsidR="004520F0" w:rsidRPr="004520F0" w:rsidRDefault="004520F0" w:rsidP="004520F0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При выполнении работ опасная зона должна быть ограждена предупредительными и запр</w:t>
      </w:r>
      <w:r w:rsidRPr="004520F0">
        <w:rPr>
          <w:sz w:val="24"/>
          <w:szCs w:val="24"/>
        </w:rPr>
        <w:t>е</w:t>
      </w:r>
      <w:r w:rsidRPr="004520F0">
        <w:rPr>
          <w:sz w:val="24"/>
          <w:szCs w:val="24"/>
        </w:rPr>
        <w:t>щающими знаками.</w:t>
      </w:r>
    </w:p>
    <w:p w:rsidR="004520F0" w:rsidRPr="004520F0" w:rsidRDefault="004520F0" w:rsidP="004520F0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Запрещено приступать к выполнению работ при неблагоприятных метеорологических усл</w:t>
      </w:r>
      <w:r w:rsidRPr="004520F0">
        <w:rPr>
          <w:sz w:val="24"/>
          <w:szCs w:val="24"/>
        </w:rPr>
        <w:t>о</w:t>
      </w:r>
      <w:r w:rsidRPr="004520F0">
        <w:rPr>
          <w:sz w:val="24"/>
          <w:szCs w:val="24"/>
        </w:rPr>
        <w:t>виях: дождь, снегопад, гроза, гололедица, туман и при ветре более 6 м/с.</w:t>
      </w:r>
    </w:p>
    <w:p w:rsidR="004520F0" w:rsidRPr="004520F0" w:rsidRDefault="004520F0" w:rsidP="004520F0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Порубочные остатки аккуратно складируются в кучи на газонной части, не затрудняя дв</w:t>
      </w:r>
      <w:r w:rsidRPr="004520F0">
        <w:rPr>
          <w:sz w:val="24"/>
          <w:szCs w:val="24"/>
        </w:rPr>
        <w:t>и</w:t>
      </w:r>
      <w:r w:rsidRPr="004520F0">
        <w:rPr>
          <w:sz w:val="24"/>
          <w:szCs w:val="24"/>
        </w:rPr>
        <w:t>жение автотранспорта и пешеходов.</w:t>
      </w:r>
    </w:p>
    <w:p w:rsidR="004520F0" w:rsidRPr="004520F0" w:rsidRDefault="004520F0" w:rsidP="004520F0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После уборки с применением специализированной техники должна производиться  ручная уборка территории до полного очищения от порубочных остатков.</w:t>
      </w:r>
    </w:p>
    <w:p w:rsidR="004520F0" w:rsidRPr="004520F0" w:rsidRDefault="004520F0" w:rsidP="004520F0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Вывозка порубочных остатков должна производиться в течение 24 часов. </w:t>
      </w:r>
    </w:p>
    <w:p w:rsidR="004520F0" w:rsidRPr="004520F0" w:rsidRDefault="004520F0" w:rsidP="004520F0">
      <w:pPr>
        <w:jc w:val="both"/>
        <w:rPr>
          <w:sz w:val="24"/>
          <w:szCs w:val="24"/>
        </w:rPr>
      </w:pPr>
    </w:p>
    <w:p w:rsidR="004520F0" w:rsidRPr="004520F0" w:rsidRDefault="004520F0" w:rsidP="004520F0">
      <w:pPr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Pr="004520F0">
        <w:rPr>
          <w:b/>
          <w:sz w:val="24"/>
          <w:szCs w:val="24"/>
        </w:rPr>
        <w:t>4.2.Требования к выполнению работ по формовочной обрезке деревьев (тополей, кл</w:t>
      </w:r>
      <w:r w:rsidRPr="004520F0">
        <w:rPr>
          <w:b/>
          <w:sz w:val="24"/>
          <w:szCs w:val="24"/>
        </w:rPr>
        <w:t>е</w:t>
      </w:r>
      <w:r w:rsidRPr="004520F0">
        <w:rPr>
          <w:b/>
          <w:sz w:val="24"/>
          <w:szCs w:val="24"/>
        </w:rPr>
        <w:t>нов) высотой  более 5м:</w:t>
      </w:r>
    </w:p>
    <w:p w:rsidR="004520F0" w:rsidRPr="004520F0" w:rsidRDefault="004520F0" w:rsidP="004520F0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Работы выполняются с применением специализированной техники: автогидроподъемник высотой подъема до 30-35м. </w:t>
      </w:r>
    </w:p>
    <w:p w:rsidR="004520F0" w:rsidRPr="004520F0" w:rsidRDefault="004520F0" w:rsidP="004520F0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В процессе выполнения работ удаляются все ветви сверх заданного размера кроны, удаляю</w:t>
      </w:r>
      <w:r w:rsidRPr="004520F0">
        <w:rPr>
          <w:sz w:val="24"/>
          <w:szCs w:val="24"/>
        </w:rPr>
        <w:t>т</w:t>
      </w:r>
      <w:r w:rsidRPr="004520F0">
        <w:rPr>
          <w:sz w:val="24"/>
          <w:szCs w:val="24"/>
        </w:rPr>
        <w:t>ся больные, усыхающие и надломленные ветви,  все порослевые побеги (прикорневые и приствол</w:t>
      </w:r>
      <w:r w:rsidRPr="004520F0">
        <w:rPr>
          <w:sz w:val="24"/>
          <w:szCs w:val="24"/>
        </w:rPr>
        <w:t>ь</w:t>
      </w:r>
      <w:r w:rsidRPr="004520F0">
        <w:rPr>
          <w:sz w:val="24"/>
          <w:szCs w:val="24"/>
        </w:rPr>
        <w:t>ные) с очисткой «заподлицо» со стволом на высоту 3м по рубец коры у основания ветви. Места срезов тщательно защищаются.</w:t>
      </w:r>
    </w:p>
    <w:p w:rsidR="004520F0" w:rsidRPr="004520F0" w:rsidRDefault="004520F0" w:rsidP="004520F0">
      <w:pPr>
        <w:ind w:firstLine="720"/>
        <w:jc w:val="both"/>
        <w:rPr>
          <w:sz w:val="24"/>
          <w:szCs w:val="24"/>
        </w:rPr>
      </w:pPr>
      <w:r w:rsidRPr="004520F0">
        <w:rPr>
          <w:sz w:val="24"/>
          <w:szCs w:val="24"/>
        </w:rPr>
        <w:lastRenderedPageBreak/>
        <w:t>Срезы покрываются садовой замазкой, варом или масляной краской на натуральной оливе (антисептик) нейтрального цвета по согласованию с Заказчиком.</w:t>
      </w:r>
    </w:p>
    <w:p w:rsidR="004520F0" w:rsidRPr="004520F0" w:rsidRDefault="004520F0" w:rsidP="004520F0">
      <w:pPr>
        <w:ind w:left="360" w:hanging="1500"/>
        <w:jc w:val="both"/>
        <w:rPr>
          <w:sz w:val="24"/>
          <w:szCs w:val="24"/>
        </w:rPr>
      </w:pPr>
    </w:p>
    <w:p w:rsidR="004520F0" w:rsidRPr="004520F0" w:rsidRDefault="004520F0" w:rsidP="004520F0">
      <w:pPr>
        <w:ind w:firstLine="708"/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4520F0">
        <w:rPr>
          <w:b/>
          <w:sz w:val="24"/>
          <w:szCs w:val="24"/>
        </w:rPr>
        <w:t>Требования к организации производства работ и сдаче выполненных работ заказч</w:t>
      </w:r>
      <w:r w:rsidRPr="004520F0">
        <w:rPr>
          <w:b/>
          <w:sz w:val="24"/>
          <w:szCs w:val="24"/>
        </w:rPr>
        <w:t>и</w:t>
      </w:r>
      <w:r w:rsidRPr="004520F0">
        <w:rPr>
          <w:b/>
          <w:sz w:val="24"/>
          <w:szCs w:val="24"/>
        </w:rPr>
        <w:t>ку:</w:t>
      </w:r>
    </w:p>
    <w:p w:rsidR="004520F0" w:rsidRPr="004520F0" w:rsidRDefault="004520F0" w:rsidP="004520F0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- предоставление заказчику до начала производства работ приказа о назначении уполномоче</w:t>
      </w:r>
      <w:r w:rsidRPr="004520F0">
        <w:rPr>
          <w:sz w:val="24"/>
          <w:szCs w:val="24"/>
        </w:rPr>
        <w:t>н</w:t>
      </w:r>
      <w:r w:rsidRPr="004520F0">
        <w:rPr>
          <w:sz w:val="24"/>
          <w:szCs w:val="24"/>
        </w:rPr>
        <w:t>ного представителя заказчика;</w:t>
      </w:r>
    </w:p>
    <w:p w:rsidR="004520F0" w:rsidRPr="004520F0" w:rsidRDefault="004520F0" w:rsidP="004520F0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- фотофиксация в цифровом </w:t>
      </w:r>
      <w:r>
        <w:rPr>
          <w:sz w:val="24"/>
          <w:szCs w:val="24"/>
        </w:rPr>
        <w:t>формате  объектов по требованию</w:t>
      </w:r>
      <w:r w:rsidRPr="004520F0">
        <w:rPr>
          <w:sz w:val="24"/>
          <w:szCs w:val="24"/>
        </w:rPr>
        <w:t xml:space="preserve"> Заказчика;</w:t>
      </w:r>
    </w:p>
    <w:p w:rsidR="004520F0" w:rsidRPr="004520F0" w:rsidRDefault="004520F0" w:rsidP="004520F0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- согласование подрядчиком  производства работ   (при необходимости)  схемы производства работ с отделом № 4 отдела ГИБДД УВД г. Перми;</w:t>
      </w:r>
    </w:p>
    <w:p w:rsidR="004520F0" w:rsidRPr="004520F0" w:rsidRDefault="004520F0" w:rsidP="004520F0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- согласование подрядчиком  производства работ (при необходимости) с балансодержателями воздушных сетей в установленном порядке,  подготовка и направление в Уполномоченный о</w:t>
      </w:r>
      <w:r w:rsidRPr="004520F0">
        <w:rPr>
          <w:sz w:val="24"/>
          <w:szCs w:val="24"/>
        </w:rPr>
        <w:t>р</w:t>
      </w:r>
      <w:r w:rsidRPr="004520F0">
        <w:rPr>
          <w:sz w:val="24"/>
          <w:szCs w:val="24"/>
        </w:rPr>
        <w:t>ган заявления на отключение сетей, вызов представителя балансодержателя на место;</w:t>
      </w:r>
    </w:p>
    <w:p w:rsidR="004520F0" w:rsidRPr="004520F0" w:rsidRDefault="004520F0" w:rsidP="004520F0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- ведение общего журнала производства работ с отражением всех технологических операций с начала производства работ до их завершения;</w:t>
      </w:r>
    </w:p>
    <w:p w:rsidR="004520F0" w:rsidRPr="004520F0" w:rsidRDefault="004520F0" w:rsidP="004520F0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- составление акта приемки выполненных работ с указанием объекта (по-улично) при заверш</w:t>
      </w:r>
      <w:r w:rsidRPr="004520F0">
        <w:rPr>
          <w:sz w:val="24"/>
          <w:szCs w:val="24"/>
        </w:rPr>
        <w:t>е</w:t>
      </w:r>
      <w:r w:rsidRPr="004520F0">
        <w:rPr>
          <w:sz w:val="24"/>
          <w:szCs w:val="24"/>
        </w:rPr>
        <w:t>нии работ, с обязательным приложением графической схемы выполнения работ;</w:t>
      </w:r>
    </w:p>
    <w:p w:rsidR="004520F0" w:rsidRPr="004520F0" w:rsidRDefault="004520F0" w:rsidP="004520F0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4520F0">
        <w:rPr>
          <w:spacing w:val="-4"/>
          <w:sz w:val="24"/>
          <w:szCs w:val="24"/>
          <w:lang w:eastAsia="ar-SA"/>
        </w:rPr>
        <w:t>-выполненные работы предъявляются заказчику по факту выполненного объема  с предоставлением исполнительной документации:</w:t>
      </w:r>
    </w:p>
    <w:p w:rsidR="004520F0" w:rsidRPr="004520F0" w:rsidRDefault="004520F0" w:rsidP="004520F0">
      <w:pPr>
        <w:suppressAutoHyphens/>
        <w:ind w:firstLine="360"/>
        <w:jc w:val="both"/>
        <w:rPr>
          <w:sz w:val="24"/>
          <w:szCs w:val="24"/>
        </w:rPr>
      </w:pPr>
      <w:r w:rsidRPr="004520F0">
        <w:rPr>
          <w:spacing w:val="-4"/>
          <w:sz w:val="24"/>
          <w:szCs w:val="24"/>
          <w:lang w:eastAsia="ar-SA"/>
        </w:rPr>
        <w:t>- схем производства работ с  привязкой к местности, журналов производства  работ;</w:t>
      </w:r>
    </w:p>
    <w:p w:rsidR="004520F0" w:rsidRPr="004520F0" w:rsidRDefault="004520F0" w:rsidP="004520F0">
      <w:pPr>
        <w:suppressAutoHyphens/>
        <w:ind w:firstLine="360"/>
        <w:rPr>
          <w:spacing w:val="-4"/>
          <w:sz w:val="24"/>
          <w:szCs w:val="24"/>
          <w:lang w:eastAsia="ar-SA"/>
        </w:rPr>
      </w:pPr>
      <w:r w:rsidRPr="004520F0">
        <w:rPr>
          <w:sz w:val="24"/>
          <w:szCs w:val="24"/>
        </w:rPr>
        <w:t>- р</w:t>
      </w:r>
      <w:r w:rsidRPr="004520F0">
        <w:rPr>
          <w:spacing w:val="-4"/>
          <w:sz w:val="24"/>
          <w:szCs w:val="24"/>
          <w:lang w:eastAsia="ar-SA"/>
        </w:rPr>
        <w:t>аботы считаются выполненными  в срок после устранения замечаний Заказчика (если имеются)  и подписания акта выполненных объемов работ сторонами Заказчика и Подрядчика.</w:t>
      </w:r>
    </w:p>
    <w:p w:rsidR="004520F0" w:rsidRPr="004520F0" w:rsidRDefault="004520F0" w:rsidP="004520F0">
      <w:pPr>
        <w:jc w:val="both"/>
        <w:rPr>
          <w:sz w:val="24"/>
          <w:szCs w:val="24"/>
        </w:rPr>
      </w:pPr>
    </w:p>
    <w:p w:rsidR="004520F0" w:rsidRPr="004520F0" w:rsidRDefault="004520F0" w:rsidP="004520F0">
      <w:pPr>
        <w:ind w:left="360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6. </w:t>
      </w:r>
      <w:r w:rsidRPr="004520F0">
        <w:rPr>
          <w:b/>
          <w:sz w:val="24"/>
          <w:szCs w:val="24"/>
        </w:rPr>
        <w:t xml:space="preserve">Выполняемые работы и условия выполнения работ должны </w:t>
      </w:r>
      <w:r w:rsidRPr="004520F0">
        <w:rPr>
          <w:b/>
          <w:sz w:val="24"/>
          <w:szCs w:val="24"/>
          <w:lang w:eastAsia="ar-SA"/>
        </w:rPr>
        <w:t>отвечать требованиям нормативно-правовых документов:</w:t>
      </w:r>
    </w:p>
    <w:p w:rsidR="004520F0" w:rsidRPr="004520F0" w:rsidRDefault="004520F0" w:rsidP="004520F0">
      <w:pPr>
        <w:jc w:val="both"/>
        <w:rPr>
          <w:b/>
          <w:sz w:val="24"/>
          <w:szCs w:val="24"/>
        </w:rPr>
      </w:pPr>
    </w:p>
    <w:p w:rsidR="004520F0" w:rsidRPr="004520F0" w:rsidRDefault="004520F0" w:rsidP="004520F0">
      <w:pPr>
        <w:jc w:val="both"/>
        <w:rPr>
          <w:sz w:val="24"/>
          <w:szCs w:val="24"/>
        </w:rPr>
      </w:pPr>
    </w:p>
    <w:tbl>
      <w:tblPr>
        <w:tblW w:w="10302" w:type="dxa"/>
        <w:jc w:val="center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9"/>
        <w:gridCol w:w="4111"/>
        <w:gridCol w:w="5632"/>
      </w:tblGrid>
      <w:tr w:rsidR="004520F0" w:rsidRPr="004520F0" w:rsidTr="004520F0">
        <w:trPr>
          <w:trHeight w:val="339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Рекомендации</w:t>
            </w:r>
            <w:r w:rsidRPr="004520F0">
              <w:rPr>
                <w:sz w:val="24"/>
                <w:szCs w:val="24"/>
              </w:rPr>
              <w:t xml:space="preserve"> </w:t>
            </w:r>
            <w:r w:rsidRPr="004520F0">
              <w:rPr>
                <w:sz w:val="24"/>
                <w:szCs w:val="24"/>
                <w:lang w:eastAsia="ar-SA"/>
              </w:rPr>
              <w:t>ГУП  Академия Коммунального хозяйства им. К.Д.Панфилова, Москва,2001.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F0" w:rsidRPr="004520F0" w:rsidRDefault="004520F0">
            <w:pPr>
              <w:ind w:left="-720"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</w:rPr>
              <w:t xml:space="preserve">            </w:t>
            </w:r>
            <w:r w:rsidRPr="004520F0">
              <w:rPr>
                <w:sz w:val="24"/>
                <w:szCs w:val="24"/>
                <w:lang w:eastAsia="ar-SA"/>
              </w:rPr>
              <w:t xml:space="preserve">Рекомендации по обрезке древесных насаждений </w:t>
            </w:r>
          </w:p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520F0" w:rsidRPr="004520F0" w:rsidTr="004520F0">
        <w:trPr>
          <w:trHeight w:val="339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F0" w:rsidRPr="004520F0" w:rsidRDefault="004520F0">
            <w:pPr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</w:rPr>
              <w:t>Решение Пермской городской Думы от 29.01.2008 N 4</w:t>
            </w:r>
          </w:p>
          <w:p w:rsidR="004520F0" w:rsidRPr="004520F0" w:rsidRDefault="004520F0">
            <w:pPr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</w:rPr>
              <w:t>(с изм.)</w:t>
            </w:r>
          </w:p>
          <w:p w:rsidR="004520F0" w:rsidRPr="004520F0" w:rsidRDefault="004520F0">
            <w:pPr>
              <w:rPr>
                <w:sz w:val="24"/>
                <w:szCs w:val="24"/>
              </w:rPr>
            </w:pP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F0" w:rsidRPr="004520F0" w:rsidRDefault="004520F0">
            <w:pPr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</w:rPr>
              <w:t>Об утверждении Правил благоустройства и соде</w:t>
            </w:r>
            <w:r w:rsidRPr="004520F0">
              <w:rPr>
                <w:sz w:val="24"/>
                <w:szCs w:val="24"/>
              </w:rPr>
              <w:t>р</w:t>
            </w:r>
            <w:r w:rsidRPr="004520F0">
              <w:rPr>
                <w:sz w:val="24"/>
                <w:szCs w:val="24"/>
              </w:rPr>
              <w:t>жания территории в городе Перми</w:t>
            </w:r>
          </w:p>
          <w:p w:rsidR="004520F0" w:rsidRPr="004520F0" w:rsidRDefault="004520F0">
            <w:pPr>
              <w:rPr>
                <w:sz w:val="24"/>
                <w:szCs w:val="24"/>
              </w:rPr>
            </w:pPr>
          </w:p>
        </w:tc>
      </w:tr>
      <w:tr w:rsidR="004520F0" w:rsidRPr="004520F0" w:rsidTr="004520F0">
        <w:trPr>
          <w:trHeight w:val="339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  <w:lang w:eastAsia="ar-SA"/>
              </w:rPr>
              <w:t xml:space="preserve">Решение Пермской городской Думы от 26.06.2001 № 99  </w:t>
            </w:r>
            <w:r w:rsidRPr="004520F0">
              <w:rPr>
                <w:sz w:val="24"/>
                <w:szCs w:val="24"/>
              </w:rPr>
              <w:t>(с изм.)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  <w:lang w:eastAsia="ar-SA"/>
              </w:rPr>
              <w:t>Об утверждении Правил обращения с отходами на территории города Перми</w:t>
            </w:r>
            <w:r w:rsidRPr="004520F0">
              <w:rPr>
                <w:sz w:val="24"/>
                <w:szCs w:val="24"/>
              </w:rPr>
              <w:t xml:space="preserve"> </w:t>
            </w:r>
          </w:p>
        </w:tc>
      </w:tr>
      <w:tr w:rsidR="004520F0" w:rsidRPr="004520F0" w:rsidTr="004520F0">
        <w:trPr>
          <w:trHeight w:val="339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СНиП 2.07.01-89*</w:t>
            </w:r>
            <w:r w:rsidRPr="004520F0"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Градостроительство. Планировка и застройка городских и сельских поселений</w:t>
            </w:r>
          </w:p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520F0" w:rsidRPr="004520F0" w:rsidTr="004520F0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СНиП III-4-2000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 xml:space="preserve">Правила производства и приемки работ. </w:t>
            </w:r>
          </w:p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Техника безопасности в строительстве.</w:t>
            </w:r>
          </w:p>
        </w:tc>
      </w:tr>
      <w:tr w:rsidR="004520F0" w:rsidRPr="004520F0" w:rsidTr="004520F0">
        <w:trPr>
          <w:trHeight w:val="501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ГОСТ Р 51582-2000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4520F0" w:rsidRPr="004520F0" w:rsidTr="004520F0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41B6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hyperlink r:id="rId13" w:history="1">
              <w:r w:rsidR="004520F0" w:rsidRPr="004520F0">
                <w:rPr>
                  <w:rStyle w:val="a6"/>
                  <w:color w:val="auto"/>
                  <w:sz w:val="24"/>
                  <w:szCs w:val="24"/>
                  <w:u w:val="none"/>
                  <w:lang w:eastAsia="ar-SA"/>
                </w:rPr>
                <w:t>ВСН 8-89</w:t>
              </w:r>
            </w:hyperlink>
            <w:r w:rsidR="004520F0" w:rsidRPr="004520F0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4520F0" w:rsidRPr="004520F0" w:rsidTr="004520F0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4520F0" w:rsidRPr="004520F0" w:rsidTr="004520F0">
        <w:trPr>
          <w:trHeight w:val="597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СНиП 12-01-2004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F0" w:rsidRPr="004520F0" w:rsidRDefault="004520F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Организация строительства.</w:t>
            </w:r>
          </w:p>
        </w:tc>
      </w:tr>
    </w:tbl>
    <w:p w:rsidR="004520F0" w:rsidRPr="004520F0" w:rsidRDefault="004520F0" w:rsidP="004520F0">
      <w:pPr>
        <w:jc w:val="both"/>
        <w:rPr>
          <w:b/>
          <w:sz w:val="24"/>
          <w:szCs w:val="24"/>
        </w:rPr>
      </w:pPr>
    </w:p>
    <w:p w:rsidR="004520F0" w:rsidRPr="004520F0" w:rsidRDefault="004520F0" w:rsidP="004520F0">
      <w:pPr>
        <w:spacing w:line="36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4520F0">
        <w:rPr>
          <w:b/>
          <w:sz w:val="24"/>
          <w:szCs w:val="24"/>
        </w:rPr>
        <w:t>Срок выполнения работ: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течение</w:t>
      </w:r>
      <w:r w:rsidRPr="004520F0">
        <w:rPr>
          <w:sz w:val="24"/>
          <w:szCs w:val="24"/>
        </w:rPr>
        <w:t xml:space="preserve"> 10 </w:t>
      </w:r>
      <w:r>
        <w:rPr>
          <w:sz w:val="24"/>
          <w:szCs w:val="24"/>
        </w:rPr>
        <w:t xml:space="preserve">календарных дней с даты </w:t>
      </w:r>
      <w:r w:rsidRPr="004520F0">
        <w:rPr>
          <w:sz w:val="24"/>
          <w:szCs w:val="24"/>
        </w:rPr>
        <w:t xml:space="preserve"> заключения муниципал</w:t>
      </w:r>
      <w:r w:rsidRPr="004520F0">
        <w:rPr>
          <w:sz w:val="24"/>
          <w:szCs w:val="24"/>
        </w:rPr>
        <w:t>ь</w:t>
      </w:r>
      <w:r w:rsidRPr="004520F0">
        <w:rPr>
          <w:sz w:val="24"/>
          <w:szCs w:val="24"/>
        </w:rPr>
        <w:t>ного контракта.</w:t>
      </w:r>
    </w:p>
    <w:p w:rsidR="004520F0" w:rsidRDefault="00BD6B82" w:rsidP="004520F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7948E2">
        <w:rPr>
          <w:sz w:val="24"/>
          <w:szCs w:val="24"/>
        </w:rPr>
        <w:t xml:space="preserve">                                                  </w:t>
      </w:r>
      <w:r w:rsidR="0099430B">
        <w:rPr>
          <w:sz w:val="24"/>
          <w:szCs w:val="24"/>
        </w:rPr>
        <w:t xml:space="preserve">                                                </w:t>
      </w:r>
      <w:r w:rsidR="004520F0">
        <w:rPr>
          <w:sz w:val="24"/>
          <w:szCs w:val="24"/>
        </w:rPr>
        <w:t xml:space="preserve">              </w:t>
      </w:r>
    </w:p>
    <w:p w:rsidR="004520F0" w:rsidRDefault="004520F0" w:rsidP="00EA59C4">
      <w:pPr>
        <w:ind w:left="7797" w:firstLine="708"/>
        <w:jc w:val="right"/>
        <w:rPr>
          <w:sz w:val="24"/>
          <w:szCs w:val="24"/>
        </w:rPr>
        <w:sectPr w:rsidR="004520F0" w:rsidSect="004520F0">
          <w:pgSz w:w="11906" w:h="16838"/>
          <w:pgMar w:top="425" w:right="794" w:bottom="851" w:left="794" w:header="709" w:footer="709" w:gutter="0"/>
          <w:cols w:space="720"/>
        </w:sectPr>
      </w:pPr>
    </w:p>
    <w:p w:rsidR="004520F0" w:rsidRDefault="004520F0" w:rsidP="00EA59C4">
      <w:pPr>
        <w:ind w:left="7797" w:firstLine="708"/>
        <w:jc w:val="right"/>
        <w:rPr>
          <w:sz w:val="24"/>
          <w:szCs w:val="24"/>
        </w:rPr>
      </w:pPr>
    </w:p>
    <w:p w:rsidR="003236CC" w:rsidRDefault="004B4309" w:rsidP="00EA59C4">
      <w:pPr>
        <w:ind w:left="7797" w:firstLine="708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3236CC">
        <w:rPr>
          <w:sz w:val="24"/>
          <w:szCs w:val="24"/>
        </w:rPr>
        <w:t xml:space="preserve"> 2</w:t>
      </w:r>
    </w:p>
    <w:p w:rsidR="006E39BD" w:rsidRPr="00F70FC1" w:rsidRDefault="003236CC" w:rsidP="00EA59C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7948E2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</w:t>
      </w:r>
      <w:r w:rsidR="0099430B">
        <w:rPr>
          <w:sz w:val="24"/>
          <w:szCs w:val="24"/>
        </w:rPr>
        <w:t xml:space="preserve">                                                                                       </w:t>
      </w:r>
      <w:r w:rsidR="004B4309" w:rsidRPr="004B4309">
        <w:rPr>
          <w:sz w:val="24"/>
          <w:szCs w:val="24"/>
        </w:rPr>
        <w:t>к документации об аукционе</w:t>
      </w:r>
    </w:p>
    <w:p w:rsidR="006055E4" w:rsidRDefault="006055E4" w:rsidP="00EA59C4">
      <w:pPr>
        <w:pStyle w:val="af5"/>
        <w:tabs>
          <w:tab w:val="left" w:pos="5255"/>
          <w:tab w:val="left" w:pos="6228"/>
        </w:tabs>
        <w:jc w:val="right"/>
        <w:rPr>
          <w:bCs/>
          <w:szCs w:val="24"/>
        </w:rPr>
      </w:pPr>
    </w:p>
    <w:p w:rsidR="00347BE4" w:rsidRDefault="00BC2BA3" w:rsidP="00FD4C6D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BC2BA3">
        <w:rPr>
          <w:b/>
          <w:bCs/>
          <w:szCs w:val="24"/>
        </w:rPr>
        <w:t>РАСЧЁТ СТОИМОСТИ РАБОТ</w:t>
      </w:r>
      <w:r w:rsidR="00FD4C6D">
        <w:rPr>
          <w:b/>
          <w:bCs/>
          <w:szCs w:val="24"/>
        </w:rPr>
        <w:t xml:space="preserve"> ПО  САН</w:t>
      </w:r>
      <w:r w:rsidR="00347BE4">
        <w:rPr>
          <w:b/>
          <w:bCs/>
          <w:szCs w:val="24"/>
        </w:rPr>
        <w:t xml:space="preserve">ИТАРНОЙ </w:t>
      </w:r>
      <w:r w:rsidR="00FD4C6D">
        <w:rPr>
          <w:b/>
          <w:bCs/>
          <w:szCs w:val="24"/>
        </w:rPr>
        <w:t>ПРОЧИСТКЕ</w:t>
      </w:r>
      <w:r w:rsidRPr="00BC2BA3">
        <w:rPr>
          <w:b/>
          <w:bCs/>
          <w:szCs w:val="24"/>
        </w:rPr>
        <w:t xml:space="preserve"> </w:t>
      </w:r>
      <w:r w:rsidR="00FD4C6D">
        <w:rPr>
          <w:b/>
          <w:bCs/>
          <w:szCs w:val="24"/>
        </w:rPr>
        <w:t xml:space="preserve"> ВДОЛЬ ДОРОГ</w:t>
      </w:r>
    </w:p>
    <w:p w:rsidR="00BC2BA3" w:rsidRDefault="00FD4C6D" w:rsidP="00FD4C6D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="00BC2BA3" w:rsidRPr="00BC2BA3">
        <w:rPr>
          <w:b/>
          <w:bCs/>
          <w:szCs w:val="24"/>
        </w:rPr>
        <w:t>КИРОВСКОГО РАЙОНА Г. ПЕРМИ</w:t>
      </w:r>
    </w:p>
    <w:p w:rsidR="00EA59C4" w:rsidRDefault="00EA59C4" w:rsidP="00BC2BA3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EA59C4" w:rsidRDefault="00EA59C4" w:rsidP="00BC2BA3">
      <w:pPr>
        <w:pStyle w:val="af5"/>
        <w:tabs>
          <w:tab w:val="left" w:pos="5255"/>
          <w:tab w:val="left" w:pos="6228"/>
        </w:tabs>
        <w:jc w:val="center"/>
        <w:rPr>
          <w:bCs/>
          <w:szCs w:val="24"/>
        </w:rPr>
      </w:pPr>
    </w:p>
    <w:p w:rsidR="004D124E" w:rsidRPr="00FC7818" w:rsidRDefault="00933F42" w:rsidP="004D124E">
      <w:pPr>
        <w:suppressAutoHyphens/>
        <w:ind w:left="4248"/>
        <w:rPr>
          <w:bCs/>
        </w:rPr>
      </w:pPr>
      <w:r>
        <w:rPr>
          <w:b/>
          <w:bCs/>
        </w:rPr>
        <w:t xml:space="preserve">                                   ЛОКАЛЬНЫЙ </w:t>
      </w:r>
      <w:r w:rsidR="004D124E" w:rsidRPr="00FC7818">
        <w:rPr>
          <w:b/>
          <w:bCs/>
        </w:rPr>
        <w:t xml:space="preserve"> СМЕТНЫЙ РАСЧЕТ</w:t>
      </w:r>
    </w:p>
    <w:p w:rsidR="004D124E" w:rsidRPr="00060E83" w:rsidRDefault="004D124E" w:rsidP="004D124E">
      <w:pPr>
        <w:suppressAutoHyphens/>
        <w:rPr>
          <w:bCs/>
        </w:rPr>
      </w:pPr>
      <w:r w:rsidRPr="00060E83">
        <w:rPr>
          <w:bCs/>
        </w:rPr>
        <w:t xml:space="preserve">           </w:t>
      </w:r>
      <w:r>
        <w:rPr>
          <w:bCs/>
        </w:rPr>
        <w:t xml:space="preserve">                                                                                                    </w:t>
      </w:r>
      <w:r w:rsidR="00933F42">
        <w:rPr>
          <w:bCs/>
        </w:rPr>
        <w:t xml:space="preserve">                   </w:t>
      </w:r>
      <w:r w:rsidRPr="00060E83">
        <w:rPr>
          <w:sz w:val="22"/>
          <w:szCs w:val="22"/>
        </w:rPr>
        <w:t>(локальная смета)</w:t>
      </w:r>
    </w:p>
    <w:p w:rsidR="004D124E" w:rsidRDefault="004D124E" w:rsidP="004D124E">
      <w:pPr>
        <w:suppressAutoHyphens/>
        <w:ind w:left="6372"/>
        <w:rPr>
          <w:bCs/>
        </w:rPr>
      </w:pPr>
    </w:p>
    <w:p w:rsidR="004D124E" w:rsidRPr="004D124E" w:rsidRDefault="004D124E" w:rsidP="004D124E">
      <w:pPr>
        <w:pStyle w:val="af5"/>
        <w:jc w:val="center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>на</w:t>
      </w:r>
      <w:r>
        <w:rPr>
          <w:sz w:val="22"/>
          <w:szCs w:val="22"/>
          <w:u w:val="single"/>
        </w:rPr>
        <w:t xml:space="preserve"> </w:t>
      </w:r>
      <w:r w:rsidRPr="004D124E">
        <w:rPr>
          <w:szCs w:val="24"/>
          <w:u w:val="single"/>
        </w:rPr>
        <w:t>са</w:t>
      </w:r>
      <w:r>
        <w:rPr>
          <w:szCs w:val="24"/>
          <w:u w:val="single"/>
        </w:rPr>
        <w:t>нитарную</w:t>
      </w:r>
      <w:r w:rsidRPr="004D124E">
        <w:rPr>
          <w:szCs w:val="24"/>
          <w:u w:val="single"/>
        </w:rPr>
        <w:t xml:space="preserve"> прочистк</w:t>
      </w:r>
      <w:r>
        <w:rPr>
          <w:szCs w:val="24"/>
          <w:u w:val="single"/>
        </w:rPr>
        <w:t>у</w:t>
      </w:r>
      <w:r w:rsidRPr="004D124E">
        <w:rPr>
          <w:szCs w:val="24"/>
          <w:u w:val="single"/>
        </w:rPr>
        <w:t xml:space="preserve"> вдоль дорог  Кировского района г. Перми</w:t>
      </w:r>
    </w:p>
    <w:p w:rsidR="004D124E" w:rsidRDefault="004D124E" w:rsidP="004D124E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4D124E" w:rsidRDefault="004D124E" w:rsidP="004D124E">
      <w:pPr>
        <w:suppressAutoHyphens/>
        <w:rPr>
          <w:bCs/>
        </w:rPr>
      </w:pPr>
    </w:p>
    <w:p w:rsidR="004D124E" w:rsidRDefault="004D124E" w:rsidP="004D124E">
      <w:pPr>
        <w:suppressAutoHyphens/>
        <w:ind w:left="6372"/>
        <w:rPr>
          <w:bCs/>
        </w:rPr>
      </w:pPr>
    </w:p>
    <w:p w:rsidR="004D124E" w:rsidRDefault="004D124E" w:rsidP="004D124E">
      <w:pPr>
        <w:suppressAutoHyphens/>
        <w:jc w:val="both"/>
        <w:rPr>
          <w:bCs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4D124E" w:rsidRDefault="004D124E" w:rsidP="004D124E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Pr="004D124E">
        <w:rPr>
          <w:sz w:val="22"/>
          <w:szCs w:val="22"/>
        </w:rPr>
        <w:t>355859,92</w:t>
      </w:r>
      <w:r>
        <w:rPr>
          <w:sz w:val="22"/>
          <w:szCs w:val="22"/>
        </w:rPr>
        <w:t xml:space="preserve"> руб.</w:t>
      </w:r>
    </w:p>
    <w:p w:rsidR="004D124E" w:rsidRDefault="004D124E" w:rsidP="004D124E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Pr="004D124E">
        <w:rPr>
          <w:sz w:val="22"/>
          <w:szCs w:val="22"/>
        </w:rPr>
        <w:t>64532,22</w:t>
      </w:r>
      <w:r>
        <w:rPr>
          <w:sz w:val="22"/>
          <w:szCs w:val="22"/>
        </w:rPr>
        <w:t xml:space="preserve"> руб.</w:t>
      </w:r>
    </w:p>
    <w:p w:rsidR="004D124E" w:rsidRDefault="004D124E" w:rsidP="004D124E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Составлен(а) в текущих (прогнозных) ценах по состоянию на 0</w:t>
      </w:r>
      <w:r>
        <w:rPr>
          <w:sz w:val="22"/>
          <w:szCs w:val="22"/>
        </w:rPr>
        <w:t>4</w:t>
      </w:r>
      <w:r w:rsidRPr="00060E83">
        <w:rPr>
          <w:sz w:val="22"/>
          <w:szCs w:val="22"/>
        </w:rPr>
        <w:t xml:space="preserve"> кв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p w:rsidR="004D124E" w:rsidRDefault="004D124E" w:rsidP="004D124E">
      <w:pPr>
        <w:suppressAutoHyphens/>
        <w:jc w:val="both"/>
        <w:rPr>
          <w:sz w:val="22"/>
          <w:szCs w:val="22"/>
        </w:rPr>
      </w:pPr>
    </w:p>
    <w:tbl>
      <w:tblPr>
        <w:tblW w:w="16140" w:type="dxa"/>
        <w:tblInd w:w="93" w:type="dxa"/>
        <w:tblLook w:val="04A0"/>
      </w:tblPr>
      <w:tblGrid>
        <w:gridCol w:w="411"/>
        <w:gridCol w:w="1535"/>
        <w:gridCol w:w="2165"/>
        <w:gridCol w:w="818"/>
        <w:gridCol w:w="1633"/>
        <w:gridCol w:w="799"/>
        <w:gridCol w:w="852"/>
        <w:gridCol w:w="869"/>
        <w:gridCol w:w="813"/>
        <w:gridCol w:w="878"/>
        <w:gridCol w:w="852"/>
        <w:gridCol w:w="869"/>
        <w:gridCol w:w="813"/>
        <w:gridCol w:w="769"/>
        <w:gridCol w:w="692"/>
        <w:gridCol w:w="680"/>
        <w:gridCol w:w="692"/>
      </w:tblGrid>
      <w:tr w:rsidR="004D124E" w:rsidRPr="004D124E" w:rsidTr="004D124E">
        <w:trPr>
          <w:trHeight w:val="36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№ пп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Обосно-</w:t>
            </w:r>
            <w:r w:rsidRPr="004D124E">
              <w:rPr>
                <w:rFonts w:ascii="Arial" w:hAnsi="Arial" w:cs="Arial"/>
                <w:sz w:val="18"/>
                <w:szCs w:val="18"/>
              </w:rPr>
              <w:br/>
              <w:t>вание</w:t>
            </w:r>
          </w:p>
        </w:tc>
        <w:tc>
          <w:tcPr>
            <w:tcW w:w="3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28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29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Т/з осн.</w:t>
            </w:r>
            <w:r w:rsidRPr="004D124E">
              <w:rPr>
                <w:rFonts w:ascii="Arial" w:hAnsi="Arial" w:cs="Arial"/>
                <w:sz w:val="18"/>
                <w:szCs w:val="18"/>
              </w:rPr>
              <w:br/>
              <w:t>раб.на ед.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Т/з осн.</w:t>
            </w:r>
            <w:r w:rsidRPr="004D124E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4D124E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Т/з мех. на ед.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4D124E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4D124E" w:rsidRPr="004D124E" w:rsidTr="004D124E">
        <w:trPr>
          <w:trHeight w:val="315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24E" w:rsidRPr="004D124E" w:rsidTr="004D124E">
        <w:trPr>
          <w:trHeight w:val="315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Эк.Маш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Эк.Маш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24E" w:rsidRPr="004D124E" w:rsidTr="004D124E">
        <w:trPr>
          <w:trHeight w:val="25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4D124E" w:rsidRPr="004D124E" w:rsidTr="004D124E">
        <w:trPr>
          <w:trHeight w:val="383"/>
        </w:trPr>
        <w:tc>
          <w:tcPr>
            <w:tcW w:w="161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b/>
                <w:bCs/>
              </w:rPr>
            </w:pPr>
            <w:r w:rsidRPr="004D124E">
              <w:rPr>
                <w:rFonts w:ascii="Arial" w:hAnsi="Arial" w:cs="Arial"/>
                <w:b/>
                <w:bCs/>
              </w:rPr>
              <w:t xml:space="preserve">                           Раздел 1. </w:t>
            </w:r>
          </w:p>
        </w:tc>
      </w:tr>
      <w:tr w:rsidR="004D124E" w:rsidRPr="004D124E" w:rsidTr="004D124E">
        <w:trPr>
          <w:trHeight w:val="1440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24E">
              <w:rPr>
                <w:rFonts w:ascii="Arial" w:hAnsi="Arial" w:cs="Arial"/>
                <w:b/>
                <w:bCs/>
                <w:sz w:val="18"/>
                <w:szCs w:val="18"/>
              </w:rPr>
              <w:t>ФЕРр68-2-2</w:t>
            </w:r>
            <w:r w:rsidRPr="004D124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</w:t>
            </w:r>
            <w:r w:rsidRPr="004D124E">
              <w:rPr>
                <w:rFonts w:ascii="Arial" w:hAnsi="Arial" w:cs="Arial"/>
                <w:i/>
                <w:iCs/>
                <w:sz w:val="18"/>
                <w:szCs w:val="18"/>
              </w:rPr>
              <w:t>о</w:t>
            </w:r>
            <w:r w:rsidRPr="004D124E">
              <w:rPr>
                <w:rFonts w:ascii="Arial" w:hAnsi="Arial" w:cs="Arial"/>
                <w:i/>
                <w:iCs/>
                <w:sz w:val="18"/>
                <w:szCs w:val="18"/>
              </w:rPr>
              <w:t>на РФ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Формовочная обрезка деревьев высотой: более 5 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 д</w:t>
            </w:r>
            <w:r w:rsidRPr="004D124E">
              <w:rPr>
                <w:rFonts w:ascii="Arial" w:hAnsi="Arial" w:cs="Arial"/>
                <w:sz w:val="18"/>
                <w:szCs w:val="18"/>
              </w:rPr>
              <w:t>е</w:t>
            </w:r>
            <w:r w:rsidRPr="004D124E">
              <w:rPr>
                <w:rFonts w:ascii="Arial" w:hAnsi="Arial" w:cs="Arial"/>
                <w:sz w:val="18"/>
                <w:szCs w:val="18"/>
              </w:rPr>
              <w:t>рево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124E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282,93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17,51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265,42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25,11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34800,39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2153,73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32646,66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3088,53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2,07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254,61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1,86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228,78</w:t>
            </w:r>
          </w:p>
        </w:tc>
      </w:tr>
      <w:tr w:rsidR="004D124E" w:rsidRPr="004D124E" w:rsidTr="004D124E">
        <w:trPr>
          <w:trHeight w:val="1680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24E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ФССЦпг01-01-01-009</w:t>
            </w:r>
            <w:r w:rsidRPr="004D124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Пр.Минрегиона №354 от 20.07.11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Дрова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124E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12,86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12,86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2057,6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2057,6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1680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24E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r w:rsidRPr="004D124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Пр.Минрегиона №354 от 20.07.11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Перевозка грузов а</w:t>
            </w:r>
            <w:r w:rsidRPr="004D124E">
              <w:rPr>
                <w:rFonts w:ascii="Arial" w:hAnsi="Arial" w:cs="Arial"/>
                <w:sz w:val="18"/>
                <w:szCs w:val="18"/>
              </w:rPr>
              <w:t>в</w:t>
            </w:r>
            <w:r w:rsidRPr="004D124E">
              <w:rPr>
                <w:rFonts w:ascii="Arial" w:hAnsi="Arial" w:cs="Arial"/>
                <w:sz w:val="18"/>
                <w:szCs w:val="18"/>
              </w:rPr>
              <w:t>томобилями-самосвалами груз</w:t>
            </w:r>
            <w:r w:rsidRPr="004D124E">
              <w:rPr>
                <w:rFonts w:ascii="Arial" w:hAnsi="Arial" w:cs="Arial"/>
                <w:sz w:val="18"/>
                <w:szCs w:val="18"/>
              </w:rPr>
              <w:t>о</w:t>
            </w:r>
            <w:r w:rsidRPr="004D124E">
              <w:rPr>
                <w:rFonts w:ascii="Arial" w:hAnsi="Arial" w:cs="Arial"/>
                <w:sz w:val="18"/>
                <w:szCs w:val="18"/>
              </w:rPr>
              <w:t>подъемностью 10 т, работающих вне кар</w:t>
            </w:r>
            <w:r w:rsidRPr="004D124E">
              <w:rPr>
                <w:rFonts w:ascii="Arial" w:hAnsi="Arial" w:cs="Arial"/>
                <w:sz w:val="18"/>
                <w:szCs w:val="18"/>
              </w:rPr>
              <w:t>ь</w:t>
            </w:r>
            <w:r w:rsidRPr="004D124E">
              <w:rPr>
                <w:rFonts w:ascii="Arial" w:hAnsi="Arial" w:cs="Arial"/>
                <w:sz w:val="18"/>
                <w:szCs w:val="18"/>
              </w:rPr>
              <w:t>ера, на расстояние: до 31 км I класс груза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124E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19,68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19,68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3148,8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3148,8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40006,79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2153,73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37853,06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3088,53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254,61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228,78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218974,96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26512,42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174969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38019,8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254,61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228,78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04 кв 2012 ОЗП=12,31; ЭМ=5,2; ЗПМ=12,31; МАТ=4,36  (Поз. 1)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161474,66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24358,69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137116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34931,27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перевозка мусора ПЗ=4,36  (Поз. 2-3)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17493,51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56788,35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88% =  104%*0,85 ФОТ (от 64532,22)  (Поз. 1)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56788,35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25812,89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40% =  50%*0,8 ФОТ (от 64532,22)  (Поз. 1)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25812,89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24E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Благоустройство (ремонтно-строительные)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278876,29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254,61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228,78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 при автоперевозках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8971,14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Перевозка грузов автотранспортом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13728,77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301576,2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254,61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228,78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174969,03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64532,22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56788,35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25812,89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54283,72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124E" w:rsidRPr="004D124E" w:rsidTr="004D124E">
        <w:trPr>
          <w:trHeight w:val="25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24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D124E">
              <w:rPr>
                <w:rFonts w:ascii="Arial" w:hAnsi="Arial" w:cs="Arial"/>
                <w:b/>
                <w:bCs/>
                <w:sz w:val="14"/>
                <w:szCs w:val="14"/>
              </w:rPr>
              <w:t>355859,92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D124E">
              <w:rPr>
                <w:rFonts w:ascii="Arial" w:hAnsi="Arial" w:cs="Arial"/>
                <w:b/>
                <w:bCs/>
                <w:sz w:val="14"/>
                <w:szCs w:val="14"/>
              </w:rPr>
              <w:t>254,61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24E" w:rsidRPr="004D124E" w:rsidRDefault="004D124E" w:rsidP="004D1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D124E">
              <w:rPr>
                <w:rFonts w:ascii="Arial" w:hAnsi="Arial" w:cs="Arial"/>
                <w:b/>
                <w:bCs/>
                <w:sz w:val="14"/>
                <w:szCs w:val="14"/>
              </w:rPr>
              <w:t>228,78</w:t>
            </w:r>
          </w:p>
        </w:tc>
      </w:tr>
    </w:tbl>
    <w:p w:rsidR="004D124E" w:rsidRDefault="004D124E" w:rsidP="004D124E">
      <w:pPr>
        <w:suppressAutoHyphens/>
        <w:jc w:val="both"/>
        <w:rPr>
          <w:sz w:val="22"/>
          <w:szCs w:val="22"/>
        </w:rPr>
      </w:pPr>
    </w:p>
    <w:p w:rsidR="004D124E" w:rsidRDefault="004D124E" w:rsidP="004D124E">
      <w:pPr>
        <w:tabs>
          <w:tab w:val="left" w:pos="3540"/>
        </w:tabs>
      </w:pPr>
      <w:r>
        <w:tab/>
      </w:r>
    </w:p>
    <w:p w:rsidR="004D124E" w:rsidRDefault="004D124E" w:rsidP="004D124E">
      <w:pPr>
        <w:autoSpaceDE w:val="0"/>
        <w:autoSpaceDN w:val="0"/>
        <w:adjustRightInd w:val="0"/>
        <w:rPr>
          <w:color w:val="000000"/>
        </w:rPr>
      </w:pPr>
    </w:p>
    <w:p w:rsidR="004D124E" w:rsidRPr="00196D72" w:rsidRDefault="004D124E" w:rsidP="00BC2BA3">
      <w:pPr>
        <w:pStyle w:val="af5"/>
        <w:tabs>
          <w:tab w:val="left" w:pos="5255"/>
          <w:tab w:val="left" w:pos="6228"/>
        </w:tabs>
        <w:jc w:val="center"/>
        <w:rPr>
          <w:bCs/>
          <w:szCs w:val="24"/>
        </w:rPr>
        <w:sectPr w:rsidR="004D124E" w:rsidRPr="00196D72" w:rsidSect="004520F0">
          <w:pgSz w:w="16838" w:h="11906" w:orient="landscape"/>
          <w:pgMar w:top="794" w:right="851" w:bottom="794" w:left="425" w:header="709" w:footer="709" w:gutter="0"/>
          <w:cols w:space="720"/>
        </w:sectPr>
      </w:pPr>
    </w:p>
    <w:p w:rsidR="006055E4" w:rsidRDefault="006055E4" w:rsidP="00425F3B">
      <w:pPr>
        <w:pStyle w:val="af5"/>
        <w:tabs>
          <w:tab w:val="left" w:pos="5255"/>
          <w:tab w:val="left" w:pos="6228"/>
        </w:tabs>
        <w:jc w:val="center"/>
        <w:rPr>
          <w:i/>
          <w:iCs/>
          <w:sz w:val="22"/>
          <w:szCs w:val="22"/>
        </w:rPr>
      </w:pPr>
    </w:p>
    <w:p w:rsidR="0071731D" w:rsidRPr="00861DE3" w:rsidRDefault="0071731D" w:rsidP="00861DE3">
      <w:pPr>
        <w:rPr>
          <w:bCs/>
          <w:sz w:val="24"/>
          <w:szCs w:val="24"/>
        </w:rPr>
      </w:pPr>
    </w:p>
    <w:p w:rsidR="00861DE3" w:rsidRPr="007B04E3" w:rsidRDefault="00861DE3" w:rsidP="00861DE3">
      <w:pPr>
        <w:jc w:val="right"/>
        <w:rPr>
          <w:sz w:val="24"/>
          <w:szCs w:val="24"/>
        </w:rPr>
      </w:pPr>
      <w:r w:rsidRPr="007B04E3">
        <w:rPr>
          <w:sz w:val="24"/>
          <w:szCs w:val="24"/>
        </w:rPr>
        <w:t xml:space="preserve">Приложение № 3 </w:t>
      </w:r>
    </w:p>
    <w:p w:rsidR="00861DE3" w:rsidRDefault="00861DE3" w:rsidP="00861DE3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347BE4" w:rsidRPr="00347BE4" w:rsidRDefault="00347BE4" w:rsidP="00347BE4"/>
    <w:bookmarkEnd w:id="6"/>
    <w:p w:rsidR="00347BE4" w:rsidRPr="00347BE4" w:rsidRDefault="00347BE4" w:rsidP="00347BE4">
      <w:pPr>
        <w:ind w:firstLine="284"/>
        <w:jc w:val="center"/>
        <w:rPr>
          <w:b/>
          <w:bCs/>
          <w:sz w:val="24"/>
          <w:szCs w:val="24"/>
        </w:rPr>
      </w:pPr>
      <w:r w:rsidRPr="00347BE4">
        <w:rPr>
          <w:b/>
          <w:bCs/>
          <w:sz w:val="24"/>
          <w:szCs w:val="24"/>
        </w:rPr>
        <w:t>ПРОЕКТ МУНИЦИПАЛЬНОГО КОНТРАКТА НА ВЫПОЛНЕНИЕ</w:t>
      </w:r>
    </w:p>
    <w:p w:rsidR="00347BE4" w:rsidRPr="00347BE4" w:rsidRDefault="00347BE4" w:rsidP="00347BE4">
      <w:pPr>
        <w:ind w:firstLine="284"/>
        <w:jc w:val="center"/>
        <w:rPr>
          <w:b/>
          <w:bCs/>
          <w:sz w:val="24"/>
          <w:szCs w:val="24"/>
        </w:rPr>
      </w:pPr>
      <w:r w:rsidRPr="00347BE4">
        <w:rPr>
          <w:b/>
          <w:bCs/>
          <w:sz w:val="24"/>
          <w:szCs w:val="24"/>
        </w:rPr>
        <w:t xml:space="preserve"> РАБОТ,  ЯВЛЯЮЩИХСЯ ПРЕДМЕТОМ  АУКЦИОНА В ЭЛЕКТРОННОЙ ФОРМЕ</w:t>
      </w:r>
    </w:p>
    <w:p w:rsidR="00347BE4" w:rsidRPr="00347BE4" w:rsidRDefault="00347BE4" w:rsidP="00347BE4">
      <w:pPr>
        <w:ind w:firstLine="284"/>
        <w:jc w:val="center"/>
        <w:rPr>
          <w:b/>
          <w:bCs/>
          <w:sz w:val="24"/>
          <w:szCs w:val="24"/>
        </w:rPr>
      </w:pPr>
    </w:p>
    <w:p w:rsidR="00347BE4" w:rsidRPr="00347BE4" w:rsidRDefault="00347BE4" w:rsidP="00347BE4">
      <w:pPr>
        <w:ind w:firstLine="284"/>
        <w:jc w:val="center"/>
        <w:rPr>
          <w:sz w:val="24"/>
          <w:szCs w:val="24"/>
        </w:rPr>
      </w:pPr>
      <w:r w:rsidRPr="00347BE4">
        <w:rPr>
          <w:b/>
          <w:bCs/>
          <w:sz w:val="24"/>
          <w:szCs w:val="24"/>
        </w:rPr>
        <w:t xml:space="preserve"> </w:t>
      </w:r>
    </w:p>
    <w:p w:rsidR="00347BE4" w:rsidRPr="00347BE4" w:rsidRDefault="00347BE4" w:rsidP="00347BE4">
      <w:pPr>
        <w:ind w:firstLine="284"/>
        <w:rPr>
          <w:sz w:val="24"/>
          <w:szCs w:val="24"/>
        </w:rPr>
      </w:pPr>
      <w:r w:rsidRPr="00347BE4">
        <w:rPr>
          <w:sz w:val="24"/>
          <w:szCs w:val="24"/>
        </w:rPr>
        <w:t xml:space="preserve">г. Пермь                                                                                </w:t>
      </w:r>
      <w:r>
        <w:rPr>
          <w:sz w:val="24"/>
          <w:szCs w:val="24"/>
        </w:rPr>
        <w:t xml:space="preserve">                                   ______________</w:t>
      </w:r>
      <w:r w:rsidRPr="00347BE4">
        <w:rPr>
          <w:sz w:val="24"/>
          <w:szCs w:val="24"/>
        </w:rPr>
        <w:t>2012г.</w:t>
      </w:r>
    </w:p>
    <w:p w:rsidR="00347BE4" w:rsidRPr="00347BE4" w:rsidRDefault="00347BE4" w:rsidP="00347BE4">
      <w:pPr>
        <w:ind w:firstLine="284"/>
        <w:rPr>
          <w:sz w:val="24"/>
          <w:szCs w:val="24"/>
        </w:rPr>
      </w:pPr>
    </w:p>
    <w:p w:rsidR="00347BE4" w:rsidRPr="00347BE4" w:rsidRDefault="00347BE4" w:rsidP="00347BE4">
      <w:pPr>
        <w:pStyle w:val="af7"/>
        <w:spacing w:after="0"/>
        <w:ind w:left="0" w:firstLine="284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Муниципальное казенное учреждение «Благоустройство Кировского района», именуемое в дал</w:t>
      </w:r>
      <w:r w:rsidRPr="00347BE4">
        <w:rPr>
          <w:sz w:val="24"/>
          <w:szCs w:val="24"/>
        </w:rPr>
        <w:t>ь</w:t>
      </w:r>
      <w:r w:rsidRPr="00347BE4">
        <w:rPr>
          <w:sz w:val="24"/>
          <w:szCs w:val="24"/>
        </w:rPr>
        <w:t>нейшем «Заказчик», в лице директора Сергеева Дмитрия Юрьевича, действующего на основании У</w:t>
      </w:r>
      <w:r w:rsidRPr="00347BE4">
        <w:rPr>
          <w:sz w:val="24"/>
          <w:szCs w:val="24"/>
        </w:rPr>
        <w:t>с</w:t>
      </w:r>
      <w:r w:rsidRPr="00347BE4">
        <w:rPr>
          <w:sz w:val="24"/>
          <w:szCs w:val="24"/>
        </w:rPr>
        <w:t>тава с одной стороны и ______________________________, именуемое в дальнейшем  «Подрядчик», в лице ______________________________________________________ действующего на основании _________, с другой стороны, совместно именуемые «Стороны», в соответствии с решением   аукц</w:t>
      </w:r>
      <w:r w:rsidRPr="00347BE4">
        <w:rPr>
          <w:sz w:val="24"/>
          <w:szCs w:val="24"/>
        </w:rPr>
        <w:t>и</w:t>
      </w:r>
      <w:r w:rsidRPr="00347BE4">
        <w:rPr>
          <w:sz w:val="24"/>
          <w:szCs w:val="24"/>
        </w:rPr>
        <w:t>онной   комиссии от______________(протокол № _____), заключили настоящий муниципальный ко</w:t>
      </w:r>
      <w:r w:rsidRPr="00347BE4">
        <w:rPr>
          <w:sz w:val="24"/>
          <w:szCs w:val="24"/>
        </w:rPr>
        <w:t>н</w:t>
      </w:r>
      <w:r w:rsidRPr="00347BE4">
        <w:rPr>
          <w:sz w:val="24"/>
          <w:szCs w:val="24"/>
        </w:rPr>
        <w:t>тракт (далее контракт)  о нижеследующем:</w:t>
      </w:r>
    </w:p>
    <w:p w:rsidR="00347BE4" w:rsidRDefault="00347BE4" w:rsidP="00347BE4">
      <w:pPr>
        <w:ind w:firstLine="284"/>
        <w:rPr>
          <w:sz w:val="14"/>
          <w:szCs w:val="14"/>
        </w:rPr>
      </w:pPr>
    </w:p>
    <w:p w:rsidR="00347BE4" w:rsidRPr="00347BE4" w:rsidRDefault="00347BE4" w:rsidP="00347BE4">
      <w:pPr>
        <w:ind w:firstLine="360"/>
        <w:jc w:val="center"/>
        <w:rPr>
          <w:sz w:val="24"/>
          <w:szCs w:val="24"/>
        </w:rPr>
      </w:pPr>
      <w:r w:rsidRPr="00347BE4">
        <w:rPr>
          <w:b/>
          <w:sz w:val="24"/>
          <w:szCs w:val="24"/>
        </w:rPr>
        <w:t>1. ПРЕДМЕТ КОНТРАКТА</w:t>
      </w:r>
      <w:r w:rsidRPr="00347BE4">
        <w:rPr>
          <w:sz w:val="24"/>
          <w:szCs w:val="24"/>
        </w:rPr>
        <w:t>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1.1.  Подрядчик обязуется выполнить по заданию Заказчика собственными силами работы по с</w:t>
      </w:r>
      <w:r w:rsidRPr="00347BE4">
        <w:rPr>
          <w:sz w:val="24"/>
          <w:szCs w:val="24"/>
        </w:rPr>
        <w:t>а</w:t>
      </w:r>
      <w:r w:rsidRPr="00347BE4">
        <w:rPr>
          <w:sz w:val="24"/>
          <w:szCs w:val="24"/>
        </w:rPr>
        <w:t>нитарной прочистке вдоль дорог  Кировского района г. Перми в соответствии с приложениями к н</w:t>
      </w:r>
      <w:r w:rsidRPr="00347BE4">
        <w:rPr>
          <w:sz w:val="24"/>
          <w:szCs w:val="24"/>
        </w:rPr>
        <w:t>а</w:t>
      </w:r>
      <w:r w:rsidRPr="00347BE4">
        <w:rPr>
          <w:sz w:val="24"/>
          <w:szCs w:val="24"/>
        </w:rPr>
        <w:t>стоящему контракту, являющимися его неотъемлемой частью: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* Приложение № 1 – техническое задание;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*Приложение </w:t>
      </w:r>
      <w:r w:rsidRPr="00347BE4">
        <w:rPr>
          <w:sz w:val="24"/>
          <w:szCs w:val="24"/>
          <w:lang w:eastAsia="ar-SA"/>
        </w:rPr>
        <w:t>№ 2</w:t>
      </w:r>
      <w:r w:rsidRPr="00347BE4">
        <w:rPr>
          <w:sz w:val="24"/>
          <w:szCs w:val="24"/>
        </w:rPr>
        <w:t xml:space="preserve"> – локальный сметный расчёт;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</w:rPr>
        <w:t>*  Приложение № 3 -  форма предписания (образец).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1.2. Заказчик обязуется принять и оплатить выполненные работы на условиях предусмотренных  разделом 3 настоящего контракта.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</w:p>
    <w:p w:rsidR="00347BE4" w:rsidRPr="00347BE4" w:rsidRDefault="00347BE4" w:rsidP="00347BE4">
      <w:pPr>
        <w:ind w:firstLine="360"/>
        <w:jc w:val="center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2. ОБЯЗАННОСТИ И ПРАВА  СТОРОН.</w:t>
      </w:r>
    </w:p>
    <w:p w:rsidR="00347BE4" w:rsidRPr="00347BE4" w:rsidRDefault="00347BE4" w:rsidP="00347BE4">
      <w:pPr>
        <w:ind w:firstLine="360"/>
        <w:jc w:val="both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2.1. Обязанности Заказчика: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2.1.1. Для  осуществления  контроля  за ходом  производства  работ и принятия оперативных р</w:t>
      </w:r>
      <w:r w:rsidRPr="00347BE4">
        <w:rPr>
          <w:sz w:val="24"/>
          <w:szCs w:val="24"/>
        </w:rPr>
        <w:t>е</w:t>
      </w:r>
      <w:r w:rsidRPr="00347BE4">
        <w:rPr>
          <w:sz w:val="24"/>
          <w:szCs w:val="24"/>
        </w:rPr>
        <w:t>шений  назначить  уполномоченного представителя, имеющего право:</w:t>
      </w:r>
    </w:p>
    <w:p w:rsidR="00347BE4" w:rsidRPr="00347BE4" w:rsidRDefault="00347BE4" w:rsidP="00347BE4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присутствовать на объекте производства работ; </w:t>
      </w:r>
    </w:p>
    <w:p w:rsidR="00347BE4" w:rsidRPr="00347BE4" w:rsidRDefault="00347BE4" w:rsidP="00347BE4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производить соответствующие мероприятия, обеспечивающие контроль за качеством прои</w:t>
      </w:r>
      <w:r w:rsidRPr="00347BE4">
        <w:rPr>
          <w:sz w:val="24"/>
          <w:szCs w:val="24"/>
        </w:rPr>
        <w:t>з</w:t>
      </w:r>
      <w:r w:rsidRPr="00347BE4">
        <w:rPr>
          <w:sz w:val="24"/>
          <w:szCs w:val="24"/>
        </w:rPr>
        <w:t>водства работ;</w:t>
      </w:r>
    </w:p>
    <w:p w:rsidR="00347BE4" w:rsidRPr="00347BE4" w:rsidRDefault="00347BE4" w:rsidP="00347BE4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347BE4" w:rsidRPr="00347BE4" w:rsidRDefault="00347BE4" w:rsidP="00347BE4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принимать выполненные объемы работ и давать письменные предписания об устранении д</w:t>
      </w:r>
      <w:r w:rsidRPr="00347BE4">
        <w:rPr>
          <w:sz w:val="24"/>
          <w:szCs w:val="24"/>
        </w:rPr>
        <w:t>е</w:t>
      </w:r>
      <w:r w:rsidRPr="00347BE4">
        <w:rPr>
          <w:sz w:val="24"/>
          <w:szCs w:val="24"/>
        </w:rPr>
        <w:t>фектов и недостатков, а также устанавливать срок устранения дефектов и недостатков;</w:t>
      </w:r>
    </w:p>
    <w:p w:rsidR="00347BE4" w:rsidRPr="00347BE4" w:rsidRDefault="00347BE4" w:rsidP="00347BE4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производить проверку журнала производства работ.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2.1.2. Своевременно осуществлять приемку работ, подписывать акты на выполненные объемы р</w:t>
      </w:r>
      <w:r w:rsidRPr="00347BE4">
        <w:rPr>
          <w:sz w:val="24"/>
          <w:szCs w:val="24"/>
        </w:rPr>
        <w:t>а</w:t>
      </w:r>
      <w:r w:rsidRPr="00347BE4">
        <w:rPr>
          <w:sz w:val="24"/>
          <w:szCs w:val="24"/>
        </w:rPr>
        <w:t xml:space="preserve">бот. 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2.1.4. Осуществлять рассмотрение документации по приёмке и оплате выполненных Подрядч</w:t>
      </w:r>
      <w:r w:rsidRPr="00347BE4">
        <w:rPr>
          <w:sz w:val="24"/>
          <w:szCs w:val="24"/>
        </w:rPr>
        <w:t>и</w:t>
      </w:r>
      <w:r w:rsidRPr="00347BE4">
        <w:rPr>
          <w:sz w:val="24"/>
          <w:szCs w:val="24"/>
        </w:rPr>
        <w:t xml:space="preserve">ком объемов работ в течение десяти рабочих дней со дня получения указанной документации от Подрядчика. </w:t>
      </w:r>
    </w:p>
    <w:p w:rsidR="00347BE4" w:rsidRPr="00347BE4" w:rsidRDefault="00347BE4" w:rsidP="00347BE4">
      <w:pPr>
        <w:jc w:val="both"/>
        <w:rPr>
          <w:b/>
          <w:sz w:val="24"/>
          <w:szCs w:val="24"/>
        </w:rPr>
      </w:pPr>
    </w:p>
    <w:p w:rsidR="00347BE4" w:rsidRPr="00347BE4" w:rsidRDefault="00347BE4" w:rsidP="00347BE4">
      <w:pPr>
        <w:ind w:firstLine="360"/>
        <w:jc w:val="both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2.2.  Права Заказчика:</w:t>
      </w:r>
    </w:p>
    <w:p w:rsidR="00347BE4" w:rsidRPr="00347BE4" w:rsidRDefault="00347BE4" w:rsidP="00347BE4">
      <w:pPr>
        <w:pStyle w:val="25"/>
        <w:tabs>
          <w:tab w:val="num" w:pos="360"/>
        </w:tabs>
        <w:spacing w:after="0" w:line="240" w:lineRule="auto"/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347BE4" w:rsidRPr="00347BE4" w:rsidRDefault="00347BE4" w:rsidP="00347BE4">
      <w:pPr>
        <w:pStyle w:val="FR3"/>
        <w:ind w:left="0" w:firstLine="360"/>
        <w:jc w:val="both"/>
        <w:rPr>
          <w:rFonts w:ascii="Times New Roman" w:hAnsi="Times New Roman"/>
        </w:rPr>
      </w:pPr>
      <w:r w:rsidRPr="00347BE4">
        <w:rPr>
          <w:rFonts w:ascii="Times New Roman" w:hAnsi="Times New Roman"/>
        </w:rPr>
        <w:t>2.2.2. Осуществлять контроль качества выполненных Подрядчиком работ посредством период</w:t>
      </w:r>
      <w:r w:rsidRPr="00347BE4">
        <w:rPr>
          <w:rFonts w:ascii="Times New Roman" w:hAnsi="Times New Roman"/>
        </w:rPr>
        <w:t>и</w:t>
      </w:r>
      <w:r w:rsidRPr="00347BE4">
        <w:rPr>
          <w:rFonts w:ascii="Times New Roman" w:hAnsi="Times New Roman"/>
        </w:rPr>
        <w:t xml:space="preserve">ческих проверок, проводимых в течение отчетного периода. 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lastRenderedPageBreak/>
        <w:t xml:space="preserve">2.2.3. Требовать от Подрядчика устранения </w:t>
      </w:r>
      <w:r>
        <w:rPr>
          <w:sz w:val="24"/>
          <w:szCs w:val="24"/>
          <w:lang w:eastAsia="ar-SA"/>
        </w:rPr>
        <w:t>недостатков,  выявленных в ходе</w:t>
      </w:r>
      <w:r w:rsidRPr="00347BE4">
        <w:rPr>
          <w:sz w:val="24"/>
          <w:szCs w:val="24"/>
          <w:lang w:eastAsia="ar-SA"/>
        </w:rPr>
        <w:t xml:space="preserve"> приёмки выполненных работ.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2.2.4.  Выдавать предписания об устранении   выявленных дефектов и недостатков объекта в</w:t>
      </w:r>
      <w:r w:rsidRPr="00347BE4">
        <w:rPr>
          <w:rFonts w:ascii="Times New Roman" w:hAnsi="Times New Roman"/>
          <w:sz w:val="24"/>
          <w:szCs w:val="24"/>
        </w:rPr>
        <w:t>ы</w:t>
      </w:r>
      <w:r w:rsidRPr="00347BE4">
        <w:rPr>
          <w:rFonts w:ascii="Times New Roman" w:hAnsi="Times New Roman"/>
          <w:sz w:val="24"/>
          <w:szCs w:val="24"/>
        </w:rPr>
        <w:t xml:space="preserve">полнения работ в одностороннем порядке,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или по факсимильной почте. 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В этом случае Подрядчик обязан за свой счет в установленные Заказчиком сроки устранить ук</w:t>
      </w:r>
      <w:r w:rsidRPr="00347BE4">
        <w:rPr>
          <w:rFonts w:ascii="Times New Roman" w:hAnsi="Times New Roman"/>
          <w:sz w:val="24"/>
          <w:szCs w:val="24"/>
        </w:rPr>
        <w:t>а</w:t>
      </w:r>
      <w:r w:rsidRPr="00347BE4">
        <w:rPr>
          <w:rFonts w:ascii="Times New Roman" w:hAnsi="Times New Roman"/>
          <w:sz w:val="24"/>
          <w:szCs w:val="24"/>
        </w:rPr>
        <w:t xml:space="preserve">занные в предписании дефекты и недостатки объекта выполнения работ.   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  </w:t>
      </w:r>
    </w:p>
    <w:p w:rsidR="00347BE4" w:rsidRPr="00347BE4" w:rsidRDefault="00347BE4" w:rsidP="00347BE4">
      <w:pPr>
        <w:pStyle w:val="FR3"/>
        <w:ind w:left="0" w:firstLine="360"/>
        <w:jc w:val="both"/>
        <w:rPr>
          <w:rFonts w:ascii="Times New Roman" w:hAnsi="Times New Roman"/>
          <w:b/>
        </w:rPr>
      </w:pPr>
      <w:r w:rsidRPr="00347BE4">
        <w:rPr>
          <w:rFonts w:ascii="Times New Roman" w:hAnsi="Times New Roman"/>
          <w:b/>
        </w:rPr>
        <w:t>2.3. Обязанности Подрядчика:</w:t>
      </w:r>
    </w:p>
    <w:p w:rsidR="00347BE4" w:rsidRPr="00347BE4" w:rsidRDefault="00347BE4" w:rsidP="00347BE4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</w:rPr>
        <w:t xml:space="preserve">2.3.1.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 w:rsidRPr="00347BE4">
        <w:rPr>
          <w:sz w:val="24"/>
          <w:szCs w:val="24"/>
          <w:lang w:eastAsia="ar-SA"/>
        </w:rPr>
        <w:t xml:space="preserve">требований действующего законодательства. 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2.3.2. Назначить соответствующим приказом уполномоченных пре</w:t>
      </w:r>
      <w:r w:rsidR="00A948A7">
        <w:rPr>
          <w:rFonts w:ascii="Times New Roman" w:hAnsi="Times New Roman"/>
          <w:sz w:val="24"/>
          <w:szCs w:val="24"/>
        </w:rPr>
        <w:t xml:space="preserve">дставителей, имеющих право </w:t>
      </w:r>
      <w:r>
        <w:rPr>
          <w:rFonts w:ascii="Times New Roman" w:hAnsi="Times New Roman"/>
          <w:sz w:val="24"/>
          <w:szCs w:val="24"/>
        </w:rPr>
        <w:t xml:space="preserve">  </w:t>
      </w:r>
      <w:r w:rsidR="00A948A7">
        <w:rPr>
          <w:rFonts w:ascii="Times New Roman" w:hAnsi="Times New Roman"/>
          <w:sz w:val="24"/>
          <w:szCs w:val="24"/>
        </w:rPr>
        <w:t xml:space="preserve"> подписания </w:t>
      </w:r>
      <w:r>
        <w:rPr>
          <w:rFonts w:ascii="Times New Roman" w:hAnsi="Times New Roman"/>
          <w:sz w:val="24"/>
          <w:szCs w:val="24"/>
        </w:rPr>
        <w:t>фотодокументов  и документов, входящих в состав исполнительной документации.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2.3.3. Вести </w:t>
      </w:r>
      <w:r w:rsidRPr="00347BE4">
        <w:rPr>
          <w:rFonts w:ascii="Times New Roman" w:hAnsi="Times New Roman"/>
          <w:spacing w:val="-4"/>
          <w:sz w:val="24"/>
          <w:szCs w:val="24"/>
        </w:rPr>
        <w:t xml:space="preserve"> журнал производства  работ</w:t>
      </w:r>
      <w:r w:rsidRPr="00347BE4">
        <w:rPr>
          <w:rFonts w:ascii="Times New Roman" w:hAnsi="Times New Roman"/>
          <w:sz w:val="24"/>
          <w:szCs w:val="24"/>
        </w:rPr>
        <w:t xml:space="preserve"> с начала производства работ до их завершения.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2.3.4. Предоставлят</w:t>
      </w:r>
      <w:r>
        <w:rPr>
          <w:rFonts w:ascii="Times New Roman" w:hAnsi="Times New Roman"/>
          <w:sz w:val="24"/>
          <w:szCs w:val="24"/>
        </w:rPr>
        <w:t>ь фотодокументацию по</w:t>
      </w:r>
      <w:r w:rsidRPr="00347BE4">
        <w:rPr>
          <w:rFonts w:ascii="Times New Roman" w:hAnsi="Times New Roman"/>
          <w:sz w:val="24"/>
          <w:szCs w:val="24"/>
        </w:rPr>
        <w:t xml:space="preserve"> заявке Заказчика (заявка должна содержать наимен</w:t>
      </w:r>
      <w:r w:rsidRPr="00347BE4">
        <w:rPr>
          <w:rFonts w:ascii="Times New Roman" w:hAnsi="Times New Roman"/>
          <w:sz w:val="24"/>
          <w:szCs w:val="24"/>
        </w:rPr>
        <w:t>о</w:t>
      </w:r>
      <w:r w:rsidRPr="00347BE4">
        <w:rPr>
          <w:rFonts w:ascii="Times New Roman" w:hAnsi="Times New Roman"/>
          <w:sz w:val="24"/>
          <w:szCs w:val="24"/>
        </w:rPr>
        <w:t xml:space="preserve">вание объекта и срок предоставления фотодокументации). 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Фотодокументом является снимок, выполненный в цифровом формате и перенесенный на бума</w:t>
      </w:r>
      <w:r w:rsidRPr="00347BE4">
        <w:rPr>
          <w:rFonts w:ascii="Times New Roman" w:hAnsi="Times New Roman"/>
          <w:sz w:val="24"/>
          <w:szCs w:val="24"/>
        </w:rPr>
        <w:t>ж</w:t>
      </w:r>
      <w:r w:rsidRPr="00347BE4">
        <w:rPr>
          <w:rFonts w:ascii="Times New Roman" w:hAnsi="Times New Roman"/>
          <w:sz w:val="24"/>
          <w:szCs w:val="24"/>
        </w:rPr>
        <w:t>ный носитель с указанием наименования объекта, исполнителя снимка (ФИО, занимаемая дол</w:t>
      </w:r>
      <w:r w:rsidRPr="00347BE4">
        <w:rPr>
          <w:rFonts w:ascii="Times New Roman" w:hAnsi="Times New Roman"/>
          <w:sz w:val="24"/>
          <w:szCs w:val="24"/>
        </w:rPr>
        <w:t>ж</w:t>
      </w:r>
      <w:r w:rsidRPr="00347BE4">
        <w:rPr>
          <w:rFonts w:ascii="Times New Roman" w:hAnsi="Times New Roman"/>
          <w:sz w:val="24"/>
          <w:szCs w:val="24"/>
        </w:rPr>
        <w:t>ность), даты и времени снимка.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 Выполнение фотографирования осуществляется в присутствии уполномоченного представителя Заказчика.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2.3.5. Обеспечить на объекте выполнения работ постоянное, бесперебойное и безопасное движ</w:t>
      </w:r>
      <w:r w:rsidRPr="00347BE4">
        <w:rPr>
          <w:rFonts w:ascii="Times New Roman" w:hAnsi="Times New Roman"/>
          <w:sz w:val="24"/>
          <w:szCs w:val="24"/>
        </w:rPr>
        <w:t>е</w:t>
      </w:r>
      <w:r w:rsidRPr="00347BE4">
        <w:rPr>
          <w:rFonts w:ascii="Times New Roman" w:hAnsi="Times New Roman"/>
          <w:sz w:val="24"/>
          <w:szCs w:val="24"/>
        </w:rPr>
        <w:t>ние транспортных средств и иных участников дорожного движения, выполнение необходимых мер</w:t>
      </w:r>
      <w:r w:rsidRPr="00347BE4">
        <w:rPr>
          <w:rFonts w:ascii="Times New Roman" w:hAnsi="Times New Roman"/>
          <w:sz w:val="24"/>
          <w:szCs w:val="24"/>
        </w:rPr>
        <w:t>о</w:t>
      </w:r>
      <w:r w:rsidRPr="00347BE4">
        <w:rPr>
          <w:rFonts w:ascii="Times New Roman" w:hAnsi="Times New Roman"/>
          <w:sz w:val="24"/>
          <w:szCs w:val="24"/>
        </w:rPr>
        <w:t>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347BE4" w:rsidRPr="00347BE4" w:rsidRDefault="00347BE4" w:rsidP="00347BE4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2.3.6. 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347BE4" w:rsidRPr="00347BE4" w:rsidRDefault="00347BE4" w:rsidP="00347BE4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2.3.7. Самостоятельно приобрести материалы и оборудование, необходимое для выполнения работ по настоящему контракту.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2.3.8. Обеспечить надлежащую охрану имущества третьих лиц, находящегося на объектах, в течение всего срока выполнения работ (действия настоящего контракта).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2.3.9.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 xml:space="preserve">2.3.10.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2.3.11.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 Заказчика о возможном наступлении событий, препятствующих исполнению настоящего контракта.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2.3.12. Обеспечить выполнение работ по настоящему контракту работниками в спецодежде, с</w:t>
      </w:r>
      <w:r w:rsidRPr="00347BE4">
        <w:rPr>
          <w:rFonts w:ascii="Times New Roman" w:hAnsi="Times New Roman"/>
          <w:sz w:val="24"/>
          <w:szCs w:val="24"/>
        </w:rPr>
        <w:t>о</w:t>
      </w:r>
      <w:r w:rsidRPr="00347BE4">
        <w:rPr>
          <w:rFonts w:ascii="Times New Roman" w:hAnsi="Times New Roman"/>
          <w:sz w:val="24"/>
          <w:szCs w:val="24"/>
        </w:rPr>
        <w:t xml:space="preserve">держащей надпись – наименование  Подрядчика.  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lastRenderedPageBreak/>
        <w:t>2.3.13. Обеспечить беспрепятственный доступ к объектам выполнения  работ уполномоченного представителя Заказчика по всем видам работ в течение всего периода их производства, предоста</w:t>
      </w:r>
      <w:r w:rsidRPr="00347BE4">
        <w:rPr>
          <w:rFonts w:ascii="Times New Roman" w:hAnsi="Times New Roman"/>
          <w:sz w:val="24"/>
          <w:szCs w:val="24"/>
        </w:rPr>
        <w:t>в</w:t>
      </w:r>
      <w:r w:rsidRPr="00347BE4">
        <w:rPr>
          <w:rFonts w:ascii="Times New Roman" w:hAnsi="Times New Roman"/>
          <w:sz w:val="24"/>
          <w:szCs w:val="24"/>
        </w:rPr>
        <w:t xml:space="preserve">лять по требованию указанного представителя </w:t>
      </w:r>
      <w:r w:rsidRPr="00347BE4">
        <w:rPr>
          <w:rFonts w:ascii="Times New Roman" w:hAnsi="Times New Roman"/>
          <w:spacing w:val="-4"/>
          <w:sz w:val="24"/>
          <w:szCs w:val="24"/>
        </w:rPr>
        <w:t xml:space="preserve"> журнал производства работ</w:t>
      </w:r>
      <w:r>
        <w:rPr>
          <w:rFonts w:ascii="Times New Roman" w:hAnsi="Times New Roman"/>
          <w:sz w:val="24"/>
          <w:szCs w:val="24"/>
        </w:rPr>
        <w:t>, сертификаты на матери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лы.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2.3.17. За свой счет и своевременно устранять недостатки, </w:t>
      </w:r>
      <w:r>
        <w:rPr>
          <w:rFonts w:ascii="Times New Roman" w:hAnsi="Times New Roman"/>
          <w:sz w:val="24"/>
          <w:szCs w:val="24"/>
        </w:rPr>
        <w:t xml:space="preserve">выявленные в ходе </w:t>
      </w:r>
      <w:r w:rsidRPr="00347BE4">
        <w:rPr>
          <w:rFonts w:ascii="Times New Roman" w:hAnsi="Times New Roman"/>
          <w:sz w:val="24"/>
          <w:szCs w:val="24"/>
        </w:rPr>
        <w:t xml:space="preserve"> приёмки выпо</w:t>
      </w:r>
      <w:r w:rsidRPr="00347BE4">
        <w:rPr>
          <w:rFonts w:ascii="Times New Roman" w:hAnsi="Times New Roman"/>
          <w:sz w:val="24"/>
          <w:szCs w:val="24"/>
        </w:rPr>
        <w:t>л</w:t>
      </w:r>
      <w:r w:rsidRPr="00347BE4">
        <w:rPr>
          <w:rFonts w:ascii="Times New Roman" w:hAnsi="Times New Roman"/>
          <w:sz w:val="24"/>
          <w:szCs w:val="24"/>
        </w:rPr>
        <w:t>ненных работ</w:t>
      </w:r>
      <w:r w:rsidRPr="00347BE4">
        <w:rPr>
          <w:sz w:val="24"/>
          <w:szCs w:val="24"/>
        </w:rPr>
        <w:t>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2.3.18. Выполнять предписания и письменные указания Заказчика в сроки, установленные Зака</w:t>
      </w:r>
      <w:r w:rsidRPr="00347BE4">
        <w:rPr>
          <w:rFonts w:ascii="Times New Roman" w:hAnsi="Times New Roman"/>
          <w:sz w:val="24"/>
          <w:szCs w:val="24"/>
        </w:rPr>
        <w:t>з</w:t>
      </w:r>
      <w:r w:rsidRPr="00347BE4">
        <w:rPr>
          <w:rFonts w:ascii="Times New Roman" w:hAnsi="Times New Roman"/>
          <w:sz w:val="24"/>
          <w:szCs w:val="24"/>
        </w:rPr>
        <w:t>чиком.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2.3.19. Осуществлять ограждение мест производства работ в соответствии с требованиями норм</w:t>
      </w:r>
      <w:r w:rsidRPr="00347BE4">
        <w:rPr>
          <w:rFonts w:ascii="Times New Roman" w:hAnsi="Times New Roman"/>
          <w:sz w:val="24"/>
          <w:szCs w:val="24"/>
        </w:rPr>
        <w:t>а</w:t>
      </w:r>
      <w:r w:rsidRPr="00347BE4">
        <w:rPr>
          <w:rFonts w:ascii="Times New Roman" w:hAnsi="Times New Roman"/>
          <w:sz w:val="24"/>
          <w:szCs w:val="24"/>
        </w:rPr>
        <w:t>тивных документов (ГОСТ, СНиП и др.).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2.3.20. Выполнить в полном объеме свои обязательства, предусмотренные в других разделах настоящего контракта.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347BE4">
        <w:rPr>
          <w:rFonts w:ascii="Times New Roman" w:hAnsi="Times New Roman"/>
          <w:b/>
          <w:bCs/>
          <w:sz w:val="24"/>
          <w:szCs w:val="24"/>
        </w:rPr>
        <w:t>2.4. Права Подрядчика: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2.4.1.  В случае несогласия Подрядчика с претензиями Заказчика, Подрядчик вправе организовать комиссионный выход и обследование объектов, являющихся предметом контракта с привлечением представителя Заказчика и представителя администрации Кировского  района г. Перми </w:t>
      </w:r>
    </w:p>
    <w:p w:rsidR="00347BE4" w:rsidRPr="00347BE4" w:rsidRDefault="00347BE4" w:rsidP="00347BE4">
      <w:pPr>
        <w:ind w:firstLine="360"/>
        <w:jc w:val="both"/>
        <w:rPr>
          <w:b/>
          <w:sz w:val="24"/>
          <w:szCs w:val="24"/>
        </w:rPr>
      </w:pPr>
    </w:p>
    <w:p w:rsidR="00347BE4" w:rsidRPr="00347BE4" w:rsidRDefault="00347BE4" w:rsidP="00347BE4">
      <w:pPr>
        <w:ind w:firstLine="360"/>
        <w:jc w:val="both"/>
        <w:rPr>
          <w:b/>
          <w:sz w:val="24"/>
          <w:szCs w:val="24"/>
        </w:rPr>
      </w:pPr>
    </w:p>
    <w:p w:rsidR="00347BE4" w:rsidRPr="00347BE4" w:rsidRDefault="00347BE4" w:rsidP="00347BE4">
      <w:pPr>
        <w:ind w:firstLine="360"/>
        <w:jc w:val="center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3. СТОИМОСТЬ РАБОТ,  ПОРЯДОК РАСЧЁТОВ.</w:t>
      </w:r>
    </w:p>
    <w:p w:rsidR="00347BE4" w:rsidRPr="00347BE4" w:rsidRDefault="00347BE4" w:rsidP="00347BE4">
      <w:pPr>
        <w:pStyle w:val="25"/>
        <w:spacing w:after="0" w:line="240" w:lineRule="auto"/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3.1. Общая стоимость работ по санитарной прочистке вдоль дорог Кировского района г. Перми,  определяется на основании цены, предложенн</w:t>
      </w:r>
      <w:r w:rsidR="00E0585A">
        <w:rPr>
          <w:sz w:val="24"/>
          <w:szCs w:val="24"/>
        </w:rPr>
        <w:t>ой победителем аукциона в электронной форме</w:t>
      </w:r>
      <w:r w:rsidRPr="00347BE4">
        <w:rPr>
          <w:sz w:val="24"/>
          <w:szCs w:val="24"/>
        </w:rPr>
        <w:t xml:space="preserve"> и составляет _____________________ (____________________________),   без дальнейшей индексации.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3.2. Стоимость работ включает в себя все выплаченные или подлежащие выплате налоги и сборы, обязательные платежи и подлежит уменьшению в случае, когда работы выполнены Подрядчиком с отступлениями от контракта, ухудшившими результат работ, некачественным выполнением работ или с иными недостатками, которые делают результат работ не пригодным для использования объе</w:t>
      </w:r>
      <w:r w:rsidRPr="00347BE4">
        <w:rPr>
          <w:sz w:val="24"/>
          <w:szCs w:val="24"/>
        </w:rPr>
        <w:t>к</w:t>
      </w:r>
      <w:r w:rsidRPr="00347BE4">
        <w:rPr>
          <w:sz w:val="24"/>
          <w:szCs w:val="24"/>
        </w:rPr>
        <w:t>та, а также удержания штрафа.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 </w:t>
      </w:r>
      <w:r w:rsidRPr="00347BE4">
        <w:rPr>
          <w:sz w:val="24"/>
          <w:szCs w:val="24"/>
        </w:rPr>
        <w:tab/>
        <w:t>3.3. Основанием для приемки и последующей оплаты работ (в порядке, установленном н</w:t>
      </w:r>
      <w:r w:rsidRPr="00347BE4">
        <w:rPr>
          <w:sz w:val="24"/>
          <w:szCs w:val="24"/>
        </w:rPr>
        <w:t>а</w:t>
      </w:r>
      <w:r w:rsidRPr="00347BE4">
        <w:rPr>
          <w:sz w:val="24"/>
          <w:szCs w:val="24"/>
        </w:rPr>
        <w:t>стоящ</w:t>
      </w:r>
      <w:r w:rsidR="00E0585A">
        <w:rPr>
          <w:sz w:val="24"/>
          <w:szCs w:val="24"/>
        </w:rPr>
        <w:t xml:space="preserve">им контрактом) </w:t>
      </w:r>
      <w:r w:rsidRPr="00347BE4">
        <w:rPr>
          <w:sz w:val="24"/>
          <w:szCs w:val="24"/>
        </w:rPr>
        <w:t xml:space="preserve"> выполненных Подрядчиком работ является: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- </w:t>
      </w:r>
      <w:r w:rsidR="00E0585A">
        <w:rPr>
          <w:sz w:val="24"/>
          <w:szCs w:val="24"/>
        </w:rPr>
        <w:t xml:space="preserve"> </w:t>
      </w:r>
      <w:r w:rsidRPr="00347BE4">
        <w:rPr>
          <w:sz w:val="24"/>
          <w:szCs w:val="24"/>
          <w:lang w:eastAsia="ar-SA"/>
        </w:rPr>
        <w:t xml:space="preserve">акт приёмки выполненных работ по форме КС- 2 </w:t>
      </w:r>
      <w:r w:rsidRPr="00347BE4">
        <w:rPr>
          <w:sz w:val="24"/>
          <w:szCs w:val="24"/>
        </w:rPr>
        <w:t>(приложение № 4);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- </w:t>
      </w:r>
      <w:r w:rsidRPr="00347BE4">
        <w:rPr>
          <w:color w:val="000000"/>
          <w:sz w:val="24"/>
          <w:szCs w:val="24"/>
        </w:rPr>
        <w:t xml:space="preserve"> справка о стоимости выполненных работ и затрат формы КС</w:t>
      </w:r>
      <w:r w:rsidRPr="00347BE4">
        <w:rPr>
          <w:sz w:val="24"/>
          <w:szCs w:val="24"/>
        </w:rPr>
        <w:t>-3 (приложение № 5);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-  счета-фактуры, предоставляемые Заказчику. </w:t>
      </w:r>
    </w:p>
    <w:p w:rsidR="00347BE4" w:rsidRPr="00347BE4" w:rsidRDefault="00347BE4" w:rsidP="00347BE4">
      <w:pPr>
        <w:ind w:firstLine="360"/>
        <w:rPr>
          <w:sz w:val="24"/>
          <w:szCs w:val="24"/>
        </w:rPr>
      </w:pPr>
      <w:r w:rsidRPr="00347BE4">
        <w:rPr>
          <w:sz w:val="24"/>
          <w:szCs w:val="24"/>
        </w:rPr>
        <w:t>3.4. Форма оплаты: безналичный расчет.</w:t>
      </w:r>
    </w:p>
    <w:p w:rsidR="00347BE4" w:rsidRPr="00347BE4" w:rsidRDefault="00347BE4" w:rsidP="00347BE4">
      <w:pPr>
        <w:ind w:firstLine="360"/>
        <w:jc w:val="both"/>
        <w:rPr>
          <w:color w:val="000000"/>
          <w:sz w:val="24"/>
          <w:szCs w:val="24"/>
        </w:rPr>
      </w:pPr>
      <w:r w:rsidRPr="00347BE4">
        <w:rPr>
          <w:color w:val="000000"/>
          <w:sz w:val="24"/>
          <w:szCs w:val="24"/>
        </w:rPr>
        <w:t>3.5. Оплата за выполненные Подрядчиком объемы работ осуществляется Заказчиком в течение  30 календарных дней после подписания сторонами актов выполненных работ</w:t>
      </w:r>
      <w:r w:rsidR="00E0585A">
        <w:rPr>
          <w:color w:val="000000"/>
          <w:sz w:val="24"/>
          <w:szCs w:val="24"/>
        </w:rPr>
        <w:t xml:space="preserve"> по форме КС-2, спра</w:t>
      </w:r>
      <w:r w:rsidR="00E0585A">
        <w:rPr>
          <w:color w:val="000000"/>
          <w:sz w:val="24"/>
          <w:szCs w:val="24"/>
        </w:rPr>
        <w:t>в</w:t>
      </w:r>
      <w:r w:rsidR="00E0585A">
        <w:rPr>
          <w:color w:val="000000"/>
          <w:sz w:val="24"/>
          <w:szCs w:val="24"/>
        </w:rPr>
        <w:t xml:space="preserve">ки стоимости работ по форме КС-3 </w:t>
      </w:r>
      <w:r w:rsidRPr="00347BE4">
        <w:rPr>
          <w:color w:val="000000"/>
          <w:sz w:val="24"/>
          <w:szCs w:val="24"/>
        </w:rPr>
        <w:t>и предоставления счетов-фактур при условии устранения По</w:t>
      </w:r>
      <w:r w:rsidRPr="00347BE4">
        <w:rPr>
          <w:color w:val="000000"/>
          <w:sz w:val="24"/>
          <w:szCs w:val="24"/>
        </w:rPr>
        <w:t>д</w:t>
      </w:r>
      <w:r w:rsidRPr="00347BE4">
        <w:rPr>
          <w:color w:val="000000"/>
          <w:sz w:val="24"/>
          <w:szCs w:val="24"/>
        </w:rPr>
        <w:t>рядчиком всех замечаний со стороны Заказчика по выявленным в процессе работ недостаткам</w:t>
      </w:r>
      <w:r w:rsidR="00E0585A">
        <w:rPr>
          <w:color w:val="000000"/>
          <w:sz w:val="24"/>
          <w:szCs w:val="24"/>
        </w:rPr>
        <w:t>.</w:t>
      </w:r>
      <w:r w:rsidRPr="00347BE4">
        <w:rPr>
          <w:color w:val="000000"/>
          <w:sz w:val="24"/>
          <w:szCs w:val="24"/>
        </w:rPr>
        <w:t xml:space="preserve"> </w:t>
      </w:r>
    </w:p>
    <w:p w:rsidR="00347BE4" w:rsidRPr="00347BE4" w:rsidRDefault="00347BE4" w:rsidP="00347BE4">
      <w:pPr>
        <w:ind w:firstLine="360"/>
        <w:rPr>
          <w:sz w:val="24"/>
          <w:szCs w:val="24"/>
        </w:rPr>
      </w:pPr>
      <w:r w:rsidRPr="00347BE4">
        <w:rPr>
          <w:sz w:val="24"/>
          <w:szCs w:val="24"/>
        </w:rPr>
        <w:t>3.6. Работы по настоящему контракту оплачиваются за счет средств бюджета города Перми.</w:t>
      </w:r>
    </w:p>
    <w:p w:rsidR="00347BE4" w:rsidRPr="00347BE4" w:rsidRDefault="00347BE4" w:rsidP="00347BE4">
      <w:pPr>
        <w:rPr>
          <w:b/>
          <w:sz w:val="24"/>
          <w:szCs w:val="24"/>
        </w:rPr>
      </w:pPr>
    </w:p>
    <w:p w:rsidR="00347BE4" w:rsidRPr="00347BE4" w:rsidRDefault="00347BE4" w:rsidP="00347BE4">
      <w:pPr>
        <w:ind w:firstLine="360"/>
        <w:jc w:val="center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4. СРОКИ ВЫПОЛНЕНИЯ РАБОТ.</w:t>
      </w:r>
    </w:p>
    <w:p w:rsidR="00347BE4" w:rsidRPr="00347BE4" w:rsidRDefault="00347BE4" w:rsidP="00347BE4">
      <w:pPr>
        <w:ind w:firstLine="360"/>
        <w:rPr>
          <w:sz w:val="24"/>
          <w:szCs w:val="24"/>
        </w:rPr>
      </w:pPr>
      <w:r w:rsidRPr="00347BE4">
        <w:rPr>
          <w:sz w:val="24"/>
          <w:szCs w:val="24"/>
        </w:rPr>
        <w:t>4.1. Срок выполнения работ</w:t>
      </w:r>
      <w:r w:rsidRPr="00347BE4">
        <w:rPr>
          <w:bCs/>
          <w:sz w:val="24"/>
          <w:szCs w:val="24"/>
          <w:lang w:eastAsia="ar-SA"/>
        </w:rPr>
        <w:t xml:space="preserve"> – в</w:t>
      </w:r>
      <w:r w:rsidR="00E0585A">
        <w:rPr>
          <w:sz w:val="24"/>
          <w:szCs w:val="24"/>
        </w:rPr>
        <w:t xml:space="preserve"> течение 1</w:t>
      </w:r>
      <w:r w:rsidRPr="00347BE4">
        <w:rPr>
          <w:sz w:val="24"/>
          <w:szCs w:val="24"/>
        </w:rPr>
        <w:t>0 календарных дней с момента заключения муниц</w:t>
      </w:r>
      <w:r w:rsidRPr="00347BE4">
        <w:rPr>
          <w:sz w:val="24"/>
          <w:szCs w:val="24"/>
        </w:rPr>
        <w:t>и</w:t>
      </w:r>
      <w:r w:rsidRPr="00347BE4">
        <w:rPr>
          <w:sz w:val="24"/>
          <w:szCs w:val="24"/>
        </w:rPr>
        <w:t>пального контракта.</w:t>
      </w:r>
    </w:p>
    <w:p w:rsidR="00347BE4" w:rsidRPr="00347BE4" w:rsidRDefault="00347BE4" w:rsidP="00347BE4">
      <w:pPr>
        <w:ind w:firstLine="360"/>
        <w:jc w:val="both"/>
        <w:rPr>
          <w:b/>
          <w:sz w:val="24"/>
          <w:szCs w:val="24"/>
        </w:rPr>
      </w:pPr>
    </w:p>
    <w:p w:rsidR="00347BE4" w:rsidRPr="00347BE4" w:rsidRDefault="00347BE4" w:rsidP="00347BE4">
      <w:pPr>
        <w:ind w:firstLine="360"/>
        <w:jc w:val="center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5. КАЧЕСТВО РАБОТ.</w:t>
      </w:r>
    </w:p>
    <w:p w:rsidR="00347BE4" w:rsidRPr="00347BE4" w:rsidRDefault="00347BE4" w:rsidP="00347BE4">
      <w:pPr>
        <w:pStyle w:val="25"/>
        <w:tabs>
          <w:tab w:val="num" w:pos="360"/>
        </w:tabs>
        <w:spacing w:after="0" w:line="240" w:lineRule="auto"/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контракту)  </w:t>
      </w:r>
    </w:p>
    <w:p w:rsidR="00347BE4" w:rsidRPr="00347BE4" w:rsidRDefault="00E0585A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 w:rsidR="00347BE4" w:rsidRPr="00347BE4">
        <w:rPr>
          <w:rFonts w:ascii="Times New Roman" w:hAnsi="Times New Roman"/>
          <w:sz w:val="24"/>
          <w:szCs w:val="24"/>
        </w:rPr>
        <w:t>. Стороны предусматривают следующие дополнительные  меры обеспечения надлежащего к</w:t>
      </w:r>
      <w:r w:rsidR="00347BE4" w:rsidRPr="00347BE4">
        <w:rPr>
          <w:rFonts w:ascii="Times New Roman" w:hAnsi="Times New Roman"/>
          <w:sz w:val="24"/>
          <w:szCs w:val="24"/>
        </w:rPr>
        <w:t>а</w:t>
      </w:r>
      <w:r w:rsidR="00347BE4" w:rsidRPr="00347BE4">
        <w:rPr>
          <w:rFonts w:ascii="Times New Roman" w:hAnsi="Times New Roman"/>
          <w:sz w:val="24"/>
          <w:szCs w:val="24"/>
        </w:rPr>
        <w:t>чества работ: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- отказаться от приёмки работ до устранения дефектов и недостатков Подрядчиком в срок уст</w:t>
      </w:r>
      <w:r w:rsidRPr="00347BE4">
        <w:rPr>
          <w:rFonts w:ascii="Times New Roman" w:hAnsi="Times New Roman"/>
          <w:sz w:val="24"/>
          <w:szCs w:val="24"/>
        </w:rPr>
        <w:t>а</w:t>
      </w:r>
      <w:r w:rsidRPr="00347BE4">
        <w:rPr>
          <w:rFonts w:ascii="Times New Roman" w:hAnsi="Times New Roman"/>
          <w:sz w:val="24"/>
          <w:szCs w:val="24"/>
        </w:rPr>
        <w:t>новленный Заказчиком.</w:t>
      </w:r>
    </w:p>
    <w:p w:rsidR="00E0585A" w:rsidRDefault="00E0585A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0585A" w:rsidRDefault="00E0585A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0585A" w:rsidRDefault="00E0585A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0585A" w:rsidRPr="00347BE4" w:rsidRDefault="00E0585A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47BE4" w:rsidRPr="00347BE4" w:rsidRDefault="00347BE4" w:rsidP="00347BE4">
      <w:pPr>
        <w:ind w:firstLine="360"/>
        <w:jc w:val="center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lastRenderedPageBreak/>
        <w:t>6. ОТВЕТСТВЕННОСТЬ СТОРОН.</w:t>
      </w:r>
    </w:p>
    <w:p w:rsidR="00E0585A" w:rsidRDefault="00347BE4" w:rsidP="00347BE4">
      <w:pPr>
        <w:ind w:firstLine="360"/>
        <w:jc w:val="center"/>
        <w:rPr>
          <w:sz w:val="24"/>
          <w:szCs w:val="24"/>
        </w:rPr>
      </w:pPr>
      <w:r w:rsidRPr="00347BE4">
        <w:rPr>
          <w:sz w:val="24"/>
          <w:szCs w:val="24"/>
        </w:rPr>
        <w:t>6.1. За неисполнение либо ненадлежащее исполнение приняты</w:t>
      </w:r>
      <w:r w:rsidR="00E0585A">
        <w:rPr>
          <w:sz w:val="24"/>
          <w:szCs w:val="24"/>
        </w:rPr>
        <w:t>х на себя обязательств, Стороны</w:t>
      </w:r>
    </w:p>
    <w:p w:rsidR="00E0585A" w:rsidRDefault="00347BE4" w:rsidP="00E0585A">
      <w:pPr>
        <w:tabs>
          <w:tab w:val="left" w:pos="0"/>
        </w:tabs>
        <w:ind w:left="-426" w:firstLine="360"/>
        <w:rPr>
          <w:sz w:val="24"/>
          <w:szCs w:val="24"/>
        </w:rPr>
      </w:pPr>
      <w:r w:rsidRPr="00347BE4">
        <w:rPr>
          <w:sz w:val="24"/>
          <w:szCs w:val="24"/>
        </w:rPr>
        <w:t xml:space="preserve">настоящего контракта  несут ответственность в соответствии </w:t>
      </w:r>
      <w:r w:rsidR="00E0585A">
        <w:rPr>
          <w:sz w:val="24"/>
          <w:szCs w:val="24"/>
        </w:rPr>
        <w:t>с действующим законодательством</w:t>
      </w:r>
    </w:p>
    <w:p w:rsidR="00347BE4" w:rsidRPr="00347BE4" w:rsidRDefault="00347BE4" w:rsidP="00E0585A">
      <w:pPr>
        <w:rPr>
          <w:b/>
          <w:sz w:val="24"/>
          <w:szCs w:val="24"/>
        </w:rPr>
      </w:pPr>
      <w:r w:rsidRPr="00347BE4">
        <w:rPr>
          <w:sz w:val="24"/>
          <w:szCs w:val="24"/>
        </w:rPr>
        <w:t>Российской Федерации.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  <w:highlight w:val="lightGray"/>
        </w:rPr>
      </w:pPr>
      <w:r w:rsidRPr="00347BE4"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</w:t>
      </w:r>
      <w:r w:rsidRPr="00347BE4">
        <w:rPr>
          <w:sz w:val="24"/>
          <w:szCs w:val="24"/>
        </w:rPr>
        <w:t>е</w:t>
      </w:r>
      <w:r w:rsidRPr="00347BE4">
        <w:rPr>
          <w:sz w:val="24"/>
          <w:szCs w:val="24"/>
        </w:rPr>
        <w:t>устойки ставки рефинансирования Центрального банка Российской Федерации от суммы просроче</w:t>
      </w:r>
      <w:r w:rsidRPr="00347BE4">
        <w:rPr>
          <w:sz w:val="24"/>
          <w:szCs w:val="24"/>
        </w:rPr>
        <w:t>н</w:t>
      </w:r>
      <w:r w:rsidRPr="00347BE4">
        <w:rPr>
          <w:sz w:val="24"/>
          <w:szCs w:val="24"/>
        </w:rPr>
        <w:t>ной задолженности за каждый день просрочки, если такая задержка произошла по вине Заказчика.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6.4. За каждое нарушение Подрядчиком обязательств, принятых по настоящему контракту, Зака</w:t>
      </w:r>
      <w:r w:rsidRPr="00347BE4">
        <w:rPr>
          <w:sz w:val="24"/>
          <w:szCs w:val="24"/>
        </w:rPr>
        <w:t>з</w:t>
      </w:r>
      <w:r w:rsidRPr="00347BE4">
        <w:rPr>
          <w:sz w:val="24"/>
          <w:szCs w:val="24"/>
        </w:rPr>
        <w:t>чик удерживает с Подрядчика следующие штрафы</w:t>
      </w:r>
      <w:r w:rsidR="00A948A7">
        <w:rPr>
          <w:sz w:val="24"/>
          <w:szCs w:val="24"/>
        </w:rPr>
        <w:t xml:space="preserve"> и неустойки</w:t>
      </w:r>
      <w:r w:rsidRPr="00347BE4">
        <w:rPr>
          <w:sz w:val="24"/>
          <w:szCs w:val="24"/>
        </w:rPr>
        <w:t>:</w:t>
      </w:r>
    </w:p>
    <w:p w:rsidR="00E0585A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6.4.1. За неисполнение в установленный срок Предписания об устранении нарушений обяз</w:t>
      </w:r>
      <w:r w:rsidRPr="00347BE4">
        <w:rPr>
          <w:sz w:val="24"/>
          <w:szCs w:val="24"/>
        </w:rPr>
        <w:t>а</w:t>
      </w:r>
      <w:r w:rsidRPr="00347BE4">
        <w:rPr>
          <w:sz w:val="24"/>
          <w:szCs w:val="24"/>
        </w:rPr>
        <w:t>тельств и условий Контракта, выданного Заказчиком, Заказчик удерживает с Подрядчика штраф в размере 10 000, 00 (десять  тысяч) рублей.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 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E0585A" w:rsidRDefault="00347BE4" w:rsidP="00E0585A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6.4.2.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347BE4" w:rsidRDefault="00347BE4" w:rsidP="00E0585A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 Оплата удержанной Заказчиком неустойки производится в бюджет города Перми на основании локального нормативного акта Заказчика.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6.5. Удержание штрафов производится Заказчиком при расчетах согласно разделу 3 настоящего контракта.</w:t>
      </w:r>
    </w:p>
    <w:p w:rsid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6.6. Уплата штрафов</w:t>
      </w:r>
      <w:r w:rsidR="00A948A7">
        <w:rPr>
          <w:sz w:val="24"/>
          <w:szCs w:val="24"/>
        </w:rPr>
        <w:t xml:space="preserve"> (неустойки)</w:t>
      </w:r>
      <w:r w:rsidR="00E0585A">
        <w:rPr>
          <w:sz w:val="24"/>
          <w:szCs w:val="24"/>
        </w:rPr>
        <w:t xml:space="preserve">, </w:t>
      </w:r>
      <w:r w:rsidRPr="00347BE4">
        <w:rPr>
          <w:sz w:val="24"/>
          <w:szCs w:val="24"/>
        </w:rPr>
        <w:t xml:space="preserve">  не освобождает Подрядчика от исполнения своих обязательств в натуре.</w:t>
      </w:r>
    </w:p>
    <w:p w:rsidR="00E0585A" w:rsidRPr="00347BE4" w:rsidRDefault="00E0585A" w:rsidP="00347BE4">
      <w:pPr>
        <w:ind w:firstLine="360"/>
        <w:jc w:val="both"/>
        <w:rPr>
          <w:sz w:val="24"/>
          <w:szCs w:val="24"/>
        </w:rPr>
      </w:pPr>
    </w:p>
    <w:p w:rsidR="00347BE4" w:rsidRPr="00347BE4" w:rsidRDefault="00347BE4" w:rsidP="00E0585A">
      <w:pPr>
        <w:pStyle w:val="ConsNormal"/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347BE4"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347BE4" w:rsidRPr="00347BE4" w:rsidRDefault="00347BE4" w:rsidP="00347BE4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</w:t>
      </w:r>
      <w:r w:rsidRPr="00347BE4">
        <w:rPr>
          <w:rFonts w:ascii="Times New Roman" w:hAnsi="Times New Roman"/>
          <w:sz w:val="24"/>
          <w:szCs w:val="24"/>
        </w:rPr>
        <w:t>т</w:t>
      </w:r>
      <w:r w:rsidRPr="00347BE4">
        <w:rPr>
          <w:rFonts w:ascii="Times New Roman" w:hAnsi="Times New Roman"/>
          <w:sz w:val="24"/>
          <w:szCs w:val="24"/>
        </w:rPr>
        <w:t>вратимое при данных условиях обстоятельство (непреодолимая сила).</w:t>
      </w:r>
    </w:p>
    <w:p w:rsidR="00347BE4" w:rsidRPr="00347BE4" w:rsidRDefault="00347BE4" w:rsidP="00347BE4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</w:t>
      </w:r>
      <w:r w:rsidRPr="00347BE4">
        <w:rPr>
          <w:rFonts w:ascii="Times New Roman" w:hAnsi="Times New Roman"/>
          <w:sz w:val="24"/>
          <w:szCs w:val="24"/>
        </w:rPr>
        <w:t>я</w:t>
      </w:r>
      <w:r w:rsidRPr="00347BE4">
        <w:rPr>
          <w:rFonts w:ascii="Times New Roman" w:hAnsi="Times New Roman"/>
          <w:sz w:val="24"/>
          <w:szCs w:val="24"/>
        </w:rPr>
        <w:t>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347BE4" w:rsidRPr="00347BE4" w:rsidRDefault="00347BE4" w:rsidP="00347BE4">
      <w:pPr>
        <w:shd w:val="clear" w:color="auto" w:fill="FFFFFF"/>
        <w:ind w:firstLine="360"/>
        <w:jc w:val="center"/>
        <w:rPr>
          <w:b/>
          <w:bCs/>
          <w:color w:val="000000"/>
          <w:sz w:val="24"/>
          <w:szCs w:val="24"/>
        </w:rPr>
      </w:pPr>
    </w:p>
    <w:p w:rsidR="00347BE4" w:rsidRPr="00347BE4" w:rsidRDefault="00347BE4" w:rsidP="00347BE4">
      <w:pPr>
        <w:shd w:val="clear" w:color="auto" w:fill="FFFFFF"/>
        <w:ind w:firstLine="360"/>
        <w:jc w:val="center"/>
        <w:rPr>
          <w:b/>
          <w:bCs/>
          <w:color w:val="000000"/>
          <w:sz w:val="24"/>
          <w:szCs w:val="24"/>
        </w:rPr>
      </w:pPr>
      <w:r w:rsidRPr="00347BE4">
        <w:rPr>
          <w:b/>
          <w:bCs/>
          <w:color w:val="000000"/>
          <w:sz w:val="24"/>
          <w:szCs w:val="24"/>
        </w:rPr>
        <w:t>8. ДОПОЛНИТЕЛЬНЫЕ УСЛОВИЯ.</w:t>
      </w:r>
    </w:p>
    <w:p w:rsidR="00347BE4" w:rsidRPr="00347BE4" w:rsidRDefault="00347BE4" w:rsidP="00347BE4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347BE4">
        <w:rPr>
          <w:sz w:val="24"/>
          <w:szCs w:val="24"/>
        </w:rPr>
        <w:t>8.1. Настоящий контракту вступает в силу с момента подписания и действует до фактического исполнения Сторонами своих обязательств.</w:t>
      </w:r>
    </w:p>
    <w:p w:rsidR="00347BE4" w:rsidRPr="00347BE4" w:rsidRDefault="00347BE4" w:rsidP="00347BE4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347BE4"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347BE4" w:rsidRPr="00347BE4" w:rsidRDefault="00347BE4" w:rsidP="00347BE4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347BE4"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347BE4" w:rsidRPr="00347BE4" w:rsidRDefault="00347BE4" w:rsidP="00347BE4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347BE4"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347BE4" w:rsidRPr="00347BE4" w:rsidRDefault="00347BE4" w:rsidP="00347BE4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347BE4"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</w:t>
      </w:r>
      <w:r w:rsidRPr="00347BE4">
        <w:rPr>
          <w:color w:val="000000"/>
          <w:sz w:val="24"/>
          <w:szCs w:val="24"/>
        </w:rPr>
        <w:t>ж</w:t>
      </w:r>
      <w:r w:rsidRPr="00347BE4">
        <w:rPr>
          <w:color w:val="000000"/>
          <w:sz w:val="24"/>
          <w:szCs w:val="24"/>
        </w:rPr>
        <w:t>ном суде Пермского края.</w:t>
      </w:r>
    </w:p>
    <w:p w:rsidR="00347BE4" w:rsidRPr="00347BE4" w:rsidRDefault="00347BE4" w:rsidP="00347BE4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347BE4"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законод</w:t>
      </w:r>
      <w:r w:rsidRPr="00347BE4">
        <w:rPr>
          <w:color w:val="000000"/>
          <w:sz w:val="24"/>
          <w:szCs w:val="24"/>
        </w:rPr>
        <w:t>а</w:t>
      </w:r>
      <w:r w:rsidRPr="00347BE4">
        <w:rPr>
          <w:color w:val="000000"/>
          <w:sz w:val="24"/>
          <w:szCs w:val="24"/>
        </w:rPr>
        <w:t>тельством РФ.</w:t>
      </w:r>
    </w:p>
    <w:p w:rsidR="00347BE4" w:rsidRDefault="00347BE4" w:rsidP="00347BE4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347BE4">
        <w:rPr>
          <w:sz w:val="24"/>
          <w:szCs w:val="24"/>
        </w:rPr>
        <w:t>8.6.</w:t>
      </w:r>
      <w:r w:rsidRPr="00347BE4"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</w:t>
      </w:r>
      <w:r w:rsidRPr="00347BE4">
        <w:rPr>
          <w:color w:val="000000"/>
          <w:sz w:val="24"/>
          <w:szCs w:val="24"/>
        </w:rPr>
        <w:t>и</w:t>
      </w:r>
      <w:r w:rsidRPr="00347BE4">
        <w:rPr>
          <w:color w:val="000000"/>
          <w:sz w:val="24"/>
          <w:szCs w:val="24"/>
        </w:rPr>
        <w:t xml:space="preserve">лу, по одному для каждой из Сторон.  </w:t>
      </w:r>
    </w:p>
    <w:p w:rsidR="00E0585A" w:rsidRPr="00347BE4" w:rsidRDefault="00E0585A" w:rsidP="00347BE4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347BE4" w:rsidRPr="00347BE4" w:rsidRDefault="00347BE4" w:rsidP="00347BE4">
      <w:pPr>
        <w:ind w:firstLine="360"/>
        <w:jc w:val="both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10. ЮРИДИЧЕСКИЕ АДРЕСА И БАНКОВСКИЕ РЕКВИЗИТЫ СТОРОН.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Заказчик:                                                                   Подрядчик:  </w:t>
      </w:r>
    </w:p>
    <w:tbl>
      <w:tblPr>
        <w:tblW w:w="0" w:type="auto"/>
        <w:tblLook w:val="01E0"/>
      </w:tblPr>
      <w:tblGrid>
        <w:gridCol w:w="5210"/>
        <w:gridCol w:w="5210"/>
      </w:tblGrid>
      <w:tr w:rsidR="00347BE4" w:rsidRPr="00347BE4" w:rsidTr="00347BE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Pr="00347BE4" w:rsidRDefault="00347BE4">
            <w:pPr>
              <w:ind w:firstLine="360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>Муниципальное казенное учреждение «Бл</w:t>
            </w:r>
            <w:r w:rsidRPr="00347BE4">
              <w:rPr>
                <w:sz w:val="24"/>
                <w:szCs w:val="24"/>
              </w:rPr>
              <w:t>а</w:t>
            </w:r>
            <w:r w:rsidRPr="00347BE4">
              <w:rPr>
                <w:sz w:val="24"/>
                <w:szCs w:val="24"/>
              </w:rPr>
              <w:t>гоустройство Кировского района»</w:t>
            </w:r>
          </w:p>
          <w:p w:rsidR="00347BE4" w:rsidRPr="00347BE4" w:rsidRDefault="00347BE4">
            <w:pPr>
              <w:ind w:firstLine="360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347BE4" w:rsidRPr="00347BE4" w:rsidRDefault="00347BE4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т. 2501560, 2501561.</w:t>
            </w:r>
          </w:p>
          <w:p w:rsidR="00347BE4" w:rsidRPr="00347BE4" w:rsidRDefault="00347BE4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ИНН 5908041586</w:t>
            </w:r>
          </w:p>
          <w:p w:rsidR="00347BE4" w:rsidRPr="00347BE4" w:rsidRDefault="00347BE4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КПП 590801001</w:t>
            </w:r>
          </w:p>
          <w:p w:rsidR="00347BE4" w:rsidRPr="00347BE4" w:rsidRDefault="00347BE4">
            <w:pPr>
              <w:ind w:firstLine="360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lastRenderedPageBreak/>
              <w:t>р./сч. № 40204810300000000006 в ГРКЦ ГУ банка России по Пермскому краю</w:t>
            </w:r>
          </w:p>
          <w:p w:rsidR="00347BE4" w:rsidRPr="00347BE4" w:rsidRDefault="00347BE4">
            <w:pPr>
              <w:ind w:firstLine="360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УФК по Пермскому краю</w:t>
            </w:r>
          </w:p>
          <w:p w:rsidR="00347BE4" w:rsidRPr="00347BE4" w:rsidRDefault="00347BE4">
            <w:pPr>
              <w:ind w:firstLine="360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(ДФ администрации города Муниципальное казенное учреждение «Благоустройство Киро</w:t>
            </w:r>
            <w:r w:rsidRPr="00347BE4">
              <w:rPr>
                <w:sz w:val="24"/>
                <w:szCs w:val="24"/>
              </w:rPr>
              <w:t>в</w:t>
            </w:r>
            <w:r w:rsidRPr="00347BE4">
              <w:rPr>
                <w:sz w:val="24"/>
                <w:szCs w:val="24"/>
              </w:rPr>
              <w:t xml:space="preserve">ского района» л/с 02936018408) </w:t>
            </w:r>
          </w:p>
          <w:p w:rsidR="00347BE4" w:rsidRPr="00347BE4" w:rsidRDefault="00347BE4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БИК 045773001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E4" w:rsidRPr="00347BE4" w:rsidRDefault="00347BE4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47BE4" w:rsidRPr="00347BE4" w:rsidTr="00347BE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Pr="00347BE4" w:rsidRDefault="00347BE4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lastRenderedPageBreak/>
              <w:t xml:space="preserve">    _________________/Д.Ю.Сергеев/</w:t>
            </w:r>
          </w:p>
          <w:p w:rsidR="00347BE4" w:rsidRPr="00347BE4" w:rsidRDefault="00347BE4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«   » _________________2012 года.</w:t>
            </w:r>
          </w:p>
          <w:p w:rsidR="00347BE4" w:rsidRPr="00347BE4" w:rsidRDefault="00347BE4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5A" w:rsidRPr="00347BE4" w:rsidRDefault="00E0585A" w:rsidP="00E0585A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_______________</w:t>
            </w:r>
            <w:r>
              <w:rPr>
                <w:sz w:val="24"/>
                <w:szCs w:val="24"/>
              </w:rPr>
              <w:t>__/_______________</w:t>
            </w:r>
            <w:r w:rsidRPr="00347BE4">
              <w:rPr>
                <w:sz w:val="24"/>
                <w:szCs w:val="24"/>
              </w:rPr>
              <w:t>/</w:t>
            </w:r>
          </w:p>
          <w:p w:rsidR="00E0585A" w:rsidRPr="00347BE4" w:rsidRDefault="00E0585A" w:rsidP="00E0585A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«   » _________________2012 года.</w:t>
            </w:r>
          </w:p>
          <w:p w:rsidR="00347BE4" w:rsidRPr="00347BE4" w:rsidRDefault="00E0585A" w:rsidP="00E0585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 м.п.</w:t>
            </w:r>
          </w:p>
        </w:tc>
      </w:tr>
    </w:tbl>
    <w:p w:rsidR="00347BE4" w:rsidRDefault="00347BE4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E20DFB" w:rsidRDefault="00E20DFB" w:rsidP="00347BE4">
      <w:pPr>
        <w:jc w:val="both"/>
        <w:rPr>
          <w:lang w:eastAsia="ar-SA"/>
        </w:rPr>
      </w:pPr>
    </w:p>
    <w:p w:rsidR="00E20DFB" w:rsidRDefault="00E20DFB" w:rsidP="00347BE4">
      <w:pPr>
        <w:jc w:val="both"/>
        <w:rPr>
          <w:lang w:eastAsia="ar-SA"/>
        </w:rPr>
      </w:pPr>
    </w:p>
    <w:p w:rsidR="00E20DFB" w:rsidRDefault="00E20DFB" w:rsidP="00347BE4">
      <w:pPr>
        <w:jc w:val="both"/>
        <w:rPr>
          <w:lang w:eastAsia="ar-SA"/>
        </w:rPr>
      </w:pPr>
    </w:p>
    <w:p w:rsidR="00E20DFB" w:rsidRDefault="00E20DFB" w:rsidP="00347BE4">
      <w:pPr>
        <w:jc w:val="both"/>
        <w:rPr>
          <w:lang w:eastAsia="ar-SA"/>
        </w:rPr>
      </w:pPr>
    </w:p>
    <w:p w:rsidR="00E20DFB" w:rsidRDefault="00E20DFB" w:rsidP="00347BE4">
      <w:pPr>
        <w:jc w:val="both"/>
        <w:rPr>
          <w:lang w:eastAsia="ar-SA"/>
        </w:rPr>
      </w:pPr>
    </w:p>
    <w:p w:rsidR="00E0585A" w:rsidRDefault="00E0585A" w:rsidP="00347BE4">
      <w:pPr>
        <w:jc w:val="both"/>
        <w:rPr>
          <w:lang w:eastAsia="ar-SA"/>
        </w:rPr>
      </w:pPr>
    </w:p>
    <w:p w:rsidR="00347BE4" w:rsidRDefault="00347BE4" w:rsidP="00347BE4">
      <w:pPr>
        <w:ind w:left="7680"/>
        <w:jc w:val="right"/>
      </w:pPr>
      <w:r>
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6F27" w:rsidRDefault="00347BE4" w:rsidP="00463643">
      <w:pPr>
        <w:ind w:firstLine="284"/>
        <w:jc w:val="right"/>
      </w:pPr>
      <w:r>
        <w:t xml:space="preserve">                                                                        к МК №__________от _____2012г. </w:t>
      </w:r>
    </w:p>
    <w:p w:rsidR="00347BE4" w:rsidRDefault="00347BE4" w:rsidP="00347BE4">
      <w:pPr>
        <w:jc w:val="both"/>
        <w:rPr>
          <w:b/>
        </w:rPr>
      </w:pPr>
    </w:p>
    <w:p w:rsidR="00463643" w:rsidRDefault="00463643" w:rsidP="00463643">
      <w:pPr>
        <w:pStyle w:val="af5"/>
        <w:tabs>
          <w:tab w:val="left" w:pos="5255"/>
          <w:tab w:val="left" w:pos="6228"/>
        </w:tabs>
        <w:jc w:val="left"/>
        <w:rPr>
          <w:rFonts w:eastAsia="Calibri"/>
          <w:b/>
          <w:bCs/>
          <w:szCs w:val="24"/>
        </w:rPr>
      </w:pPr>
      <w:r>
        <w:rPr>
          <w:rFonts w:ascii="Calibri" w:eastAsia="Calibri" w:hAnsi="Calibri"/>
          <w:b/>
          <w:bCs/>
        </w:rPr>
        <w:t xml:space="preserve">                                                           </w:t>
      </w:r>
      <w:r>
        <w:rPr>
          <w:rFonts w:eastAsia="Calibri"/>
          <w:b/>
          <w:bCs/>
        </w:rPr>
        <w:t>ТЕХНИЧЕСКОЕ ЗАДАНИЕ</w:t>
      </w:r>
    </w:p>
    <w:p w:rsidR="00463643" w:rsidRDefault="00463643" w:rsidP="00463643">
      <w:pPr>
        <w:pStyle w:val="af5"/>
        <w:tabs>
          <w:tab w:val="left" w:pos="5255"/>
          <w:tab w:val="left" w:pos="6228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НА ВЫПОЛНЕНИЕ РАБОТ ПО  САНИТАРНОЙ ПРОЧИСТКЕ ВДОЛЬ ДОРОГ  </w:t>
      </w:r>
    </w:p>
    <w:p w:rsidR="00463643" w:rsidRDefault="00463643" w:rsidP="00463643">
      <w:pPr>
        <w:pStyle w:val="af5"/>
        <w:tabs>
          <w:tab w:val="left" w:pos="5255"/>
          <w:tab w:val="left" w:pos="6228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КИРОВСКОГО  РАЙОНА  Г. ПЕРМИ </w:t>
      </w:r>
    </w:p>
    <w:p w:rsidR="00463643" w:rsidRDefault="00463643" w:rsidP="00463643">
      <w:pPr>
        <w:pStyle w:val="af5"/>
        <w:tabs>
          <w:tab w:val="left" w:pos="5255"/>
          <w:tab w:val="left" w:pos="6228"/>
        </w:tabs>
        <w:jc w:val="left"/>
        <w:rPr>
          <w:rFonts w:eastAsia="Calibri"/>
          <w:b/>
          <w:bCs/>
        </w:rPr>
      </w:pPr>
    </w:p>
    <w:p w:rsidR="00463643" w:rsidRDefault="00463643" w:rsidP="00463643">
      <w:pPr>
        <w:ind w:left="-720" w:firstLine="720"/>
        <w:jc w:val="both"/>
        <w:rPr>
          <w:b/>
          <w:sz w:val="24"/>
          <w:szCs w:val="24"/>
        </w:rPr>
      </w:pPr>
    </w:p>
    <w:p w:rsidR="00463643" w:rsidRPr="004520F0" w:rsidRDefault="00463643" w:rsidP="00463643">
      <w:pPr>
        <w:ind w:left="-12" w:firstLine="720"/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>1. Наименование, объемы работ:</w:t>
      </w:r>
    </w:p>
    <w:p w:rsidR="00463643" w:rsidRPr="004520F0" w:rsidRDefault="00463643" w:rsidP="00463643">
      <w:pPr>
        <w:ind w:left="-72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>-</w:t>
      </w:r>
      <w:r w:rsidR="00A948A7">
        <w:rPr>
          <w:sz w:val="24"/>
          <w:szCs w:val="24"/>
        </w:rPr>
        <w:t xml:space="preserve"> </w:t>
      </w:r>
      <w:r w:rsidRPr="004520F0">
        <w:rPr>
          <w:sz w:val="24"/>
          <w:szCs w:val="24"/>
        </w:rPr>
        <w:t>формовочная обрезка деревьев высотой более 5м  – 123 шт.</w:t>
      </w:r>
    </w:p>
    <w:p w:rsidR="00463643" w:rsidRPr="004520F0" w:rsidRDefault="00463643" w:rsidP="00463643">
      <w:pPr>
        <w:ind w:left="-72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>- погрузка и вывоз порубочных остатков.</w:t>
      </w:r>
    </w:p>
    <w:p w:rsidR="00463643" w:rsidRPr="004520F0" w:rsidRDefault="00463643" w:rsidP="00463643">
      <w:pPr>
        <w:jc w:val="both"/>
        <w:rPr>
          <w:sz w:val="24"/>
          <w:szCs w:val="24"/>
        </w:rPr>
      </w:pPr>
    </w:p>
    <w:p w:rsidR="00463643" w:rsidRPr="004520F0" w:rsidRDefault="00463643" w:rsidP="00463643">
      <w:pPr>
        <w:ind w:firstLine="708"/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>2. Местонахождение объектов:</w:t>
      </w:r>
    </w:p>
    <w:p w:rsidR="00463643" w:rsidRPr="004520F0" w:rsidRDefault="00463643" w:rsidP="00463643">
      <w:pPr>
        <w:jc w:val="both"/>
        <w:rPr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6920"/>
        <w:gridCol w:w="2462"/>
      </w:tblGrid>
      <w:tr w:rsidR="00463643" w:rsidRPr="004520F0" w:rsidTr="00933F4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43" w:rsidRPr="004520F0" w:rsidRDefault="00463643" w:rsidP="00933F42">
            <w:pPr>
              <w:jc w:val="both"/>
              <w:rPr>
                <w:b/>
                <w:sz w:val="24"/>
                <w:szCs w:val="24"/>
              </w:rPr>
            </w:pPr>
            <w:r w:rsidRPr="004520F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43" w:rsidRPr="004520F0" w:rsidRDefault="00463643" w:rsidP="00933F42">
            <w:pPr>
              <w:jc w:val="both"/>
              <w:rPr>
                <w:b/>
                <w:sz w:val="24"/>
                <w:szCs w:val="24"/>
              </w:rPr>
            </w:pPr>
            <w:r w:rsidRPr="004520F0">
              <w:rPr>
                <w:b/>
                <w:sz w:val="24"/>
                <w:szCs w:val="24"/>
              </w:rPr>
              <w:t>Местонахождение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43" w:rsidRPr="004520F0" w:rsidRDefault="00463643" w:rsidP="00933F42">
            <w:pPr>
              <w:jc w:val="center"/>
              <w:rPr>
                <w:b/>
                <w:sz w:val="24"/>
                <w:szCs w:val="24"/>
              </w:rPr>
            </w:pPr>
            <w:r w:rsidRPr="004520F0">
              <w:rPr>
                <w:b/>
                <w:sz w:val="24"/>
                <w:szCs w:val="24"/>
              </w:rPr>
              <w:t>Объём, ед.</w:t>
            </w:r>
          </w:p>
        </w:tc>
      </w:tr>
      <w:tr w:rsidR="00463643" w:rsidRPr="004520F0" w:rsidTr="00933F4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3" w:rsidRPr="004520F0" w:rsidRDefault="00463643" w:rsidP="00933F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643" w:rsidRPr="004520F0" w:rsidRDefault="00463643" w:rsidP="00933F42">
            <w:pPr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520F0">
              <w:rPr>
                <w:b/>
                <w:bCs/>
                <w:iCs/>
                <w:color w:val="000000"/>
                <w:sz w:val="24"/>
                <w:szCs w:val="24"/>
              </w:rPr>
              <w:t>Деревья, подлежащие формовочной обрезке: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643" w:rsidRPr="004520F0" w:rsidRDefault="00463643" w:rsidP="00933F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3643" w:rsidRPr="004520F0" w:rsidTr="00933F4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43" w:rsidRPr="004520F0" w:rsidRDefault="00463643" w:rsidP="00933F42">
            <w:pPr>
              <w:jc w:val="both"/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43" w:rsidRPr="004520F0" w:rsidRDefault="00463643" w:rsidP="00933F42">
            <w:pPr>
              <w:rPr>
                <w:color w:val="000000"/>
                <w:sz w:val="24"/>
                <w:szCs w:val="24"/>
              </w:rPr>
            </w:pPr>
            <w:r w:rsidRPr="004520F0">
              <w:rPr>
                <w:color w:val="000000"/>
                <w:sz w:val="24"/>
                <w:szCs w:val="24"/>
              </w:rPr>
              <w:t>ул.К.Пирожкова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643" w:rsidRPr="004520F0" w:rsidRDefault="00463643" w:rsidP="00933F4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520F0">
              <w:rPr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463643" w:rsidRPr="004520F0" w:rsidTr="00933F4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43" w:rsidRPr="004520F0" w:rsidRDefault="00463643" w:rsidP="00933F42">
            <w:pPr>
              <w:jc w:val="both"/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</w:rPr>
              <w:t>2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43" w:rsidRPr="004520F0" w:rsidRDefault="00463643" w:rsidP="00933F42">
            <w:pPr>
              <w:rPr>
                <w:color w:val="000000"/>
                <w:sz w:val="24"/>
                <w:szCs w:val="24"/>
              </w:rPr>
            </w:pPr>
            <w:r w:rsidRPr="004520F0">
              <w:rPr>
                <w:color w:val="000000"/>
                <w:sz w:val="24"/>
                <w:szCs w:val="24"/>
              </w:rPr>
              <w:t>ул.Пензенская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643" w:rsidRPr="004520F0" w:rsidRDefault="00463643" w:rsidP="00933F4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520F0">
              <w:rPr>
                <w:bCs/>
                <w:color w:val="000000"/>
                <w:sz w:val="24"/>
                <w:szCs w:val="24"/>
              </w:rPr>
              <w:t>112</w:t>
            </w:r>
          </w:p>
        </w:tc>
      </w:tr>
      <w:tr w:rsidR="00463643" w:rsidRPr="004520F0" w:rsidTr="00933F4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3" w:rsidRPr="004520F0" w:rsidRDefault="00463643" w:rsidP="00933F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43" w:rsidRPr="004520F0" w:rsidRDefault="00463643" w:rsidP="00933F4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520F0">
              <w:rPr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43" w:rsidRPr="004520F0" w:rsidRDefault="00463643" w:rsidP="00933F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520F0">
              <w:rPr>
                <w:b/>
                <w:bCs/>
                <w:color w:val="000000"/>
                <w:sz w:val="24"/>
                <w:szCs w:val="24"/>
              </w:rPr>
              <w:t>123</w:t>
            </w:r>
          </w:p>
        </w:tc>
      </w:tr>
    </w:tbl>
    <w:p w:rsidR="00463643" w:rsidRPr="004520F0" w:rsidRDefault="00463643" w:rsidP="00463643">
      <w:pPr>
        <w:jc w:val="both"/>
        <w:rPr>
          <w:b/>
          <w:sz w:val="24"/>
          <w:szCs w:val="24"/>
        </w:rPr>
      </w:pPr>
    </w:p>
    <w:p w:rsidR="00463643" w:rsidRPr="004520F0" w:rsidRDefault="00463643" w:rsidP="00463643">
      <w:pPr>
        <w:ind w:firstLine="708"/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>3. Состав работ по формовочной обрезке деревьев:</w:t>
      </w:r>
    </w:p>
    <w:p w:rsidR="00463643" w:rsidRPr="004520F0" w:rsidRDefault="00463643" w:rsidP="00463643">
      <w:pPr>
        <w:tabs>
          <w:tab w:val="num" w:pos="-180"/>
        </w:tabs>
        <w:ind w:left="-180" w:hanging="108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опиливание ствола, скелетных ветвей на высоте 5,5-6,0 м от уровня земли (по согласованию с заказчиком);</w:t>
      </w:r>
    </w:p>
    <w:p w:rsidR="00463643" w:rsidRPr="004520F0" w:rsidRDefault="00463643" w:rsidP="00463643">
      <w:pPr>
        <w:tabs>
          <w:tab w:val="num" w:pos="-180"/>
        </w:tabs>
        <w:ind w:left="360" w:hanging="108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>- обрезка веток, очистка от сучьев;</w:t>
      </w:r>
    </w:p>
    <w:p w:rsidR="00463643" w:rsidRPr="004520F0" w:rsidRDefault="00463643" w:rsidP="00463643">
      <w:pPr>
        <w:tabs>
          <w:tab w:val="num" w:pos="-180"/>
        </w:tabs>
        <w:ind w:left="-72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4520F0">
        <w:rPr>
          <w:sz w:val="24"/>
          <w:szCs w:val="24"/>
        </w:rPr>
        <w:t>- разделка на кряжи длиной до 2м;</w:t>
      </w:r>
    </w:p>
    <w:p w:rsidR="00463643" w:rsidRPr="004520F0" w:rsidRDefault="00463643" w:rsidP="00463643">
      <w:pPr>
        <w:tabs>
          <w:tab w:val="num" w:pos="-180"/>
        </w:tabs>
        <w:ind w:left="360" w:hanging="108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- удаление приствольной и стволовой поросли;</w:t>
      </w:r>
    </w:p>
    <w:p w:rsidR="00463643" w:rsidRPr="004520F0" w:rsidRDefault="00463643" w:rsidP="00463643">
      <w:pPr>
        <w:tabs>
          <w:tab w:val="num" w:pos="-180"/>
        </w:tabs>
        <w:ind w:left="360" w:hanging="108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- антисептирование спилов;</w:t>
      </w:r>
    </w:p>
    <w:p w:rsidR="00463643" w:rsidRPr="004520F0" w:rsidRDefault="00463643" w:rsidP="00463643">
      <w:pPr>
        <w:tabs>
          <w:tab w:val="num" w:pos="-180"/>
        </w:tabs>
        <w:ind w:left="360" w:hanging="108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20F0">
        <w:rPr>
          <w:sz w:val="24"/>
          <w:szCs w:val="24"/>
        </w:rPr>
        <w:t xml:space="preserve"> - выноска на расстояние до </w:t>
      </w:r>
      <w:smartTag w:uri="urn:schemas-microsoft-com:office:smarttags" w:element="metricconverter">
        <w:smartTagPr>
          <w:attr w:name="ProductID" w:val="100 м"/>
        </w:smartTagPr>
        <w:r w:rsidRPr="004520F0">
          <w:rPr>
            <w:sz w:val="24"/>
            <w:szCs w:val="24"/>
          </w:rPr>
          <w:t>100 м</w:t>
        </w:r>
      </w:smartTag>
      <w:r w:rsidRPr="004520F0">
        <w:rPr>
          <w:sz w:val="24"/>
          <w:szCs w:val="24"/>
        </w:rPr>
        <w:t xml:space="preserve"> и укладка кряжей, сучьев, веток в штабель и кучи;</w:t>
      </w:r>
    </w:p>
    <w:p w:rsidR="00463643" w:rsidRPr="004520F0" w:rsidRDefault="00463643" w:rsidP="00463643">
      <w:pPr>
        <w:tabs>
          <w:tab w:val="num" w:pos="-180"/>
        </w:tabs>
        <w:ind w:left="-72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4520F0">
        <w:rPr>
          <w:sz w:val="24"/>
          <w:szCs w:val="24"/>
        </w:rPr>
        <w:t>- погрузка и вывоз порубочных остатков.</w:t>
      </w:r>
    </w:p>
    <w:p w:rsidR="00463643" w:rsidRPr="004520F0" w:rsidRDefault="00463643" w:rsidP="00463643">
      <w:pPr>
        <w:jc w:val="both"/>
        <w:rPr>
          <w:b/>
          <w:sz w:val="24"/>
          <w:szCs w:val="24"/>
        </w:rPr>
      </w:pPr>
    </w:p>
    <w:p w:rsidR="00463643" w:rsidRPr="004520F0" w:rsidRDefault="00463643" w:rsidP="0046364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ab/>
      </w:r>
      <w:r w:rsidRPr="004520F0">
        <w:rPr>
          <w:b/>
          <w:sz w:val="24"/>
          <w:szCs w:val="24"/>
        </w:rPr>
        <w:t>4. Требования к выполнению работ:</w:t>
      </w:r>
    </w:p>
    <w:p w:rsidR="00463643" w:rsidRPr="004520F0" w:rsidRDefault="00463643" w:rsidP="00463643">
      <w:pPr>
        <w:ind w:left="-1080" w:firstLine="1080"/>
        <w:jc w:val="both"/>
        <w:rPr>
          <w:b/>
          <w:sz w:val="24"/>
          <w:szCs w:val="24"/>
        </w:rPr>
      </w:pPr>
    </w:p>
    <w:p w:rsidR="00463643" w:rsidRPr="004520F0" w:rsidRDefault="00463643" w:rsidP="00463643">
      <w:pPr>
        <w:ind w:firstLine="708"/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>4.1. Общие требования:</w:t>
      </w:r>
    </w:p>
    <w:p w:rsidR="00463643" w:rsidRPr="004520F0" w:rsidRDefault="00463643" w:rsidP="00463643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Работы по обрезке деревьев, удалению поросли должны производиться с соблюдением правил техники безопасности.</w:t>
      </w:r>
    </w:p>
    <w:p w:rsidR="00463643" w:rsidRPr="004520F0" w:rsidRDefault="00463643" w:rsidP="00463643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При выполнении работ опасная зона должна быть ограждена предупредительными и запр</w:t>
      </w:r>
      <w:r w:rsidRPr="004520F0">
        <w:rPr>
          <w:sz w:val="24"/>
          <w:szCs w:val="24"/>
        </w:rPr>
        <w:t>е</w:t>
      </w:r>
      <w:r w:rsidRPr="004520F0">
        <w:rPr>
          <w:sz w:val="24"/>
          <w:szCs w:val="24"/>
        </w:rPr>
        <w:t>щающими знаками.</w:t>
      </w:r>
    </w:p>
    <w:p w:rsidR="00463643" w:rsidRPr="004520F0" w:rsidRDefault="00463643" w:rsidP="00463643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Запрещено приступать к выполнению работ при неблагоприятных метеорологических услов</w:t>
      </w:r>
      <w:r w:rsidRPr="004520F0">
        <w:rPr>
          <w:sz w:val="24"/>
          <w:szCs w:val="24"/>
        </w:rPr>
        <w:t>и</w:t>
      </w:r>
      <w:r w:rsidRPr="004520F0">
        <w:rPr>
          <w:sz w:val="24"/>
          <w:szCs w:val="24"/>
        </w:rPr>
        <w:t>ях: дождь, снегопад, гроза, гололедица, туман и при ветре более 6 м/с.</w:t>
      </w:r>
    </w:p>
    <w:p w:rsidR="00463643" w:rsidRPr="004520F0" w:rsidRDefault="00463643" w:rsidP="00463643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Порубочные остатки аккуратно складируются в кучи на газонной части, не затрудняя движ</w:t>
      </w:r>
      <w:r w:rsidRPr="004520F0">
        <w:rPr>
          <w:sz w:val="24"/>
          <w:szCs w:val="24"/>
        </w:rPr>
        <w:t>е</w:t>
      </w:r>
      <w:r w:rsidRPr="004520F0">
        <w:rPr>
          <w:sz w:val="24"/>
          <w:szCs w:val="24"/>
        </w:rPr>
        <w:t>ние автотранспорта и пешеходов.</w:t>
      </w:r>
    </w:p>
    <w:p w:rsidR="00463643" w:rsidRPr="004520F0" w:rsidRDefault="00463643" w:rsidP="00463643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После уборки с применением специализированной техники должна производиться  ручная уборка территории до полного очищения от порубочных остатков.</w:t>
      </w:r>
    </w:p>
    <w:p w:rsidR="00463643" w:rsidRPr="004520F0" w:rsidRDefault="00463643" w:rsidP="00463643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Вывозка порубочных остатков должна производиться в течение 24 часов. </w:t>
      </w:r>
    </w:p>
    <w:p w:rsidR="00463643" w:rsidRPr="004520F0" w:rsidRDefault="00463643" w:rsidP="00463643">
      <w:pPr>
        <w:jc w:val="both"/>
        <w:rPr>
          <w:sz w:val="24"/>
          <w:szCs w:val="24"/>
        </w:rPr>
      </w:pPr>
    </w:p>
    <w:p w:rsidR="00463643" w:rsidRPr="004520F0" w:rsidRDefault="00463643" w:rsidP="00463643">
      <w:pPr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Pr="004520F0">
        <w:rPr>
          <w:b/>
          <w:sz w:val="24"/>
          <w:szCs w:val="24"/>
        </w:rPr>
        <w:t>4.2.Требования к выполнению работ по формовочной обрезке деревьев (тополей, кленов) высотой  более 5м:</w:t>
      </w:r>
    </w:p>
    <w:p w:rsidR="00463643" w:rsidRPr="004520F0" w:rsidRDefault="00463643" w:rsidP="00463643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Работы выполняются с применением специализированной техники: автогидроподъемник в</w:t>
      </w:r>
      <w:r w:rsidRPr="004520F0">
        <w:rPr>
          <w:sz w:val="24"/>
          <w:szCs w:val="24"/>
        </w:rPr>
        <w:t>ы</w:t>
      </w:r>
      <w:r w:rsidRPr="004520F0">
        <w:rPr>
          <w:sz w:val="24"/>
          <w:szCs w:val="24"/>
        </w:rPr>
        <w:t xml:space="preserve">сотой подъема до 30-35м. </w:t>
      </w:r>
    </w:p>
    <w:p w:rsidR="00463643" w:rsidRPr="004520F0" w:rsidRDefault="00463643" w:rsidP="00463643">
      <w:pPr>
        <w:ind w:firstLine="708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В процессе выполнения работ удаляются все ветви сверх заданного размера кроны, удаляются больные, усыхающие и надломленные ветви,  все порослевые побеги (прикорневые и приствольные) с очисткой «заподлицо» со стволом на высоту 3м по рубец коры у основания ветви. Места срезов тщательно защищаются.</w:t>
      </w:r>
    </w:p>
    <w:p w:rsidR="00463643" w:rsidRPr="004520F0" w:rsidRDefault="00463643" w:rsidP="00463643">
      <w:pPr>
        <w:ind w:firstLine="720"/>
        <w:jc w:val="both"/>
        <w:rPr>
          <w:sz w:val="24"/>
          <w:szCs w:val="24"/>
        </w:rPr>
      </w:pPr>
      <w:r w:rsidRPr="004520F0">
        <w:rPr>
          <w:sz w:val="24"/>
          <w:szCs w:val="24"/>
        </w:rPr>
        <w:lastRenderedPageBreak/>
        <w:t>Срезы покрываются садовой замазкой, варом или масляной краской на натуральной оливе (антисептик) нейтрального цвета по согласованию с Заказчиком.</w:t>
      </w:r>
    </w:p>
    <w:p w:rsidR="00463643" w:rsidRPr="004520F0" w:rsidRDefault="00463643" w:rsidP="00463643">
      <w:pPr>
        <w:ind w:left="360" w:hanging="1500"/>
        <w:jc w:val="both"/>
        <w:rPr>
          <w:sz w:val="24"/>
          <w:szCs w:val="24"/>
        </w:rPr>
      </w:pPr>
    </w:p>
    <w:p w:rsidR="00463643" w:rsidRPr="004520F0" w:rsidRDefault="00463643" w:rsidP="00463643">
      <w:pPr>
        <w:ind w:firstLine="708"/>
        <w:jc w:val="both"/>
        <w:rPr>
          <w:b/>
          <w:sz w:val="24"/>
          <w:szCs w:val="24"/>
        </w:rPr>
      </w:pPr>
      <w:r w:rsidRPr="004520F0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4520F0">
        <w:rPr>
          <w:b/>
          <w:sz w:val="24"/>
          <w:szCs w:val="24"/>
        </w:rPr>
        <w:t>Требования к организации производства работ и сдаче выполненных работ заказчику:</w:t>
      </w:r>
    </w:p>
    <w:p w:rsidR="00463643" w:rsidRPr="004520F0" w:rsidRDefault="00463643" w:rsidP="00463643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- предоставление заказчику до начала производства работ приказа о назначении уполномоченного представителя заказчика;</w:t>
      </w:r>
    </w:p>
    <w:p w:rsidR="00463643" w:rsidRPr="004520F0" w:rsidRDefault="00463643" w:rsidP="00463643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 xml:space="preserve">- фотофиксация в цифровом </w:t>
      </w:r>
      <w:r>
        <w:rPr>
          <w:sz w:val="24"/>
          <w:szCs w:val="24"/>
        </w:rPr>
        <w:t>формате  объектов по требованию</w:t>
      </w:r>
      <w:r w:rsidRPr="004520F0">
        <w:rPr>
          <w:sz w:val="24"/>
          <w:szCs w:val="24"/>
        </w:rPr>
        <w:t xml:space="preserve"> Заказчика;</w:t>
      </w:r>
    </w:p>
    <w:p w:rsidR="00463643" w:rsidRPr="004520F0" w:rsidRDefault="00463643" w:rsidP="00463643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- согласование подрядчиком  производства работ   (при необходимости)  схемы производства р</w:t>
      </w:r>
      <w:r w:rsidRPr="004520F0">
        <w:rPr>
          <w:sz w:val="24"/>
          <w:szCs w:val="24"/>
        </w:rPr>
        <w:t>а</w:t>
      </w:r>
      <w:r w:rsidRPr="004520F0">
        <w:rPr>
          <w:sz w:val="24"/>
          <w:szCs w:val="24"/>
        </w:rPr>
        <w:t>бот с отделом № 4 отдела ГИБДД УВД г. Перми;</w:t>
      </w:r>
    </w:p>
    <w:p w:rsidR="00463643" w:rsidRPr="004520F0" w:rsidRDefault="00463643" w:rsidP="00463643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- согласование подрядчиком  производства работ (при необходимости) с балансодержателями воздушных сетей в установленном порядке,  подготовка и направление в Уполномоченный орган заявления на отключение сетей, вызов представителя балансодержателя на место;</w:t>
      </w:r>
    </w:p>
    <w:p w:rsidR="00463643" w:rsidRPr="004520F0" w:rsidRDefault="00463643" w:rsidP="00463643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- ведение общего журнала производства работ с отражением всех технологических операций с начала производства работ до их завершения;</w:t>
      </w:r>
    </w:p>
    <w:p w:rsidR="00463643" w:rsidRPr="004520F0" w:rsidRDefault="00463643" w:rsidP="00463643">
      <w:pPr>
        <w:ind w:left="360"/>
        <w:jc w:val="both"/>
        <w:rPr>
          <w:sz w:val="24"/>
          <w:szCs w:val="24"/>
        </w:rPr>
      </w:pPr>
      <w:r w:rsidRPr="004520F0">
        <w:rPr>
          <w:sz w:val="24"/>
          <w:szCs w:val="24"/>
        </w:rPr>
        <w:t>- составление акта приемки выполненных работ с указанием объекта (по-улично) при завершении работ, с обязательным приложением графической схемы выполнения работ;</w:t>
      </w:r>
    </w:p>
    <w:p w:rsidR="00463643" w:rsidRPr="004520F0" w:rsidRDefault="00463643" w:rsidP="00463643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4520F0">
        <w:rPr>
          <w:spacing w:val="-4"/>
          <w:sz w:val="24"/>
          <w:szCs w:val="24"/>
          <w:lang w:eastAsia="ar-SA"/>
        </w:rPr>
        <w:t>-выполненные работы предъявляются заказчику по факту выполненного объема  с предоставлением исполнительной документации:</w:t>
      </w:r>
    </w:p>
    <w:p w:rsidR="00463643" w:rsidRPr="004520F0" w:rsidRDefault="00463643" w:rsidP="00463643">
      <w:pPr>
        <w:suppressAutoHyphens/>
        <w:ind w:firstLine="360"/>
        <w:jc w:val="both"/>
        <w:rPr>
          <w:sz w:val="24"/>
          <w:szCs w:val="24"/>
        </w:rPr>
      </w:pPr>
      <w:r w:rsidRPr="004520F0">
        <w:rPr>
          <w:spacing w:val="-4"/>
          <w:sz w:val="24"/>
          <w:szCs w:val="24"/>
          <w:lang w:eastAsia="ar-SA"/>
        </w:rPr>
        <w:t>- схем производства работ с  привязкой к местности, журналов производства  работ;</w:t>
      </w:r>
    </w:p>
    <w:p w:rsidR="00463643" w:rsidRPr="004520F0" w:rsidRDefault="00463643" w:rsidP="00463643">
      <w:pPr>
        <w:suppressAutoHyphens/>
        <w:ind w:firstLine="360"/>
        <w:rPr>
          <w:spacing w:val="-4"/>
          <w:sz w:val="24"/>
          <w:szCs w:val="24"/>
          <w:lang w:eastAsia="ar-SA"/>
        </w:rPr>
      </w:pPr>
      <w:r w:rsidRPr="004520F0">
        <w:rPr>
          <w:sz w:val="24"/>
          <w:szCs w:val="24"/>
        </w:rPr>
        <w:t>- р</w:t>
      </w:r>
      <w:r w:rsidRPr="004520F0">
        <w:rPr>
          <w:spacing w:val="-4"/>
          <w:sz w:val="24"/>
          <w:szCs w:val="24"/>
          <w:lang w:eastAsia="ar-SA"/>
        </w:rPr>
        <w:t>аботы считаются выполненными  в срок после устранения замечаний Заказчика (если имеются)  и подписания акта выполненных объемов работ сторонами Заказчика и Подрядчика.</w:t>
      </w:r>
    </w:p>
    <w:p w:rsidR="00463643" w:rsidRPr="004520F0" w:rsidRDefault="00463643" w:rsidP="00463643">
      <w:pPr>
        <w:jc w:val="both"/>
        <w:rPr>
          <w:sz w:val="24"/>
          <w:szCs w:val="24"/>
        </w:rPr>
      </w:pPr>
    </w:p>
    <w:p w:rsidR="00463643" w:rsidRPr="00463643" w:rsidRDefault="00463643" w:rsidP="00463643">
      <w:pPr>
        <w:ind w:left="360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6. </w:t>
      </w:r>
      <w:r w:rsidRPr="004520F0">
        <w:rPr>
          <w:b/>
          <w:sz w:val="24"/>
          <w:szCs w:val="24"/>
        </w:rPr>
        <w:t xml:space="preserve">Выполняемые работы и условия выполнения работ должны </w:t>
      </w:r>
      <w:r w:rsidRPr="004520F0">
        <w:rPr>
          <w:b/>
          <w:sz w:val="24"/>
          <w:szCs w:val="24"/>
          <w:lang w:eastAsia="ar-SA"/>
        </w:rPr>
        <w:t>отвечать требованиям но</w:t>
      </w:r>
      <w:r w:rsidRPr="004520F0">
        <w:rPr>
          <w:b/>
          <w:sz w:val="24"/>
          <w:szCs w:val="24"/>
          <w:lang w:eastAsia="ar-SA"/>
        </w:rPr>
        <w:t>р</w:t>
      </w:r>
      <w:r w:rsidRPr="004520F0">
        <w:rPr>
          <w:b/>
          <w:sz w:val="24"/>
          <w:szCs w:val="24"/>
          <w:lang w:eastAsia="ar-SA"/>
        </w:rPr>
        <w:t>мативно-правовых документов:</w:t>
      </w:r>
    </w:p>
    <w:tbl>
      <w:tblPr>
        <w:tblW w:w="10302" w:type="dxa"/>
        <w:jc w:val="center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9"/>
        <w:gridCol w:w="4111"/>
        <w:gridCol w:w="5632"/>
      </w:tblGrid>
      <w:tr w:rsidR="00463643" w:rsidRPr="004520F0" w:rsidTr="00933F42">
        <w:trPr>
          <w:trHeight w:val="339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Рекомендации</w:t>
            </w:r>
            <w:r w:rsidRPr="004520F0">
              <w:rPr>
                <w:sz w:val="24"/>
                <w:szCs w:val="24"/>
              </w:rPr>
              <w:t xml:space="preserve"> </w:t>
            </w:r>
            <w:r w:rsidRPr="004520F0">
              <w:rPr>
                <w:sz w:val="24"/>
                <w:szCs w:val="24"/>
                <w:lang w:eastAsia="ar-SA"/>
              </w:rPr>
              <w:t>ГУП  Академия Коммунального хозяйства им. К.Д.Панфилова, Москва,2001.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643" w:rsidRPr="004520F0" w:rsidRDefault="00463643" w:rsidP="00933F42">
            <w:pPr>
              <w:ind w:left="-720"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</w:rPr>
              <w:t xml:space="preserve">            </w:t>
            </w:r>
            <w:r w:rsidRPr="004520F0">
              <w:rPr>
                <w:sz w:val="24"/>
                <w:szCs w:val="24"/>
                <w:lang w:eastAsia="ar-SA"/>
              </w:rPr>
              <w:t xml:space="preserve">Рекомендации по обрезке древесных насаждений </w:t>
            </w:r>
          </w:p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63643" w:rsidRPr="004520F0" w:rsidTr="00933F42">
        <w:trPr>
          <w:trHeight w:val="339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643" w:rsidRPr="004520F0" w:rsidRDefault="00463643" w:rsidP="00933F42">
            <w:pPr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</w:rPr>
              <w:t>Решение Пермской городской Думы от 29.01.2008 N 4</w:t>
            </w:r>
          </w:p>
          <w:p w:rsidR="00463643" w:rsidRPr="004520F0" w:rsidRDefault="00463643" w:rsidP="00933F42">
            <w:pPr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</w:rPr>
              <w:t>(с изм.)</w:t>
            </w:r>
          </w:p>
          <w:p w:rsidR="00463643" w:rsidRPr="004520F0" w:rsidRDefault="00463643" w:rsidP="00933F42">
            <w:pPr>
              <w:rPr>
                <w:sz w:val="24"/>
                <w:szCs w:val="24"/>
              </w:rPr>
            </w:pP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643" w:rsidRPr="004520F0" w:rsidRDefault="00463643" w:rsidP="00933F42">
            <w:pPr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</w:rPr>
              <w:t>Об утверждении Правил благоустройства и соде</w:t>
            </w:r>
            <w:r w:rsidRPr="004520F0">
              <w:rPr>
                <w:sz w:val="24"/>
                <w:szCs w:val="24"/>
              </w:rPr>
              <w:t>р</w:t>
            </w:r>
            <w:r w:rsidRPr="004520F0">
              <w:rPr>
                <w:sz w:val="24"/>
                <w:szCs w:val="24"/>
              </w:rPr>
              <w:t>жания территории в городе Перми</w:t>
            </w:r>
          </w:p>
          <w:p w:rsidR="00463643" w:rsidRPr="004520F0" w:rsidRDefault="00463643" w:rsidP="00933F42">
            <w:pPr>
              <w:rPr>
                <w:sz w:val="24"/>
                <w:szCs w:val="24"/>
              </w:rPr>
            </w:pPr>
          </w:p>
        </w:tc>
      </w:tr>
      <w:tr w:rsidR="00463643" w:rsidRPr="004520F0" w:rsidTr="00933F42">
        <w:trPr>
          <w:trHeight w:val="339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  <w:lang w:eastAsia="ar-SA"/>
              </w:rPr>
              <w:t xml:space="preserve">Решение Пермской городской Думы от 26.06.2001 № 99  </w:t>
            </w:r>
            <w:r w:rsidRPr="004520F0">
              <w:rPr>
                <w:sz w:val="24"/>
                <w:szCs w:val="24"/>
              </w:rPr>
              <w:t>(с изм.)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rPr>
                <w:sz w:val="24"/>
                <w:szCs w:val="24"/>
              </w:rPr>
            </w:pPr>
            <w:r w:rsidRPr="004520F0">
              <w:rPr>
                <w:sz w:val="24"/>
                <w:szCs w:val="24"/>
                <w:lang w:eastAsia="ar-SA"/>
              </w:rPr>
              <w:t>Об утверждении Правил обращения с отходами на территории города Перми</w:t>
            </w:r>
            <w:r w:rsidRPr="004520F0">
              <w:rPr>
                <w:sz w:val="24"/>
                <w:szCs w:val="24"/>
              </w:rPr>
              <w:t xml:space="preserve"> </w:t>
            </w:r>
          </w:p>
        </w:tc>
      </w:tr>
      <w:tr w:rsidR="00463643" w:rsidRPr="004520F0" w:rsidTr="00933F42">
        <w:trPr>
          <w:trHeight w:val="339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СНиП 2.07.01-89*</w:t>
            </w:r>
            <w:r w:rsidRPr="004520F0"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Градостроительство. Планировка и застройка городских и сельских поселени</w:t>
            </w:r>
          </w:p>
        </w:tc>
      </w:tr>
      <w:tr w:rsidR="00463643" w:rsidRPr="004520F0" w:rsidTr="00933F42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СНиП III-4-2000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 xml:space="preserve">Правила производства и приемки работ. </w:t>
            </w:r>
          </w:p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Техника безопасности в строительстве.</w:t>
            </w:r>
          </w:p>
        </w:tc>
      </w:tr>
      <w:tr w:rsidR="00463643" w:rsidRPr="004520F0" w:rsidTr="00933F42">
        <w:trPr>
          <w:trHeight w:val="501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ГОСТ Р 51582-2000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463643" w:rsidRPr="004520F0" w:rsidTr="00933F42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41B6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hyperlink r:id="rId14" w:history="1">
              <w:r w:rsidR="00463643" w:rsidRPr="004520F0">
                <w:rPr>
                  <w:rStyle w:val="a6"/>
                  <w:color w:val="auto"/>
                  <w:sz w:val="24"/>
                  <w:szCs w:val="24"/>
                  <w:u w:val="none"/>
                  <w:lang w:eastAsia="ar-SA"/>
                </w:rPr>
                <w:t>ВСН 8-89</w:t>
              </w:r>
            </w:hyperlink>
            <w:r w:rsidR="00463643" w:rsidRPr="004520F0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463643" w:rsidRPr="004520F0" w:rsidTr="00933F42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463643" w:rsidRPr="004520F0" w:rsidTr="00E20DFB">
        <w:trPr>
          <w:trHeight w:val="388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СНиП 12-01-2004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643" w:rsidRPr="004520F0" w:rsidRDefault="00463643" w:rsidP="00933F4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520F0">
              <w:rPr>
                <w:sz w:val="24"/>
                <w:szCs w:val="24"/>
                <w:lang w:eastAsia="ar-SA"/>
              </w:rPr>
              <w:t>Организация строительства.</w:t>
            </w:r>
          </w:p>
        </w:tc>
      </w:tr>
    </w:tbl>
    <w:p w:rsidR="00463643" w:rsidRPr="004520F0" w:rsidRDefault="00463643" w:rsidP="00463643">
      <w:pPr>
        <w:jc w:val="both"/>
        <w:rPr>
          <w:b/>
          <w:sz w:val="24"/>
          <w:szCs w:val="24"/>
        </w:rPr>
      </w:pPr>
    </w:p>
    <w:p w:rsidR="00463643" w:rsidRPr="004520F0" w:rsidRDefault="00463643" w:rsidP="00463643">
      <w:pPr>
        <w:spacing w:line="36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4520F0">
        <w:rPr>
          <w:b/>
          <w:sz w:val="24"/>
          <w:szCs w:val="24"/>
        </w:rPr>
        <w:t>Срок выполнения работ: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течение</w:t>
      </w:r>
      <w:r w:rsidRPr="004520F0">
        <w:rPr>
          <w:sz w:val="24"/>
          <w:szCs w:val="24"/>
        </w:rPr>
        <w:t xml:space="preserve"> 10 </w:t>
      </w:r>
      <w:r>
        <w:rPr>
          <w:sz w:val="24"/>
          <w:szCs w:val="24"/>
        </w:rPr>
        <w:t xml:space="preserve">календарных дней с даты </w:t>
      </w:r>
      <w:r w:rsidRPr="004520F0">
        <w:rPr>
          <w:sz w:val="24"/>
          <w:szCs w:val="24"/>
        </w:rPr>
        <w:t xml:space="preserve"> заключения муниципального контракта.</w:t>
      </w:r>
    </w:p>
    <w:p w:rsidR="00463643" w:rsidRPr="00463643" w:rsidRDefault="00463643" w:rsidP="00463643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63643">
        <w:rPr>
          <w:sz w:val="24"/>
          <w:szCs w:val="24"/>
        </w:rPr>
        <w:t>Заказчик:                                                                              Подрядчик:</w:t>
      </w:r>
    </w:p>
    <w:p w:rsidR="00463643" w:rsidRPr="00463643" w:rsidRDefault="00463643" w:rsidP="00463643">
      <w:pPr>
        <w:rPr>
          <w:b/>
          <w:sz w:val="24"/>
          <w:szCs w:val="24"/>
          <w:lang w:eastAsia="ar-SA"/>
        </w:rPr>
      </w:pPr>
    </w:p>
    <w:tbl>
      <w:tblPr>
        <w:tblW w:w="0" w:type="auto"/>
        <w:tblLook w:val="01E0"/>
      </w:tblPr>
      <w:tblGrid>
        <w:gridCol w:w="5210"/>
        <w:gridCol w:w="5210"/>
      </w:tblGrid>
      <w:tr w:rsidR="00463643" w:rsidRPr="00347BE4" w:rsidTr="00933F42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43" w:rsidRPr="00347BE4" w:rsidRDefault="00463643" w:rsidP="00933F42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_________________/Д.Ю.Сергеев/</w:t>
            </w:r>
          </w:p>
          <w:p w:rsidR="00463643" w:rsidRPr="00347BE4" w:rsidRDefault="00463643" w:rsidP="00933F42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«   » _________________2012 года.</w:t>
            </w:r>
          </w:p>
          <w:p w:rsidR="00463643" w:rsidRPr="00347BE4" w:rsidRDefault="00463643" w:rsidP="00933F4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3" w:rsidRPr="00347BE4" w:rsidRDefault="00463643" w:rsidP="00933F42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_______________</w:t>
            </w:r>
            <w:r>
              <w:rPr>
                <w:sz w:val="24"/>
                <w:szCs w:val="24"/>
              </w:rPr>
              <w:t>__/_______________</w:t>
            </w:r>
            <w:r w:rsidRPr="00347BE4">
              <w:rPr>
                <w:sz w:val="24"/>
                <w:szCs w:val="24"/>
              </w:rPr>
              <w:t>/</w:t>
            </w:r>
          </w:p>
          <w:p w:rsidR="00463643" w:rsidRPr="00347BE4" w:rsidRDefault="00463643" w:rsidP="00933F42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«   » _________________2012 года.</w:t>
            </w:r>
          </w:p>
          <w:p w:rsidR="00463643" w:rsidRPr="00347BE4" w:rsidRDefault="00463643" w:rsidP="00933F4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 м.п.</w:t>
            </w:r>
          </w:p>
        </w:tc>
      </w:tr>
    </w:tbl>
    <w:p w:rsidR="00347BE4" w:rsidRDefault="00347BE4" w:rsidP="00347BE4">
      <w:pPr>
        <w:suppressAutoHyphens/>
        <w:rPr>
          <w:b/>
        </w:rPr>
      </w:pPr>
      <w:r>
        <w:rPr>
          <w:b/>
        </w:rPr>
        <w:lastRenderedPageBreak/>
        <w:tab/>
      </w:r>
    </w:p>
    <w:p w:rsidR="002C0C4F" w:rsidRDefault="00347BE4" w:rsidP="00463643">
      <w:pPr>
        <w:rPr>
          <w:b/>
          <w:lang w:eastAsia="ar-SA"/>
        </w:rPr>
        <w:sectPr w:rsidR="002C0C4F">
          <w:pgSz w:w="11907" w:h="16840"/>
          <w:pgMar w:top="567" w:right="567" w:bottom="426" w:left="851" w:header="720" w:footer="720" w:gutter="0"/>
          <w:cols w:space="720"/>
        </w:sectPr>
      </w:pPr>
      <w:r>
        <w:rPr>
          <w:b/>
        </w:rPr>
        <w:tab/>
      </w:r>
    </w:p>
    <w:p w:rsidR="00347BE4" w:rsidRDefault="00347BE4" w:rsidP="00347BE4"/>
    <w:p w:rsidR="00347BE4" w:rsidRDefault="00347BE4" w:rsidP="00347BE4">
      <w:pPr>
        <w:ind w:left="768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2</w:t>
      </w:r>
    </w:p>
    <w:p w:rsidR="00347BE4" w:rsidRDefault="00347BE4" w:rsidP="00347BE4">
      <w:pPr>
        <w:jc w:val="right"/>
      </w:pPr>
      <w:r>
        <w:t xml:space="preserve">                                                                                                                               к МК №______________от____________</w:t>
      </w:r>
    </w:p>
    <w:p w:rsidR="00933F42" w:rsidRDefault="00933F42" w:rsidP="00933F42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BC2BA3">
        <w:rPr>
          <w:b/>
          <w:bCs/>
          <w:szCs w:val="24"/>
        </w:rPr>
        <w:t>РАСЧЁТ СТОИМОСТИ РАБОТ</w:t>
      </w:r>
      <w:r>
        <w:rPr>
          <w:b/>
          <w:bCs/>
          <w:szCs w:val="24"/>
        </w:rPr>
        <w:t xml:space="preserve"> ПО  САНИТАРНОЙ ПРОЧИСТКЕ</w:t>
      </w:r>
      <w:r w:rsidRPr="00BC2BA3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 ВДОЛЬ ДОРОГ</w:t>
      </w:r>
    </w:p>
    <w:p w:rsidR="00933F42" w:rsidRDefault="00933F42" w:rsidP="00933F42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BC2BA3">
        <w:rPr>
          <w:b/>
          <w:bCs/>
          <w:szCs w:val="24"/>
        </w:rPr>
        <w:t>КИРОВСКОГО РАЙОНА Г. ПЕРМИ</w:t>
      </w:r>
    </w:p>
    <w:p w:rsidR="00933F42" w:rsidRDefault="00933F42" w:rsidP="00933F42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933F42" w:rsidRDefault="00933F42" w:rsidP="00933F42">
      <w:pPr>
        <w:pStyle w:val="af5"/>
        <w:tabs>
          <w:tab w:val="left" w:pos="5255"/>
          <w:tab w:val="left" w:pos="6228"/>
        </w:tabs>
        <w:jc w:val="center"/>
        <w:rPr>
          <w:bCs/>
          <w:szCs w:val="24"/>
        </w:rPr>
      </w:pPr>
    </w:p>
    <w:p w:rsidR="00933F42" w:rsidRPr="00FC7818" w:rsidRDefault="00933F42" w:rsidP="00933F42">
      <w:pPr>
        <w:suppressAutoHyphens/>
        <w:ind w:left="4248"/>
        <w:rPr>
          <w:bCs/>
        </w:rPr>
      </w:pPr>
      <w:r>
        <w:rPr>
          <w:b/>
          <w:bCs/>
        </w:rPr>
        <w:t xml:space="preserve">                                   ЛОКАЛЬНЫЙ </w:t>
      </w:r>
      <w:r w:rsidRPr="00FC7818">
        <w:rPr>
          <w:b/>
          <w:bCs/>
        </w:rPr>
        <w:t xml:space="preserve"> СМЕТНЫЙ РАСЧЕТ</w:t>
      </w:r>
    </w:p>
    <w:p w:rsidR="00933F42" w:rsidRPr="00060E83" w:rsidRDefault="00933F42" w:rsidP="00933F42">
      <w:pPr>
        <w:suppressAutoHyphens/>
        <w:rPr>
          <w:bCs/>
        </w:rPr>
      </w:pPr>
      <w:r w:rsidRPr="00060E83">
        <w:rPr>
          <w:bCs/>
        </w:rPr>
        <w:t xml:space="preserve">           </w:t>
      </w:r>
      <w:r>
        <w:rPr>
          <w:bCs/>
        </w:rPr>
        <w:t xml:space="preserve">                          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933F42" w:rsidRDefault="00933F42" w:rsidP="00933F42">
      <w:pPr>
        <w:suppressAutoHyphens/>
        <w:ind w:left="6372"/>
        <w:rPr>
          <w:bCs/>
        </w:rPr>
      </w:pPr>
    </w:p>
    <w:p w:rsidR="00933F42" w:rsidRPr="004D124E" w:rsidRDefault="00933F42" w:rsidP="00933F42">
      <w:pPr>
        <w:pStyle w:val="af5"/>
        <w:jc w:val="center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>на</w:t>
      </w:r>
      <w:r>
        <w:rPr>
          <w:sz w:val="22"/>
          <w:szCs w:val="22"/>
          <w:u w:val="single"/>
        </w:rPr>
        <w:t xml:space="preserve"> </w:t>
      </w:r>
      <w:r w:rsidRPr="004D124E">
        <w:rPr>
          <w:szCs w:val="24"/>
          <w:u w:val="single"/>
        </w:rPr>
        <w:t>са</w:t>
      </w:r>
      <w:r>
        <w:rPr>
          <w:szCs w:val="24"/>
          <w:u w:val="single"/>
        </w:rPr>
        <w:t>нитарную</w:t>
      </w:r>
      <w:r w:rsidRPr="004D124E">
        <w:rPr>
          <w:szCs w:val="24"/>
          <w:u w:val="single"/>
        </w:rPr>
        <w:t xml:space="preserve"> прочистк</w:t>
      </w:r>
      <w:r>
        <w:rPr>
          <w:szCs w:val="24"/>
          <w:u w:val="single"/>
        </w:rPr>
        <w:t>у</w:t>
      </w:r>
      <w:r w:rsidRPr="004D124E">
        <w:rPr>
          <w:szCs w:val="24"/>
          <w:u w:val="single"/>
        </w:rPr>
        <w:t xml:space="preserve"> вдоль дорог  Кировского района г. Перми</w:t>
      </w:r>
    </w:p>
    <w:p w:rsidR="00933F42" w:rsidRDefault="00933F42" w:rsidP="00933F42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933F42" w:rsidRDefault="00933F42" w:rsidP="00933F42">
      <w:pPr>
        <w:suppressAutoHyphens/>
        <w:rPr>
          <w:bCs/>
        </w:rPr>
      </w:pPr>
    </w:p>
    <w:p w:rsidR="00933F42" w:rsidRDefault="00933F42" w:rsidP="00933F42">
      <w:pPr>
        <w:suppressAutoHyphens/>
        <w:ind w:left="6372"/>
        <w:rPr>
          <w:bCs/>
        </w:rPr>
      </w:pPr>
    </w:p>
    <w:p w:rsidR="00933F42" w:rsidRDefault="00933F42" w:rsidP="00933F42">
      <w:pPr>
        <w:suppressAutoHyphens/>
        <w:jc w:val="both"/>
        <w:rPr>
          <w:bCs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933F42" w:rsidRDefault="00933F42" w:rsidP="00933F42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Pr="004D124E">
        <w:rPr>
          <w:sz w:val="22"/>
          <w:szCs w:val="22"/>
        </w:rPr>
        <w:t>355859,92</w:t>
      </w:r>
      <w:r>
        <w:rPr>
          <w:sz w:val="22"/>
          <w:szCs w:val="22"/>
        </w:rPr>
        <w:t xml:space="preserve"> руб.</w:t>
      </w:r>
    </w:p>
    <w:p w:rsidR="00933F42" w:rsidRDefault="00933F42" w:rsidP="00933F42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Pr="004D124E">
        <w:rPr>
          <w:sz w:val="22"/>
          <w:szCs w:val="22"/>
        </w:rPr>
        <w:t>64532,22</w:t>
      </w:r>
      <w:r>
        <w:rPr>
          <w:sz w:val="22"/>
          <w:szCs w:val="22"/>
        </w:rPr>
        <w:t xml:space="preserve"> руб.</w:t>
      </w:r>
    </w:p>
    <w:p w:rsidR="00933F42" w:rsidRDefault="00933F42" w:rsidP="00933F42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Составлен(а) в текущих (прогнозных) ценах по состоянию на 0</w:t>
      </w:r>
      <w:r>
        <w:rPr>
          <w:sz w:val="22"/>
          <w:szCs w:val="22"/>
        </w:rPr>
        <w:t>4</w:t>
      </w:r>
      <w:r w:rsidRPr="00060E83">
        <w:rPr>
          <w:sz w:val="22"/>
          <w:szCs w:val="22"/>
        </w:rPr>
        <w:t xml:space="preserve"> кв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p w:rsidR="00933F42" w:rsidRDefault="00933F42" w:rsidP="00933F42">
      <w:pPr>
        <w:suppressAutoHyphens/>
        <w:jc w:val="both"/>
        <w:rPr>
          <w:sz w:val="22"/>
          <w:szCs w:val="22"/>
        </w:rPr>
      </w:pPr>
    </w:p>
    <w:tbl>
      <w:tblPr>
        <w:tblW w:w="16140" w:type="dxa"/>
        <w:tblInd w:w="93" w:type="dxa"/>
        <w:tblLook w:val="04A0"/>
      </w:tblPr>
      <w:tblGrid>
        <w:gridCol w:w="411"/>
        <w:gridCol w:w="1535"/>
        <w:gridCol w:w="1914"/>
        <w:gridCol w:w="818"/>
        <w:gridCol w:w="1633"/>
        <w:gridCol w:w="799"/>
        <w:gridCol w:w="852"/>
        <w:gridCol w:w="869"/>
        <w:gridCol w:w="813"/>
        <w:gridCol w:w="878"/>
        <w:gridCol w:w="852"/>
        <w:gridCol w:w="869"/>
        <w:gridCol w:w="813"/>
        <w:gridCol w:w="709"/>
        <w:gridCol w:w="60"/>
        <w:gridCol w:w="692"/>
        <w:gridCol w:w="580"/>
        <w:gridCol w:w="1043"/>
      </w:tblGrid>
      <w:tr w:rsidR="00933F42" w:rsidRPr="004D124E" w:rsidTr="00A948A7">
        <w:trPr>
          <w:trHeight w:val="360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№ пп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Обосно-</w:t>
            </w:r>
            <w:r w:rsidRPr="004D124E">
              <w:rPr>
                <w:rFonts w:ascii="Arial" w:hAnsi="Arial" w:cs="Arial"/>
                <w:sz w:val="18"/>
                <w:szCs w:val="18"/>
              </w:rPr>
              <w:br/>
              <w:t>вание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Т/з осн.</w:t>
            </w:r>
            <w:r w:rsidRPr="004D124E">
              <w:rPr>
                <w:rFonts w:ascii="Arial" w:hAnsi="Arial" w:cs="Arial"/>
                <w:sz w:val="18"/>
                <w:szCs w:val="18"/>
              </w:rPr>
              <w:br/>
              <w:t>раб.на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Т/з осн.</w:t>
            </w:r>
            <w:r w:rsidRPr="004D124E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4D124E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Т/з мех. на ед.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4D124E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933F42" w:rsidRPr="004D124E" w:rsidTr="00A948A7">
        <w:trPr>
          <w:trHeight w:val="315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3F42" w:rsidRPr="004D124E" w:rsidTr="00A948A7">
        <w:trPr>
          <w:trHeight w:val="315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Эк.Маш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Эк.Маш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3F42" w:rsidRPr="004D124E" w:rsidTr="00A948A7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933F42" w:rsidRPr="004D124E" w:rsidTr="00933F42">
        <w:trPr>
          <w:trHeight w:val="383"/>
        </w:trPr>
        <w:tc>
          <w:tcPr>
            <w:tcW w:w="1614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b/>
                <w:bCs/>
              </w:rPr>
            </w:pPr>
            <w:r w:rsidRPr="004D124E">
              <w:rPr>
                <w:rFonts w:ascii="Arial" w:hAnsi="Arial" w:cs="Arial"/>
                <w:b/>
                <w:bCs/>
              </w:rPr>
              <w:t xml:space="preserve">                           Раздел 1. </w:t>
            </w:r>
          </w:p>
        </w:tc>
      </w:tr>
      <w:tr w:rsidR="00933F42" w:rsidRPr="004D124E" w:rsidTr="00A948A7">
        <w:trPr>
          <w:trHeight w:val="144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24E">
              <w:rPr>
                <w:rFonts w:ascii="Arial" w:hAnsi="Arial" w:cs="Arial"/>
                <w:b/>
                <w:bCs/>
                <w:sz w:val="18"/>
                <w:szCs w:val="18"/>
              </w:rPr>
              <w:t>ФЕРр68-2-2</w:t>
            </w:r>
            <w:r w:rsidRPr="004D124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207 Минреги</w:t>
            </w:r>
            <w:r w:rsidRPr="004D124E">
              <w:rPr>
                <w:rFonts w:ascii="Arial" w:hAnsi="Arial" w:cs="Arial"/>
                <w:i/>
                <w:iCs/>
                <w:sz w:val="18"/>
                <w:szCs w:val="18"/>
              </w:rPr>
              <w:t>о</w:t>
            </w:r>
            <w:r w:rsidRPr="004D124E">
              <w:rPr>
                <w:rFonts w:ascii="Arial" w:hAnsi="Arial" w:cs="Arial"/>
                <w:i/>
                <w:iCs/>
                <w:sz w:val="18"/>
                <w:szCs w:val="18"/>
              </w:rPr>
              <w:t>на РФ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Формовочная о</w:t>
            </w:r>
            <w:r w:rsidRPr="004D124E">
              <w:rPr>
                <w:rFonts w:ascii="Arial" w:hAnsi="Arial" w:cs="Arial"/>
                <w:sz w:val="18"/>
                <w:szCs w:val="18"/>
              </w:rPr>
              <w:t>б</w:t>
            </w:r>
            <w:r w:rsidRPr="004D124E">
              <w:rPr>
                <w:rFonts w:ascii="Arial" w:hAnsi="Arial" w:cs="Arial"/>
                <w:sz w:val="18"/>
                <w:szCs w:val="18"/>
              </w:rPr>
              <w:t>резка деревьев высотой: более 5 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 д</w:t>
            </w:r>
            <w:r w:rsidRPr="004D124E">
              <w:rPr>
                <w:rFonts w:ascii="Arial" w:hAnsi="Arial" w:cs="Arial"/>
                <w:sz w:val="18"/>
                <w:szCs w:val="18"/>
              </w:rPr>
              <w:t>е</w:t>
            </w:r>
            <w:r w:rsidRPr="004D124E">
              <w:rPr>
                <w:rFonts w:ascii="Arial" w:hAnsi="Arial" w:cs="Arial"/>
                <w:sz w:val="18"/>
                <w:szCs w:val="18"/>
              </w:rPr>
              <w:t>рево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124E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282,93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17,51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265,42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25,11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34800,39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2153,73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32646,66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3088,53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2,07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254,61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1,86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228,78</w:t>
            </w:r>
          </w:p>
        </w:tc>
      </w:tr>
      <w:tr w:rsidR="00933F42" w:rsidRPr="004D124E" w:rsidTr="00A948A7">
        <w:trPr>
          <w:trHeight w:val="168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24E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ФССЦпг01-01-01-009</w:t>
            </w:r>
            <w:r w:rsidRPr="004D124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Пр.Минрегиона №354 от 20.07.11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Погрузочные раб</w:t>
            </w:r>
            <w:r w:rsidRPr="004D124E">
              <w:rPr>
                <w:rFonts w:ascii="Arial" w:hAnsi="Arial" w:cs="Arial"/>
                <w:sz w:val="18"/>
                <w:szCs w:val="18"/>
              </w:rPr>
              <w:t>о</w:t>
            </w:r>
            <w:r w:rsidRPr="004D124E">
              <w:rPr>
                <w:rFonts w:ascii="Arial" w:hAnsi="Arial" w:cs="Arial"/>
                <w:sz w:val="18"/>
                <w:szCs w:val="18"/>
              </w:rPr>
              <w:t>ты при автом</w:t>
            </w:r>
            <w:r w:rsidRPr="004D124E">
              <w:rPr>
                <w:rFonts w:ascii="Arial" w:hAnsi="Arial" w:cs="Arial"/>
                <w:sz w:val="18"/>
                <w:szCs w:val="18"/>
              </w:rPr>
              <w:t>о</w:t>
            </w:r>
            <w:r w:rsidRPr="004D124E">
              <w:rPr>
                <w:rFonts w:ascii="Arial" w:hAnsi="Arial" w:cs="Arial"/>
                <w:sz w:val="18"/>
                <w:szCs w:val="18"/>
              </w:rPr>
              <w:t>бильных перево</w:t>
            </w:r>
            <w:r w:rsidRPr="004D124E">
              <w:rPr>
                <w:rFonts w:ascii="Arial" w:hAnsi="Arial" w:cs="Arial"/>
                <w:sz w:val="18"/>
                <w:szCs w:val="18"/>
              </w:rPr>
              <w:t>з</w:t>
            </w:r>
            <w:r w:rsidRPr="004D124E">
              <w:rPr>
                <w:rFonts w:ascii="Arial" w:hAnsi="Arial" w:cs="Arial"/>
                <w:sz w:val="18"/>
                <w:szCs w:val="18"/>
              </w:rPr>
              <w:t>ках: Дрова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124E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12,86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12,86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2057,6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2057,6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168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24E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r w:rsidRPr="004D124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Пр.Минрегиона №354 от 20.07.11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</w:t>
            </w:r>
            <w:r w:rsidRPr="004D124E">
              <w:rPr>
                <w:rFonts w:ascii="Arial" w:hAnsi="Arial" w:cs="Arial"/>
                <w:sz w:val="18"/>
                <w:szCs w:val="18"/>
              </w:rPr>
              <w:t>у</w:t>
            </w:r>
            <w:r w:rsidRPr="004D124E">
              <w:rPr>
                <w:rFonts w:ascii="Arial" w:hAnsi="Arial" w:cs="Arial"/>
                <w:sz w:val="18"/>
                <w:szCs w:val="18"/>
              </w:rPr>
              <w:t>зоподъемностью 10 т, работающих вне карьера, на ра</w:t>
            </w:r>
            <w:r w:rsidRPr="004D124E">
              <w:rPr>
                <w:rFonts w:ascii="Arial" w:hAnsi="Arial" w:cs="Arial"/>
                <w:sz w:val="18"/>
                <w:szCs w:val="18"/>
              </w:rPr>
              <w:t>с</w:t>
            </w:r>
            <w:r w:rsidRPr="004D124E">
              <w:rPr>
                <w:rFonts w:ascii="Arial" w:hAnsi="Arial" w:cs="Arial"/>
                <w:sz w:val="18"/>
                <w:szCs w:val="18"/>
              </w:rPr>
              <w:t>стояние: до 31 км I класс груза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124E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19,68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19,68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3148,8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3148,8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40006,79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2153,73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37853,06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3088,53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254,61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228,78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218974,96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26512,42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174969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38019,8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254,61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228,78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04 кв 2012 ОЗП=12,31; ЭМ=5,2; ЗПМ=12,31; МАТ=4,36  (Поз. 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161474,66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24358,69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137116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34931,27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перевозка мусора ПЗ=4,36  (Поз. 2-3)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17493,51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56788,35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88% =  104%*0,85 ФОТ (от 64532,22)  (Поз. 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56788,35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25812,89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40% =  50%*0,8 ФОТ (от 64532,22)  (Поз. 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25812,89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24E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Благоустройство (ремонтно-строительные)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278876,29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254,61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228,78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 при автоперевозках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8971,14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Перевозка грузов автотранспортом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13728,77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301576,2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254,61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228,78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174969,03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64532,22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56788,35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25812,89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sz w:val="18"/>
                <w:szCs w:val="18"/>
              </w:rPr>
            </w:pPr>
            <w:r w:rsidRPr="004D124E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54283,72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33F42" w:rsidRPr="004D124E" w:rsidTr="00A948A7">
        <w:trPr>
          <w:trHeight w:val="255"/>
        </w:trPr>
        <w:tc>
          <w:tcPr>
            <w:tcW w:w="96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24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D124E">
              <w:rPr>
                <w:rFonts w:ascii="Arial" w:hAnsi="Arial" w:cs="Arial"/>
                <w:b/>
                <w:bCs/>
                <w:sz w:val="14"/>
                <w:szCs w:val="14"/>
              </w:rPr>
              <w:t>355859,92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D124E">
              <w:rPr>
                <w:rFonts w:ascii="Arial" w:hAnsi="Arial" w:cs="Arial"/>
                <w:b/>
                <w:bCs/>
                <w:sz w:val="14"/>
                <w:szCs w:val="14"/>
              </w:rPr>
              <w:t>254,61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124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42" w:rsidRPr="004D124E" w:rsidRDefault="00933F42" w:rsidP="00933F4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D124E">
              <w:rPr>
                <w:rFonts w:ascii="Arial" w:hAnsi="Arial" w:cs="Arial"/>
                <w:b/>
                <w:bCs/>
                <w:sz w:val="14"/>
                <w:szCs w:val="14"/>
              </w:rPr>
              <w:t>228,78</w:t>
            </w:r>
          </w:p>
        </w:tc>
      </w:tr>
    </w:tbl>
    <w:p w:rsidR="00347BE4" w:rsidRDefault="00347BE4" w:rsidP="00347BE4">
      <w:pPr>
        <w:rPr>
          <w:bCs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</w:t>
      </w:r>
    </w:p>
    <w:p w:rsidR="00347BE4" w:rsidRDefault="00347BE4" w:rsidP="00347BE4">
      <w:pPr>
        <w:rPr>
          <w:b/>
        </w:rPr>
      </w:pPr>
      <w:r>
        <w:rPr>
          <w:b/>
        </w:rPr>
        <w:t>Понижающий коэффициент__________________________________</w:t>
      </w:r>
    </w:p>
    <w:p w:rsidR="00347BE4" w:rsidRDefault="00347BE4" w:rsidP="00347BE4">
      <w:pPr>
        <w:rPr>
          <w:b/>
        </w:rPr>
      </w:pPr>
    </w:p>
    <w:p w:rsidR="00347BE4" w:rsidRPr="00933F42" w:rsidRDefault="00347BE4" w:rsidP="00933F42">
      <w:pPr>
        <w:rPr>
          <w:b/>
        </w:rPr>
      </w:pPr>
      <w:r>
        <w:rPr>
          <w:b/>
        </w:rPr>
        <w:t>Стоимость работ с учётом понижающего коэффициента ______________рублей__________копеек</w:t>
      </w:r>
    </w:p>
    <w:p w:rsidR="00933F42" w:rsidRPr="00463643" w:rsidRDefault="00933F42" w:rsidP="00933F42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63643">
        <w:rPr>
          <w:sz w:val="24"/>
          <w:szCs w:val="24"/>
        </w:rPr>
        <w:t xml:space="preserve">Заказчик:                                                                              </w:t>
      </w:r>
      <w:r w:rsidR="00A948A7">
        <w:rPr>
          <w:sz w:val="24"/>
          <w:szCs w:val="24"/>
        </w:rPr>
        <w:t xml:space="preserve">          </w:t>
      </w:r>
      <w:r w:rsidRPr="00463643">
        <w:rPr>
          <w:sz w:val="24"/>
          <w:szCs w:val="24"/>
        </w:rPr>
        <w:t>Подрядчик:</w:t>
      </w:r>
    </w:p>
    <w:p w:rsidR="00933F42" w:rsidRPr="00463643" w:rsidRDefault="00933F42" w:rsidP="00933F42">
      <w:pPr>
        <w:rPr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1E0"/>
      </w:tblPr>
      <w:tblGrid>
        <w:gridCol w:w="6912"/>
        <w:gridCol w:w="8080"/>
      </w:tblGrid>
      <w:tr w:rsidR="00933F42" w:rsidRPr="00347BE4" w:rsidTr="00A948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F42" w:rsidRPr="00347BE4" w:rsidRDefault="00933F42" w:rsidP="00933F42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_________________/Д.Ю.Сергеев/</w:t>
            </w:r>
          </w:p>
          <w:p w:rsidR="00933F42" w:rsidRPr="00347BE4" w:rsidRDefault="00933F42" w:rsidP="00933F42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«   » _________________2012 года.</w:t>
            </w:r>
          </w:p>
          <w:p w:rsidR="00933F42" w:rsidRPr="00347BE4" w:rsidRDefault="00933F42" w:rsidP="00933F4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2" w:rsidRPr="00347BE4" w:rsidRDefault="00933F42" w:rsidP="00933F42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_______________</w:t>
            </w:r>
            <w:r>
              <w:rPr>
                <w:sz w:val="24"/>
                <w:szCs w:val="24"/>
              </w:rPr>
              <w:t>__/_______________</w:t>
            </w:r>
            <w:r w:rsidRPr="00347BE4">
              <w:rPr>
                <w:sz w:val="24"/>
                <w:szCs w:val="24"/>
              </w:rPr>
              <w:t>/</w:t>
            </w:r>
          </w:p>
          <w:p w:rsidR="00933F42" w:rsidRPr="00347BE4" w:rsidRDefault="00933F42" w:rsidP="00933F42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«   » _________________2012 года.</w:t>
            </w:r>
          </w:p>
          <w:p w:rsidR="00933F42" w:rsidRPr="00347BE4" w:rsidRDefault="00933F42" w:rsidP="00933F4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 м.п.</w:t>
            </w:r>
          </w:p>
        </w:tc>
      </w:tr>
    </w:tbl>
    <w:p w:rsidR="00347BE4" w:rsidRDefault="00347BE4" w:rsidP="00347BE4">
      <w:pPr>
        <w:sectPr w:rsidR="00347BE4">
          <w:pgSz w:w="16840" w:h="11907" w:orient="landscape"/>
          <w:pgMar w:top="539" w:right="851" w:bottom="357" w:left="851" w:header="720" w:footer="720" w:gutter="0"/>
          <w:cols w:space="720"/>
        </w:sectPr>
      </w:pPr>
    </w:p>
    <w:p w:rsidR="00347BE4" w:rsidRDefault="00347BE4" w:rsidP="00347BE4">
      <w:pPr>
        <w:jc w:val="right"/>
      </w:pPr>
      <w:r>
        <w:lastRenderedPageBreak/>
        <w:t xml:space="preserve">Приложение № 3                                                                                                                                                                                                                          к МК от________№_________                                  </w:t>
      </w:r>
    </w:p>
    <w:p w:rsidR="00347BE4" w:rsidRDefault="00347BE4" w:rsidP="00347BE4">
      <w:pPr>
        <w:pStyle w:val="10"/>
        <w:jc w:val="right"/>
        <w:rPr>
          <w:b w:val="0"/>
        </w:rPr>
      </w:pPr>
      <w:r>
        <w:rPr>
          <w:b w:val="0"/>
          <w:bCs/>
          <w:iCs/>
        </w:rPr>
        <w:t xml:space="preserve">                                                                                                               </w:t>
      </w:r>
    </w:p>
    <w:p w:rsidR="00347BE4" w:rsidRDefault="00347BE4" w:rsidP="00347BE4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347BE4" w:rsidRDefault="00347BE4" w:rsidP="00347BE4">
      <w:pPr>
        <w:suppressAutoHyphens/>
        <w:jc w:val="both"/>
        <w:rPr>
          <w:b/>
          <w:bCs/>
          <w:lang w:eastAsia="ar-SA"/>
        </w:rPr>
      </w:pPr>
    </w:p>
    <w:p w:rsidR="00347BE4" w:rsidRDefault="00347BE4" w:rsidP="00347BE4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347BE4" w:rsidRDefault="00347BE4" w:rsidP="00347BE4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</w:p>
    <w:p w:rsidR="00347BE4" w:rsidRDefault="00347BE4" w:rsidP="00347BE4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</w:p>
    <w:p w:rsidR="00347BE4" w:rsidRDefault="00347BE4" w:rsidP="00347BE4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«____»_______________20__ г.                                                         Кому_________________________ </w:t>
      </w:r>
    </w:p>
    <w:p w:rsidR="00347BE4" w:rsidRDefault="00347BE4" w:rsidP="00347BE4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347BE4" w:rsidRDefault="00347BE4" w:rsidP="00347BE4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347BE4" w:rsidRDefault="00347BE4" w:rsidP="00347BE4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347BE4" w:rsidRDefault="00347BE4" w:rsidP="00347BE4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347BE4" w:rsidRDefault="00347BE4" w:rsidP="00347BE4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347BE4" w:rsidRDefault="00347BE4" w:rsidP="00347BE4">
      <w:pPr>
        <w:pStyle w:val="af5"/>
        <w:tabs>
          <w:tab w:val="left" w:pos="1372"/>
        </w:tabs>
        <w:rPr>
          <w:sz w:val="22"/>
          <w:szCs w:val="22"/>
        </w:rPr>
      </w:pPr>
    </w:p>
    <w:p w:rsidR="00347BE4" w:rsidRDefault="00347BE4" w:rsidP="00347BE4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347BE4" w:rsidRDefault="00347BE4" w:rsidP="00347BE4">
      <w:pPr>
        <w:pStyle w:val="af5"/>
        <w:tabs>
          <w:tab w:val="left" w:pos="1372"/>
        </w:tabs>
        <w:rPr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"/>
        <w:gridCol w:w="4204"/>
        <w:gridCol w:w="2217"/>
        <w:gridCol w:w="3063"/>
      </w:tblGrid>
      <w:tr w:rsidR="00347BE4" w:rsidTr="00347BE4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347BE4" w:rsidTr="00347B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47BE4" w:rsidTr="00347B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47BE4" w:rsidTr="00347B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47BE4" w:rsidTr="00347B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47BE4" w:rsidTr="00347B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47BE4" w:rsidTr="00347B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47BE4" w:rsidTr="00347B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47BE4" w:rsidTr="00347B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47BE4" w:rsidTr="00347B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47BE4" w:rsidTr="00347B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347BE4" w:rsidRDefault="00347BE4" w:rsidP="00347BE4">
      <w:pPr>
        <w:suppressAutoHyphens/>
        <w:jc w:val="both"/>
        <w:rPr>
          <w:lang w:eastAsia="ar-SA"/>
        </w:rPr>
      </w:pP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</w:p>
    <w:p w:rsidR="00347BE4" w:rsidRDefault="00347BE4" w:rsidP="00347BE4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347BE4" w:rsidRDefault="00347BE4" w:rsidP="00347BE4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347BE4" w:rsidRDefault="00347BE4" w:rsidP="00347BE4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347BE4" w:rsidRDefault="00347BE4" w:rsidP="00347BE4">
      <w:pPr>
        <w:suppressAutoHyphens/>
        <w:rPr>
          <w:sz w:val="22"/>
          <w:szCs w:val="22"/>
          <w:lang w:eastAsia="ar-SA"/>
        </w:rPr>
      </w:pPr>
    </w:p>
    <w:p w:rsidR="00347BE4" w:rsidRDefault="00347BE4" w:rsidP="00347BE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347BE4" w:rsidRDefault="00347BE4" w:rsidP="00347BE4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347BE4" w:rsidRDefault="00347BE4" w:rsidP="00347BE4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347BE4" w:rsidRDefault="00347BE4" w:rsidP="00347BE4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347BE4" w:rsidRDefault="00347BE4" w:rsidP="00347BE4">
      <w:pPr>
        <w:rPr>
          <w:lang w:eastAsia="ar-SA"/>
        </w:rPr>
        <w:sectPr w:rsidR="00347BE4">
          <w:pgSz w:w="11907" w:h="16840"/>
          <w:pgMar w:top="851" w:right="737" w:bottom="851" w:left="720" w:header="720" w:footer="720" w:gutter="0"/>
          <w:cols w:space="720"/>
        </w:sectPr>
      </w:pPr>
    </w:p>
    <w:p w:rsidR="00347BE4" w:rsidRDefault="00347BE4" w:rsidP="00347BE4">
      <w:pPr>
        <w:pStyle w:val="10"/>
        <w:jc w:val="right"/>
        <w:rPr>
          <w:b w:val="0"/>
          <w:sz w:val="14"/>
          <w:szCs w:val="14"/>
          <w:lang w:eastAsia="ar-SA"/>
        </w:rPr>
      </w:pPr>
      <w:r>
        <w:rPr>
          <w:b w:val="0"/>
          <w:bCs/>
          <w:iCs/>
          <w:sz w:val="14"/>
          <w:szCs w:val="14"/>
        </w:rPr>
        <w:lastRenderedPageBreak/>
        <w:t>Приложение № 4 к МК</w:t>
      </w:r>
    </w:p>
    <w:p w:rsidR="00347BE4" w:rsidRDefault="00347BE4" w:rsidP="00347BE4">
      <w:pPr>
        <w:pStyle w:val="10"/>
        <w:jc w:val="right"/>
        <w:rPr>
          <w:b w:val="0"/>
          <w:bCs/>
          <w:i w:val="0"/>
          <w:iCs/>
          <w:sz w:val="18"/>
          <w:szCs w:val="18"/>
        </w:rPr>
      </w:pPr>
      <w:r>
        <w:rPr>
          <w:b w:val="0"/>
          <w:bCs/>
          <w:i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№______от_____________</w:t>
      </w:r>
      <w:r>
        <w:rPr>
          <w:b w:val="0"/>
          <w:bCs/>
          <w:iCs/>
          <w:sz w:val="16"/>
          <w:szCs w:val="16"/>
        </w:rPr>
        <w:t xml:space="preserve"> </w:t>
      </w:r>
      <w:r>
        <w:rPr>
          <w:b w:val="0"/>
          <w:bCs/>
          <w:iCs/>
          <w:sz w:val="18"/>
          <w:szCs w:val="18"/>
        </w:rPr>
        <w:t xml:space="preserve">                     </w:t>
      </w:r>
    </w:p>
    <w:tbl>
      <w:tblPr>
        <w:tblW w:w="16050" w:type="dxa"/>
        <w:tblInd w:w="88" w:type="dxa"/>
        <w:tblLayout w:type="fixed"/>
        <w:tblLook w:val="04A0"/>
      </w:tblPr>
      <w:tblGrid>
        <w:gridCol w:w="832"/>
        <w:gridCol w:w="709"/>
        <w:gridCol w:w="960"/>
        <w:gridCol w:w="1164"/>
        <w:gridCol w:w="768"/>
        <w:gridCol w:w="685"/>
        <w:gridCol w:w="720"/>
        <w:gridCol w:w="723"/>
        <w:gridCol w:w="586"/>
        <w:gridCol w:w="2721"/>
        <w:gridCol w:w="2701"/>
        <w:gridCol w:w="723"/>
        <w:gridCol w:w="586"/>
        <w:gridCol w:w="1129"/>
        <w:gridCol w:w="571"/>
        <w:gridCol w:w="236"/>
        <w:gridCol w:w="236"/>
      </w:tblGrid>
      <w:tr w:rsidR="00347BE4" w:rsidTr="00347BE4">
        <w:trPr>
          <w:gridAfter w:val="1"/>
          <w:wAfter w:w="236" w:type="dxa"/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Утверждена постановлением Госкомстата России</w:t>
            </w: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347BE4" w:rsidRDefault="00347BE4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304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347BE4" w:rsidTr="00347BE4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Обоснова-ние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Наименова-ние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Ед. изм.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Затр.тр.раб-х не занятых обслуж.машин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поз. по смете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Экспл. маш.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Мат-ы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Экспл. маш.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Мат-ы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Обслуж-х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69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на ед-цу</w:t>
            </w:r>
          </w:p>
        </w:tc>
        <w:tc>
          <w:tcPr>
            <w:tcW w:w="236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246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347BE4" w:rsidTr="00347BE4">
        <w:trPr>
          <w:trHeight w:val="246"/>
        </w:trPr>
        <w:tc>
          <w:tcPr>
            <w:tcW w:w="831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hideMark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347BE4" w:rsidRDefault="00347BE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347BE4" w:rsidRDefault="00347BE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347BE4" w:rsidRDefault="00347BE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47BE4" w:rsidRDefault="00347BE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347BE4" w:rsidRDefault="00347BE4" w:rsidP="00347BE4">
      <w:pPr>
        <w:ind w:left="284"/>
        <w:jc w:val="right"/>
        <w:rPr>
          <w:b/>
          <w:sz w:val="24"/>
          <w:szCs w:val="24"/>
        </w:rPr>
      </w:pPr>
    </w:p>
    <w:p w:rsidR="00347BE4" w:rsidRDefault="00347BE4" w:rsidP="00347BE4">
      <w:pPr>
        <w:ind w:left="284"/>
        <w:jc w:val="right"/>
        <w:rPr>
          <w:b/>
        </w:rPr>
      </w:pPr>
    </w:p>
    <w:p w:rsidR="00347BE4" w:rsidRDefault="00347BE4" w:rsidP="00347BE4">
      <w:pPr>
        <w:ind w:left="284"/>
        <w:jc w:val="right"/>
        <w:rPr>
          <w:b/>
        </w:rPr>
      </w:pPr>
    </w:p>
    <w:p w:rsidR="00347BE4" w:rsidRDefault="00347BE4" w:rsidP="00347BE4">
      <w:pPr>
        <w:rPr>
          <w:b/>
        </w:rPr>
        <w:sectPr w:rsidR="00347BE4">
          <w:pgSz w:w="16840" w:h="11907" w:orient="landscape"/>
          <w:pgMar w:top="567" w:right="851" w:bottom="567" w:left="641" w:header="720" w:footer="720" w:gutter="0"/>
          <w:cols w:space="720"/>
        </w:sectPr>
      </w:pPr>
    </w:p>
    <w:p w:rsidR="00347BE4" w:rsidRDefault="00347BE4" w:rsidP="00347BE4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№5                                                                                                                                      </w:t>
      </w:r>
    </w:p>
    <w:p w:rsidR="00347BE4" w:rsidRDefault="00347BE4" w:rsidP="00347BE4">
      <w:pPr>
        <w:jc w:val="right"/>
        <w:rPr>
          <w:sz w:val="22"/>
          <w:szCs w:val="22"/>
        </w:rPr>
      </w:pPr>
      <w:r>
        <w:rPr>
          <w:sz w:val="22"/>
          <w:szCs w:val="22"/>
        </w:rPr>
        <w:t>к МК от __________ №___________</w:t>
      </w:r>
    </w:p>
    <w:p w:rsidR="00347BE4" w:rsidRDefault="00347BE4" w:rsidP="00347BE4">
      <w:pPr>
        <w:rPr>
          <w:sz w:val="24"/>
          <w:szCs w:val="24"/>
        </w:rPr>
      </w:pPr>
    </w:p>
    <w:tbl>
      <w:tblPr>
        <w:tblW w:w="10425" w:type="dxa"/>
        <w:jc w:val="center"/>
        <w:tblInd w:w="260" w:type="dxa"/>
        <w:tblLook w:val="04A0"/>
      </w:tblPr>
      <w:tblGrid>
        <w:gridCol w:w="432"/>
        <w:gridCol w:w="2724"/>
        <w:gridCol w:w="1000"/>
        <w:gridCol w:w="1640"/>
        <w:gridCol w:w="1760"/>
        <w:gridCol w:w="2869"/>
      </w:tblGrid>
      <w:tr w:rsidR="00347BE4" w:rsidTr="00347BE4">
        <w:trPr>
          <w:trHeight w:val="255"/>
          <w:jc w:val="center"/>
        </w:trPr>
        <w:tc>
          <w:tcPr>
            <w:tcW w:w="10425" w:type="dxa"/>
            <w:gridSpan w:val="6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 xml:space="preserve">                                Унифицированная форма № КС-3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69" w:type="dxa"/>
            <w:gridSpan w:val="4"/>
            <w:vMerge w:val="restart"/>
            <w:noWrap/>
            <w:vAlign w:val="bottom"/>
            <w:hideMark/>
          </w:tcPr>
          <w:p w:rsidR="00347BE4" w:rsidRDefault="00347BE4">
            <w:pPr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>Утверждена постановлением Госкомстата</w:t>
            </w:r>
          </w:p>
          <w:p w:rsidR="00347BE4" w:rsidRDefault="00347BE4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>России от 11.11.99  № 100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347BE4" w:rsidRDefault="00347BE4">
            <w:pPr>
              <w:rPr>
                <w:sz w:val="24"/>
                <w:szCs w:val="24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Форма по ОКУД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КОД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Заказчик: </w:t>
            </w: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Объект: </w:t>
            </w: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Вид деятельности                по  ОКДП  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Договор подряда(контракт)</w:t>
            </w: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Дата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347BE4" w:rsidTr="00347BE4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4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Отчетный период</w:t>
            </w:r>
          </w:p>
        </w:tc>
      </w:tr>
      <w:tr w:rsidR="00347BE4" w:rsidTr="00347BE4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 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</w:t>
            </w: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С П Р А В К А</w:t>
            </w: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                                   о стоимости выполненных работ и затрат</w:t>
            </w:r>
          </w:p>
        </w:tc>
        <w:tc>
          <w:tcPr>
            <w:tcW w:w="2869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№ п/п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6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Стоимость выполненных работ и затрат </w:t>
            </w:r>
          </w:p>
        </w:tc>
      </w:tr>
      <w:tr w:rsidR="00347BE4" w:rsidTr="00347BE4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года по отчетный месяц включительно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 том числе за отчетный месяц</w:t>
            </w:r>
          </w:p>
        </w:tc>
      </w:tr>
      <w:tr w:rsidR="00347BE4" w:rsidTr="00347BE4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BE4" w:rsidRDefault="00347BE4">
            <w:pPr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47BE4" w:rsidTr="00347BE4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доп.заданию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2869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47BE4" w:rsidTr="00347BE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2869" w:type="dxa"/>
            <w:noWrap/>
            <w:vAlign w:val="bottom"/>
          </w:tcPr>
          <w:p w:rsidR="00347BE4" w:rsidRDefault="00347BE4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347BE4" w:rsidRDefault="00347BE4" w:rsidP="00347BE4">
      <w:pPr>
        <w:rPr>
          <w:rFonts w:cs="Calibri"/>
        </w:rPr>
        <w:sectPr w:rsidR="00347BE4">
          <w:pgSz w:w="11907" w:h="16840"/>
          <w:pgMar w:top="851" w:right="539" w:bottom="851" w:left="357" w:header="720" w:footer="720" w:gutter="0"/>
          <w:cols w:space="720"/>
        </w:sectPr>
      </w:pPr>
    </w:p>
    <w:p w:rsidR="00347BE4" w:rsidRDefault="00347BE4" w:rsidP="00347BE4">
      <w:pPr>
        <w:ind w:right="1755"/>
      </w:pPr>
    </w:p>
    <w:p w:rsidR="00861DE3" w:rsidRDefault="00861DE3" w:rsidP="00861DE3">
      <w:pPr>
        <w:pStyle w:val="af3"/>
        <w:jc w:val="left"/>
        <w:rPr>
          <w:b/>
          <w:szCs w:val="24"/>
        </w:rPr>
      </w:pPr>
    </w:p>
    <w:sectPr w:rsidR="00861DE3" w:rsidSect="00FD4C6D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BE8" w:rsidRDefault="00976BE8" w:rsidP="00462B5B">
      <w:r>
        <w:separator/>
      </w:r>
    </w:p>
  </w:endnote>
  <w:endnote w:type="continuationSeparator" w:id="0">
    <w:p w:rsidR="00976BE8" w:rsidRDefault="00976BE8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42" w:rsidRDefault="00441B63" w:rsidP="000A3D16">
    <w:pPr>
      <w:pStyle w:val="ae"/>
      <w:framePr w:wrap="around" w:vAnchor="text" w:hAnchor="margin" w:xAlign="right" w:y="1"/>
      <w:rPr>
        <w:rStyle w:val="afffe"/>
      </w:rPr>
    </w:pPr>
    <w:r>
      <w:rPr>
        <w:rStyle w:val="afffe"/>
      </w:rPr>
      <w:fldChar w:fldCharType="begin"/>
    </w:r>
    <w:r w:rsidR="00933F42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933F42" w:rsidRDefault="00933F42" w:rsidP="002859DC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42" w:rsidRDefault="00441B63" w:rsidP="000A3D16">
    <w:pPr>
      <w:pStyle w:val="ae"/>
      <w:framePr w:wrap="around" w:vAnchor="text" w:hAnchor="margin" w:xAlign="right" w:y="1"/>
      <w:rPr>
        <w:rStyle w:val="afffe"/>
      </w:rPr>
    </w:pPr>
    <w:r>
      <w:rPr>
        <w:rStyle w:val="afffe"/>
      </w:rPr>
      <w:fldChar w:fldCharType="begin"/>
    </w:r>
    <w:r w:rsidR="00933F42">
      <w:rPr>
        <w:rStyle w:val="afffe"/>
      </w:rPr>
      <w:instrText xml:space="preserve">PAGE  </w:instrText>
    </w:r>
    <w:r>
      <w:rPr>
        <w:rStyle w:val="afffe"/>
      </w:rPr>
      <w:fldChar w:fldCharType="separate"/>
    </w:r>
    <w:r w:rsidR="006153E2">
      <w:rPr>
        <w:rStyle w:val="afffe"/>
        <w:noProof/>
      </w:rPr>
      <w:t>1</w:t>
    </w:r>
    <w:r>
      <w:rPr>
        <w:rStyle w:val="afffe"/>
      </w:rPr>
      <w:fldChar w:fldCharType="end"/>
    </w:r>
  </w:p>
  <w:p w:rsidR="00933F42" w:rsidRDefault="00933F42" w:rsidP="002859DC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42" w:rsidRDefault="00441B63" w:rsidP="000A3D16">
    <w:pPr>
      <w:pStyle w:val="ae"/>
      <w:framePr w:wrap="around" w:vAnchor="text" w:hAnchor="margin" w:xAlign="right" w:y="1"/>
      <w:rPr>
        <w:rStyle w:val="afffe"/>
      </w:rPr>
    </w:pPr>
    <w:r>
      <w:rPr>
        <w:rStyle w:val="afffe"/>
      </w:rPr>
      <w:fldChar w:fldCharType="begin"/>
    </w:r>
    <w:r w:rsidR="00933F42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933F42" w:rsidRDefault="00933F42" w:rsidP="002859DC">
    <w:pPr>
      <w:pStyle w:val="ae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42" w:rsidRDefault="00441B63" w:rsidP="000A3D16">
    <w:pPr>
      <w:pStyle w:val="ae"/>
      <w:framePr w:wrap="around" w:vAnchor="text" w:hAnchor="margin" w:xAlign="right" w:y="1"/>
      <w:rPr>
        <w:rStyle w:val="afffe"/>
      </w:rPr>
    </w:pPr>
    <w:r>
      <w:rPr>
        <w:rStyle w:val="afffe"/>
      </w:rPr>
      <w:fldChar w:fldCharType="begin"/>
    </w:r>
    <w:r w:rsidR="00933F42">
      <w:rPr>
        <w:rStyle w:val="afffe"/>
      </w:rPr>
      <w:instrText xml:space="preserve">PAGE  </w:instrText>
    </w:r>
    <w:r>
      <w:rPr>
        <w:rStyle w:val="afffe"/>
      </w:rPr>
      <w:fldChar w:fldCharType="separate"/>
    </w:r>
    <w:r w:rsidR="006153E2">
      <w:rPr>
        <w:rStyle w:val="afffe"/>
        <w:noProof/>
      </w:rPr>
      <w:t>5</w:t>
    </w:r>
    <w:r>
      <w:rPr>
        <w:rStyle w:val="afffe"/>
      </w:rPr>
      <w:fldChar w:fldCharType="end"/>
    </w:r>
  </w:p>
  <w:p w:rsidR="00933F42" w:rsidRDefault="00933F42" w:rsidP="002859DC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BE8" w:rsidRDefault="00976BE8" w:rsidP="00462B5B">
      <w:r>
        <w:separator/>
      </w:r>
    </w:p>
  </w:footnote>
  <w:footnote w:type="continuationSeparator" w:id="0">
    <w:p w:rsidR="00976BE8" w:rsidRDefault="00976BE8" w:rsidP="00462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0BF753A"/>
    <w:multiLevelType w:val="hybridMultilevel"/>
    <w:tmpl w:val="C1FC9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367D3C"/>
    <w:multiLevelType w:val="hybridMultilevel"/>
    <w:tmpl w:val="0C126868"/>
    <w:lvl w:ilvl="0" w:tplc="2BEE8D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DD7EDD6A">
      <w:start w:val="1"/>
      <w:numFmt w:val="decimal"/>
      <w:lvlText w:val="%2."/>
      <w:lvlJc w:val="left"/>
      <w:pPr>
        <w:tabs>
          <w:tab w:val="num" w:pos="2088"/>
        </w:tabs>
        <w:ind w:left="2088" w:hanging="360"/>
      </w:pPr>
    </w:lvl>
    <w:lvl w:ilvl="2" w:tplc="B224B532">
      <w:start w:val="1"/>
      <w:numFmt w:val="decimal"/>
      <w:lvlText w:val="%3."/>
      <w:lvlJc w:val="left"/>
      <w:pPr>
        <w:tabs>
          <w:tab w:val="num" w:pos="2808"/>
        </w:tabs>
        <w:ind w:left="2808" w:hanging="360"/>
      </w:pPr>
    </w:lvl>
    <w:lvl w:ilvl="3" w:tplc="B15E1AE4">
      <w:start w:val="1"/>
      <w:numFmt w:val="decimal"/>
      <w:lvlText w:val="%4."/>
      <w:lvlJc w:val="left"/>
      <w:pPr>
        <w:tabs>
          <w:tab w:val="num" w:pos="3528"/>
        </w:tabs>
        <w:ind w:left="3528" w:hanging="360"/>
      </w:pPr>
    </w:lvl>
    <w:lvl w:ilvl="4" w:tplc="1ED88CE4">
      <w:start w:val="1"/>
      <w:numFmt w:val="decimal"/>
      <w:lvlText w:val="%5."/>
      <w:lvlJc w:val="left"/>
      <w:pPr>
        <w:tabs>
          <w:tab w:val="num" w:pos="4248"/>
        </w:tabs>
        <w:ind w:left="4248" w:hanging="360"/>
      </w:pPr>
    </w:lvl>
    <w:lvl w:ilvl="5" w:tplc="7C8A3ADE">
      <w:start w:val="1"/>
      <w:numFmt w:val="decimal"/>
      <w:lvlText w:val="%6."/>
      <w:lvlJc w:val="left"/>
      <w:pPr>
        <w:tabs>
          <w:tab w:val="num" w:pos="4968"/>
        </w:tabs>
        <w:ind w:left="4968" w:hanging="360"/>
      </w:pPr>
    </w:lvl>
    <w:lvl w:ilvl="6" w:tplc="C6AC2DD6">
      <w:start w:val="1"/>
      <w:numFmt w:val="decimal"/>
      <w:lvlText w:val="%7."/>
      <w:lvlJc w:val="left"/>
      <w:pPr>
        <w:tabs>
          <w:tab w:val="num" w:pos="5688"/>
        </w:tabs>
        <w:ind w:left="5688" w:hanging="360"/>
      </w:pPr>
    </w:lvl>
    <w:lvl w:ilvl="7" w:tplc="AFDAF372">
      <w:start w:val="1"/>
      <w:numFmt w:val="decimal"/>
      <w:lvlText w:val="%8."/>
      <w:lvlJc w:val="left"/>
      <w:pPr>
        <w:tabs>
          <w:tab w:val="num" w:pos="6408"/>
        </w:tabs>
        <w:ind w:left="6408" w:hanging="360"/>
      </w:pPr>
    </w:lvl>
    <w:lvl w:ilvl="8" w:tplc="04DCEC30">
      <w:start w:val="1"/>
      <w:numFmt w:val="decimal"/>
      <w:lvlText w:val="%9."/>
      <w:lvlJc w:val="left"/>
      <w:pPr>
        <w:tabs>
          <w:tab w:val="num" w:pos="7128"/>
        </w:tabs>
        <w:ind w:left="7128" w:hanging="360"/>
      </w:pPr>
    </w:lvl>
  </w:abstractNum>
  <w:abstractNum w:abstractNumId="14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5">
    <w:nsid w:val="59AA10B0"/>
    <w:multiLevelType w:val="hybridMultilevel"/>
    <w:tmpl w:val="8432D554"/>
    <w:lvl w:ilvl="0" w:tplc="0CF431D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CB6A558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6158CBEC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B13A6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A60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9CA5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109E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60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5A97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503A5B"/>
    <w:multiLevelType w:val="multilevel"/>
    <w:tmpl w:val="34365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7FDF71DB"/>
    <w:multiLevelType w:val="hybridMultilevel"/>
    <w:tmpl w:val="D7649AF0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</w:num>
  <w:num w:numId="7">
    <w:abstractNumId w:val="5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6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4"/>
  </w:num>
  <w:num w:numId="24">
    <w:abstractNumId w:val="3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3CA7"/>
    <w:rsid w:val="00007836"/>
    <w:rsid w:val="000128B7"/>
    <w:rsid w:val="00015DE9"/>
    <w:rsid w:val="000168DF"/>
    <w:rsid w:val="00026C09"/>
    <w:rsid w:val="00030381"/>
    <w:rsid w:val="00033AF5"/>
    <w:rsid w:val="00033B22"/>
    <w:rsid w:val="00040E03"/>
    <w:rsid w:val="00041EDF"/>
    <w:rsid w:val="0004310B"/>
    <w:rsid w:val="00044993"/>
    <w:rsid w:val="000543EC"/>
    <w:rsid w:val="000640F6"/>
    <w:rsid w:val="00075F31"/>
    <w:rsid w:val="00076905"/>
    <w:rsid w:val="00083866"/>
    <w:rsid w:val="00085D2A"/>
    <w:rsid w:val="00085F04"/>
    <w:rsid w:val="00091FF1"/>
    <w:rsid w:val="00097D24"/>
    <w:rsid w:val="000A3D16"/>
    <w:rsid w:val="000B2BA5"/>
    <w:rsid w:val="000B5065"/>
    <w:rsid w:val="000C6D4F"/>
    <w:rsid w:val="000D480B"/>
    <w:rsid w:val="000D5BDC"/>
    <w:rsid w:val="000E0B61"/>
    <w:rsid w:val="000E4D3D"/>
    <w:rsid w:val="000E57F7"/>
    <w:rsid w:val="000E5F00"/>
    <w:rsid w:val="000E77A2"/>
    <w:rsid w:val="000F6001"/>
    <w:rsid w:val="0010388D"/>
    <w:rsid w:val="00111629"/>
    <w:rsid w:val="00123810"/>
    <w:rsid w:val="00127869"/>
    <w:rsid w:val="00131E40"/>
    <w:rsid w:val="0013533F"/>
    <w:rsid w:val="00135810"/>
    <w:rsid w:val="001437DA"/>
    <w:rsid w:val="00144285"/>
    <w:rsid w:val="001451D8"/>
    <w:rsid w:val="00160620"/>
    <w:rsid w:val="00161E60"/>
    <w:rsid w:val="0016692C"/>
    <w:rsid w:val="00170257"/>
    <w:rsid w:val="00171F23"/>
    <w:rsid w:val="001756C9"/>
    <w:rsid w:val="00182379"/>
    <w:rsid w:val="0018357D"/>
    <w:rsid w:val="00191185"/>
    <w:rsid w:val="00192E8B"/>
    <w:rsid w:val="00193A6A"/>
    <w:rsid w:val="001A4BE5"/>
    <w:rsid w:val="001A6DFB"/>
    <w:rsid w:val="001B5898"/>
    <w:rsid w:val="001B6119"/>
    <w:rsid w:val="001C020E"/>
    <w:rsid w:val="001C1564"/>
    <w:rsid w:val="001C1B13"/>
    <w:rsid w:val="001C28D3"/>
    <w:rsid w:val="001C5E66"/>
    <w:rsid w:val="001C70FD"/>
    <w:rsid w:val="001D03D1"/>
    <w:rsid w:val="001D0E90"/>
    <w:rsid w:val="001D31B8"/>
    <w:rsid w:val="001E3BC2"/>
    <w:rsid w:val="001E4077"/>
    <w:rsid w:val="001E7611"/>
    <w:rsid w:val="001F17E2"/>
    <w:rsid w:val="001F1FD3"/>
    <w:rsid w:val="001F40F0"/>
    <w:rsid w:val="00200F41"/>
    <w:rsid w:val="002011D8"/>
    <w:rsid w:val="00204279"/>
    <w:rsid w:val="00206207"/>
    <w:rsid w:val="00207174"/>
    <w:rsid w:val="002132F3"/>
    <w:rsid w:val="0021519F"/>
    <w:rsid w:val="00217343"/>
    <w:rsid w:val="002175FE"/>
    <w:rsid w:val="00220532"/>
    <w:rsid w:val="00224F51"/>
    <w:rsid w:val="00225246"/>
    <w:rsid w:val="00227E21"/>
    <w:rsid w:val="0023168E"/>
    <w:rsid w:val="002328B4"/>
    <w:rsid w:val="0023544C"/>
    <w:rsid w:val="0024113A"/>
    <w:rsid w:val="00242BBD"/>
    <w:rsid w:val="00243805"/>
    <w:rsid w:val="002607AB"/>
    <w:rsid w:val="00261E23"/>
    <w:rsid w:val="00262862"/>
    <w:rsid w:val="00266ED1"/>
    <w:rsid w:val="002676ED"/>
    <w:rsid w:val="0027102E"/>
    <w:rsid w:val="002717E0"/>
    <w:rsid w:val="00272009"/>
    <w:rsid w:val="00274874"/>
    <w:rsid w:val="002766BE"/>
    <w:rsid w:val="00280DFB"/>
    <w:rsid w:val="002829FD"/>
    <w:rsid w:val="00284253"/>
    <w:rsid w:val="002859DC"/>
    <w:rsid w:val="0029097E"/>
    <w:rsid w:val="00291478"/>
    <w:rsid w:val="002915E5"/>
    <w:rsid w:val="00293250"/>
    <w:rsid w:val="0029396E"/>
    <w:rsid w:val="002A1E1D"/>
    <w:rsid w:val="002A5D75"/>
    <w:rsid w:val="002A7E4E"/>
    <w:rsid w:val="002B1722"/>
    <w:rsid w:val="002B49EE"/>
    <w:rsid w:val="002B53EE"/>
    <w:rsid w:val="002B5800"/>
    <w:rsid w:val="002B73FE"/>
    <w:rsid w:val="002B7E7B"/>
    <w:rsid w:val="002C061A"/>
    <w:rsid w:val="002C0C4F"/>
    <w:rsid w:val="002C0E98"/>
    <w:rsid w:val="002C776D"/>
    <w:rsid w:val="002C7EAC"/>
    <w:rsid w:val="002D021A"/>
    <w:rsid w:val="002D0DA4"/>
    <w:rsid w:val="002D191C"/>
    <w:rsid w:val="002D5CDF"/>
    <w:rsid w:val="002D5DEA"/>
    <w:rsid w:val="002D6139"/>
    <w:rsid w:val="002D689F"/>
    <w:rsid w:val="002E1E73"/>
    <w:rsid w:val="002E5C5A"/>
    <w:rsid w:val="002E71D4"/>
    <w:rsid w:val="002F1541"/>
    <w:rsid w:val="002F3977"/>
    <w:rsid w:val="002F484D"/>
    <w:rsid w:val="002F4E9B"/>
    <w:rsid w:val="0030332D"/>
    <w:rsid w:val="003036A5"/>
    <w:rsid w:val="00305D83"/>
    <w:rsid w:val="00306989"/>
    <w:rsid w:val="00313756"/>
    <w:rsid w:val="00317F08"/>
    <w:rsid w:val="00320D91"/>
    <w:rsid w:val="003236CC"/>
    <w:rsid w:val="00327C40"/>
    <w:rsid w:val="003343F5"/>
    <w:rsid w:val="00335B62"/>
    <w:rsid w:val="00336E98"/>
    <w:rsid w:val="00347BE4"/>
    <w:rsid w:val="00350CD3"/>
    <w:rsid w:val="00350E4F"/>
    <w:rsid w:val="0035210C"/>
    <w:rsid w:val="003541B9"/>
    <w:rsid w:val="0035612B"/>
    <w:rsid w:val="0036017C"/>
    <w:rsid w:val="0036062B"/>
    <w:rsid w:val="003611ED"/>
    <w:rsid w:val="003753A3"/>
    <w:rsid w:val="00375ABC"/>
    <w:rsid w:val="00376DC1"/>
    <w:rsid w:val="00376F06"/>
    <w:rsid w:val="00377BC7"/>
    <w:rsid w:val="0039139D"/>
    <w:rsid w:val="003925D2"/>
    <w:rsid w:val="003947D7"/>
    <w:rsid w:val="003A0694"/>
    <w:rsid w:val="003A1CFE"/>
    <w:rsid w:val="003A1DAB"/>
    <w:rsid w:val="003B06B3"/>
    <w:rsid w:val="003B4A5D"/>
    <w:rsid w:val="003B77AC"/>
    <w:rsid w:val="003B7E6B"/>
    <w:rsid w:val="003C0439"/>
    <w:rsid w:val="003C1C93"/>
    <w:rsid w:val="003C2D5A"/>
    <w:rsid w:val="003C30A3"/>
    <w:rsid w:val="003C62A1"/>
    <w:rsid w:val="003D07E4"/>
    <w:rsid w:val="003D0E18"/>
    <w:rsid w:val="003D4903"/>
    <w:rsid w:val="003E6540"/>
    <w:rsid w:val="003F232B"/>
    <w:rsid w:val="003F4525"/>
    <w:rsid w:val="003F5C65"/>
    <w:rsid w:val="003F6222"/>
    <w:rsid w:val="003F7AC4"/>
    <w:rsid w:val="0040291A"/>
    <w:rsid w:val="00402B02"/>
    <w:rsid w:val="004035B5"/>
    <w:rsid w:val="00405EEE"/>
    <w:rsid w:val="00406817"/>
    <w:rsid w:val="00406AC0"/>
    <w:rsid w:val="004126A1"/>
    <w:rsid w:val="0041399C"/>
    <w:rsid w:val="00413BF3"/>
    <w:rsid w:val="00420185"/>
    <w:rsid w:val="00422C9F"/>
    <w:rsid w:val="00424B07"/>
    <w:rsid w:val="00425F3B"/>
    <w:rsid w:val="004270DE"/>
    <w:rsid w:val="00430A45"/>
    <w:rsid w:val="004356F1"/>
    <w:rsid w:val="004415FF"/>
    <w:rsid w:val="00441B63"/>
    <w:rsid w:val="00450350"/>
    <w:rsid w:val="0045054D"/>
    <w:rsid w:val="004511F0"/>
    <w:rsid w:val="004520F0"/>
    <w:rsid w:val="0045468D"/>
    <w:rsid w:val="0045513C"/>
    <w:rsid w:val="00456036"/>
    <w:rsid w:val="0046205B"/>
    <w:rsid w:val="00462B5B"/>
    <w:rsid w:val="00463643"/>
    <w:rsid w:val="00473395"/>
    <w:rsid w:val="00473E54"/>
    <w:rsid w:val="00483462"/>
    <w:rsid w:val="00485BAE"/>
    <w:rsid w:val="00486650"/>
    <w:rsid w:val="00491A57"/>
    <w:rsid w:val="004A0BE4"/>
    <w:rsid w:val="004B2CD1"/>
    <w:rsid w:val="004B35AF"/>
    <w:rsid w:val="004B4309"/>
    <w:rsid w:val="004C3827"/>
    <w:rsid w:val="004C655E"/>
    <w:rsid w:val="004C6E57"/>
    <w:rsid w:val="004D124E"/>
    <w:rsid w:val="004D5E6A"/>
    <w:rsid w:val="004E07FA"/>
    <w:rsid w:val="004E125A"/>
    <w:rsid w:val="004E47DB"/>
    <w:rsid w:val="00501004"/>
    <w:rsid w:val="00505A12"/>
    <w:rsid w:val="005114EC"/>
    <w:rsid w:val="00512E48"/>
    <w:rsid w:val="00516F12"/>
    <w:rsid w:val="00520307"/>
    <w:rsid w:val="0052419A"/>
    <w:rsid w:val="00532435"/>
    <w:rsid w:val="005415AB"/>
    <w:rsid w:val="00541B2D"/>
    <w:rsid w:val="00547901"/>
    <w:rsid w:val="00550221"/>
    <w:rsid w:val="00550DAA"/>
    <w:rsid w:val="00551BD6"/>
    <w:rsid w:val="00555062"/>
    <w:rsid w:val="00555991"/>
    <w:rsid w:val="00556EC7"/>
    <w:rsid w:val="0056010B"/>
    <w:rsid w:val="005618F2"/>
    <w:rsid w:val="00565D91"/>
    <w:rsid w:val="0056796D"/>
    <w:rsid w:val="00570E80"/>
    <w:rsid w:val="00581B5A"/>
    <w:rsid w:val="0058643D"/>
    <w:rsid w:val="00586880"/>
    <w:rsid w:val="00586C7C"/>
    <w:rsid w:val="00587792"/>
    <w:rsid w:val="0059072E"/>
    <w:rsid w:val="00592C73"/>
    <w:rsid w:val="0059355B"/>
    <w:rsid w:val="005946F1"/>
    <w:rsid w:val="005A15E9"/>
    <w:rsid w:val="005A51CE"/>
    <w:rsid w:val="005A77ED"/>
    <w:rsid w:val="005B0002"/>
    <w:rsid w:val="005B04F6"/>
    <w:rsid w:val="005B5008"/>
    <w:rsid w:val="005B5FDE"/>
    <w:rsid w:val="005B7105"/>
    <w:rsid w:val="005B714E"/>
    <w:rsid w:val="005B7AEC"/>
    <w:rsid w:val="005C5FE9"/>
    <w:rsid w:val="005C6669"/>
    <w:rsid w:val="005C6F1F"/>
    <w:rsid w:val="005D00B8"/>
    <w:rsid w:val="005D537C"/>
    <w:rsid w:val="005D7C09"/>
    <w:rsid w:val="005E0BDA"/>
    <w:rsid w:val="005E2B42"/>
    <w:rsid w:val="005E3FB5"/>
    <w:rsid w:val="005E516B"/>
    <w:rsid w:val="005E6C67"/>
    <w:rsid w:val="005E73DE"/>
    <w:rsid w:val="005F021F"/>
    <w:rsid w:val="005F0DEB"/>
    <w:rsid w:val="005F7F34"/>
    <w:rsid w:val="006055E4"/>
    <w:rsid w:val="0060569D"/>
    <w:rsid w:val="006068E5"/>
    <w:rsid w:val="006115A0"/>
    <w:rsid w:val="006153E2"/>
    <w:rsid w:val="00615DEA"/>
    <w:rsid w:val="00630401"/>
    <w:rsid w:val="0064136A"/>
    <w:rsid w:val="0064354D"/>
    <w:rsid w:val="00653DB6"/>
    <w:rsid w:val="00654C99"/>
    <w:rsid w:val="00662680"/>
    <w:rsid w:val="00663BF8"/>
    <w:rsid w:val="00671215"/>
    <w:rsid w:val="00685138"/>
    <w:rsid w:val="00694603"/>
    <w:rsid w:val="0069685C"/>
    <w:rsid w:val="006A1294"/>
    <w:rsid w:val="006A287B"/>
    <w:rsid w:val="006A2962"/>
    <w:rsid w:val="006A678F"/>
    <w:rsid w:val="006C29E2"/>
    <w:rsid w:val="006C5792"/>
    <w:rsid w:val="006D054D"/>
    <w:rsid w:val="006D12FA"/>
    <w:rsid w:val="006D2C07"/>
    <w:rsid w:val="006D593F"/>
    <w:rsid w:val="006E362D"/>
    <w:rsid w:val="006E39BD"/>
    <w:rsid w:val="006F075D"/>
    <w:rsid w:val="006F2C62"/>
    <w:rsid w:val="006F7060"/>
    <w:rsid w:val="00705882"/>
    <w:rsid w:val="0071155D"/>
    <w:rsid w:val="007134D8"/>
    <w:rsid w:val="00717064"/>
    <w:rsid w:val="0071731D"/>
    <w:rsid w:val="007203AE"/>
    <w:rsid w:val="00721986"/>
    <w:rsid w:val="00725F65"/>
    <w:rsid w:val="007275A2"/>
    <w:rsid w:val="00730E75"/>
    <w:rsid w:val="00733E4D"/>
    <w:rsid w:val="00735265"/>
    <w:rsid w:val="00735BF3"/>
    <w:rsid w:val="0074222D"/>
    <w:rsid w:val="00745AA9"/>
    <w:rsid w:val="00745E1C"/>
    <w:rsid w:val="00746E4B"/>
    <w:rsid w:val="00754CBF"/>
    <w:rsid w:val="00761358"/>
    <w:rsid w:val="0077078E"/>
    <w:rsid w:val="00770EEF"/>
    <w:rsid w:val="007728B7"/>
    <w:rsid w:val="007745CB"/>
    <w:rsid w:val="00775F3F"/>
    <w:rsid w:val="00777F40"/>
    <w:rsid w:val="00783D9C"/>
    <w:rsid w:val="007844DC"/>
    <w:rsid w:val="00786984"/>
    <w:rsid w:val="0079186C"/>
    <w:rsid w:val="007948E2"/>
    <w:rsid w:val="0079515D"/>
    <w:rsid w:val="00796DA2"/>
    <w:rsid w:val="0079723E"/>
    <w:rsid w:val="00797F77"/>
    <w:rsid w:val="007A418A"/>
    <w:rsid w:val="007A5AE8"/>
    <w:rsid w:val="007B04E3"/>
    <w:rsid w:val="007B50A1"/>
    <w:rsid w:val="007C09A9"/>
    <w:rsid w:val="007C171A"/>
    <w:rsid w:val="007C207E"/>
    <w:rsid w:val="007D12F2"/>
    <w:rsid w:val="007D698E"/>
    <w:rsid w:val="007D7DEB"/>
    <w:rsid w:val="007E0423"/>
    <w:rsid w:val="007E0572"/>
    <w:rsid w:val="007E15C3"/>
    <w:rsid w:val="007E2B92"/>
    <w:rsid w:val="007E3F79"/>
    <w:rsid w:val="007E422F"/>
    <w:rsid w:val="007E4C50"/>
    <w:rsid w:val="007E5C4C"/>
    <w:rsid w:val="007E6DFA"/>
    <w:rsid w:val="007E7309"/>
    <w:rsid w:val="007F1086"/>
    <w:rsid w:val="007F2709"/>
    <w:rsid w:val="007F4F7B"/>
    <w:rsid w:val="007F6A1B"/>
    <w:rsid w:val="00802899"/>
    <w:rsid w:val="0080365B"/>
    <w:rsid w:val="00807DBC"/>
    <w:rsid w:val="00811E98"/>
    <w:rsid w:val="00813286"/>
    <w:rsid w:val="00817C3C"/>
    <w:rsid w:val="008202D5"/>
    <w:rsid w:val="00826ECE"/>
    <w:rsid w:val="008305A5"/>
    <w:rsid w:val="00831C59"/>
    <w:rsid w:val="00835A56"/>
    <w:rsid w:val="00835AAC"/>
    <w:rsid w:val="0083729C"/>
    <w:rsid w:val="00842125"/>
    <w:rsid w:val="008429BB"/>
    <w:rsid w:val="00842AE5"/>
    <w:rsid w:val="008441CB"/>
    <w:rsid w:val="0084596B"/>
    <w:rsid w:val="008516E9"/>
    <w:rsid w:val="008526F5"/>
    <w:rsid w:val="00852AA9"/>
    <w:rsid w:val="008541B3"/>
    <w:rsid w:val="008549EA"/>
    <w:rsid w:val="00861399"/>
    <w:rsid w:val="00861DE3"/>
    <w:rsid w:val="00863585"/>
    <w:rsid w:val="00867DE2"/>
    <w:rsid w:val="00874F38"/>
    <w:rsid w:val="00875615"/>
    <w:rsid w:val="00877723"/>
    <w:rsid w:val="00885F4C"/>
    <w:rsid w:val="008914CF"/>
    <w:rsid w:val="0089427D"/>
    <w:rsid w:val="008945E8"/>
    <w:rsid w:val="00895997"/>
    <w:rsid w:val="008961DC"/>
    <w:rsid w:val="00897153"/>
    <w:rsid w:val="008977C9"/>
    <w:rsid w:val="008A1AC0"/>
    <w:rsid w:val="008B1DDE"/>
    <w:rsid w:val="008B34CC"/>
    <w:rsid w:val="008B3724"/>
    <w:rsid w:val="008B419E"/>
    <w:rsid w:val="008B5AEC"/>
    <w:rsid w:val="008B5BFA"/>
    <w:rsid w:val="008B6FC4"/>
    <w:rsid w:val="008C448D"/>
    <w:rsid w:val="008C507D"/>
    <w:rsid w:val="008C7AE5"/>
    <w:rsid w:val="008D09E3"/>
    <w:rsid w:val="008D61A8"/>
    <w:rsid w:val="008E49DC"/>
    <w:rsid w:val="008F2281"/>
    <w:rsid w:val="008F3AD1"/>
    <w:rsid w:val="009025D9"/>
    <w:rsid w:val="00902CDD"/>
    <w:rsid w:val="0090417B"/>
    <w:rsid w:val="0091064E"/>
    <w:rsid w:val="009130DB"/>
    <w:rsid w:val="009168DF"/>
    <w:rsid w:val="00916991"/>
    <w:rsid w:val="009170A5"/>
    <w:rsid w:val="009231CC"/>
    <w:rsid w:val="00924AE7"/>
    <w:rsid w:val="009266B8"/>
    <w:rsid w:val="009271C1"/>
    <w:rsid w:val="009324F2"/>
    <w:rsid w:val="009326DC"/>
    <w:rsid w:val="00933F42"/>
    <w:rsid w:val="00940E5C"/>
    <w:rsid w:val="00942ACF"/>
    <w:rsid w:val="009462EB"/>
    <w:rsid w:val="009465FB"/>
    <w:rsid w:val="00950FD0"/>
    <w:rsid w:val="009657F5"/>
    <w:rsid w:val="00966449"/>
    <w:rsid w:val="00966F27"/>
    <w:rsid w:val="0097178F"/>
    <w:rsid w:val="00973207"/>
    <w:rsid w:val="009751DE"/>
    <w:rsid w:val="00975B7D"/>
    <w:rsid w:val="00976BE8"/>
    <w:rsid w:val="009858A4"/>
    <w:rsid w:val="00986678"/>
    <w:rsid w:val="00987BC1"/>
    <w:rsid w:val="00990685"/>
    <w:rsid w:val="00991520"/>
    <w:rsid w:val="00993C45"/>
    <w:rsid w:val="0099430B"/>
    <w:rsid w:val="009946BA"/>
    <w:rsid w:val="009946C0"/>
    <w:rsid w:val="009A06D0"/>
    <w:rsid w:val="009A7239"/>
    <w:rsid w:val="009B4BD6"/>
    <w:rsid w:val="009C095B"/>
    <w:rsid w:val="009C3E48"/>
    <w:rsid w:val="009C5E0A"/>
    <w:rsid w:val="009D2972"/>
    <w:rsid w:val="009D66B3"/>
    <w:rsid w:val="009D7576"/>
    <w:rsid w:val="009E583D"/>
    <w:rsid w:val="009E63C2"/>
    <w:rsid w:val="009F5FD4"/>
    <w:rsid w:val="00A035F4"/>
    <w:rsid w:val="00A05BC3"/>
    <w:rsid w:val="00A06B75"/>
    <w:rsid w:val="00A072F1"/>
    <w:rsid w:val="00A1012E"/>
    <w:rsid w:val="00A1694E"/>
    <w:rsid w:val="00A30B2C"/>
    <w:rsid w:val="00A32742"/>
    <w:rsid w:val="00A33987"/>
    <w:rsid w:val="00A3661A"/>
    <w:rsid w:val="00A42E87"/>
    <w:rsid w:val="00A52F87"/>
    <w:rsid w:val="00A54231"/>
    <w:rsid w:val="00A565AF"/>
    <w:rsid w:val="00A61BAB"/>
    <w:rsid w:val="00A61FA4"/>
    <w:rsid w:val="00A63606"/>
    <w:rsid w:val="00A645A0"/>
    <w:rsid w:val="00A76BA9"/>
    <w:rsid w:val="00A84788"/>
    <w:rsid w:val="00A86702"/>
    <w:rsid w:val="00A868AE"/>
    <w:rsid w:val="00A903C4"/>
    <w:rsid w:val="00A948A7"/>
    <w:rsid w:val="00A971F4"/>
    <w:rsid w:val="00AA523B"/>
    <w:rsid w:val="00AA592D"/>
    <w:rsid w:val="00AB18C8"/>
    <w:rsid w:val="00AB2263"/>
    <w:rsid w:val="00AB6614"/>
    <w:rsid w:val="00AC319E"/>
    <w:rsid w:val="00AC3B48"/>
    <w:rsid w:val="00AD40FE"/>
    <w:rsid w:val="00AD78F2"/>
    <w:rsid w:val="00AE1125"/>
    <w:rsid w:val="00AE5642"/>
    <w:rsid w:val="00AE57B1"/>
    <w:rsid w:val="00AE67D4"/>
    <w:rsid w:val="00AF0395"/>
    <w:rsid w:val="00AF12BD"/>
    <w:rsid w:val="00AF1950"/>
    <w:rsid w:val="00AF4FE8"/>
    <w:rsid w:val="00B00E13"/>
    <w:rsid w:val="00B022A7"/>
    <w:rsid w:val="00B20293"/>
    <w:rsid w:val="00B22943"/>
    <w:rsid w:val="00B245BF"/>
    <w:rsid w:val="00B32D18"/>
    <w:rsid w:val="00B33C88"/>
    <w:rsid w:val="00B35331"/>
    <w:rsid w:val="00B419A7"/>
    <w:rsid w:val="00B4234F"/>
    <w:rsid w:val="00B42A4B"/>
    <w:rsid w:val="00B44485"/>
    <w:rsid w:val="00B45193"/>
    <w:rsid w:val="00B45283"/>
    <w:rsid w:val="00B4671D"/>
    <w:rsid w:val="00B518F7"/>
    <w:rsid w:val="00B52B17"/>
    <w:rsid w:val="00B55922"/>
    <w:rsid w:val="00B55BF7"/>
    <w:rsid w:val="00B61EC7"/>
    <w:rsid w:val="00B74B2C"/>
    <w:rsid w:val="00B7765E"/>
    <w:rsid w:val="00B80553"/>
    <w:rsid w:val="00B81144"/>
    <w:rsid w:val="00B846A8"/>
    <w:rsid w:val="00B902C4"/>
    <w:rsid w:val="00B92A57"/>
    <w:rsid w:val="00B93B6B"/>
    <w:rsid w:val="00B95176"/>
    <w:rsid w:val="00B9743E"/>
    <w:rsid w:val="00B97F2A"/>
    <w:rsid w:val="00BA7540"/>
    <w:rsid w:val="00BB251C"/>
    <w:rsid w:val="00BB31F9"/>
    <w:rsid w:val="00BC2BA3"/>
    <w:rsid w:val="00BC7818"/>
    <w:rsid w:val="00BD15AD"/>
    <w:rsid w:val="00BD1CB7"/>
    <w:rsid w:val="00BD6B82"/>
    <w:rsid w:val="00BE104D"/>
    <w:rsid w:val="00BE2CED"/>
    <w:rsid w:val="00BE3FCC"/>
    <w:rsid w:val="00BE738A"/>
    <w:rsid w:val="00BF2D70"/>
    <w:rsid w:val="00BF4DC2"/>
    <w:rsid w:val="00BF5227"/>
    <w:rsid w:val="00BF5514"/>
    <w:rsid w:val="00C0241C"/>
    <w:rsid w:val="00C136FE"/>
    <w:rsid w:val="00C15373"/>
    <w:rsid w:val="00C15A66"/>
    <w:rsid w:val="00C17B9A"/>
    <w:rsid w:val="00C25956"/>
    <w:rsid w:val="00C25FC1"/>
    <w:rsid w:val="00C26B2B"/>
    <w:rsid w:val="00C31399"/>
    <w:rsid w:val="00C35937"/>
    <w:rsid w:val="00C4470F"/>
    <w:rsid w:val="00C45608"/>
    <w:rsid w:val="00C50277"/>
    <w:rsid w:val="00C51033"/>
    <w:rsid w:val="00C5349A"/>
    <w:rsid w:val="00C54FA4"/>
    <w:rsid w:val="00C555F2"/>
    <w:rsid w:val="00C609E2"/>
    <w:rsid w:val="00C640D4"/>
    <w:rsid w:val="00C67BE0"/>
    <w:rsid w:val="00C75E21"/>
    <w:rsid w:val="00C77F96"/>
    <w:rsid w:val="00C80C57"/>
    <w:rsid w:val="00C8119B"/>
    <w:rsid w:val="00C835E5"/>
    <w:rsid w:val="00C84C16"/>
    <w:rsid w:val="00C938D3"/>
    <w:rsid w:val="00C9505D"/>
    <w:rsid w:val="00CA0370"/>
    <w:rsid w:val="00CA6718"/>
    <w:rsid w:val="00CA7060"/>
    <w:rsid w:val="00CB2A1A"/>
    <w:rsid w:val="00CB4172"/>
    <w:rsid w:val="00CC47CF"/>
    <w:rsid w:val="00CC5B88"/>
    <w:rsid w:val="00CE1BC5"/>
    <w:rsid w:val="00CE3198"/>
    <w:rsid w:val="00CE4635"/>
    <w:rsid w:val="00CE6724"/>
    <w:rsid w:val="00CF2457"/>
    <w:rsid w:val="00CF6F8B"/>
    <w:rsid w:val="00CF74A9"/>
    <w:rsid w:val="00CF7F17"/>
    <w:rsid w:val="00D024C1"/>
    <w:rsid w:val="00D06854"/>
    <w:rsid w:val="00D12F1C"/>
    <w:rsid w:val="00D132CF"/>
    <w:rsid w:val="00D13747"/>
    <w:rsid w:val="00D14831"/>
    <w:rsid w:val="00D167BE"/>
    <w:rsid w:val="00D17C51"/>
    <w:rsid w:val="00D2317F"/>
    <w:rsid w:val="00D25AD6"/>
    <w:rsid w:val="00D37709"/>
    <w:rsid w:val="00D408FF"/>
    <w:rsid w:val="00D46B92"/>
    <w:rsid w:val="00D47126"/>
    <w:rsid w:val="00D500E6"/>
    <w:rsid w:val="00D52141"/>
    <w:rsid w:val="00D57E02"/>
    <w:rsid w:val="00D63928"/>
    <w:rsid w:val="00D63DCA"/>
    <w:rsid w:val="00D64B78"/>
    <w:rsid w:val="00D66AA9"/>
    <w:rsid w:val="00D709A6"/>
    <w:rsid w:val="00D712CD"/>
    <w:rsid w:val="00D76824"/>
    <w:rsid w:val="00D76C5D"/>
    <w:rsid w:val="00D82C52"/>
    <w:rsid w:val="00D94911"/>
    <w:rsid w:val="00D95DC3"/>
    <w:rsid w:val="00DA0EB9"/>
    <w:rsid w:val="00DA5971"/>
    <w:rsid w:val="00DB1D28"/>
    <w:rsid w:val="00DB2AF8"/>
    <w:rsid w:val="00DB2C79"/>
    <w:rsid w:val="00DC14DC"/>
    <w:rsid w:val="00DC75F1"/>
    <w:rsid w:val="00DC7A1B"/>
    <w:rsid w:val="00DD231F"/>
    <w:rsid w:val="00DD5B29"/>
    <w:rsid w:val="00DE3D91"/>
    <w:rsid w:val="00DE59CA"/>
    <w:rsid w:val="00DF0305"/>
    <w:rsid w:val="00DF150D"/>
    <w:rsid w:val="00DF7192"/>
    <w:rsid w:val="00E0122D"/>
    <w:rsid w:val="00E02555"/>
    <w:rsid w:val="00E0585A"/>
    <w:rsid w:val="00E062E3"/>
    <w:rsid w:val="00E20DFB"/>
    <w:rsid w:val="00E21A42"/>
    <w:rsid w:val="00E24025"/>
    <w:rsid w:val="00E2570F"/>
    <w:rsid w:val="00E2609D"/>
    <w:rsid w:val="00E26215"/>
    <w:rsid w:val="00E27D38"/>
    <w:rsid w:val="00E30E83"/>
    <w:rsid w:val="00E30EA1"/>
    <w:rsid w:val="00E323DE"/>
    <w:rsid w:val="00E3342A"/>
    <w:rsid w:val="00E33BB7"/>
    <w:rsid w:val="00E347A6"/>
    <w:rsid w:val="00E515F5"/>
    <w:rsid w:val="00E52BAE"/>
    <w:rsid w:val="00E54B6F"/>
    <w:rsid w:val="00E5538B"/>
    <w:rsid w:val="00E55B1E"/>
    <w:rsid w:val="00E63CEB"/>
    <w:rsid w:val="00E713F8"/>
    <w:rsid w:val="00E723D8"/>
    <w:rsid w:val="00E82B2F"/>
    <w:rsid w:val="00E83950"/>
    <w:rsid w:val="00E84B34"/>
    <w:rsid w:val="00E84FC8"/>
    <w:rsid w:val="00E86D56"/>
    <w:rsid w:val="00E93AC1"/>
    <w:rsid w:val="00E960AE"/>
    <w:rsid w:val="00EA1C05"/>
    <w:rsid w:val="00EA3017"/>
    <w:rsid w:val="00EA3075"/>
    <w:rsid w:val="00EA59C4"/>
    <w:rsid w:val="00EA6CE7"/>
    <w:rsid w:val="00EB0C3C"/>
    <w:rsid w:val="00EC3702"/>
    <w:rsid w:val="00EC550C"/>
    <w:rsid w:val="00ED1C25"/>
    <w:rsid w:val="00ED395C"/>
    <w:rsid w:val="00ED3F4E"/>
    <w:rsid w:val="00EE1AD8"/>
    <w:rsid w:val="00EE2712"/>
    <w:rsid w:val="00EF048F"/>
    <w:rsid w:val="00EF246E"/>
    <w:rsid w:val="00EF28F3"/>
    <w:rsid w:val="00EF4446"/>
    <w:rsid w:val="00EF521C"/>
    <w:rsid w:val="00F0246B"/>
    <w:rsid w:val="00F10535"/>
    <w:rsid w:val="00F1154C"/>
    <w:rsid w:val="00F12A43"/>
    <w:rsid w:val="00F144E7"/>
    <w:rsid w:val="00F147B8"/>
    <w:rsid w:val="00F14E01"/>
    <w:rsid w:val="00F24A4E"/>
    <w:rsid w:val="00F25079"/>
    <w:rsid w:val="00F2557E"/>
    <w:rsid w:val="00F27C31"/>
    <w:rsid w:val="00F30C25"/>
    <w:rsid w:val="00F32DF7"/>
    <w:rsid w:val="00F401A4"/>
    <w:rsid w:val="00F430DE"/>
    <w:rsid w:val="00F53F80"/>
    <w:rsid w:val="00F55376"/>
    <w:rsid w:val="00F56526"/>
    <w:rsid w:val="00F56F20"/>
    <w:rsid w:val="00F6192E"/>
    <w:rsid w:val="00F6611C"/>
    <w:rsid w:val="00F673AB"/>
    <w:rsid w:val="00F70FC1"/>
    <w:rsid w:val="00F71A31"/>
    <w:rsid w:val="00F72233"/>
    <w:rsid w:val="00F73BAA"/>
    <w:rsid w:val="00F7740B"/>
    <w:rsid w:val="00F829EF"/>
    <w:rsid w:val="00F86910"/>
    <w:rsid w:val="00F918E8"/>
    <w:rsid w:val="00F93AE0"/>
    <w:rsid w:val="00F95B44"/>
    <w:rsid w:val="00FA1214"/>
    <w:rsid w:val="00FA145D"/>
    <w:rsid w:val="00FB3183"/>
    <w:rsid w:val="00FC43A4"/>
    <w:rsid w:val="00FD4C6D"/>
    <w:rsid w:val="00FE2DF2"/>
    <w:rsid w:val="00FE4A2C"/>
    <w:rsid w:val="00FF1ECF"/>
    <w:rsid w:val="00FF642A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uiPriority w:val="99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uiPriority w:val="34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6"/>
      </w:numPr>
      <w:spacing w:after="60"/>
      <w:ind w:left="0" w:firstLine="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7"/>
      </w:numPr>
      <w:tabs>
        <w:tab w:val="clear" w:pos="926"/>
        <w:tab w:val="num" w:pos="360"/>
      </w:tabs>
      <w:spacing w:after="60"/>
      <w:ind w:left="0" w:firstLine="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2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1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3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6E39BD"/>
    <w:pPr>
      <w:ind w:firstLine="567"/>
      <w:jc w:val="both"/>
    </w:pPr>
  </w:style>
  <w:style w:type="paragraph" w:customStyle="1" w:styleId="afff8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c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d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e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textb">
    <w:name w:val="textb"/>
    <w:basedOn w:val="a1"/>
    <w:rsid w:val="003B7E6B"/>
    <w:rPr>
      <w:rFonts w:ascii="Arial" w:hAnsi="Arial" w:cs="Arial"/>
      <w:b/>
      <w:bCs/>
      <w:sz w:val="22"/>
      <w:szCs w:val="22"/>
    </w:rPr>
  </w:style>
  <w:style w:type="character" w:customStyle="1" w:styleId="afff0">
    <w:name w:val="Текст примечания Знак"/>
    <w:basedOn w:val="a3"/>
    <w:link w:val="afff"/>
    <w:rsid w:val="00347BE4"/>
  </w:style>
  <w:style w:type="character" w:customStyle="1" w:styleId="3b">
    <w:name w:val="Основной текст с отступом 3 Знак"/>
    <w:basedOn w:val="a3"/>
    <w:link w:val="3a"/>
    <w:rsid w:val="00347BE4"/>
    <w:rPr>
      <w:sz w:val="28"/>
    </w:rPr>
  </w:style>
  <w:style w:type="character" w:customStyle="1" w:styleId="afff3">
    <w:name w:val="Текст Знак"/>
    <w:basedOn w:val="a3"/>
    <w:link w:val="afff2"/>
    <w:rsid w:val="00347BE4"/>
    <w:rPr>
      <w:rFonts w:ascii="Courier New" w:hAnsi="Courier New" w:cs="Courier New"/>
    </w:rPr>
  </w:style>
  <w:style w:type="character" w:customStyle="1" w:styleId="1c">
    <w:name w:val="Текст концевой сноски Знак1"/>
    <w:basedOn w:val="a3"/>
    <w:semiHidden/>
    <w:locked/>
    <w:rsid w:val="00347BE4"/>
  </w:style>
  <w:style w:type="character" w:customStyle="1" w:styleId="1d">
    <w:name w:val="Подзаголовок Знак1"/>
    <w:basedOn w:val="a3"/>
    <w:locked/>
    <w:rsid w:val="00347BE4"/>
    <w:rPr>
      <w:sz w:val="24"/>
      <w:szCs w:val="24"/>
    </w:rPr>
  </w:style>
  <w:style w:type="character" w:customStyle="1" w:styleId="1e">
    <w:name w:val="Дата Знак1"/>
    <w:basedOn w:val="a3"/>
    <w:semiHidden/>
    <w:locked/>
    <w:rsid w:val="00347B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javascript:navigate('nd=1200006727&amp;prevdoc=1200032208',%20'mark=3VSPGEJ000002K0000PQT3OR0RO02C4SF1616ORT6J2G0LFVB347E5UN'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bukirow@mail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javascript:navigate('nd=1200006727&amp;prevdoc=1200032208',%20'mark=3VSPGEJ000002K0000PQT3OR0RO02C4SF1616ORT6J2G0LFVB347E5UN'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E770A0-079D-4A46-A8ED-AA164D3B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23</Pages>
  <Words>7558</Words>
  <Characters>43084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50541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</cp:lastModifiedBy>
  <cp:revision>18</cp:revision>
  <cp:lastPrinted>2012-11-19T04:27:00Z</cp:lastPrinted>
  <dcterms:created xsi:type="dcterms:W3CDTF">2012-11-16T05:48:00Z</dcterms:created>
  <dcterms:modified xsi:type="dcterms:W3CDTF">2012-11-19T04:28:00Z</dcterms:modified>
</cp:coreProperties>
</file>