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2C" w:rsidRPr="00767B77" w:rsidRDefault="00177C2C" w:rsidP="00177C2C">
      <w:pPr>
        <w:tabs>
          <w:tab w:val="num" w:pos="180"/>
        </w:tabs>
        <w:jc w:val="right"/>
        <w:rPr>
          <w:sz w:val="20"/>
          <w:szCs w:val="20"/>
        </w:rPr>
      </w:pPr>
      <w:r w:rsidRPr="00767B77">
        <w:rPr>
          <w:sz w:val="20"/>
          <w:szCs w:val="20"/>
        </w:rPr>
        <w:t>Приложение №2</w:t>
      </w:r>
    </w:p>
    <w:p w:rsidR="00177C2C" w:rsidRPr="00767B77" w:rsidRDefault="00177C2C" w:rsidP="00177C2C">
      <w:pPr>
        <w:tabs>
          <w:tab w:val="num" w:pos="180"/>
        </w:tabs>
        <w:jc w:val="right"/>
        <w:rPr>
          <w:sz w:val="20"/>
          <w:szCs w:val="20"/>
        </w:rPr>
      </w:pPr>
      <w:r w:rsidRPr="00767B77">
        <w:rPr>
          <w:sz w:val="20"/>
          <w:szCs w:val="20"/>
        </w:rPr>
        <w:t>к Документации открытого аукциона в электронной форме</w:t>
      </w:r>
    </w:p>
    <w:p w:rsidR="00177C2C" w:rsidRDefault="00177C2C" w:rsidP="002804AB">
      <w:pPr>
        <w:tabs>
          <w:tab w:val="left" w:pos="709"/>
        </w:tabs>
      </w:pPr>
    </w:p>
    <w:p w:rsidR="00D70C35" w:rsidRPr="00177C2C" w:rsidRDefault="00D70C35" w:rsidP="002804AB">
      <w:pPr>
        <w:tabs>
          <w:tab w:val="left" w:pos="709"/>
        </w:tabs>
      </w:pPr>
    </w:p>
    <w:p w:rsidR="00177C2C" w:rsidRPr="001E4907" w:rsidRDefault="00177C2C" w:rsidP="00177C2C">
      <w:pPr>
        <w:shd w:val="clear" w:color="auto" w:fill="FFFFFF"/>
        <w:tabs>
          <w:tab w:val="left" w:pos="-900"/>
          <w:tab w:val="left" w:pos="0"/>
          <w:tab w:val="left" w:pos="3600"/>
        </w:tabs>
        <w:rPr>
          <w:sz w:val="22"/>
          <w:szCs w:val="22"/>
        </w:rPr>
      </w:pPr>
      <w:r w:rsidRPr="001E4907">
        <w:rPr>
          <w:sz w:val="22"/>
          <w:szCs w:val="22"/>
        </w:rPr>
        <w:t xml:space="preserve">ПРОЕКТ  </w:t>
      </w:r>
    </w:p>
    <w:p w:rsidR="00177C2C" w:rsidRPr="004B6B0D" w:rsidRDefault="00177C2C" w:rsidP="00177C2C">
      <w:pPr>
        <w:shd w:val="clear" w:color="auto" w:fill="FFFFFF"/>
        <w:tabs>
          <w:tab w:val="left" w:pos="-900"/>
          <w:tab w:val="left" w:pos="0"/>
          <w:tab w:val="left" w:pos="3600"/>
        </w:tabs>
        <w:rPr>
          <w:b/>
          <w:sz w:val="22"/>
          <w:szCs w:val="22"/>
        </w:rPr>
      </w:pPr>
      <w:r w:rsidRPr="004B6B0D">
        <w:rPr>
          <w:b/>
          <w:sz w:val="22"/>
          <w:szCs w:val="22"/>
        </w:rPr>
        <w:t>ГРАЖДАНСКО-ПРАВОВОЙ ДОГОВОР  № ________</w:t>
      </w:r>
    </w:p>
    <w:p w:rsidR="001E4907" w:rsidRDefault="00177C2C" w:rsidP="00177C2C">
      <w:pPr>
        <w:shd w:val="clear" w:color="auto" w:fill="FFFFFF"/>
        <w:tabs>
          <w:tab w:val="left" w:pos="0"/>
        </w:tabs>
        <w:rPr>
          <w:b/>
        </w:rPr>
      </w:pPr>
      <w:r w:rsidRPr="00767B77">
        <w:rPr>
          <w:b/>
        </w:rPr>
        <w:t xml:space="preserve">на поставку </w:t>
      </w:r>
      <w:r w:rsidR="00D70C35">
        <w:rPr>
          <w:b/>
        </w:rPr>
        <w:t xml:space="preserve">лекарственных средств </w:t>
      </w:r>
    </w:p>
    <w:p w:rsidR="00177C2C" w:rsidRPr="00767B77" w:rsidRDefault="00177C2C" w:rsidP="00177C2C">
      <w:pPr>
        <w:shd w:val="clear" w:color="auto" w:fill="FFFFFF"/>
        <w:tabs>
          <w:tab w:val="left" w:pos="0"/>
        </w:tabs>
        <w:rPr>
          <w:b/>
        </w:rPr>
      </w:pPr>
      <w:r w:rsidRPr="00767B77">
        <w:rPr>
          <w:b/>
        </w:rPr>
        <w:t>для МБУЗ «Г</w:t>
      </w:r>
      <w:r w:rsidR="00CE2744">
        <w:rPr>
          <w:b/>
        </w:rPr>
        <w:t>ородская клиническая поликлиника</w:t>
      </w:r>
      <w:r w:rsidRPr="00767B77">
        <w:rPr>
          <w:b/>
        </w:rPr>
        <w:t xml:space="preserve"> №4»</w:t>
      </w:r>
    </w:p>
    <w:p w:rsidR="00177C2C" w:rsidRPr="00177C2C"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240"/>
          <w:tab w:val="left" w:pos="-360"/>
        </w:tabs>
        <w:jc w:val="left"/>
      </w:pPr>
      <w:r w:rsidRPr="00767B77">
        <w:t>г. Пермь                                                                                       «___»_________________2012 г.</w:t>
      </w:r>
    </w:p>
    <w:p w:rsidR="00177C2C" w:rsidRPr="00767B77"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60"/>
        </w:tabs>
        <w:ind w:firstLine="567"/>
        <w:jc w:val="both"/>
      </w:pPr>
      <w:r w:rsidRPr="00767B77">
        <w:rPr>
          <w:b/>
        </w:rPr>
        <w:t>Муниципальное бюджетное учреждение здравоохранения «Городская клиническая поликлиника № 4»</w:t>
      </w:r>
      <w:r w:rsidRPr="00767B77">
        <w:t>, именуемое в дальнейшем «Заказчик», в лице главного врача Зуевой Надежды Максимовны,</w:t>
      </w:r>
      <w:r w:rsidRPr="00767B77">
        <w:rPr>
          <w:i/>
        </w:rPr>
        <w:t xml:space="preserve"> </w:t>
      </w:r>
      <w:r w:rsidRPr="00767B77">
        <w:t xml:space="preserve">действующей на основании Устава, с одной стороны, и </w:t>
      </w:r>
    </w:p>
    <w:p w:rsidR="00177C2C" w:rsidRPr="00767B77" w:rsidRDefault="00177C2C" w:rsidP="00177C2C">
      <w:pPr>
        <w:shd w:val="clear" w:color="auto" w:fill="FFFFFF"/>
        <w:tabs>
          <w:tab w:val="left" w:pos="-360"/>
        </w:tabs>
        <w:ind w:firstLine="567"/>
        <w:jc w:val="both"/>
      </w:pPr>
      <w:r w:rsidRPr="00767B77">
        <w:t xml:space="preserve">_____________________________(лицензия на осуществление фармацевтической деятельности № __ от «____» ________ 20__г. (Приложение № 2)), именуемый в дальнейшем «Поставщик», в лице ___________________________________, действующего на основании _______________________________, с другой стороны, именуемые также «Стороны», </w:t>
      </w:r>
    </w:p>
    <w:p w:rsidR="00177C2C" w:rsidRPr="00767B77" w:rsidRDefault="00177C2C" w:rsidP="00177C2C">
      <w:pPr>
        <w:shd w:val="clear" w:color="auto" w:fill="FFFFFF"/>
        <w:tabs>
          <w:tab w:val="left" w:pos="-360"/>
        </w:tabs>
        <w:ind w:firstLine="567"/>
        <w:jc w:val="both"/>
      </w:pPr>
      <w:r w:rsidRPr="00767B77">
        <w:t>по результатам открытого аукциона в электронной форме  (протокол № ____ от «___» ________________ 2012г.) заключили настоящий договор о нижеследующем:</w:t>
      </w:r>
    </w:p>
    <w:p w:rsidR="00177C2C" w:rsidRPr="00177C2C" w:rsidRDefault="00177C2C" w:rsidP="00177C2C">
      <w:pPr>
        <w:shd w:val="clear" w:color="auto" w:fill="FFFFFF"/>
        <w:tabs>
          <w:tab w:val="left" w:pos="-360"/>
        </w:tabs>
        <w:jc w:val="both"/>
      </w:pPr>
    </w:p>
    <w:p w:rsidR="00177C2C" w:rsidRPr="00767B77" w:rsidRDefault="00177C2C" w:rsidP="00177C2C">
      <w:pPr>
        <w:shd w:val="clear" w:color="auto" w:fill="FFFFFF"/>
        <w:tabs>
          <w:tab w:val="left" w:pos="-360"/>
        </w:tabs>
        <w:rPr>
          <w:b/>
        </w:rPr>
      </w:pPr>
      <w:r w:rsidRPr="00767B77">
        <w:rPr>
          <w:b/>
        </w:rPr>
        <w:t>1. ПРЕДМЕТ ДОГОВОРА</w:t>
      </w:r>
    </w:p>
    <w:p w:rsidR="00177C2C" w:rsidRPr="00177C2C" w:rsidRDefault="00177C2C" w:rsidP="00177C2C">
      <w:pPr>
        <w:shd w:val="clear" w:color="auto" w:fill="FFFFFF"/>
        <w:tabs>
          <w:tab w:val="left" w:pos="-360"/>
        </w:tabs>
        <w:jc w:val="both"/>
      </w:pPr>
      <w:r w:rsidRPr="00177C2C">
        <w:rPr>
          <w:spacing w:val="-7"/>
        </w:rPr>
        <w:t xml:space="preserve">1.1. Поставщик принимает на себя </w:t>
      </w:r>
      <w:r w:rsidRPr="00767B77">
        <w:rPr>
          <w:spacing w:val="-7"/>
        </w:rPr>
        <w:t xml:space="preserve">обязательства на поставку </w:t>
      </w:r>
      <w:r w:rsidR="00D70C35">
        <w:rPr>
          <w:spacing w:val="-7"/>
        </w:rPr>
        <w:t xml:space="preserve">лекарственных средств </w:t>
      </w:r>
      <w:r w:rsidR="002804AB">
        <w:rPr>
          <w:spacing w:val="-7"/>
        </w:rPr>
        <w:t>для МБУЗ «Городская клиническая поликлиника №4»</w:t>
      </w:r>
      <w:r>
        <w:rPr>
          <w:b/>
          <w:spacing w:val="-7"/>
        </w:rPr>
        <w:t xml:space="preserve"> </w:t>
      </w:r>
      <w:r w:rsidRPr="00177C2C">
        <w:t>на условиях настоящего договора.</w:t>
      </w:r>
    </w:p>
    <w:p w:rsidR="00177C2C" w:rsidRPr="00177C2C" w:rsidRDefault="00177C2C" w:rsidP="00177C2C">
      <w:pPr>
        <w:shd w:val="clear" w:color="auto" w:fill="FFFFFF"/>
        <w:tabs>
          <w:tab w:val="left" w:pos="-360"/>
          <w:tab w:val="left" w:pos="1990"/>
        </w:tabs>
        <w:jc w:val="both"/>
      </w:pPr>
      <w:r w:rsidRPr="00177C2C">
        <w:rPr>
          <w:spacing w:val="-18"/>
        </w:rPr>
        <w:t xml:space="preserve">1.2. </w:t>
      </w:r>
      <w:r w:rsidRPr="00177C2C">
        <w:rPr>
          <w:spacing w:val="-9"/>
        </w:rPr>
        <w:t xml:space="preserve">Наименование, форма выпуска, единица измерения, количество, цена с </w:t>
      </w:r>
      <w:r w:rsidRPr="00177C2C">
        <w:rPr>
          <w:spacing w:val="-5"/>
        </w:rPr>
        <w:t xml:space="preserve">НДС и общая сумма поставки товара с НДС </w:t>
      </w:r>
      <w:r w:rsidRPr="00177C2C">
        <w:rPr>
          <w:spacing w:val="-6"/>
        </w:rPr>
        <w:t xml:space="preserve">предусматриваются в подписанной Сторонами спецификации (Приложение №1), </w:t>
      </w:r>
      <w:r w:rsidRPr="00177C2C">
        <w:rPr>
          <w:spacing w:val="-5"/>
        </w:rPr>
        <w:t>являющейся неотъемлемой частью настоящего договора</w:t>
      </w:r>
      <w:r w:rsidRPr="00177C2C">
        <w:t>.</w:t>
      </w:r>
    </w:p>
    <w:p w:rsidR="00177C2C" w:rsidRPr="00177C2C" w:rsidRDefault="00177C2C" w:rsidP="00177C2C">
      <w:pPr>
        <w:shd w:val="clear" w:color="auto" w:fill="FFFFFF"/>
        <w:tabs>
          <w:tab w:val="left" w:pos="-360"/>
          <w:tab w:val="left" w:pos="1906"/>
        </w:tabs>
        <w:jc w:val="both"/>
      </w:pPr>
      <w:r w:rsidRPr="00177C2C">
        <w:rPr>
          <w:spacing w:val="-19"/>
        </w:rPr>
        <w:t xml:space="preserve">1.3.  </w:t>
      </w:r>
      <w:r w:rsidRPr="00177C2C">
        <w:rPr>
          <w:spacing w:val="-11"/>
        </w:rPr>
        <w:t xml:space="preserve">Поставщик гарантирует соблюдение надлежащих условий хранения товара до </w:t>
      </w:r>
      <w:r w:rsidRPr="00177C2C">
        <w:t>его передачи Заказчику.</w:t>
      </w:r>
    </w:p>
    <w:p w:rsidR="00177C2C" w:rsidRPr="00177C2C" w:rsidRDefault="00177C2C" w:rsidP="00177C2C">
      <w:pPr>
        <w:shd w:val="clear" w:color="auto" w:fill="FFFFFF"/>
        <w:tabs>
          <w:tab w:val="left" w:pos="-360"/>
          <w:tab w:val="left" w:pos="1906"/>
        </w:tabs>
        <w:jc w:val="both"/>
      </w:pPr>
    </w:p>
    <w:p w:rsidR="00177C2C" w:rsidRPr="00767B77" w:rsidRDefault="00177C2C" w:rsidP="00177C2C">
      <w:pPr>
        <w:rPr>
          <w:b/>
        </w:rPr>
      </w:pPr>
      <w:r w:rsidRPr="00767B77">
        <w:rPr>
          <w:b/>
        </w:rPr>
        <w:t>2. ЦЕНА ДОГОВОРА И ПОРЯДОК РАСЧЕТОВ</w:t>
      </w:r>
    </w:p>
    <w:p w:rsidR="00177C2C" w:rsidRPr="00177C2C" w:rsidRDefault="00177C2C" w:rsidP="00177C2C">
      <w:pPr>
        <w:pStyle w:val="a4"/>
        <w:tabs>
          <w:tab w:val="left" w:pos="-360"/>
        </w:tabs>
        <w:rPr>
          <w:szCs w:val="24"/>
        </w:rPr>
      </w:pPr>
      <w:r w:rsidRPr="00177C2C">
        <w:rPr>
          <w:szCs w:val="24"/>
        </w:rPr>
        <w:t>2.1. Цена договора составляет ________ (_________________ руб. __ коп.) и является неизменной в течение всего срока действия настоящего Договора.</w:t>
      </w:r>
    </w:p>
    <w:p w:rsidR="00177C2C" w:rsidRPr="00177C2C" w:rsidRDefault="00177C2C" w:rsidP="00177C2C">
      <w:pPr>
        <w:pStyle w:val="a4"/>
        <w:tabs>
          <w:tab w:val="left" w:pos="-360"/>
        </w:tabs>
        <w:rPr>
          <w:szCs w:val="24"/>
        </w:rPr>
      </w:pPr>
      <w:r w:rsidRPr="00177C2C">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177C2C" w:rsidRPr="00D84AC7" w:rsidRDefault="00177C2C" w:rsidP="00177C2C">
      <w:pPr>
        <w:tabs>
          <w:tab w:val="left" w:pos="-360"/>
        </w:tabs>
        <w:jc w:val="both"/>
      </w:pPr>
      <w:r w:rsidRPr="00177C2C">
        <w:t xml:space="preserve">2.3. Цена Договора указана с учетом </w:t>
      </w:r>
      <w:r w:rsidRPr="00D84AC7">
        <w:t xml:space="preserve">всех </w:t>
      </w:r>
      <w:r w:rsidR="00D84AC7" w:rsidRPr="00D84AC7">
        <w:t xml:space="preserve">расходов на товар,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r w:rsidRPr="00D84AC7">
        <w:t>налогов и сборов, таможенных пошлин, вып</w:t>
      </w:r>
      <w:r w:rsidR="00D84AC7" w:rsidRPr="00D84AC7">
        <w:t>лаченных или подлежащих выплате</w:t>
      </w:r>
      <w:r w:rsidRPr="00D84AC7">
        <w:t>.</w:t>
      </w:r>
    </w:p>
    <w:p w:rsidR="00177C2C" w:rsidRPr="00D84AC7" w:rsidRDefault="00177C2C" w:rsidP="00177C2C">
      <w:pPr>
        <w:tabs>
          <w:tab w:val="left" w:pos="-360"/>
        </w:tabs>
        <w:jc w:val="both"/>
        <w:rPr>
          <w:b/>
        </w:rPr>
      </w:pPr>
      <w:r w:rsidRPr="00177C2C">
        <w:t>2.4.</w:t>
      </w:r>
      <w:r w:rsidRPr="00177C2C">
        <w:rPr>
          <w:spacing w:val="-4"/>
        </w:rPr>
        <w:t xml:space="preserve"> </w:t>
      </w:r>
      <w:r w:rsidR="00D84AC7" w:rsidRPr="00D84AC7">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075268">
        <w:t>в срок до 30</w:t>
      </w:r>
      <w:r w:rsidR="00D84AC7" w:rsidRPr="00D84AC7">
        <w:t>.</w:t>
      </w:r>
      <w:r w:rsidR="00A0578B">
        <w:t>06</w:t>
      </w:r>
      <w:r w:rsidR="00D84AC7" w:rsidRPr="00D84AC7">
        <w:t>.201</w:t>
      </w:r>
      <w:r w:rsidR="00767B77">
        <w:t>3</w:t>
      </w:r>
      <w:r w:rsidR="00D84AC7" w:rsidRPr="00D84AC7">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84AC7">
        <w:t>.</w:t>
      </w:r>
    </w:p>
    <w:p w:rsidR="00767B77" w:rsidRPr="006210FD" w:rsidRDefault="00767B77" w:rsidP="00767B77">
      <w:pPr>
        <w:autoSpaceDE w:val="0"/>
        <w:autoSpaceDN w:val="0"/>
        <w:adjustRightInd w:val="0"/>
        <w:jc w:val="both"/>
      </w:pPr>
      <w:r>
        <w:t xml:space="preserve">2.5. </w:t>
      </w:r>
      <w:r w:rsidRPr="006210FD">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w:t>
      </w:r>
      <w:r>
        <w:t>ьного количества таких товаров З</w:t>
      </w:r>
      <w:r w:rsidRPr="006210FD">
        <w:t xml:space="preserve">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w:t>
      </w:r>
      <w:r w:rsidRPr="006210FD">
        <w:lastRenderedPageBreak/>
        <w:t>изменений в Договор в связи с сокращением потреб</w:t>
      </w:r>
      <w:r>
        <w:t>ности в поставке таких товаров З</w:t>
      </w:r>
      <w:r w:rsidRPr="006210FD">
        <w:t>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767B77" w:rsidRPr="00374240" w:rsidRDefault="00767B77" w:rsidP="00767B77">
      <w:pPr>
        <w:autoSpaceDE w:val="0"/>
        <w:autoSpaceDN w:val="0"/>
        <w:adjustRightInd w:val="0"/>
        <w:jc w:val="both"/>
      </w:pPr>
      <w:r w:rsidRPr="006210FD">
        <w:t>2.</w:t>
      </w:r>
      <w:r>
        <w:t>6</w:t>
      </w:r>
      <w:r w:rsidRPr="006210FD">
        <w:t xml:space="preserve">. 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w:t>
      </w:r>
      <w:r w:rsidRPr="00374240">
        <w:t>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177C2C" w:rsidRPr="00177C2C" w:rsidRDefault="00767B77" w:rsidP="00767B77">
      <w:pPr>
        <w:tabs>
          <w:tab w:val="left" w:pos="-360"/>
          <w:tab w:val="left" w:pos="7242"/>
        </w:tabs>
        <w:jc w:val="both"/>
      </w:pPr>
      <w:r w:rsidRPr="00374240">
        <w:t>2.</w:t>
      </w:r>
      <w:r>
        <w:t>7</w:t>
      </w:r>
      <w:r w:rsidRPr="00374240">
        <w:t>. 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товаров для нужд заказчиков»</w:t>
      </w:r>
      <w:r w:rsidR="00177C2C" w:rsidRPr="00177C2C">
        <w:t>.</w:t>
      </w:r>
      <w:r>
        <w:t xml:space="preserve"> </w:t>
      </w:r>
    </w:p>
    <w:p w:rsidR="00177C2C" w:rsidRPr="00177C2C" w:rsidRDefault="00177C2C" w:rsidP="00177C2C">
      <w:pPr>
        <w:shd w:val="clear" w:color="auto" w:fill="FFFFFF"/>
        <w:tabs>
          <w:tab w:val="left" w:pos="-360"/>
        </w:tabs>
      </w:pPr>
    </w:p>
    <w:p w:rsidR="00177C2C" w:rsidRPr="00767B77" w:rsidRDefault="00177C2C" w:rsidP="00177C2C">
      <w:pPr>
        <w:shd w:val="clear" w:color="auto" w:fill="FFFFFF"/>
        <w:tabs>
          <w:tab w:val="left" w:pos="0"/>
          <w:tab w:val="left" w:pos="10646"/>
        </w:tabs>
        <w:rPr>
          <w:b/>
        </w:rPr>
      </w:pPr>
      <w:r w:rsidRPr="00767B77">
        <w:rPr>
          <w:b/>
        </w:rPr>
        <w:t>3 . КАЧЕСТВО И КОМПЛЕКТНОСТЬ ТОВАРА</w:t>
      </w:r>
    </w:p>
    <w:p w:rsidR="00177C2C" w:rsidRPr="00177C2C" w:rsidRDefault="00177C2C" w:rsidP="00177C2C">
      <w:pPr>
        <w:shd w:val="clear" w:color="auto" w:fill="FFFFFF"/>
        <w:tabs>
          <w:tab w:val="left" w:pos="-1800"/>
          <w:tab w:val="left" w:pos="-360"/>
        </w:tabs>
        <w:jc w:val="both"/>
      </w:pPr>
      <w:r w:rsidRPr="00177C2C">
        <w:rPr>
          <w:spacing w:val="-11"/>
        </w:rPr>
        <w:t>3.1.</w:t>
      </w:r>
      <w:r w:rsidRPr="00177C2C">
        <w:t xml:space="preserve">Поставляемые товары по качеству и комплектности должны соответствовать </w:t>
      </w:r>
      <w:r w:rsidRPr="00177C2C">
        <w:rPr>
          <w:spacing w:val="-9"/>
        </w:rPr>
        <w:t xml:space="preserve">установленным требованиям государственных стандартов качества к лекарственным средствам в соответствии с действующим законодательством Российской федерации и требованиям, предъявляемым международным стандартам качества к лекарственным средствам. Товар должен быть внесен в Государственный реестр лекарственных средств. Качество должно быть подтверждено </w:t>
      </w:r>
      <w:r w:rsidRPr="00177C2C">
        <w:t xml:space="preserve">соответствующими документами (сертификат соответствия (декларация о соответствии)). </w:t>
      </w:r>
    </w:p>
    <w:p w:rsidR="00177C2C" w:rsidRPr="00177C2C" w:rsidRDefault="00177C2C" w:rsidP="00177C2C">
      <w:pPr>
        <w:widowControl w:val="0"/>
        <w:shd w:val="clear" w:color="auto" w:fill="FFFFFF"/>
        <w:tabs>
          <w:tab w:val="left" w:pos="0"/>
          <w:tab w:val="left" w:pos="514"/>
        </w:tabs>
        <w:autoSpaceDE w:val="0"/>
        <w:autoSpaceDN w:val="0"/>
        <w:adjustRightInd w:val="0"/>
        <w:jc w:val="both"/>
      </w:pPr>
      <w:r w:rsidRPr="00177C2C">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177C2C" w:rsidRPr="00177C2C" w:rsidRDefault="00177C2C" w:rsidP="00177C2C">
      <w:pPr>
        <w:shd w:val="clear" w:color="auto" w:fill="FFFFFF"/>
        <w:tabs>
          <w:tab w:val="left" w:pos="10646"/>
        </w:tabs>
      </w:pPr>
    </w:p>
    <w:p w:rsidR="00177C2C" w:rsidRPr="00767B77" w:rsidRDefault="00177C2C" w:rsidP="00177C2C">
      <w:pPr>
        <w:shd w:val="clear" w:color="auto" w:fill="FFFFFF"/>
        <w:tabs>
          <w:tab w:val="left" w:pos="10646"/>
        </w:tabs>
        <w:rPr>
          <w:b/>
        </w:rPr>
      </w:pPr>
      <w:r w:rsidRPr="00767B77">
        <w:rPr>
          <w:b/>
        </w:rPr>
        <w:t>4. ТАРА, УПАКОВКА И МАРКИРОВКА</w:t>
      </w:r>
    </w:p>
    <w:p w:rsidR="00177C2C" w:rsidRPr="00177C2C" w:rsidRDefault="00177C2C" w:rsidP="00177C2C">
      <w:pPr>
        <w:jc w:val="both"/>
      </w:pPr>
      <w:r w:rsidRPr="00177C2C">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177C2C" w:rsidRPr="00177C2C" w:rsidRDefault="00177C2C" w:rsidP="00177C2C">
      <w:pPr>
        <w:pStyle w:val="ConsPlusNormal"/>
        <w:widowControl/>
        <w:ind w:firstLine="0"/>
        <w:jc w:val="both"/>
        <w:rPr>
          <w:rFonts w:ascii="Times New Roman" w:hAnsi="Times New Roman" w:cs="Times New Roman"/>
          <w:sz w:val="24"/>
          <w:szCs w:val="24"/>
        </w:rPr>
      </w:pPr>
      <w:r w:rsidRPr="00177C2C">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177C2C" w:rsidRPr="00177C2C" w:rsidRDefault="00177C2C" w:rsidP="00177C2C">
      <w:pPr>
        <w:jc w:val="both"/>
      </w:pPr>
      <w:r w:rsidRPr="00177C2C">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177C2C" w:rsidRPr="00177C2C" w:rsidRDefault="00177C2C" w:rsidP="00177C2C">
      <w:pPr>
        <w:jc w:val="both"/>
      </w:pPr>
    </w:p>
    <w:p w:rsidR="00177C2C" w:rsidRPr="00767B77" w:rsidRDefault="00177C2C" w:rsidP="00177C2C">
      <w:pPr>
        <w:shd w:val="clear" w:color="auto" w:fill="FFFFFF"/>
        <w:tabs>
          <w:tab w:val="left" w:pos="0"/>
          <w:tab w:val="left" w:pos="10668"/>
        </w:tabs>
        <w:rPr>
          <w:b/>
        </w:rPr>
      </w:pPr>
      <w:r w:rsidRPr="00767B77">
        <w:rPr>
          <w:b/>
        </w:rPr>
        <w:t>5.  СРОКИ  И  ПОРЯДОК ПОСТАВКИ И ПРИЁМКИ ТОВАРА</w:t>
      </w:r>
    </w:p>
    <w:p w:rsidR="002063E2" w:rsidRDefault="00177C2C" w:rsidP="00177C2C">
      <w:pPr>
        <w:shd w:val="clear" w:color="auto" w:fill="FFFFFF"/>
        <w:tabs>
          <w:tab w:val="left" w:pos="-360"/>
        </w:tabs>
        <w:jc w:val="both"/>
        <w:rPr>
          <w:spacing w:val="-6"/>
        </w:rPr>
      </w:pPr>
      <w:r w:rsidRPr="00177C2C">
        <w:rPr>
          <w:spacing w:val="-6"/>
        </w:rPr>
        <w:t xml:space="preserve">5.1. Поставка товара осуществляется по </w:t>
      </w:r>
      <w:r w:rsidRPr="00767B77">
        <w:rPr>
          <w:spacing w:val="-6"/>
        </w:rPr>
        <w:t>адрес</w:t>
      </w:r>
      <w:r w:rsidR="001B3B14" w:rsidRPr="00767B77">
        <w:rPr>
          <w:spacing w:val="-6"/>
        </w:rPr>
        <w:t>у</w:t>
      </w:r>
      <w:r w:rsidRPr="00767B77">
        <w:rPr>
          <w:spacing w:val="-6"/>
        </w:rPr>
        <w:t xml:space="preserve">: </w:t>
      </w:r>
      <w:r w:rsidR="001B3B14" w:rsidRPr="00767B77">
        <w:rPr>
          <w:spacing w:val="-6"/>
        </w:rPr>
        <w:t xml:space="preserve"> </w:t>
      </w:r>
    </w:p>
    <w:p w:rsidR="002063E2" w:rsidRPr="002063E2" w:rsidRDefault="002063E2" w:rsidP="002063E2">
      <w:pPr>
        <w:pStyle w:val="a4"/>
        <w:rPr>
          <w:szCs w:val="24"/>
        </w:rPr>
      </w:pPr>
      <w:r w:rsidRPr="002063E2">
        <w:rPr>
          <w:szCs w:val="24"/>
        </w:rPr>
        <w:t xml:space="preserve">Администрация МБУЗ «ГКП № 4»: по адресу: г. Пермь, ул. Академика Вавилова, д. 4 </w:t>
      </w:r>
    </w:p>
    <w:p w:rsidR="002063E2" w:rsidRPr="002063E2" w:rsidRDefault="002063E2" w:rsidP="002063E2">
      <w:pPr>
        <w:autoSpaceDE w:val="0"/>
        <w:autoSpaceDN w:val="0"/>
        <w:jc w:val="both"/>
      </w:pPr>
      <w:r w:rsidRPr="002063E2">
        <w:t xml:space="preserve">Поликлиника № 1 МБУЗ «ГКП № 4» по адресу: </w:t>
      </w:r>
      <w:r>
        <w:t xml:space="preserve">г.Пермь, </w:t>
      </w:r>
      <w:r w:rsidRPr="002063E2">
        <w:t>ул. Шоссе Космонавтов, д. 108</w:t>
      </w:r>
    </w:p>
    <w:p w:rsidR="002063E2" w:rsidRPr="002063E2" w:rsidRDefault="002063E2" w:rsidP="002063E2">
      <w:pPr>
        <w:shd w:val="clear" w:color="auto" w:fill="FFFFFF"/>
        <w:tabs>
          <w:tab w:val="left" w:pos="-360"/>
        </w:tabs>
        <w:jc w:val="both"/>
      </w:pPr>
      <w:r w:rsidRPr="002063E2">
        <w:t xml:space="preserve">Поликлиника № 3 МБУЗ «ГКП № 4»по адресу: </w:t>
      </w:r>
      <w:r>
        <w:t xml:space="preserve">г.Пермь, </w:t>
      </w:r>
      <w:r w:rsidRPr="002063E2">
        <w:t>ул. Куфонина, д. 12</w:t>
      </w:r>
      <w:r w:rsidR="00177C2C" w:rsidRPr="002063E2">
        <w:t xml:space="preserve"> </w:t>
      </w:r>
    </w:p>
    <w:p w:rsidR="00177C2C" w:rsidRPr="00767B77" w:rsidRDefault="00177C2C" w:rsidP="002063E2">
      <w:pPr>
        <w:shd w:val="clear" w:color="auto" w:fill="FFFFFF"/>
        <w:tabs>
          <w:tab w:val="left" w:pos="-360"/>
        </w:tabs>
        <w:jc w:val="both"/>
      </w:pPr>
      <w:r w:rsidRPr="00767B77">
        <w:lastRenderedPageBreak/>
        <w:t xml:space="preserve">Доставка производится по предварительному согласованию </w:t>
      </w:r>
      <w:r w:rsidR="00D84AC7" w:rsidRPr="00767B77">
        <w:t>с ответственным представителем З</w:t>
      </w:r>
      <w:r w:rsidRPr="00767B77">
        <w:t>аказчика.</w:t>
      </w:r>
    </w:p>
    <w:p w:rsidR="00177C2C" w:rsidRPr="00767B77" w:rsidRDefault="00177C2C" w:rsidP="00177C2C">
      <w:pPr>
        <w:shd w:val="clear" w:color="auto" w:fill="FFFFFF"/>
        <w:tabs>
          <w:tab w:val="left" w:pos="-360"/>
        </w:tabs>
        <w:jc w:val="both"/>
      </w:pPr>
      <w:r w:rsidRPr="00177C2C">
        <w:t xml:space="preserve">5.2. Поставка товара </w:t>
      </w:r>
      <w:r w:rsidRPr="00767B77">
        <w:t xml:space="preserve">осуществляется </w:t>
      </w:r>
      <w:r w:rsidR="002063E2">
        <w:t xml:space="preserve">каждые 10 (десять) </w:t>
      </w:r>
      <w:r w:rsidRPr="00767B77">
        <w:t xml:space="preserve"> дней </w:t>
      </w:r>
      <w:r w:rsidR="00A0578B">
        <w:t>по заявке Заказчика с 08.3</w:t>
      </w:r>
      <w:r w:rsidR="00D84AC7" w:rsidRPr="00767B77">
        <w:t>0 до 1</w:t>
      </w:r>
      <w:r w:rsidR="00A0578B">
        <w:t>7</w:t>
      </w:r>
      <w:r w:rsidR="00D84AC7" w:rsidRPr="00767B77">
        <w:t>.00 в рабочие дни</w:t>
      </w:r>
      <w:r w:rsidRPr="00767B77">
        <w:t>.</w:t>
      </w:r>
      <w:r w:rsidR="00D84AC7" w:rsidRPr="00767B77">
        <w:t xml:space="preserve"> </w:t>
      </w:r>
    </w:p>
    <w:p w:rsidR="00177C2C" w:rsidRPr="00767B77" w:rsidRDefault="00177C2C" w:rsidP="00177C2C">
      <w:pPr>
        <w:shd w:val="clear" w:color="auto" w:fill="FFFFFF"/>
        <w:tabs>
          <w:tab w:val="left" w:pos="-360"/>
        </w:tabs>
        <w:jc w:val="both"/>
      </w:pPr>
      <w:r w:rsidRPr="00767B77">
        <w:t>5.3. Поставка товара осуществляется транспортом Поставщика. Риски утраты или порчи товара в процессе его поставки несет Поставщик.</w:t>
      </w:r>
    </w:p>
    <w:p w:rsidR="00177C2C" w:rsidRPr="00177C2C" w:rsidRDefault="00177C2C" w:rsidP="00177C2C">
      <w:pPr>
        <w:jc w:val="both"/>
      </w:pPr>
      <w:r w:rsidRPr="00767B77">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w:t>
      </w:r>
      <w:r w:rsidRPr="00177C2C">
        <w:t xml:space="preserve"> при совершении данных действий не влечет недействительности действий Заказчика, касающихся поставляемого товара.</w:t>
      </w:r>
    </w:p>
    <w:p w:rsidR="00177C2C" w:rsidRPr="00177C2C" w:rsidRDefault="00177C2C" w:rsidP="00177C2C">
      <w:pPr>
        <w:jc w:val="both"/>
      </w:pPr>
      <w:r w:rsidRPr="00177C2C">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177C2C" w:rsidRPr="00177C2C" w:rsidRDefault="00177C2C" w:rsidP="00177C2C">
      <w:pPr>
        <w:jc w:val="both"/>
      </w:pPr>
      <w:r w:rsidRPr="00177C2C">
        <w:t>5.5.1. строгое соблюдение установленных правил упаковки и затаривания продукции, маркировки и опломбирования отдельных мест;</w:t>
      </w:r>
    </w:p>
    <w:p w:rsidR="00D84AC7" w:rsidRDefault="00177C2C" w:rsidP="001B3B14">
      <w:pPr>
        <w:jc w:val="both"/>
        <w:rPr>
          <w:b/>
        </w:rPr>
      </w:pPr>
      <w:r w:rsidRPr="00177C2C">
        <w:t xml:space="preserve">5.5.2.  поставку товара, соответствующего по качеству и комплектности требованиям, установленным стандартами, техническими условиями и пр. </w:t>
      </w:r>
    </w:p>
    <w:p w:rsidR="00177C2C" w:rsidRPr="00177C2C" w:rsidRDefault="00177C2C" w:rsidP="001B3B14">
      <w:pPr>
        <w:jc w:val="both"/>
      </w:pPr>
      <w:r w:rsidRPr="00177C2C">
        <w:t xml:space="preserve">Товар, не прошедший в </w:t>
      </w:r>
      <w:r w:rsidRPr="00767B77">
        <w:t>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w:t>
      </w:r>
      <w:r w:rsidR="00D84AC7" w:rsidRPr="00767B77">
        <w:t xml:space="preserve">рганами поставляться не должен. </w:t>
      </w:r>
      <w:r w:rsidRPr="00767B77">
        <w:t xml:space="preserve">5.5.3. своевременное предоставление документов, </w:t>
      </w:r>
      <w:r w:rsidR="00D84AC7" w:rsidRPr="00767B77">
        <w:t xml:space="preserve">удостоверяющих качество товара: </w:t>
      </w:r>
      <w:r w:rsidRPr="00767B77">
        <w:t>сертификат соответствия (декларация о соответствии), протокол согласования цен поставки ЖНВЛС, если это установлено законодательством</w:t>
      </w:r>
      <w:r w:rsidRPr="00177C2C">
        <w:t xml:space="preserve"> и т.п. Заказчику.</w:t>
      </w:r>
    </w:p>
    <w:p w:rsidR="00177C2C" w:rsidRPr="00177C2C" w:rsidRDefault="00177C2C" w:rsidP="001B3B14">
      <w:pPr>
        <w:jc w:val="both"/>
      </w:pPr>
      <w:r w:rsidRPr="00177C2C">
        <w:t xml:space="preserve">5.6. При приемке товара Заказчик обязан проверить: </w:t>
      </w:r>
    </w:p>
    <w:p w:rsidR="00D84AC7" w:rsidRDefault="00177C2C" w:rsidP="001B3B14">
      <w:pPr>
        <w:jc w:val="both"/>
        <w:rPr>
          <w:b/>
        </w:rPr>
      </w:pPr>
      <w:r w:rsidRPr="00177C2C">
        <w:t>5.6.1. наличие маркировки товара и исправность тары;</w:t>
      </w:r>
      <w:r w:rsidR="00D84AC7">
        <w:rPr>
          <w:b/>
        </w:rPr>
        <w:t xml:space="preserve"> </w:t>
      </w:r>
    </w:p>
    <w:p w:rsidR="00177C2C" w:rsidRPr="00177C2C" w:rsidRDefault="00177C2C" w:rsidP="001B3B14">
      <w:pPr>
        <w:jc w:val="both"/>
      </w:pPr>
      <w:r w:rsidRPr="00177C2C">
        <w:t xml:space="preserve">5.6.2. проверить соответствие наименования товара товарно-транспортной накладной; </w:t>
      </w:r>
      <w:r w:rsidRPr="00177C2C">
        <w:br/>
        <w:t>5.6.3. произвести осмотр товара;</w:t>
      </w:r>
    </w:p>
    <w:p w:rsidR="00177C2C" w:rsidRPr="00177C2C" w:rsidRDefault="00177C2C" w:rsidP="001B3B14">
      <w:pPr>
        <w:jc w:val="both"/>
      </w:pPr>
      <w:r w:rsidRPr="00177C2C">
        <w:t xml:space="preserve">5.7. Приемка товара производится лицами, уполномоченными на то руководителем учреждения - Заказчика. </w:t>
      </w:r>
    </w:p>
    <w:p w:rsidR="00177C2C" w:rsidRPr="00177C2C" w:rsidRDefault="00177C2C" w:rsidP="001B3B14">
      <w:pPr>
        <w:jc w:val="both"/>
      </w:pPr>
      <w:r w:rsidRPr="00177C2C">
        <w:t>5.8. Приемка товара по количеству и качеству производится  по сопроводительным документам (накладная, сертификат соответствия (декларация о соответствии), протокол согласования цен на поставку ЖНВЛС, если это установлено законодательством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177C2C" w:rsidRPr="00177C2C" w:rsidRDefault="00177C2C" w:rsidP="00177C2C">
      <w:pPr>
        <w:shd w:val="clear" w:color="auto" w:fill="FFFFFF"/>
        <w:tabs>
          <w:tab w:val="left" w:pos="-360"/>
        </w:tabs>
        <w:autoSpaceDE w:val="0"/>
        <w:autoSpaceDN w:val="0"/>
        <w:jc w:val="both"/>
      </w:pPr>
      <w:r w:rsidRPr="00177C2C">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177C2C" w:rsidRPr="00177C2C" w:rsidRDefault="00177C2C" w:rsidP="00177C2C">
      <w:pPr>
        <w:shd w:val="clear" w:color="auto" w:fill="FFFFFF"/>
        <w:tabs>
          <w:tab w:val="left" w:pos="-360"/>
        </w:tabs>
        <w:autoSpaceDE w:val="0"/>
        <w:autoSpaceDN w:val="0"/>
        <w:jc w:val="both"/>
      </w:pPr>
      <w:r w:rsidRPr="00177C2C">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177C2C" w:rsidRPr="00177C2C" w:rsidRDefault="00177C2C" w:rsidP="00177C2C">
      <w:pPr>
        <w:jc w:val="both"/>
      </w:pPr>
      <w:r w:rsidRPr="00177C2C">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177C2C" w:rsidRPr="00767B77" w:rsidRDefault="00177C2C" w:rsidP="00177C2C">
      <w:pPr>
        <w:shd w:val="clear" w:color="auto" w:fill="FFFFFF"/>
        <w:tabs>
          <w:tab w:val="left" w:pos="0"/>
        </w:tabs>
        <w:rPr>
          <w:b/>
        </w:rPr>
      </w:pPr>
      <w:r w:rsidRPr="00767B77">
        <w:rPr>
          <w:b/>
        </w:rPr>
        <w:lastRenderedPageBreak/>
        <w:t>6. ОТВЕТСТВЕННОСТЬ СТОРОН</w:t>
      </w:r>
    </w:p>
    <w:p w:rsidR="00177C2C" w:rsidRPr="00177C2C" w:rsidRDefault="00177C2C" w:rsidP="001B3B14">
      <w:pPr>
        <w:pStyle w:val="a6"/>
        <w:tabs>
          <w:tab w:val="left" w:pos="0"/>
        </w:tabs>
        <w:spacing w:after="0"/>
        <w:ind w:left="0"/>
        <w:jc w:val="both"/>
        <w:rPr>
          <w:sz w:val="24"/>
          <w:szCs w:val="24"/>
        </w:rPr>
      </w:pPr>
      <w:r w:rsidRPr="00177C2C">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177C2C" w:rsidRPr="00177C2C" w:rsidRDefault="00177C2C" w:rsidP="001B3B14">
      <w:pPr>
        <w:pStyle w:val="a6"/>
        <w:tabs>
          <w:tab w:val="left" w:pos="0"/>
        </w:tabs>
        <w:spacing w:after="0"/>
        <w:ind w:left="0"/>
        <w:jc w:val="both"/>
        <w:rPr>
          <w:sz w:val="24"/>
          <w:szCs w:val="24"/>
        </w:rPr>
      </w:pPr>
      <w:r w:rsidRPr="00177C2C">
        <w:rPr>
          <w:sz w:val="24"/>
          <w:szCs w:val="24"/>
        </w:rPr>
        <w:t>6.2.В случае неисполнения либо ненадлежащего исполнения условий договора Поставщик:</w:t>
      </w:r>
    </w:p>
    <w:p w:rsidR="00177C2C" w:rsidRPr="00177C2C" w:rsidRDefault="00177C2C" w:rsidP="001B3B14">
      <w:pPr>
        <w:pStyle w:val="31"/>
        <w:tabs>
          <w:tab w:val="left" w:pos="0"/>
        </w:tabs>
        <w:spacing w:after="0"/>
        <w:ind w:left="0"/>
        <w:jc w:val="both"/>
        <w:rPr>
          <w:sz w:val="24"/>
          <w:szCs w:val="24"/>
        </w:rPr>
      </w:pPr>
      <w:r w:rsidRPr="00177C2C">
        <w:rPr>
          <w:sz w:val="24"/>
          <w:szCs w:val="24"/>
        </w:rPr>
        <w:t>- за просрочку поставки Товара в установленный настоящим договором срок уплачивает неустойку за каждый день просрочки в размере 1</w:t>
      </w:r>
      <w:r w:rsidR="001B3B14">
        <w:rPr>
          <w:b/>
          <w:sz w:val="24"/>
          <w:szCs w:val="24"/>
        </w:rPr>
        <w:t>,0</w:t>
      </w:r>
      <w:r w:rsidRPr="00177C2C">
        <w:rPr>
          <w:sz w:val="24"/>
          <w:szCs w:val="24"/>
        </w:rPr>
        <w:t>% стоимости товара, поставка которого просрочена;</w:t>
      </w:r>
    </w:p>
    <w:p w:rsidR="00177C2C" w:rsidRPr="00177C2C" w:rsidRDefault="00177C2C" w:rsidP="001B3B14">
      <w:pPr>
        <w:shd w:val="clear" w:color="auto" w:fill="FFFFFF"/>
        <w:tabs>
          <w:tab w:val="left" w:pos="0"/>
        </w:tabs>
        <w:jc w:val="both"/>
      </w:pPr>
      <w:r w:rsidRPr="00177C2C">
        <w:t>- за поставку Товара ненадлежащего качества уплачивает неустойку в размере 10% стоимости некачественного товара;</w:t>
      </w:r>
    </w:p>
    <w:p w:rsidR="00177C2C" w:rsidRPr="00177C2C" w:rsidRDefault="00177C2C" w:rsidP="001B3B14">
      <w:pPr>
        <w:shd w:val="clear" w:color="auto" w:fill="FFFFFF"/>
        <w:tabs>
          <w:tab w:val="left" w:pos="0"/>
        </w:tabs>
        <w:jc w:val="both"/>
      </w:pPr>
      <w:r w:rsidRPr="00177C2C">
        <w:t xml:space="preserve">6.3.В случаях, установленных п. 6.2 настоящего договора, за неисполнение либо ненадлежащее исполнение условий договора, неустойка уплачивается в течение </w:t>
      </w:r>
      <w:r w:rsidR="001B3B14" w:rsidRPr="002063E2">
        <w:t>5</w:t>
      </w:r>
      <w:r w:rsidRPr="00177C2C">
        <w:t xml:space="preserve"> дней с момента получения соответствующего требования Заказчика.</w:t>
      </w:r>
    </w:p>
    <w:p w:rsidR="00177C2C" w:rsidRPr="00767B77" w:rsidRDefault="00177C2C" w:rsidP="001B3B14">
      <w:pPr>
        <w:pStyle w:val="21"/>
        <w:tabs>
          <w:tab w:val="left" w:pos="0"/>
        </w:tabs>
        <w:spacing w:after="0" w:line="240" w:lineRule="auto"/>
        <w:ind w:left="0"/>
        <w:jc w:val="both"/>
        <w:rPr>
          <w:sz w:val="24"/>
          <w:szCs w:val="24"/>
        </w:rPr>
      </w:pPr>
      <w:r w:rsidRPr="00177C2C">
        <w:rPr>
          <w:sz w:val="24"/>
          <w:szCs w:val="24"/>
        </w:rPr>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w:t>
      </w:r>
      <w:r w:rsidRPr="00767B77">
        <w:rPr>
          <w:sz w:val="24"/>
          <w:szCs w:val="24"/>
        </w:rPr>
        <w:t>день уплаты неустойки (штрафа, пеней) ставки рефинансирования Центрального банка РФ</w:t>
      </w:r>
      <w:r w:rsidR="001B3B14" w:rsidRPr="00767B77">
        <w:rPr>
          <w:sz w:val="24"/>
          <w:szCs w:val="24"/>
        </w:rPr>
        <w:t xml:space="preserve"> от суммы обязательств</w:t>
      </w:r>
      <w:r w:rsidRPr="00767B77">
        <w:rPr>
          <w:sz w:val="24"/>
          <w:szCs w:val="24"/>
        </w:rPr>
        <w:t>.</w:t>
      </w:r>
    </w:p>
    <w:p w:rsidR="00177C2C" w:rsidRPr="00177C2C" w:rsidRDefault="00177C2C" w:rsidP="001B3B14">
      <w:pPr>
        <w:pStyle w:val="21"/>
        <w:tabs>
          <w:tab w:val="left" w:pos="0"/>
        </w:tabs>
        <w:spacing w:after="0" w:line="240" w:lineRule="auto"/>
        <w:ind w:left="0"/>
        <w:jc w:val="both"/>
        <w:rPr>
          <w:sz w:val="24"/>
          <w:szCs w:val="24"/>
        </w:rPr>
      </w:pPr>
      <w:r w:rsidRPr="00767B77">
        <w:rPr>
          <w:sz w:val="24"/>
          <w:szCs w:val="24"/>
        </w:rPr>
        <w:t>6.5. Стороны освобождаются от уплаты  неустойки (штрафа</w:t>
      </w:r>
      <w:r w:rsidRPr="00177C2C">
        <w:rPr>
          <w:sz w:val="24"/>
          <w:szCs w:val="24"/>
        </w:rPr>
        <w:t>, пеней), если докажут, что просрочка исполнения указанного обязательства произошла вследствие непреодолимой силы или по вине другой стороны.</w:t>
      </w:r>
    </w:p>
    <w:p w:rsidR="00177C2C" w:rsidRPr="00177C2C" w:rsidRDefault="00177C2C" w:rsidP="001B3B14">
      <w:pPr>
        <w:pStyle w:val="21"/>
        <w:tabs>
          <w:tab w:val="left" w:pos="0"/>
        </w:tabs>
        <w:spacing w:after="0" w:line="240" w:lineRule="auto"/>
        <w:ind w:left="0"/>
        <w:jc w:val="both"/>
        <w:rPr>
          <w:sz w:val="24"/>
          <w:szCs w:val="24"/>
        </w:rPr>
      </w:pPr>
      <w:r w:rsidRPr="00177C2C">
        <w:rPr>
          <w:sz w:val="24"/>
          <w:szCs w:val="24"/>
        </w:rPr>
        <w:t>6.6. Уплата санкций не освобождает Стороны от выполнения принятых обязательств.</w:t>
      </w:r>
    </w:p>
    <w:p w:rsidR="00177C2C" w:rsidRPr="00177C2C" w:rsidRDefault="00177C2C"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t>7.   ОБСТОЯТЕЛЬСТВА НЕПРЕОДОЛИМОЙ СИЛЫ</w:t>
      </w:r>
    </w:p>
    <w:p w:rsidR="00177C2C" w:rsidRPr="00177C2C" w:rsidRDefault="00177C2C" w:rsidP="00177C2C">
      <w:pPr>
        <w:shd w:val="clear" w:color="auto" w:fill="FFFFFF"/>
        <w:tabs>
          <w:tab w:val="left" w:pos="0"/>
        </w:tabs>
        <w:jc w:val="both"/>
      </w:pPr>
      <w:r w:rsidRPr="00177C2C">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77C2C" w:rsidRPr="00177C2C" w:rsidRDefault="00177C2C" w:rsidP="00177C2C">
      <w:pPr>
        <w:shd w:val="clear" w:color="auto" w:fill="FFFFFF"/>
        <w:tabs>
          <w:tab w:val="left" w:pos="0"/>
        </w:tabs>
        <w:jc w:val="both"/>
      </w:pPr>
    </w:p>
    <w:p w:rsidR="00177C2C" w:rsidRPr="00767B77" w:rsidRDefault="00177C2C" w:rsidP="00177C2C">
      <w:pPr>
        <w:shd w:val="clear" w:color="auto" w:fill="FFFFFF"/>
        <w:tabs>
          <w:tab w:val="left" w:pos="0"/>
        </w:tabs>
        <w:rPr>
          <w:b/>
        </w:rPr>
      </w:pPr>
      <w:r w:rsidRPr="00767B77">
        <w:rPr>
          <w:b/>
        </w:rPr>
        <w:t>8. РАССМОТРЕНИЕ СПОРОВ</w:t>
      </w:r>
    </w:p>
    <w:p w:rsidR="00177C2C" w:rsidRPr="00177C2C" w:rsidRDefault="00177C2C" w:rsidP="00177C2C">
      <w:pPr>
        <w:shd w:val="clear" w:color="auto" w:fill="FFFFFF"/>
        <w:tabs>
          <w:tab w:val="left" w:pos="0"/>
        </w:tabs>
        <w:jc w:val="both"/>
      </w:pPr>
      <w:r w:rsidRPr="00177C2C">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177C2C" w:rsidRPr="00177C2C" w:rsidRDefault="00177C2C" w:rsidP="00177C2C">
      <w:pPr>
        <w:shd w:val="clear" w:color="auto" w:fill="FFFFFF"/>
        <w:tabs>
          <w:tab w:val="left" w:pos="0"/>
        </w:tabs>
        <w:jc w:val="both"/>
      </w:pPr>
      <w:r w:rsidRPr="00177C2C">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177C2C" w:rsidRPr="00177C2C" w:rsidRDefault="00177C2C" w:rsidP="00177C2C">
      <w:pPr>
        <w:shd w:val="clear" w:color="auto" w:fill="FFFFFF"/>
        <w:tabs>
          <w:tab w:val="left" w:pos="0"/>
        </w:tabs>
      </w:pPr>
    </w:p>
    <w:p w:rsidR="00177C2C" w:rsidRPr="00767B77" w:rsidRDefault="00177C2C" w:rsidP="00177C2C">
      <w:pPr>
        <w:pStyle w:val="a4"/>
        <w:tabs>
          <w:tab w:val="left" w:pos="0"/>
        </w:tabs>
        <w:jc w:val="center"/>
        <w:rPr>
          <w:b/>
          <w:szCs w:val="24"/>
        </w:rPr>
      </w:pPr>
      <w:r w:rsidRPr="00767B77">
        <w:rPr>
          <w:b/>
          <w:szCs w:val="24"/>
        </w:rPr>
        <w:t>9. РАСТОРЖЕНИЕ ДОГОВОРА В СИЛУ НЕВЫПОЛНЕНИЯ ЕГО УСЛОВИЙ</w:t>
      </w:r>
    </w:p>
    <w:p w:rsidR="00177C2C" w:rsidRPr="00177C2C" w:rsidRDefault="00177C2C" w:rsidP="00177C2C">
      <w:pPr>
        <w:shd w:val="clear" w:color="auto" w:fill="FFFFFF"/>
        <w:tabs>
          <w:tab w:val="left" w:pos="0"/>
        </w:tabs>
        <w:jc w:val="both"/>
      </w:pPr>
      <w:r w:rsidRPr="00177C2C">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177C2C" w:rsidRPr="00767B77" w:rsidRDefault="00177C2C" w:rsidP="00177C2C">
      <w:pPr>
        <w:shd w:val="clear" w:color="auto" w:fill="FFFFFF"/>
        <w:tabs>
          <w:tab w:val="left" w:pos="0"/>
        </w:tabs>
        <w:rPr>
          <w:b/>
        </w:rPr>
      </w:pPr>
    </w:p>
    <w:p w:rsidR="00177C2C" w:rsidRPr="00767B77" w:rsidRDefault="00177C2C" w:rsidP="00177C2C">
      <w:pPr>
        <w:shd w:val="clear" w:color="auto" w:fill="FFFFFF"/>
        <w:tabs>
          <w:tab w:val="left" w:pos="0"/>
        </w:tabs>
        <w:rPr>
          <w:b/>
        </w:rPr>
      </w:pPr>
      <w:r w:rsidRPr="00767B77">
        <w:rPr>
          <w:b/>
        </w:rPr>
        <w:t>10.  ЗАКЛЮЧИТЕЛЬНЫЕ ПОЛОЖЕНИЯ</w:t>
      </w:r>
    </w:p>
    <w:p w:rsidR="00177C2C" w:rsidRPr="00767B77" w:rsidRDefault="00177C2C" w:rsidP="00177C2C">
      <w:pPr>
        <w:shd w:val="clear" w:color="auto" w:fill="FFFFFF"/>
        <w:tabs>
          <w:tab w:val="left" w:pos="0"/>
        </w:tabs>
        <w:jc w:val="both"/>
      </w:pPr>
      <w:r w:rsidRPr="00177C2C">
        <w:t xml:space="preserve">10.1. Настоящий договор </w:t>
      </w:r>
      <w:r w:rsidRPr="00767B77">
        <w:t xml:space="preserve">составлен в </w:t>
      </w:r>
      <w:r w:rsidR="001B3B14" w:rsidRPr="00767B77">
        <w:t>двух</w:t>
      </w:r>
      <w:r w:rsidRPr="00767B77">
        <w:t xml:space="preserve"> экземплярах, имеющих равную юридическую силу.</w:t>
      </w:r>
    </w:p>
    <w:p w:rsidR="00177C2C" w:rsidRPr="00767B77" w:rsidRDefault="00177C2C" w:rsidP="00177C2C">
      <w:pPr>
        <w:shd w:val="clear" w:color="auto" w:fill="FFFFFF"/>
        <w:tabs>
          <w:tab w:val="left" w:pos="0"/>
        </w:tabs>
        <w:jc w:val="both"/>
      </w:pPr>
      <w:r w:rsidRPr="00767B77">
        <w:t>10.2. К договору прилагается и является неотъемлемой его частью спецификация (Приложение № 1)</w:t>
      </w:r>
      <w:r w:rsidR="001B3B14" w:rsidRPr="00767B77">
        <w:t>, а также к</w:t>
      </w:r>
      <w:r w:rsidRPr="00767B77">
        <w:t>опия лицензии на осуществление фармацевтической деятельности (Приложение №2)</w:t>
      </w:r>
      <w:r w:rsidR="001B3B14" w:rsidRPr="00767B77">
        <w:t xml:space="preserve">. </w:t>
      </w:r>
    </w:p>
    <w:p w:rsidR="00177C2C" w:rsidRPr="00177C2C" w:rsidRDefault="00177C2C" w:rsidP="00177C2C">
      <w:pPr>
        <w:shd w:val="clear" w:color="auto" w:fill="FFFFFF"/>
        <w:tabs>
          <w:tab w:val="left" w:pos="0"/>
        </w:tabs>
        <w:jc w:val="both"/>
      </w:pPr>
      <w:r w:rsidRPr="00767B77">
        <w:t>10.3. Настоящий договор вступает в действие с момента подписания и действует до исполнения Сторонами своих обязательств</w:t>
      </w:r>
      <w:r w:rsidRPr="00177C2C">
        <w:t>.</w:t>
      </w:r>
    </w:p>
    <w:p w:rsidR="00177C2C" w:rsidRPr="00177C2C" w:rsidRDefault="00177C2C" w:rsidP="002804AB">
      <w:pPr>
        <w:pStyle w:val="a6"/>
        <w:spacing w:after="0"/>
        <w:ind w:left="0"/>
        <w:jc w:val="both"/>
        <w:rPr>
          <w:sz w:val="24"/>
          <w:szCs w:val="24"/>
        </w:rPr>
      </w:pPr>
      <w:r w:rsidRPr="00177C2C">
        <w:rPr>
          <w:sz w:val="24"/>
          <w:szCs w:val="24"/>
        </w:rPr>
        <w:t xml:space="preserve">10.4. Лицо, ответственное за осуществление приёмки товара в соответствии с условиями </w:t>
      </w:r>
      <w:r w:rsidR="002804AB">
        <w:rPr>
          <w:sz w:val="24"/>
          <w:szCs w:val="24"/>
        </w:rPr>
        <w:t>д</w:t>
      </w:r>
      <w:r w:rsidRPr="00177C2C">
        <w:rPr>
          <w:sz w:val="24"/>
          <w:szCs w:val="24"/>
        </w:rPr>
        <w:t>оговора - _______________________________________________________________</w:t>
      </w:r>
    </w:p>
    <w:p w:rsidR="00177C2C" w:rsidRPr="002804AB" w:rsidRDefault="00177C2C" w:rsidP="00177C2C">
      <w:pPr>
        <w:shd w:val="clear" w:color="auto" w:fill="FFFFFF"/>
        <w:tabs>
          <w:tab w:val="left" w:pos="0"/>
        </w:tabs>
        <w:rPr>
          <w:b/>
        </w:rPr>
      </w:pPr>
      <w:r w:rsidRPr="002804AB">
        <w:rPr>
          <w:b/>
        </w:rPr>
        <w:lastRenderedPageBreak/>
        <w:t>11. ЮРИДИЧЕСКИЕ АДРЕСА И РЕКВИЗИТЫ СТОРОН</w:t>
      </w:r>
    </w:p>
    <w:p w:rsidR="00767B77" w:rsidRPr="001B3B14" w:rsidRDefault="00767B77" w:rsidP="00177C2C">
      <w:pPr>
        <w:shd w:val="clear" w:color="auto" w:fill="FFFFFF"/>
        <w:tabs>
          <w:tab w:val="left" w:pos="0"/>
        </w:tabs>
      </w:pPr>
    </w:p>
    <w:tbl>
      <w:tblPr>
        <w:tblW w:w="5000" w:type="pct"/>
        <w:tblLook w:val="0000"/>
      </w:tblPr>
      <w:tblGrid>
        <w:gridCol w:w="4834"/>
        <w:gridCol w:w="5019"/>
      </w:tblGrid>
      <w:tr w:rsidR="001B3B14" w:rsidRPr="00243E22" w:rsidTr="00A0578B">
        <w:trPr>
          <w:trHeight w:val="3340"/>
        </w:trPr>
        <w:tc>
          <w:tcPr>
            <w:tcW w:w="2453" w:type="pct"/>
            <w:shd w:val="clear" w:color="auto" w:fill="auto"/>
          </w:tcPr>
          <w:p w:rsidR="001B3B14" w:rsidRPr="00767B77" w:rsidRDefault="001B3B14" w:rsidP="00A0578B">
            <w:pPr>
              <w:snapToGrid w:val="0"/>
              <w:jc w:val="both"/>
              <w:rPr>
                <w:rFonts w:eastAsia="Calibri"/>
              </w:rPr>
            </w:pPr>
            <w:r w:rsidRPr="00767B77">
              <w:rPr>
                <w:rFonts w:eastAsia="Calibri"/>
              </w:rPr>
              <w:t>ЗАКАЗЧИК:</w:t>
            </w:r>
          </w:p>
          <w:p w:rsidR="001B3B14" w:rsidRPr="00767B77" w:rsidRDefault="001B3B14" w:rsidP="00A0578B">
            <w:pPr>
              <w:jc w:val="both"/>
              <w:rPr>
                <w:rFonts w:eastAsia="Calibri"/>
              </w:rPr>
            </w:pPr>
          </w:p>
          <w:p w:rsidR="001B3B14" w:rsidRPr="00767B77" w:rsidRDefault="001B3B14" w:rsidP="001B3B14">
            <w:pPr>
              <w:jc w:val="left"/>
              <w:rPr>
                <w:rFonts w:eastAsia="Times New Roman"/>
                <w:sz w:val="22"/>
                <w:szCs w:val="22"/>
              </w:rPr>
            </w:pPr>
            <w:r w:rsidRPr="00767B77">
              <w:rPr>
                <w:rFonts w:eastAsia="Times New Roman"/>
                <w:sz w:val="22"/>
                <w:szCs w:val="22"/>
              </w:rPr>
              <w:t>Муниципальное бюджетное учреждение здравоохранения «Городская клиническая поликлиника № 4»</w:t>
            </w:r>
          </w:p>
          <w:p w:rsidR="001B3B14" w:rsidRPr="00767B77" w:rsidRDefault="001B3B14" w:rsidP="001B3B14">
            <w:pPr>
              <w:jc w:val="left"/>
              <w:rPr>
                <w:rFonts w:eastAsia="Times New Roman"/>
                <w:sz w:val="22"/>
                <w:szCs w:val="22"/>
              </w:rPr>
            </w:pPr>
            <w:r w:rsidRPr="00767B77">
              <w:rPr>
                <w:rFonts w:eastAsia="Times New Roman"/>
                <w:sz w:val="22"/>
                <w:szCs w:val="22"/>
                <w:u w:val="single"/>
              </w:rPr>
              <w:t>Фактический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u w:val="single"/>
              </w:rPr>
              <w:t>Юридический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rPr>
              <w:t>Тел./факс 238-09-09, 238-09-38</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5903072767   </w:t>
            </w:r>
          </w:p>
          <w:p w:rsidR="001B3B14" w:rsidRPr="00767B77" w:rsidRDefault="001B3B14" w:rsidP="001B3B14">
            <w:pPr>
              <w:jc w:val="left"/>
              <w:rPr>
                <w:rFonts w:eastAsia="Times New Roman"/>
                <w:sz w:val="22"/>
                <w:szCs w:val="22"/>
              </w:rPr>
            </w:pPr>
            <w:r w:rsidRPr="00767B77">
              <w:rPr>
                <w:rFonts w:eastAsia="Times New Roman"/>
                <w:sz w:val="22"/>
                <w:szCs w:val="22"/>
              </w:rPr>
              <w:t>КПП 590301001</w:t>
            </w:r>
          </w:p>
          <w:p w:rsidR="001B3B14" w:rsidRPr="00767B77" w:rsidRDefault="001B3B14" w:rsidP="001B3B14">
            <w:pPr>
              <w:jc w:val="left"/>
              <w:rPr>
                <w:rFonts w:eastAsia="Times New Roman"/>
                <w:sz w:val="22"/>
                <w:szCs w:val="22"/>
                <w:u w:val="single"/>
              </w:rPr>
            </w:pPr>
            <w:r w:rsidRPr="00767B77">
              <w:rPr>
                <w:rFonts w:eastAsia="Times New Roman"/>
                <w:sz w:val="22"/>
                <w:szCs w:val="22"/>
                <w:u w:val="single"/>
              </w:rPr>
              <w:t>Банковские реквизиты:</w:t>
            </w:r>
          </w:p>
          <w:p w:rsidR="001B3B14" w:rsidRPr="00767B77" w:rsidRDefault="001B3B14" w:rsidP="001B3B14">
            <w:pPr>
              <w:jc w:val="left"/>
              <w:rPr>
                <w:rFonts w:eastAsia="Times New Roman"/>
                <w:sz w:val="22"/>
                <w:szCs w:val="22"/>
              </w:rPr>
            </w:pPr>
            <w:r w:rsidRPr="00767B77">
              <w:rPr>
                <w:rFonts w:eastAsia="Times New Roman"/>
                <w:sz w:val="22"/>
                <w:szCs w:val="22"/>
              </w:rPr>
              <w:t>Департамент финансов администрации города Перми  (МБУЗ «ГКП № 4» л/с 11920002863)</w:t>
            </w:r>
          </w:p>
          <w:p w:rsidR="001B3B14" w:rsidRPr="00767B77" w:rsidRDefault="001B3B14" w:rsidP="001B3B14">
            <w:pPr>
              <w:jc w:val="left"/>
              <w:rPr>
                <w:rFonts w:eastAsia="Times New Roman"/>
                <w:sz w:val="22"/>
                <w:szCs w:val="22"/>
              </w:rPr>
            </w:pPr>
            <w:r w:rsidRPr="00767B77">
              <w:rPr>
                <w:rFonts w:eastAsia="Times New Roman"/>
                <w:sz w:val="22"/>
                <w:szCs w:val="22"/>
              </w:rPr>
              <w:t>РКЦ  Пермь г.Перми</w:t>
            </w:r>
          </w:p>
          <w:p w:rsidR="001B3B14" w:rsidRPr="00767B77" w:rsidRDefault="001B3B14" w:rsidP="001B3B14">
            <w:pPr>
              <w:jc w:val="left"/>
              <w:rPr>
                <w:rFonts w:eastAsia="Times New Roman"/>
                <w:sz w:val="22"/>
                <w:szCs w:val="22"/>
              </w:rPr>
            </w:pPr>
            <w:r w:rsidRPr="00767B77">
              <w:rPr>
                <w:rFonts w:eastAsia="Times New Roman"/>
                <w:sz w:val="22"/>
                <w:szCs w:val="22"/>
              </w:rPr>
              <w:t xml:space="preserve">Р/сч.40701810300003000001 </w:t>
            </w:r>
          </w:p>
          <w:p w:rsidR="001B3B14" w:rsidRPr="00767B77" w:rsidRDefault="001B3B14" w:rsidP="001B3B14">
            <w:pPr>
              <w:jc w:val="left"/>
              <w:rPr>
                <w:rFonts w:eastAsia="Times New Roman"/>
                <w:sz w:val="22"/>
                <w:szCs w:val="22"/>
              </w:rPr>
            </w:pPr>
            <w:r w:rsidRPr="00767B77">
              <w:rPr>
                <w:rFonts w:eastAsia="Times New Roman"/>
                <w:sz w:val="22"/>
                <w:szCs w:val="22"/>
              </w:rPr>
              <w:t>БИК 045744000</w:t>
            </w:r>
          </w:p>
          <w:p w:rsidR="001B3B14" w:rsidRPr="00767B77" w:rsidRDefault="001B3B14" w:rsidP="001B3B14">
            <w:pPr>
              <w:jc w:val="left"/>
              <w:rPr>
                <w:rFonts w:eastAsia="Calibri"/>
              </w:rPr>
            </w:pPr>
          </w:p>
          <w:p w:rsidR="001B3B14" w:rsidRPr="00767B77" w:rsidRDefault="001B3B14" w:rsidP="001B3B14">
            <w:pPr>
              <w:spacing w:line="269" w:lineRule="exact"/>
              <w:ind w:right="252"/>
              <w:jc w:val="left"/>
              <w:rPr>
                <w:rFonts w:eastAsia="Calibri"/>
              </w:rPr>
            </w:pPr>
            <w:r w:rsidRPr="00767B77">
              <w:rPr>
                <w:rFonts w:eastAsia="Calibri"/>
              </w:rPr>
              <w:t>______________________ / Н.М.Зуева /</w:t>
            </w:r>
          </w:p>
          <w:p w:rsidR="001B3B14" w:rsidRPr="00243E22" w:rsidRDefault="001B3B14" w:rsidP="001B3B14">
            <w:pPr>
              <w:spacing w:line="269" w:lineRule="exact"/>
              <w:ind w:right="252"/>
              <w:jc w:val="left"/>
              <w:rPr>
                <w:rFonts w:eastAsia="Calibri"/>
              </w:rPr>
            </w:pPr>
            <w:r w:rsidRPr="00767B77">
              <w:rPr>
                <w:rFonts w:eastAsia="Calibri"/>
              </w:rPr>
              <w:t>МП</w:t>
            </w:r>
          </w:p>
        </w:tc>
        <w:tc>
          <w:tcPr>
            <w:tcW w:w="2547" w:type="pct"/>
            <w:shd w:val="clear" w:color="auto" w:fill="auto"/>
          </w:tcPr>
          <w:p w:rsidR="001B3B14" w:rsidRPr="00767B77" w:rsidRDefault="001B3B14" w:rsidP="00A0578B">
            <w:pPr>
              <w:tabs>
                <w:tab w:val="left" w:pos="4287"/>
              </w:tabs>
              <w:snapToGrid w:val="0"/>
              <w:spacing w:line="269" w:lineRule="exact"/>
              <w:ind w:right="-141"/>
              <w:jc w:val="both"/>
              <w:rPr>
                <w:rFonts w:eastAsia="Calibri"/>
              </w:rPr>
            </w:pPr>
            <w:r w:rsidRPr="00767B77">
              <w:rPr>
                <w:rFonts w:eastAsia="Calibri"/>
              </w:rPr>
              <w:t>ПОСТАВЩИК:</w:t>
            </w:r>
          </w:p>
          <w:p w:rsidR="001B3B14" w:rsidRPr="00767B77" w:rsidRDefault="001B3B14" w:rsidP="00A0578B">
            <w:pPr>
              <w:tabs>
                <w:tab w:val="left" w:pos="4923"/>
              </w:tabs>
              <w:spacing w:line="269" w:lineRule="exact"/>
              <w:ind w:right="-141"/>
              <w:jc w:val="both"/>
              <w:rPr>
                <w:rFonts w:eastAsia="Calibri"/>
              </w:rPr>
            </w:pPr>
          </w:p>
          <w:p w:rsidR="001B3B14" w:rsidRPr="00767B77" w:rsidRDefault="001B3B14" w:rsidP="001B3B14">
            <w:pPr>
              <w:jc w:val="both"/>
              <w:rPr>
                <w:sz w:val="22"/>
                <w:szCs w:val="22"/>
              </w:rPr>
            </w:pPr>
            <w:r w:rsidRPr="00767B77">
              <w:rPr>
                <w:sz w:val="22"/>
                <w:szCs w:val="22"/>
              </w:rPr>
              <w:t>______________________________________</w:t>
            </w:r>
          </w:p>
          <w:p w:rsidR="001B3B14" w:rsidRPr="00767B77" w:rsidRDefault="001B3B14" w:rsidP="001B3B14">
            <w:pPr>
              <w:jc w:val="both"/>
              <w:rPr>
                <w:rFonts w:eastAsia="Times New Roman"/>
                <w:sz w:val="22"/>
                <w:szCs w:val="22"/>
                <w:u w:val="single"/>
              </w:rPr>
            </w:pPr>
          </w:p>
          <w:p w:rsidR="001B3B14" w:rsidRPr="00767B77" w:rsidRDefault="001B3B14" w:rsidP="001B3B14">
            <w:pPr>
              <w:jc w:val="left"/>
              <w:rPr>
                <w:sz w:val="22"/>
                <w:szCs w:val="22"/>
                <w:u w:val="single"/>
              </w:rPr>
            </w:pPr>
          </w:p>
          <w:p w:rsidR="001B3B14" w:rsidRPr="00767B77" w:rsidRDefault="001B3B14" w:rsidP="001B3B14">
            <w:pPr>
              <w:jc w:val="left"/>
              <w:rPr>
                <w:rFonts w:eastAsia="Times New Roman"/>
                <w:snapToGrid w:val="0"/>
                <w:sz w:val="22"/>
                <w:szCs w:val="22"/>
              </w:rPr>
            </w:pPr>
            <w:r w:rsidRPr="00767B77">
              <w:rPr>
                <w:rFonts w:eastAsia="Times New Roman"/>
                <w:sz w:val="22"/>
                <w:szCs w:val="22"/>
                <w:u w:val="single"/>
              </w:rPr>
              <w:t>Юридический адрес</w:t>
            </w:r>
            <w:r w:rsidRPr="00767B77">
              <w:rPr>
                <w:rFonts w:eastAsia="Times New Roman"/>
                <w:sz w:val="22"/>
                <w:szCs w:val="22"/>
              </w:rPr>
              <w:t xml:space="preserve">: </w:t>
            </w:r>
          </w:p>
          <w:p w:rsidR="001B3B14" w:rsidRPr="00767B77" w:rsidRDefault="001B3B14" w:rsidP="001B3B14">
            <w:pPr>
              <w:pStyle w:val="12"/>
              <w:outlineLvl w:val="0"/>
              <w:rPr>
                <w:rFonts w:eastAsia="MS Mincho"/>
                <w:b w:val="0"/>
                <w:sz w:val="22"/>
                <w:szCs w:val="22"/>
              </w:rPr>
            </w:pPr>
            <w:r w:rsidRPr="00767B77">
              <w:rPr>
                <w:b w:val="0"/>
                <w:snapToGrid w:val="0"/>
                <w:sz w:val="22"/>
                <w:szCs w:val="22"/>
                <w:u w:val="single"/>
              </w:rPr>
              <w:t>Почтовый адрес</w:t>
            </w:r>
            <w:r w:rsidRPr="00767B77">
              <w:rPr>
                <w:b w:val="0"/>
                <w:snapToGrid w:val="0"/>
                <w:sz w:val="22"/>
                <w:szCs w:val="22"/>
              </w:rPr>
              <w:t xml:space="preserve">: </w:t>
            </w:r>
          </w:p>
          <w:p w:rsidR="001B3B14" w:rsidRPr="00767B77" w:rsidRDefault="001B3B14" w:rsidP="001B3B14">
            <w:pPr>
              <w:pStyle w:val="12"/>
              <w:outlineLvl w:val="0"/>
              <w:rPr>
                <w:b w:val="0"/>
                <w:sz w:val="22"/>
                <w:szCs w:val="22"/>
              </w:rPr>
            </w:pPr>
            <w:r w:rsidRPr="00767B77">
              <w:rPr>
                <w:b w:val="0"/>
                <w:sz w:val="22"/>
                <w:szCs w:val="22"/>
              </w:rPr>
              <w:t xml:space="preserve">Телефон: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КПП </w:t>
            </w:r>
          </w:p>
          <w:p w:rsidR="001B3B14" w:rsidRPr="00767B77" w:rsidRDefault="001B3B14" w:rsidP="001B3B14">
            <w:pPr>
              <w:pStyle w:val="12"/>
              <w:outlineLvl w:val="0"/>
              <w:rPr>
                <w:b w:val="0"/>
                <w:sz w:val="22"/>
                <w:szCs w:val="22"/>
                <w:u w:val="single"/>
              </w:rPr>
            </w:pPr>
            <w:r w:rsidRPr="00767B77">
              <w:rPr>
                <w:b w:val="0"/>
                <w:sz w:val="22"/>
                <w:szCs w:val="22"/>
                <w:u w:val="single"/>
              </w:rPr>
              <w:t>Банковские реквизиты:</w:t>
            </w:r>
          </w:p>
          <w:p w:rsidR="001B3B14" w:rsidRPr="00767B77" w:rsidRDefault="001B3B14" w:rsidP="001B3B14">
            <w:pPr>
              <w:jc w:val="left"/>
              <w:rPr>
                <w:sz w:val="22"/>
                <w:szCs w:val="22"/>
              </w:rPr>
            </w:pPr>
            <w:r w:rsidRPr="00767B77">
              <w:rPr>
                <w:rFonts w:eastAsia="Times New Roman"/>
                <w:sz w:val="22"/>
                <w:szCs w:val="22"/>
              </w:rPr>
              <w:t>Р/с</w:t>
            </w:r>
            <w:r w:rsidRPr="00767B77">
              <w:rPr>
                <w:sz w:val="22"/>
                <w:szCs w:val="22"/>
              </w:rPr>
              <w:t xml:space="preserve">чет </w:t>
            </w:r>
            <w:r w:rsidRPr="00767B77">
              <w:rPr>
                <w:rFonts w:eastAsia="Times New Roman"/>
                <w:sz w:val="22"/>
                <w:szCs w:val="22"/>
              </w:rPr>
              <w:t xml:space="preserve"> </w:t>
            </w:r>
          </w:p>
          <w:p w:rsidR="001B3B14" w:rsidRPr="00767B77" w:rsidRDefault="001B3B14" w:rsidP="001B3B14">
            <w:pPr>
              <w:jc w:val="left"/>
              <w:rPr>
                <w:rFonts w:eastAsia="Times New Roman"/>
                <w:sz w:val="22"/>
                <w:szCs w:val="22"/>
              </w:rPr>
            </w:pPr>
            <w:r w:rsidRPr="00767B77">
              <w:rPr>
                <w:sz w:val="22"/>
                <w:szCs w:val="22"/>
              </w:rPr>
              <w:t xml:space="preserve">Банк </w:t>
            </w:r>
          </w:p>
          <w:p w:rsidR="001B3B14" w:rsidRPr="00767B77" w:rsidRDefault="001B3B14" w:rsidP="001B3B14">
            <w:pPr>
              <w:jc w:val="left"/>
              <w:rPr>
                <w:sz w:val="22"/>
                <w:szCs w:val="22"/>
              </w:rPr>
            </w:pPr>
            <w:r w:rsidRPr="00767B77">
              <w:rPr>
                <w:sz w:val="22"/>
                <w:szCs w:val="22"/>
              </w:rPr>
              <w:t>К</w:t>
            </w:r>
            <w:r w:rsidRPr="00767B77">
              <w:rPr>
                <w:rFonts w:eastAsia="Times New Roman"/>
                <w:sz w:val="22"/>
                <w:szCs w:val="22"/>
              </w:rPr>
              <w:t>/с</w:t>
            </w:r>
            <w:r w:rsidRPr="00767B77">
              <w:rPr>
                <w:sz w:val="22"/>
                <w:szCs w:val="22"/>
              </w:rPr>
              <w:t xml:space="preserve">чет </w:t>
            </w:r>
          </w:p>
          <w:p w:rsidR="001B3B14" w:rsidRPr="00767B77" w:rsidRDefault="001B3B14" w:rsidP="001B3B14">
            <w:pPr>
              <w:jc w:val="left"/>
              <w:rPr>
                <w:rFonts w:eastAsia="Times New Roman"/>
                <w:sz w:val="22"/>
                <w:szCs w:val="22"/>
              </w:rPr>
            </w:pPr>
            <w:r w:rsidRPr="00767B77">
              <w:rPr>
                <w:rFonts w:eastAsia="Times New Roman"/>
                <w:sz w:val="22"/>
                <w:szCs w:val="22"/>
              </w:rPr>
              <w:t xml:space="preserve">БИК </w:t>
            </w: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rPr>
            </w:pPr>
            <w:r w:rsidRPr="00767B77">
              <w:rPr>
                <w:rFonts w:eastAsia="Calibri"/>
              </w:rPr>
              <w:t>_________________________ / ФИО/</w:t>
            </w:r>
          </w:p>
          <w:p w:rsidR="001B3B14" w:rsidRPr="00243E22" w:rsidRDefault="001B3B14" w:rsidP="001B3B14">
            <w:pPr>
              <w:tabs>
                <w:tab w:val="left" w:pos="4932"/>
              </w:tabs>
              <w:spacing w:line="269" w:lineRule="exact"/>
              <w:ind w:right="-141"/>
              <w:jc w:val="left"/>
              <w:rPr>
                <w:rFonts w:eastAsia="Calibri"/>
              </w:rPr>
            </w:pPr>
            <w:r w:rsidRPr="00767B77">
              <w:rPr>
                <w:rFonts w:eastAsia="Calibri"/>
              </w:rPr>
              <w:t>МП</w:t>
            </w:r>
          </w:p>
        </w:tc>
      </w:tr>
    </w:tbl>
    <w:p w:rsidR="00177C2C" w:rsidRPr="00177C2C" w:rsidRDefault="00177C2C" w:rsidP="00177C2C">
      <w:pPr>
        <w:shd w:val="clear" w:color="auto" w:fill="FFFFFF"/>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12. ПОДПИСИ СТОРОН</w:t>
      </w:r>
    </w:p>
    <w:p w:rsidR="00177C2C" w:rsidRPr="00177C2C" w:rsidRDefault="00177C2C" w:rsidP="00177C2C">
      <w:pPr>
        <w:shd w:val="clear" w:color="auto" w:fill="FFFFFF"/>
        <w:tabs>
          <w:tab w:val="left" w:pos="0"/>
        </w:tabs>
        <w:jc w:val="both"/>
      </w:pPr>
    </w:p>
    <w:p w:rsidR="00177C2C" w:rsidRPr="00177C2C" w:rsidRDefault="00177C2C" w:rsidP="00177C2C">
      <w:pPr>
        <w:shd w:val="clear" w:color="auto" w:fill="FFFFFF"/>
        <w:tabs>
          <w:tab w:val="left" w:pos="0"/>
        </w:tabs>
        <w:jc w:val="both"/>
      </w:pPr>
    </w:p>
    <w:p w:rsidR="00177C2C" w:rsidRPr="001B3B14" w:rsidRDefault="00177C2C" w:rsidP="00177C2C">
      <w:pPr>
        <w:tabs>
          <w:tab w:val="left" w:pos="0"/>
        </w:tabs>
        <w:jc w:val="both"/>
      </w:pPr>
      <w:r w:rsidRPr="001B3B14">
        <w:t>ЗАКАЗЧИК                                                                      ПОСТАВЩИК</w:t>
      </w:r>
    </w:p>
    <w:p w:rsidR="00177C2C" w:rsidRPr="001B3B14" w:rsidRDefault="00177C2C" w:rsidP="00177C2C">
      <w:pPr>
        <w:shd w:val="clear" w:color="auto" w:fill="FFFFFF"/>
        <w:tabs>
          <w:tab w:val="left" w:pos="0"/>
          <w:tab w:val="left" w:pos="1810"/>
        </w:tabs>
        <w:jc w:val="both"/>
      </w:pPr>
    </w:p>
    <w:p w:rsidR="00177C2C" w:rsidRPr="001B3B14" w:rsidRDefault="00177C2C" w:rsidP="00177C2C">
      <w:pPr>
        <w:shd w:val="clear" w:color="auto" w:fill="FFFFFF"/>
        <w:tabs>
          <w:tab w:val="left" w:pos="0"/>
          <w:tab w:val="left" w:pos="1810"/>
        </w:tabs>
        <w:jc w:val="both"/>
      </w:pPr>
      <w:r w:rsidRPr="001B3B14">
        <w:t xml:space="preserve">_________________ Н.М.Зуева                                      __________________ </w:t>
      </w:r>
    </w:p>
    <w:p w:rsidR="00177C2C" w:rsidRPr="001B3B14" w:rsidRDefault="00177C2C" w:rsidP="00177C2C">
      <w:pPr>
        <w:pStyle w:val="ad"/>
        <w:tabs>
          <w:tab w:val="left" w:pos="0"/>
        </w:tabs>
        <w:spacing w:line="240" w:lineRule="auto"/>
        <w:ind w:left="0" w:right="0" w:firstLine="0"/>
        <w:jc w:val="both"/>
        <w:rPr>
          <w:szCs w:val="24"/>
        </w:rPr>
      </w:pPr>
    </w:p>
    <w:p w:rsidR="00177C2C" w:rsidRPr="001B3B14" w:rsidRDefault="00177C2C" w:rsidP="00177C2C">
      <w:pPr>
        <w:pStyle w:val="ad"/>
        <w:tabs>
          <w:tab w:val="left" w:pos="0"/>
        </w:tabs>
        <w:spacing w:line="240" w:lineRule="auto"/>
        <w:ind w:left="0" w:right="0" w:firstLine="0"/>
        <w:jc w:val="both"/>
        <w:rPr>
          <w:szCs w:val="24"/>
        </w:rPr>
      </w:pPr>
      <w:r w:rsidRPr="001B3B14">
        <w:rPr>
          <w:szCs w:val="24"/>
        </w:rPr>
        <w:t>«___»______________2012 года                                      «___»______________2012 года</w:t>
      </w: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Pr="00177C2C" w:rsidRDefault="00767B77"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2804AB" w:rsidRDefault="002804AB" w:rsidP="00177C2C">
      <w:pPr>
        <w:pStyle w:val="11"/>
        <w:spacing w:after="0" w:line="240" w:lineRule="auto"/>
        <w:jc w:val="right"/>
        <w:rPr>
          <w:rFonts w:ascii="Times New Roman" w:hAnsi="Times New Roman"/>
          <w:sz w:val="20"/>
          <w:szCs w:val="20"/>
          <w:lang w:val="ru-RU"/>
        </w:rPr>
      </w:pPr>
    </w:p>
    <w:p w:rsidR="00D70C35" w:rsidRDefault="00D70C35" w:rsidP="00177C2C">
      <w:pPr>
        <w:pStyle w:val="11"/>
        <w:spacing w:after="0" w:line="240" w:lineRule="auto"/>
        <w:jc w:val="right"/>
        <w:rPr>
          <w:rFonts w:ascii="Times New Roman" w:hAnsi="Times New Roman"/>
          <w:sz w:val="20"/>
          <w:szCs w:val="20"/>
          <w:lang w:val="ru-RU"/>
        </w:rPr>
      </w:pPr>
    </w:p>
    <w:p w:rsidR="00177C2C" w:rsidRPr="004B6B0D" w:rsidRDefault="00177C2C" w:rsidP="00177C2C">
      <w:pPr>
        <w:pStyle w:val="11"/>
        <w:spacing w:after="0" w:line="240" w:lineRule="auto"/>
        <w:jc w:val="right"/>
        <w:rPr>
          <w:rFonts w:ascii="Times New Roman" w:hAnsi="Times New Roman"/>
          <w:sz w:val="18"/>
          <w:szCs w:val="18"/>
          <w:lang w:val="ru-RU"/>
        </w:rPr>
      </w:pPr>
      <w:r w:rsidRPr="004B6B0D">
        <w:rPr>
          <w:rFonts w:ascii="Times New Roman" w:hAnsi="Times New Roman"/>
          <w:sz w:val="18"/>
          <w:szCs w:val="18"/>
          <w:lang w:val="ru-RU"/>
        </w:rPr>
        <w:lastRenderedPageBreak/>
        <w:t>Приложение №1</w:t>
      </w:r>
    </w:p>
    <w:p w:rsidR="00177C2C" w:rsidRPr="004B6B0D" w:rsidRDefault="00177C2C" w:rsidP="00177C2C">
      <w:pPr>
        <w:pStyle w:val="11"/>
        <w:spacing w:after="0" w:line="240" w:lineRule="auto"/>
        <w:jc w:val="right"/>
        <w:rPr>
          <w:rFonts w:ascii="Times New Roman" w:hAnsi="Times New Roman"/>
          <w:b/>
          <w:sz w:val="18"/>
          <w:szCs w:val="18"/>
          <w:lang w:val="ru-RU"/>
        </w:rPr>
      </w:pPr>
      <w:r w:rsidRPr="004B6B0D">
        <w:rPr>
          <w:rFonts w:ascii="Times New Roman" w:hAnsi="Times New Roman"/>
          <w:sz w:val="18"/>
          <w:szCs w:val="18"/>
          <w:lang w:val="ru-RU"/>
        </w:rPr>
        <w:t>к договору  № __</w:t>
      </w:r>
      <w:r w:rsidRPr="004B6B0D">
        <w:rPr>
          <w:rFonts w:ascii="Times New Roman" w:hAnsi="Times New Roman"/>
          <w:b/>
          <w:sz w:val="18"/>
          <w:szCs w:val="18"/>
          <w:lang w:val="ru-RU"/>
        </w:rPr>
        <w:t>__________</w:t>
      </w:r>
      <w:r w:rsidRPr="004B6B0D">
        <w:rPr>
          <w:rFonts w:ascii="Times New Roman" w:hAnsi="Times New Roman"/>
          <w:sz w:val="18"/>
          <w:szCs w:val="18"/>
          <w:lang w:val="ru-RU"/>
        </w:rPr>
        <w:t xml:space="preserve">_  </w:t>
      </w:r>
    </w:p>
    <w:p w:rsidR="00177C2C" w:rsidRPr="004B6B0D" w:rsidRDefault="00177C2C" w:rsidP="00177C2C">
      <w:pPr>
        <w:pStyle w:val="11"/>
        <w:spacing w:after="0" w:line="240" w:lineRule="auto"/>
        <w:jc w:val="right"/>
        <w:rPr>
          <w:rFonts w:ascii="Times New Roman" w:hAnsi="Times New Roman"/>
          <w:sz w:val="18"/>
          <w:szCs w:val="18"/>
          <w:lang w:val="ru-RU"/>
        </w:rPr>
      </w:pPr>
      <w:r w:rsidRPr="004B6B0D">
        <w:rPr>
          <w:rFonts w:ascii="Times New Roman" w:hAnsi="Times New Roman"/>
          <w:sz w:val="18"/>
          <w:szCs w:val="18"/>
          <w:lang w:val="ru-RU"/>
        </w:rPr>
        <w:t xml:space="preserve">от «____» ___________  </w:t>
      </w:r>
      <w:smartTag w:uri="urn:schemas-microsoft-com:office:smarttags" w:element="metricconverter">
        <w:smartTagPr>
          <w:attr w:name="ProductID" w:val="2012 г"/>
        </w:smartTagPr>
        <w:r w:rsidRPr="004B6B0D">
          <w:rPr>
            <w:rFonts w:ascii="Times New Roman" w:hAnsi="Times New Roman"/>
            <w:sz w:val="18"/>
            <w:szCs w:val="18"/>
            <w:lang w:val="ru-RU"/>
          </w:rPr>
          <w:t>2012 г</w:t>
        </w:r>
      </w:smartTag>
      <w:r w:rsidRPr="004B6B0D">
        <w:rPr>
          <w:rFonts w:ascii="Times New Roman" w:hAnsi="Times New Roman"/>
          <w:sz w:val="18"/>
          <w:szCs w:val="18"/>
          <w:lang w:val="ru-RU"/>
        </w:rPr>
        <w:t xml:space="preserve">. </w:t>
      </w:r>
    </w:p>
    <w:p w:rsidR="00177C2C" w:rsidRPr="00177C2C" w:rsidRDefault="00177C2C" w:rsidP="00177C2C">
      <w:pPr>
        <w:pStyle w:val="11"/>
        <w:spacing w:after="0" w:line="240" w:lineRule="auto"/>
        <w:jc w:val="right"/>
        <w:rPr>
          <w:rFonts w:ascii="Times New Roman" w:hAnsi="Times New Roman"/>
          <w:lang w:val="ru-RU"/>
        </w:rPr>
      </w:pPr>
    </w:p>
    <w:p w:rsidR="00177C2C" w:rsidRPr="002804AB" w:rsidRDefault="002804AB" w:rsidP="00177C2C">
      <w:pPr>
        <w:pStyle w:val="11"/>
        <w:spacing w:after="0" w:line="240" w:lineRule="auto"/>
        <w:rPr>
          <w:rFonts w:ascii="Times New Roman" w:hAnsi="Times New Roman"/>
          <w:b/>
          <w:lang w:val="ru-RU"/>
        </w:rPr>
      </w:pPr>
      <w:r w:rsidRPr="002804AB">
        <w:rPr>
          <w:rFonts w:ascii="Times New Roman" w:hAnsi="Times New Roman"/>
          <w:b/>
          <w:lang w:val="ru-RU"/>
        </w:rPr>
        <w:t xml:space="preserve">СПЕЦИФИКАЦИЯ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99"/>
        <w:gridCol w:w="3208"/>
        <w:gridCol w:w="713"/>
        <w:gridCol w:w="891"/>
        <w:gridCol w:w="938"/>
        <w:gridCol w:w="1070"/>
      </w:tblGrid>
      <w:tr w:rsidR="00177C2C" w:rsidRPr="00767B77" w:rsidTr="00297E03">
        <w:trPr>
          <w:trHeight w:val="609"/>
        </w:trPr>
        <w:tc>
          <w:tcPr>
            <w:tcW w:w="271"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п/п</w:t>
            </w:r>
          </w:p>
        </w:tc>
        <w:tc>
          <w:tcPr>
            <w:tcW w:w="126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xml:space="preserve">Наименование товара </w:t>
            </w:r>
          </w:p>
        </w:tc>
        <w:tc>
          <w:tcPr>
            <w:tcW w:w="162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Характеристики товара</w:t>
            </w:r>
          </w:p>
        </w:tc>
        <w:tc>
          <w:tcPr>
            <w:tcW w:w="36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Ед</w:t>
            </w:r>
            <w:r w:rsidRPr="00767B77">
              <w:rPr>
                <w:rFonts w:ascii="Times New Roman" w:hAnsi="Times New Roman"/>
                <w:sz w:val="20"/>
                <w:szCs w:val="20"/>
                <w:lang w:val="ru-RU"/>
              </w:rPr>
              <w:t>.</w:t>
            </w:r>
            <w:r w:rsidRPr="00767B77">
              <w:rPr>
                <w:rFonts w:ascii="Times New Roman" w:hAnsi="Times New Roman"/>
                <w:sz w:val="20"/>
                <w:szCs w:val="20"/>
              </w:rPr>
              <w:t xml:space="preserve"> изм</w:t>
            </w:r>
            <w:r w:rsidRPr="00767B77">
              <w:rPr>
                <w:rFonts w:ascii="Times New Roman" w:hAnsi="Times New Roman"/>
                <w:sz w:val="20"/>
                <w:szCs w:val="20"/>
                <w:lang w:val="ru-RU"/>
              </w:rPr>
              <w:t>.</w:t>
            </w:r>
          </w:p>
        </w:tc>
        <w:tc>
          <w:tcPr>
            <w:tcW w:w="45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Кол</w:t>
            </w:r>
            <w:r w:rsidRPr="00767B77">
              <w:rPr>
                <w:rFonts w:ascii="Times New Roman" w:hAnsi="Times New Roman"/>
                <w:sz w:val="20"/>
                <w:szCs w:val="20"/>
                <w:lang w:val="ru-RU"/>
              </w:rPr>
              <w:t>-</w:t>
            </w:r>
            <w:r w:rsidRPr="00767B77">
              <w:rPr>
                <w:rFonts w:ascii="Times New Roman" w:hAnsi="Times New Roman"/>
                <w:sz w:val="20"/>
                <w:szCs w:val="20"/>
              </w:rPr>
              <w:t>во</w:t>
            </w:r>
          </w:p>
        </w:tc>
        <w:tc>
          <w:tcPr>
            <w:tcW w:w="476"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rPr>
              <w:t>Цена</w:t>
            </w:r>
          </w:p>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(руб.)</w:t>
            </w:r>
          </w:p>
        </w:tc>
        <w:tc>
          <w:tcPr>
            <w:tcW w:w="543"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Сумма (руб.)</w:t>
            </w:r>
          </w:p>
        </w:tc>
      </w:tr>
      <w:tr w:rsidR="00177C2C" w:rsidRPr="00767B77" w:rsidTr="00297E03">
        <w:trPr>
          <w:trHeight w:val="278"/>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6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18</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72"/>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177C2C">
            <w:pPr>
              <w:rPr>
                <w:sz w:val="22"/>
                <w:szCs w:val="22"/>
              </w:rPr>
            </w:pPr>
            <w:r>
              <w:rPr>
                <w:sz w:val="22"/>
                <w:szCs w:val="22"/>
              </w:rPr>
              <w:t>18</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61"/>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177C2C">
            <w:pPr>
              <w:rPr>
                <w:sz w:val="22"/>
                <w:szCs w:val="22"/>
              </w:rPr>
            </w:pPr>
            <w:r>
              <w:rPr>
                <w:sz w:val="22"/>
                <w:szCs w:val="22"/>
              </w:rPr>
              <w:t>40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74"/>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55"/>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6</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60"/>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7</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297E03">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49"/>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8</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297E03" w:rsidP="00177C2C">
            <w:pPr>
              <w:rPr>
                <w:sz w:val="22"/>
                <w:szCs w:val="22"/>
              </w:rPr>
            </w:pPr>
            <w:r>
              <w:rPr>
                <w:sz w:val="22"/>
                <w:szCs w:val="22"/>
              </w:rPr>
              <w:t>3</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54"/>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9</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5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10</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48"/>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51"/>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42"/>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45</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38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297E03">
        <w:trPr>
          <w:trHeight w:val="265"/>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297E03" w:rsidP="00177C2C">
            <w:pPr>
              <w:rPr>
                <w:sz w:val="22"/>
                <w:szCs w:val="22"/>
              </w:rPr>
            </w:pPr>
            <w:r>
              <w:rPr>
                <w:sz w:val="22"/>
                <w:szCs w:val="22"/>
              </w:rPr>
              <w:t>60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297E03" w:rsidRPr="00767B77" w:rsidTr="00297E03">
        <w:trPr>
          <w:trHeight w:val="256"/>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16</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9"/>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17</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0"/>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18</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70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3"/>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19</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50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44"/>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20</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47"/>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21</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9</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2"/>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22</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41"/>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23</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50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46"/>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24</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35"/>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25</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40"/>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26</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Pr>
                <w:sz w:val="22"/>
                <w:szCs w:val="22"/>
              </w:rPr>
              <w:t>у</w:t>
            </w:r>
            <w:r w:rsidRPr="00767B77">
              <w:rPr>
                <w:sz w:val="22"/>
                <w:szCs w:val="22"/>
              </w:rPr>
              <w:t>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29"/>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27</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19"/>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28</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45</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5"/>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29</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77"/>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30</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72"/>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31</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18</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308"/>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32</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60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70"/>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33</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60"/>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34</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63"/>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35</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40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68"/>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36</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8"/>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37</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62"/>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38</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297E03" w:rsidRPr="00767B77" w:rsidTr="004B6B0D">
        <w:trPr>
          <w:trHeight w:val="251"/>
        </w:trPr>
        <w:tc>
          <w:tcPr>
            <w:tcW w:w="271"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0"/>
                <w:szCs w:val="20"/>
              </w:rPr>
            </w:pPr>
            <w:r>
              <w:rPr>
                <w:sz w:val="20"/>
                <w:szCs w:val="20"/>
              </w:rPr>
              <w:t>39</w:t>
            </w:r>
          </w:p>
        </w:tc>
        <w:tc>
          <w:tcPr>
            <w:tcW w:w="126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tc>
        <w:tc>
          <w:tcPr>
            <w:tcW w:w="1628"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rPr>
                <w:sz w:val="22"/>
                <w:szCs w:val="22"/>
              </w:rPr>
            </w:pPr>
            <w:r w:rsidRPr="00767B77">
              <w:rPr>
                <w:sz w:val="22"/>
                <w:szCs w:val="22"/>
              </w:rPr>
              <w:t>уп</w:t>
            </w:r>
          </w:p>
        </w:tc>
        <w:tc>
          <w:tcPr>
            <w:tcW w:w="452" w:type="pct"/>
            <w:tcBorders>
              <w:top w:val="single" w:sz="4" w:space="0" w:color="auto"/>
              <w:left w:val="single" w:sz="4" w:space="0" w:color="auto"/>
              <w:bottom w:val="single" w:sz="4" w:space="0" w:color="auto"/>
              <w:right w:val="single" w:sz="4" w:space="0" w:color="auto"/>
            </w:tcBorders>
            <w:vAlign w:val="center"/>
          </w:tcPr>
          <w:p w:rsidR="00297E03" w:rsidRDefault="00297E03"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297E03" w:rsidRPr="00767B77" w:rsidRDefault="00297E03" w:rsidP="00177C2C">
            <w:pPr>
              <w:pStyle w:val="11"/>
              <w:spacing w:after="0" w:line="240" w:lineRule="auto"/>
              <w:rPr>
                <w:rFonts w:ascii="Times New Roman" w:hAnsi="Times New Roman"/>
              </w:rPr>
            </w:pPr>
          </w:p>
        </w:tc>
      </w:tr>
      <w:tr w:rsidR="001B3B14" w:rsidRPr="00767B77" w:rsidTr="004B6B0D">
        <w:trPr>
          <w:trHeight w:val="312"/>
        </w:trPr>
        <w:tc>
          <w:tcPr>
            <w:tcW w:w="4457" w:type="pct"/>
            <w:gridSpan w:val="6"/>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lang w:val="ru-RU"/>
              </w:rPr>
            </w:pPr>
            <w:r w:rsidRPr="00767B77">
              <w:rPr>
                <w:rFonts w:ascii="Times New Roman" w:hAnsi="Times New Roman"/>
                <w:lang w:val="ru-RU"/>
              </w:rPr>
              <w:t>ИТОГО:</w:t>
            </w:r>
          </w:p>
        </w:tc>
        <w:tc>
          <w:tcPr>
            <w:tcW w:w="543" w:type="pct"/>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rPr>
            </w:pPr>
          </w:p>
        </w:tc>
      </w:tr>
    </w:tbl>
    <w:p w:rsidR="00177C2C" w:rsidRPr="00767B77" w:rsidRDefault="00177C2C" w:rsidP="00177C2C">
      <w:pPr>
        <w:pStyle w:val="5"/>
        <w:tabs>
          <w:tab w:val="clear" w:pos="3600"/>
        </w:tabs>
        <w:spacing w:before="0" w:after="0"/>
        <w:ind w:left="0" w:firstLine="0"/>
        <w:jc w:val="both"/>
        <w:rPr>
          <w:b w:val="0"/>
          <w:sz w:val="24"/>
          <w:szCs w:val="24"/>
        </w:rPr>
      </w:pPr>
      <w:r w:rsidRPr="00767B77">
        <w:rPr>
          <w:b w:val="0"/>
          <w:sz w:val="24"/>
          <w:szCs w:val="24"/>
        </w:rPr>
        <w:t>ЗАКАЗЧИК                                                                                        ПОСТАВЩИК</w:t>
      </w:r>
    </w:p>
    <w:p w:rsidR="00177C2C" w:rsidRPr="00767B77" w:rsidRDefault="00177C2C" w:rsidP="00177C2C">
      <w:pPr>
        <w:jc w:val="both"/>
      </w:pPr>
    </w:p>
    <w:p w:rsidR="00BF1342" w:rsidRPr="00177C2C" w:rsidRDefault="00177C2C" w:rsidP="004B6B0D">
      <w:pPr>
        <w:shd w:val="clear" w:color="auto" w:fill="FFFFFF"/>
        <w:tabs>
          <w:tab w:val="left" w:pos="1810"/>
        </w:tabs>
        <w:jc w:val="both"/>
      </w:pPr>
      <w:r w:rsidRPr="00767B77">
        <w:t xml:space="preserve">____________________ Н.М. Зуева                             </w:t>
      </w:r>
      <w:r w:rsidRPr="00767B77">
        <w:tab/>
        <w:t xml:space="preserve">        __________________ </w:t>
      </w:r>
      <w:r w:rsidRPr="00177C2C">
        <w:rPr>
          <w:color w:val="FF0000"/>
        </w:rPr>
        <w:t xml:space="preserve">   </w:t>
      </w:r>
      <w:r w:rsidRPr="00177C2C">
        <w:t xml:space="preserve">  </w:t>
      </w:r>
    </w:p>
    <w:sectPr w:rsidR="00BF1342" w:rsidRPr="00177C2C" w:rsidSect="004B6B0D">
      <w:footerReference w:type="even" r:id="rId7"/>
      <w:footerReference w:type="default" r:id="rId8"/>
      <w:pgSz w:w="11906" w:h="16838"/>
      <w:pgMar w:top="1134"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CAC" w:rsidRPr="00767B77" w:rsidRDefault="000E6CAC" w:rsidP="00767B77">
      <w:pPr>
        <w:pStyle w:val="11"/>
        <w:spacing w:after="0" w:line="240" w:lineRule="auto"/>
        <w:rPr>
          <w:rFonts w:ascii="Times New Roman" w:eastAsiaTheme="minorEastAsia" w:hAnsi="Times New Roman"/>
          <w:lang w:val="ru-RU" w:eastAsia="ru-RU"/>
        </w:rPr>
      </w:pPr>
      <w:r>
        <w:separator/>
      </w:r>
    </w:p>
  </w:endnote>
  <w:endnote w:type="continuationSeparator" w:id="1">
    <w:p w:rsidR="000E6CAC" w:rsidRPr="00767B77" w:rsidRDefault="000E6CAC" w:rsidP="00767B77">
      <w:pPr>
        <w:pStyle w:val="11"/>
        <w:spacing w:after="0" w:line="240" w:lineRule="auto"/>
        <w:rPr>
          <w:rFonts w:ascii="Times New Roman" w:eastAsiaTheme="minorEastAsia" w:hAnsi="Times New Roman"/>
          <w:lang w:val="ru-RU"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E03" w:rsidRDefault="00E4607F">
    <w:pPr>
      <w:pStyle w:val="a8"/>
      <w:framePr w:wrap="around" w:vAnchor="text" w:hAnchor="margin" w:xAlign="center" w:y="1"/>
      <w:rPr>
        <w:rStyle w:val="aa"/>
        <w:rFonts w:eastAsiaTheme="majorEastAsia"/>
      </w:rPr>
    </w:pPr>
    <w:r>
      <w:rPr>
        <w:rStyle w:val="aa"/>
        <w:rFonts w:eastAsiaTheme="majorEastAsia"/>
      </w:rPr>
      <w:fldChar w:fldCharType="begin"/>
    </w:r>
    <w:r w:rsidR="00297E03">
      <w:rPr>
        <w:rStyle w:val="aa"/>
        <w:rFonts w:eastAsiaTheme="majorEastAsia"/>
      </w:rPr>
      <w:instrText xml:space="preserve">PAGE  </w:instrText>
    </w:r>
    <w:r>
      <w:rPr>
        <w:rStyle w:val="aa"/>
        <w:rFonts w:eastAsiaTheme="majorEastAsia"/>
      </w:rPr>
      <w:fldChar w:fldCharType="separate"/>
    </w:r>
    <w:r w:rsidR="00297E03">
      <w:rPr>
        <w:rStyle w:val="aa"/>
        <w:rFonts w:eastAsiaTheme="majorEastAsia"/>
        <w:noProof/>
      </w:rPr>
      <w:t>1</w:t>
    </w:r>
    <w:r>
      <w:rPr>
        <w:rStyle w:val="aa"/>
        <w:rFonts w:eastAsiaTheme="majorEastAsia"/>
      </w:rPr>
      <w:fldChar w:fldCharType="end"/>
    </w:r>
  </w:p>
  <w:p w:rsidR="00297E03" w:rsidRDefault="00297E0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62719"/>
      <w:docPartObj>
        <w:docPartGallery w:val="Page Numbers (Bottom of Page)"/>
        <w:docPartUnique/>
      </w:docPartObj>
    </w:sdtPr>
    <w:sdtContent>
      <w:p w:rsidR="00297E03" w:rsidRPr="00767B77" w:rsidRDefault="00E4607F">
        <w:pPr>
          <w:pStyle w:val="a8"/>
        </w:pPr>
        <w:fldSimple w:instr=" PAGE   \* MERGEFORMAT ">
          <w:r w:rsidR="001E4907">
            <w:rPr>
              <w:noProof/>
            </w:rPr>
            <w:t>6</w:t>
          </w:r>
        </w:fldSimple>
      </w:p>
    </w:sdtContent>
  </w:sdt>
  <w:p w:rsidR="00297E03" w:rsidRDefault="00297E0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CAC" w:rsidRPr="00767B77" w:rsidRDefault="000E6CAC" w:rsidP="00767B77">
      <w:pPr>
        <w:pStyle w:val="11"/>
        <w:spacing w:after="0" w:line="240" w:lineRule="auto"/>
        <w:rPr>
          <w:rFonts w:ascii="Times New Roman" w:eastAsiaTheme="minorEastAsia" w:hAnsi="Times New Roman"/>
          <w:lang w:val="ru-RU" w:eastAsia="ru-RU"/>
        </w:rPr>
      </w:pPr>
      <w:r>
        <w:separator/>
      </w:r>
    </w:p>
  </w:footnote>
  <w:footnote w:type="continuationSeparator" w:id="1">
    <w:p w:rsidR="000E6CAC" w:rsidRPr="00767B77" w:rsidRDefault="000E6CAC" w:rsidP="00767B77">
      <w:pPr>
        <w:pStyle w:val="11"/>
        <w:spacing w:after="0" w:line="240" w:lineRule="auto"/>
        <w:rPr>
          <w:rFonts w:ascii="Times New Roman" w:eastAsiaTheme="minorEastAsia" w:hAnsi="Times New Roman"/>
          <w:lang w:val="ru-RU"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39D"/>
    <w:multiLevelType w:val="multilevel"/>
    <w:tmpl w:val="F814D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177C2C"/>
    <w:rsid w:val="00075268"/>
    <w:rsid w:val="000C56A8"/>
    <w:rsid w:val="000E6CAC"/>
    <w:rsid w:val="00177C2C"/>
    <w:rsid w:val="001903BB"/>
    <w:rsid w:val="001B3B14"/>
    <w:rsid w:val="001E4907"/>
    <w:rsid w:val="002063E2"/>
    <w:rsid w:val="002804AB"/>
    <w:rsid w:val="00290BC0"/>
    <w:rsid w:val="00297E03"/>
    <w:rsid w:val="003A48DF"/>
    <w:rsid w:val="00403D3F"/>
    <w:rsid w:val="004B6B0D"/>
    <w:rsid w:val="0058734C"/>
    <w:rsid w:val="00606D64"/>
    <w:rsid w:val="006F214B"/>
    <w:rsid w:val="00767B77"/>
    <w:rsid w:val="00A0578B"/>
    <w:rsid w:val="00AD2AE7"/>
    <w:rsid w:val="00BB6D3F"/>
    <w:rsid w:val="00BF1342"/>
    <w:rsid w:val="00CB47FA"/>
    <w:rsid w:val="00CE2744"/>
    <w:rsid w:val="00D70C35"/>
    <w:rsid w:val="00D84AC7"/>
    <w:rsid w:val="00D85174"/>
    <w:rsid w:val="00E4607F"/>
    <w:rsid w:val="00E64379"/>
    <w:rsid w:val="00FC4D65"/>
    <w:rsid w:val="00FD64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7FA"/>
  </w:style>
  <w:style w:type="paragraph" w:styleId="1">
    <w:name w:val="heading 1"/>
    <w:basedOn w:val="a0"/>
    <w:next w:val="a0"/>
    <w:link w:val="10"/>
    <w:uiPriority w:val="9"/>
    <w:qFormat/>
    <w:rsid w:val="00177C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77C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177C2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7C2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177C2C"/>
    <w:pPr>
      <w:tabs>
        <w:tab w:val="num" w:pos="3600"/>
      </w:tabs>
      <w:spacing w:before="240" w:after="60"/>
      <w:ind w:left="3600" w:hanging="720"/>
      <w:outlineLvl w:val="4"/>
    </w:pPr>
    <w:rPr>
      <w:rFonts w:eastAsia="Times New Roman"/>
      <w:b/>
      <w:bCs/>
      <w:i/>
      <w:iCs/>
      <w:sz w:val="26"/>
      <w:szCs w:val="26"/>
    </w:rPr>
  </w:style>
  <w:style w:type="paragraph" w:styleId="6">
    <w:name w:val="heading 6"/>
    <w:basedOn w:val="a0"/>
    <w:next w:val="a0"/>
    <w:link w:val="60"/>
    <w:uiPriority w:val="9"/>
    <w:semiHidden/>
    <w:unhideWhenUsed/>
    <w:qFormat/>
    <w:rsid w:val="00177C2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77C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177C2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177C2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77C2C"/>
    <w:rPr>
      <w:rFonts w:eastAsia="Times New Roman"/>
      <w:b/>
      <w:bCs/>
      <w:i/>
      <w:iCs/>
      <w:sz w:val="26"/>
      <w:szCs w:val="26"/>
    </w:rPr>
  </w:style>
  <w:style w:type="paragraph" w:styleId="a4">
    <w:name w:val="Body Text"/>
    <w:aliases w:val="Список 1 Знак,Список 1"/>
    <w:basedOn w:val="a0"/>
    <w:link w:val="a5"/>
    <w:rsid w:val="00177C2C"/>
    <w:pPr>
      <w:jc w:val="both"/>
    </w:pPr>
    <w:rPr>
      <w:rFonts w:eastAsia="Times New Roman"/>
      <w:szCs w:val="20"/>
    </w:rPr>
  </w:style>
  <w:style w:type="character" w:customStyle="1" w:styleId="a5">
    <w:name w:val="Основной текст Знак"/>
    <w:aliases w:val="Список 1 Знак Знак,Список 1 Знак1"/>
    <w:basedOn w:val="a1"/>
    <w:link w:val="a4"/>
    <w:rsid w:val="00177C2C"/>
    <w:rPr>
      <w:rFonts w:ascii="Times New Roman" w:eastAsia="Times New Roman" w:hAnsi="Times New Roman" w:cs="Times New Roman"/>
      <w:sz w:val="24"/>
      <w:szCs w:val="20"/>
    </w:rPr>
  </w:style>
  <w:style w:type="paragraph" w:styleId="a6">
    <w:name w:val="Body Text Indent"/>
    <w:basedOn w:val="a0"/>
    <w:link w:val="a7"/>
    <w:rsid w:val="00177C2C"/>
    <w:pPr>
      <w:spacing w:after="120"/>
      <w:ind w:left="283"/>
    </w:pPr>
    <w:rPr>
      <w:rFonts w:eastAsia="Times New Roman"/>
      <w:sz w:val="20"/>
      <w:szCs w:val="20"/>
    </w:rPr>
  </w:style>
  <w:style w:type="character" w:customStyle="1" w:styleId="a7">
    <w:name w:val="Основной текст с отступом Знак"/>
    <w:basedOn w:val="a1"/>
    <w:link w:val="a6"/>
    <w:rsid w:val="00177C2C"/>
    <w:rPr>
      <w:rFonts w:ascii="Times New Roman" w:eastAsia="Times New Roman" w:hAnsi="Times New Roman" w:cs="Times New Roman"/>
      <w:sz w:val="20"/>
      <w:szCs w:val="20"/>
    </w:rPr>
  </w:style>
  <w:style w:type="paragraph" w:customStyle="1" w:styleId="ConsPlusNormal">
    <w:name w:val="ConsPlusNormal"/>
    <w:rsid w:val="00177C2C"/>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0"/>
    <w:link w:val="22"/>
    <w:rsid w:val="00177C2C"/>
    <w:pPr>
      <w:spacing w:after="120" w:line="480" w:lineRule="auto"/>
      <w:ind w:left="283"/>
    </w:pPr>
    <w:rPr>
      <w:rFonts w:eastAsia="Times New Roman"/>
      <w:sz w:val="20"/>
      <w:szCs w:val="20"/>
    </w:rPr>
  </w:style>
  <w:style w:type="character" w:customStyle="1" w:styleId="22">
    <w:name w:val="Основной текст с отступом 2 Знак"/>
    <w:basedOn w:val="a1"/>
    <w:link w:val="21"/>
    <w:rsid w:val="00177C2C"/>
    <w:rPr>
      <w:rFonts w:ascii="Times New Roman" w:eastAsia="Times New Roman" w:hAnsi="Times New Roman" w:cs="Times New Roman"/>
      <w:sz w:val="20"/>
      <w:szCs w:val="20"/>
    </w:rPr>
  </w:style>
  <w:style w:type="paragraph" w:styleId="a8">
    <w:name w:val="footer"/>
    <w:basedOn w:val="a0"/>
    <w:link w:val="a9"/>
    <w:uiPriority w:val="99"/>
    <w:rsid w:val="00177C2C"/>
    <w:pPr>
      <w:tabs>
        <w:tab w:val="center" w:pos="4677"/>
        <w:tab w:val="right" w:pos="9355"/>
      </w:tabs>
    </w:pPr>
    <w:rPr>
      <w:rFonts w:eastAsia="Times New Roman"/>
      <w:sz w:val="20"/>
      <w:szCs w:val="20"/>
    </w:rPr>
  </w:style>
  <w:style w:type="character" w:customStyle="1" w:styleId="a9">
    <w:name w:val="Нижний колонтитул Знак"/>
    <w:basedOn w:val="a1"/>
    <w:link w:val="a8"/>
    <w:uiPriority w:val="99"/>
    <w:rsid w:val="00177C2C"/>
    <w:rPr>
      <w:rFonts w:ascii="Times New Roman" w:eastAsia="Times New Roman" w:hAnsi="Times New Roman" w:cs="Times New Roman"/>
      <w:sz w:val="20"/>
      <w:szCs w:val="20"/>
    </w:rPr>
  </w:style>
  <w:style w:type="character" w:styleId="aa">
    <w:name w:val="page number"/>
    <w:basedOn w:val="a1"/>
    <w:rsid w:val="00177C2C"/>
  </w:style>
  <w:style w:type="paragraph" w:styleId="ab">
    <w:name w:val="header"/>
    <w:basedOn w:val="a0"/>
    <w:link w:val="ac"/>
    <w:rsid w:val="00177C2C"/>
    <w:pPr>
      <w:tabs>
        <w:tab w:val="center" w:pos="4677"/>
        <w:tab w:val="right" w:pos="9355"/>
      </w:tabs>
    </w:pPr>
    <w:rPr>
      <w:rFonts w:eastAsia="Times New Roman"/>
      <w:sz w:val="20"/>
      <w:szCs w:val="20"/>
    </w:rPr>
  </w:style>
  <w:style w:type="character" w:customStyle="1" w:styleId="ac">
    <w:name w:val="Верхний колонтитул Знак"/>
    <w:basedOn w:val="a1"/>
    <w:link w:val="ab"/>
    <w:rsid w:val="00177C2C"/>
    <w:rPr>
      <w:rFonts w:ascii="Times New Roman" w:eastAsia="Times New Roman" w:hAnsi="Times New Roman" w:cs="Times New Roman"/>
      <w:sz w:val="20"/>
      <w:szCs w:val="20"/>
    </w:rPr>
  </w:style>
  <w:style w:type="character" w:customStyle="1" w:styleId="10">
    <w:name w:val="Заголовок 1 Знак"/>
    <w:basedOn w:val="a1"/>
    <w:link w:val="1"/>
    <w:uiPriority w:val="9"/>
    <w:rsid w:val="00177C2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177C2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177C2C"/>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177C2C"/>
    <w:rPr>
      <w:rFonts w:asciiTheme="majorHAnsi" w:eastAsiaTheme="majorEastAsia" w:hAnsiTheme="majorHAnsi" w:cstheme="majorBidi"/>
      <w:b/>
      <w:bCs/>
      <w:i/>
      <w:iCs/>
      <w:color w:val="4F81BD" w:themeColor="accent1"/>
    </w:rPr>
  </w:style>
  <w:style w:type="character" w:customStyle="1" w:styleId="60">
    <w:name w:val="Заголовок 6 Знак"/>
    <w:basedOn w:val="a1"/>
    <w:link w:val="6"/>
    <w:uiPriority w:val="9"/>
    <w:semiHidden/>
    <w:rsid w:val="00177C2C"/>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177C2C"/>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177C2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177C2C"/>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177C2C"/>
    <w:pPr>
      <w:numPr>
        <w:numId w:val="4"/>
      </w:numPr>
    </w:pPr>
  </w:style>
  <w:style w:type="paragraph" w:customStyle="1" w:styleId="23">
    <w:name w:val="Знак Знак2"/>
    <w:basedOn w:val="a0"/>
    <w:rsid w:val="00177C2C"/>
    <w:pPr>
      <w:spacing w:after="160" w:line="240" w:lineRule="exact"/>
    </w:pPr>
    <w:rPr>
      <w:rFonts w:ascii="Verdana" w:eastAsia="Times New Roman" w:hAnsi="Verdana"/>
      <w:lang w:val="en-US" w:eastAsia="en-US"/>
    </w:rPr>
  </w:style>
  <w:style w:type="paragraph" w:customStyle="1" w:styleId="11">
    <w:name w:val="Знак1"/>
    <w:basedOn w:val="a0"/>
    <w:rsid w:val="00177C2C"/>
    <w:pPr>
      <w:spacing w:after="160" w:line="240" w:lineRule="exact"/>
    </w:pPr>
    <w:rPr>
      <w:rFonts w:ascii="Verdana" w:eastAsia="Times New Roman" w:hAnsi="Verdana"/>
      <w:lang w:val="en-US" w:eastAsia="en-US"/>
    </w:rPr>
  </w:style>
  <w:style w:type="paragraph" w:styleId="31">
    <w:name w:val="Body Text Indent 3"/>
    <w:basedOn w:val="a0"/>
    <w:link w:val="32"/>
    <w:rsid w:val="00177C2C"/>
    <w:pPr>
      <w:spacing w:after="120"/>
      <w:ind w:left="283"/>
    </w:pPr>
    <w:rPr>
      <w:rFonts w:eastAsia="Times New Roman"/>
      <w:sz w:val="16"/>
      <w:szCs w:val="16"/>
    </w:rPr>
  </w:style>
  <w:style w:type="character" w:customStyle="1" w:styleId="32">
    <w:name w:val="Основной текст с отступом 3 Знак"/>
    <w:basedOn w:val="a1"/>
    <w:link w:val="31"/>
    <w:rsid w:val="00177C2C"/>
    <w:rPr>
      <w:rFonts w:ascii="Times New Roman" w:eastAsia="Times New Roman" w:hAnsi="Times New Roman" w:cs="Times New Roman"/>
      <w:sz w:val="16"/>
      <w:szCs w:val="16"/>
    </w:rPr>
  </w:style>
  <w:style w:type="paragraph" w:styleId="ad">
    <w:name w:val="Block Text"/>
    <w:basedOn w:val="a0"/>
    <w:rsid w:val="00177C2C"/>
    <w:pPr>
      <w:widowControl w:val="0"/>
      <w:shd w:val="clear" w:color="auto" w:fill="FFFFFF"/>
      <w:tabs>
        <w:tab w:val="left" w:pos="1810"/>
      </w:tabs>
      <w:autoSpaceDE w:val="0"/>
      <w:autoSpaceDN w:val="0"/>
      <w:adjustRightInd w:val="0"/>
      <w:spacing w:line="281" w:lineRule="exact"/>
      <w:ind w:left="670" w:right="29" w:firstLine="725"/>
    </w:pPr>
    <w:rPr>
      <w:rFonts w:eastAsia="Times New Roman"/>
      <w:szCs w:val="20"/>
    </w:rPr>
  </w:style>
  <w:style w:type="paragraph" w:customStyle="1" w:styleId="12">
    <w:name w:val="Обычный1"/>
    <w:uiPriority w:val="99"/>
    <w:rsid w:val="001B3B14"/>
    <w:pPr>
      <w:jc w:val="left"/>
    </w:pPr>
    <w:rPr>
      <w:rFonts w:eastAsia="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2366</Words>
  <Characters>13488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2012-08-23T08:27:00Z</cp:lastPrinted>
  <dcterms:created xsi:type="dcterms:W3CDTF">2012-08-17T09:29:00Z</dcterms:created>
  <dcterms:modified xsi:type="dcterms:W3CDTF">2012-11-22T08:38:00Z</dcterms:modified>
</cp:coreProperties>
</file>