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CA3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B31CA3" w:rsidRPr="00B31CA3" w:rsidRDefault="00B31CA3" w:rsidP="002A0A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C61" w:rsidRPr="002A0ACF" w:rsidRDefault="00924C61" w:rsidP="002A0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924C61" w:rsidRPr="00933AC4" w:rsidRDefault="00924C61" w:rsidP="002A0A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AC4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933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AC4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B6462C" w:rsidRPr="00933AC4">
        <w:rPr>
          <w:rFonts w:ascii="Times New Roman" w:hAnsi="Times New Roman" w:cs="Times New Roman"/>
          <w:sz w:val="28"/>
          <w:szCs w:val="28"/>
        </w:rPr>
        <w:t xml:space="preserve"> </w:t>
      </w:r>
      <w:r w:rsidR="00933AC4" w:rsidRPr="00933AC4">
        <w:rPr>
          <w:rFonts w:ascii="Times New Roman" w:hAnsi="Times New Roman" w:cs="Times New Roman"/>
          <w:sz w:val="28"/>
          <w:szCs w:val="28"/>
        </w:rPr>
        <w:t>стеллажей и подтоварников из нержавеющей стали для детской молочной кухни  серии    «Профи» или эквивалент</w:t>
      </w:r>
      <w:r w:rsidR="002A0ACF" w:rsidRPr="00933AC4">
        <w:rPr>
          <w:rFonts w:ascii="Times New Roman" w:hAnsi="Times New Roman" w:cs="Times New Roman"/>
          <w:sz w:val="28"/>
          <w:szCs w:val="28"/>
        </w:rPr>
        <w:t>.</w:t>
      </w:r>
    </w:p>
    <w:p w:rsidR="002A0ACF" w:rsidRPr="002A0ACF" w:rsidRDefault="002A0ACF" w:rsidP="002A0A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C61" w:rsidRPr="002A0ACF" w:rsidRDefault="00924C61" w:rsidP="00933A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2A0ACF" w:rsidRPr="002A0ACF" w:rsidRDefault="00924C61" w:rsidP="00933AC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AC4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 решение закупить </w:t>
      </w:r>
      <w:r w:rsidR="002A0ACF" w:rsidRPr="00933AC4">
        <w:rPr>
          <w:rFonts w:ascii="Times New Roman" w:hAnsi="Times New Roman" w:cs="Times New Roman"/>
          <w:sz w:val="28"/>
          <w:szCs w:val="28"/>
        </w:rPr>
        <w:t xml:space="preserve"> </w:t>
      </w:r>
      <w:r w:rsidR="00933AC4" w:rsidRPr="00933AC4">
        <w:rPr>
          <w:rFonts w:ascii="Times New Roman" w:hAnsi="Times New Roman" w:cs="Times New Roman"/>
          <w:sz w:val="28"/>
          <w:szCs w:val="28"/>
        </w:rPr>
        <w:t>стеллажей и подтоварников из нержавеющей стали для детской молочной кухни  серии    «Профи» или эквивалент</w:t>
      </w:r>
      <w:r w:rsidR="00933AC4" w:rsidRPr="002A0ACF">
        <w:rPr>
          <w:rFonts w:ascii="Times New Roman" w:hAnsi="Times New Roman" w:cs="Times New Roman"/>
          <w:sz w:val="28"/>
          <w:szCs w:val="28"/>
        </w:rPr>
        <w:t xml:space="preserve"> </w:t>
      </w:r>
      <w:r w:rsidRPr="002A0ACF">
        <w:rPr>
          <w:rFonts w:ascii="Times New Roman" w:hAnsi="Times New Roman" w:cs="Times New Roman"/>
          <w:sz w:val="28"/>
          <w:szCs w:val="28"/>
        </w:rPr>
        <w:t xml:space="preserve">на общую сумму  </w:t>
      </w:r>
      <w:r w:rsidR="00933AC4">
        <w:rPr>
          <w:rFonts w:ascii="Times New Roman" w:hAnsi="Times New Roman" w:cs="Times New Roman"/>
          <w:sz w:val="28"/>
          <w:szCs w:val="28"/>
        </w:rPr>
        <w:t>177 548</w:t>
      </w:r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r w:rsidR="002A0ACF" w:rsidRPr="002A0ACF">
        <w:rPr>
          <w:rFonts w:ascii="Times New Roman" w:hAnsi="Times New Roman" w:cs="Times New Roman"/>
          <w:sz w:val="28"/>
          <w:szCs w:val="28"/>
        </w:rPr>
        <w:t xml:space="preserve"> (</w:t>
      </w:r>
      <w:r w:rsidR="00BC3ED3">
        <w:rPr>
          <w:rFonts w:ascii="Times New Roman" w:hAnsi="Times New Roman" w:cs="Times New Roman"/>
          <w:sz w:val="28"/>
          <w:szCs w:val="28"/>
        </w:rPr>
        <w:t xml:space="preserve">Сто </w:t>
      </w:r>
      <w:r w:rsidR="00933AC4">
        <w:rPr>
          <w:rFonts w:ascii="Times New Roman" w:hAnsi="Times New Roman" w:cs="Times New Roman"/>
          <w:sz w:val="28"/>
          <w:szCs w:val="28"/>
        </w:rPr>
        <w:t>семьдесят семь тысяч</w:t>
      </w:r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r w:rsidR="00933AC4">
        <w:rPr>
          <w:rFonts w:ascii="Times New Roman" w:hAnsi="Times New Roman" w:cs="Times New Roman"/>
          <w:sz w:val="28"/>
          <w:szCs w:val="28"/>
        </w:rPr>
        <w:t>пятьсот сорок восемь</w:t>
      </w:r>
      <w:r w:rsidR="002A0ACF" w:rsidRPr="002A0ACF">
        <w:rPr>
          <w:rFonts w:ascii="Times New Roman" w:hAnsi="Times New Roman" w:cs="Times New Roman"/>
          <w:sz w:val="28"/>
          <w:szCs w:val="28"/>
        </w:rPr>
        <w:t>)  рубл</w:t>
      </w:r>
      <w:r w:rsidR="00933AC4">
        <w:rPr>
          <w:rFonts w:ascii="Times New Roman" w:hAnsi="Times New Roman" w:cs="Times New Roman"/>
          <w:sz w:val="28"/>
          <w:szCs w:val="28"/>
        </w:rPr>
        <w:t>ей</w:t>
      </w:r>
      <w:r w:rsidR="00BC3ED3">
        <w:rPr>
          <w:rFonts w:ascii="Times New Roman" w:hAnsi="Times New Roman" w:cs="Times New Roman"/>
          <w:sz w:val="28"/>
          <w:szCs w:val="28"/>
        </w:rPr>
        <w:t xml:space="preserve"> ,</w:t>
      </w:r>
      <w:r w:rsidR="00933AC4">
        <w:rPr>
          <w:rFonts w:ascii="Times New Roman" w:hAnsi="Times New Roman" w:cs="Times New Roman"/>
          <w:sz w:val="28"/>
          <w:szCs w:val="28"/>
        </w:rPr>
        <w:t>2</w:t>
      </w:r>
      <w:r w:rsidR="00BC3ED3">
        <w:rPr>
          <w:rFonts w:ascii="Times New Roman" w:hAnsi="Times New Roman" w:cs="Times New Roman"/>
          <w:sz w:val="28"/>
          <w:szCs w:val="28"/>
        </w:rPr>
        <w:t>0 коп</w:t>
      </w:r>
      <w:proofErr w:type="gramStart"/>
      <w:r w:rsidR="00BC3ED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C3E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0ACF" w:rsidRPr="002A0AC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A0ACF" w:rsidRPr="002A0ACF">
        <w:rPr>
          <w:rFonts w:ascii="Times New Roman" w:hAnsi="Times New Roman" w:cs="Times New Roman"/>
          <w:sz w:val="28"/>
          <w:szCs w:val="28"/>
        </w:rPr>
        <w:t>а счет средств бюджета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</w:t>
      </w:r>
      <w:r w:rsidR="002A0ACF">
        <w:rPr>
          <w:rFonts w:ascii="Times New Roman" w:hAnsi="Times New Roman" w:cs="Times New Roman"/>
          <w:sz w:val="28"/>
          <w:szCs w:val="28"/>
        </w:rPr>
        <w:t>.</w:t>
      </w:r>
    </w:p>
    <w:p w:rsidR="00924C61" w:rsidRPr="00B31CA3" w:rsidRDefault="00924C61" w:rsidP="00B6462C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C61" w:rsidRPr="00A06998" w:rsidRDefault="00924C61" w:rsidP="00924C61">
      <w:pPr>
        <w:spacing w:after="0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A4B" w:rsidRPr="00A06998" w:rsidRDefault="003A7A4B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5F7" w:rsidRDefault="009E05F7" w:rsidP="00047355">
      <w:pPr>
        <w:jc w:val="center"/>
      </w:pPr>
    </w:p>
    <w:sectPr w:rsidR="009E05F7" w:rsidSect="002A0AC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C1645"/>
    <w:rsid w:val="000F7F09"/>
    <w:rsid w:val="00110BC0"/>
    <w:rsid w:val="00116AE4"/>
    <w:rsid w:val="00125301"/>
    <w:rsid w:val="00141462"/>
    <w:rsid w:val="00150911"/>
    <w:rsid w:val="00171852"/>
    <w:rsid w:val="001867F8"/>
    <w:rsid w:val="001B39EA"/>
    <w:rsid w:val="001D50A4"/>
    <w:rsid w:val="001D73FB"/>
    <w:rsid w:val="0022013F"/>
    <w:rsid w:val="002320FD"/>
    <w:rsid w:val="002408E8"/>
    <w:rsid w:val="00242CCE"/>
    <w:rsid w:val="0026308B"/>
    <w:rsid w:val="002A0ACF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A2D02"/>
    <w:rsid w:val="005D6D5F"/>
    <w:rsid w:val="00603B55"/>
    <w:rsid w:val="006641A3"/>
    <w:rsid w:val="00670315"/>
    <w:rsid w:val="006E4ADE"/>
    <w:rsid w:val="006F229D"/>
    <w:rsid w:val="007876BA"/>
    <w:rsid w:val="007F6C27"/>
    <w:rsid w:val="008307A3"/>
    <w:rsid w:val="00834858"/>
    <w:rsid w:val="00843E09"/>
    <w:rsid w:val="008B34EF"/>
    <w:rsid w:val="009063F9"/>
    <w:rsid w:val="00924C61"/>
    <w:rsid w:val="00933AC4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31CA3"/>
    <w:rsid w:val="00B40668"/>
    <w:rsid w:val="00B6462C"/>
    <w:rsid w:val="00B81A30"/>
    <w:rsid w:val="00B97F50"/>
    <w:rsid w:val="00BA43BE"/>
    <w:rsid w:val="00BC3ED3"/>
    <w:rsid w:val="00BE1F59"/>
    <w:rsid w:val="00C1365D"/>
    <w:rsid w:val="00D20218"/>
    <w:rsid w:val="00D46109"/>
    <w:rsid w:val="00D7560F"/>
    <w:rsid w:val="00DC0DDC"/>
    <w:rsid w:val="00E1721D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2012-02-13T04:23:00Z</cp:lastPrinted>
  <dcterms:created xsi:type="dcterms:W3CDTF">2011-08-03T10:21:00Z</dcterms:created>
  <dcterms:modified xsi:type="dcterms:W3CDTF">2012-11-28T09:12:00Z</dcterms:modified>
</cp:coreProperties>
</file>