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FE" w:rsidRPr="00AE2A2F" w:rsidRDefault="00AE2A2F" w:rsidP="00AE2A2F">
      <w:pPr>
        <w:jc w:val="right"/>
      </w:pPr>
      <w:r>
        <w:t>Приложение № 2</w:t>
      </w:r>
    </w:p>
    <w:p w:rsidR="00AE2A2F" w:rsidRDefault="00DE43FE" w:rsidP="00DE43FE">
      <w:pPr>
        <w:jc w:val="center"/>
        <w:rPr>
          <w:rFonts w:ascii="Times New Roman" w:hAnsi="Times New Roman" w:cs="Times New Roman"/>
          <w:sz w:val="28"/>
        </w:rPr>
      </w:pPr>
      <w:r w:rsidRPr="00DE43FE">
        <w:rPr>
          <w:rFonts w:ascii="Times New Roman" w:hAnsi="Times New Roman" w:cs="Times New Roman"/>
          <w:sz w:val="28"/>
        </w:rPr>
        <w:t xml:space="preserve">Техническое задание </w:t>
      </w:r>
    </w:p>
    <w:p w:rsidR="00DE43FE" w:rsidRPr="00AE2A2F" w:rsidRDefault="00DE43FE" w:rsidP="00DE43FE">
      <w:pPr>
        <w:jc w:val="center"/>
        <w:rPr>
          <w:rFonts w:ascii="Times New Roman" w:hAnsi="Times New Roman" w:cs="Times New Roman"/>
          <w:sz w:val="28"/>
          <w:szCs w:val="28"/>
        </w:rPr>
      </w:pPr>
      <w:r w:rsidRPr="00DE43FE">
        <w:rPr>
          <w:rFonts w:ascii="Times New Roman" w:hAnsi="Times New Roman" w:cs="Times New Roman"/>
          <w:sz w:val="28"/>
          <w:szCs w:val="28"/>
        </w:rPr>
        <w:t>на поставку многофункциональных устройств, ноутбуков, принтеров для департамента образования администрации г</w:t>
      </w:r>
      <w:proofErr w:type="gramStart"/>
      <w:r w:rsidRPr="00DE43F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E43FE">
        <w:rPr>
          <w:rFonts w:ascii="Times New Roman" w:hAnsi="Times New Roman" w:cs="Times New Roman"/>
          <w:sz w:val="28"/>
          <w:szCs w:val="28"/>
        </w:rPr>
        <w:t>ерми</w:t>
      </w:r>
    </w:p>
    <w:p w:rsidR="00DE43FE" w:rsidRPr="00AE2A2F" w:rsidRDefault="00DE43FE" w:rsidP="00DE43FE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1101"/>
        <w:gridCol w:w="10773"/>
        <w:gridCol w:w="993"/>
        <w:gridCol w:w="1842"/>
      </w:tblGrid>
      <w:tr w:rsidR="00DE43FE" w:rsidRPr="000D26D7" w:rsidTr="00AE2A2F">
        <w:tc>
          <w:tcPr>
            <w:tcW w:w="1101" w:type="dxa"/>
          </w:tcPr>
          <w:p w:rsidR="00DE43FE" w:rsidRPr="000D26D7" w:rsidRDefault="00DE43FE" w:rsidP="000D26D7">
            <w:pPr>
              <w:jc w:val="center"/>
              <w:rPr>
                <w:b/>
              </w:rPr>
            </w:pPr>
          </w:p>
        </w:tc>
        <w:tc>
          <w:tcPr>
            <w:tcW w:w="10773" w:type="dxa"/>
          </w:tcPr>
          <w:p w:rsidR="00DE43FE" w:rsidRPr="000D26D7" w:rsidRDefault="00DE43FE" w:rsidP="000D26D7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E43FE" w:rsidRPr="000D26D7" w:rsidRDefault="00DE43FE" w:rsidP="000D26D7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DE43FE" w:rsidRPr="000D26D7" w:rsidRDefault="00DE43FE" w:rsidP="000D26D7">
            <w:pPr>
              <w:jc w:val="center"/>
              <w:rPr>
                <w:b/>
              </w:rPr>
            </w:pPr>
          </w:p>
        </w:tc>
      </w:tr>
      <w:tr w:rsidR="000D26D7" w:rsidRPr="000D26D7" w:rsidTr="00AE2A2F">
        <w:tc>
          <w:tcPr>
            <w:tcW w:w="1101" w:type="dxa"/>
          </w:tcPr>
          <w:p w:rsidR="000D26D7" w:rsidRPr="00AE2A2F" w:rsidRDefault="000D26D7" w:rsidP="000D26D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E2A2F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0773" w:type="dxa"/>
          </w:tcPr>
          <w:p w:rsidR="000D26D7" w:rsidRPr="00AE2A2F" w:rsidRDefault="000D26D7" w:rsidP="000D26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A2F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993" w:type="dxa"/>
          </w:tcPr>
          <w:p w:rsidR="000D26D7" w:rsidRPr="00AE2A2F" w:rsidRDefault="000D26D7" w:rsidP="000D26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A2F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842" w:type="dxa"/>
          </w:tcPr>
          <w:p w:rsidR="000D26D7" w:rsidRPr="00AE2A2F" w:rsidRDefault="000D26D7" w:rsidP="000D26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A2F">
              <w:rPr>
                <w:rFonts w:ascii="Times New Roman" w:hAnsi="Times New Roman" w:cs="Times New Roman"/>
                <w:b/>
              </w:rPr>
              <w:t>Цена</w:t>
            </w:r>
            <w:r w:rsidR="00AE2A2F" w:rsidRPr="00AE2A2F">
              <w:rPr>
                <w:rFonts w:ascii="Times New Roman" w:hAnsi="Times New Roman" w:cs="Times New Roman"/>
                <w:b/>
              </w:rPr>
              <w:t>, исходя из начальной (максимальной) цены контракта</w:t>
            </w:r>
            <w:r w:rsidR="00AE2A2F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</w:tr>
      <w:tr w:rsidR="000D26D7" w:rsidTr="00AE2A2F">
        <w:tc>
          <w:tcPr>
            <w:tcW w:w="1101" w:type="dxa"/>
          </w:tcPr>
          <w:p w:rsidR="000D26D7" w:rsidRPr="00AE2A2F" w:rsidRDefault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Много функциональное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 </w:t>
            </w:r>
          </w:p>
        </w:tc>
        <w:tc>
          <w:tcPr>
            <w:tcW w:w="10773" w:type="dxa"/>
          </w:tcPr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ОБЩЕЕ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МОНОХРОМНЫЕ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МФУ ФОРМАТА A4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Производительность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Д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 30 страниц формата А4 в минуту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Разрешение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1,200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1,200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(печать), 600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600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256 оттенков 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серого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(сканирование/копирование)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Время разогрева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Д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 20 секунд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Время выхода первого листа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Д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 6 секунд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Время выхода первой копии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6,9 секунд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более 18 кг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Уровень шума (ISO 7779 / ISO 9296)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Копирование/печать: Режим половинной скорости 49 дБ(A), Копирование/печать: Режим полной скорости 54 дБ(A), Режим ожидания (режим готовности): 30 дБ(A)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Стандарты безопасности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TÜV/GS, CE - Настоящее устройство изготовлено в соответствии с требованиями стандарта качества ISO 9001 и стандарта защиты окружающей среды ISO 14001.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Память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256 Мб расширяемо до  768 Мб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ОБРАБОТКА БУМАГИ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Входная емкость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Многоцелевой лоток на 50 листов 60–220 г/м², A4, A5, A6, B5,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Folio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конверты,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Custom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(от 70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148 до 216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356 мм) Универсальная кассета на 250 листов 60–120 г/м², A4, A5, A6, B5,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Folio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Custom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(от 105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148 до 216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356 мм)</w:t>
            </w:r>
            <w:proofErr w:type="gramEnd"/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Макс.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обьем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подачи бумаги с дополнительными устройствами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800 листов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Дуплекс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Стандартная дуплексная печать 60–105 г/м²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Выходной лоток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150 листов лицевой стороной вниз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Устройство автоматической подачи оригиналов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50 листов, симплексное сканирование 50–120 г/м², двустороннее сканирование 50–110 г/м², A4, A5, B5,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Custom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(от 140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210 до 216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356 мм)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 бумаги емкость устрой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я бумаги рассчитана исходя из максимальной толщины бумаги 0,11 мм</w:t>
            </w:r>
          </w:p>
          <w:p w:rsidR="00AE2A2F" w:rsidRPr="00AE2A2F" w:rsidRDefault="00AE2A2F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ПЕЧАТЬ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PowerPC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440/667 М</w:t>
            </w:r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>Гц или эквивалент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 контроллера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PRESCRIBE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IIe</w:t>
            </w:r>
            <w:proofErr w:type="spellEnd"/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Эмуляции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6 (5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KPDL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3 (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PostScript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3-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compatible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Printer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IBM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Proprinter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Epson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LQ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-850,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Diablo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630,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PDF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Print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XPS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Print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(требует расширения памяти)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Шрифты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93 шрифта (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6, совместимы с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) + 8 (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Vista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), 101 (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KPDL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3), 1 растровый шрифт, 45 типов одномерных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штрихкодов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1 двухмерный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штрихкод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PDF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417)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Интегрированный учет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20 кодов подразделений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прямая печать защищенных PDF файлов, печать IPP, печать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печать WSD, защищенная печать по SSL,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SNMPv3 и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Private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Print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(требует расширения памяти)</w:t>
            </w:r>
          </w:p>
          <w:p w:rsidR="00222B52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Операционные системы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се существующие операционные системы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Windows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MAC OS X вер. 10.4 или выше,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Unix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Linux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26D7" w:rsidRPr="00AE2A2F" w:rsidRDefault="00222B52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Отображение информации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ЖК-панель</w:t>
            </w:r>
          </w:p>
          <w:p w:rsidR="00222B52" w:rsidRPr="00AE2A2F" w:rsidRDefault="00222B52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КОПИРОВАНИЕ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Макс. размер оригинала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A4 /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Функции цифрового копирования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Scan-once-copy-many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, электронная сортировка, 2в1, 4в1, Копирование идентификационных карт, резервирование работы, приоритетная печать, программное, автоматическое дуплексное копирование, раздельное копирование, непрерывное сканирование, автоматическая смена кассеты, регулирование плотности копирования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Режимы экспонирования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Автоматический, ручной: 7 шагов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Предустановленные коэффициенты масштабирования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7 уменьшений / 5 увеличений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Диапазон масштабирования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25 - 400 % с увеличением на 1%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Непрерывное копирование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1 - 999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Настройки изображения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Текст + фото, текст, фото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СКАНИРОВАНИЕ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Типы файлов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PDF, JPG, TIFF, XPS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Возможности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Цветное сканирование, интегрированная адресная книга, поддержка активной директории, защищенная передача данных, многоадресная рассылка (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, факс, папка SMB/FTP, печать)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Исходное изображение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Текст, фото, текст + фото, для ОРС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Макс. размер сканируемого оригинала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A4 /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  <w:proofErr w:type="spellEnd"/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 xml:space="preserve">Scan-to-e-mail, Scan-to-FTP (FTP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SSL), Scan-to-SMB, Scan to USB Host, TWAIN (USB),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сканирование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WSD (WIA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(USB)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Разрешение сканирования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600, 400, 300, 200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(256 оттенков серого)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Скорость сканирования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35 </w:t>
            </w:r>
            <w:proofErr w:type="spellStart"/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/мин (300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A4, ч/б), 14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/мин (300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, A4, цвет.)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ИНТЕРФЕЙСЫ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Стандартные интерфейсы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USB 2.0 (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Hi-Speed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), USB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Host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Fast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10/100Base-TX, слот для опциональной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CompactFlash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®, слот для опционального сервера печати</w:t>
            </w:r>
          </w:p>
          <w:p w:rsidR="000D26D7" w:rsidRPr="00AE2A2F" w:rsidRDefault="000D26D7" w:rsidP="000D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D26D7" w:rsidRPr="00AE2A2F" w:rsidRDefault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2" w:type="dxa"/>
          </w:tcPr>
          <w:p w:rsidR="000D26D7" w:rsidRPr="00AE2A2F" w:rsidRDefault="007C7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64 000, 00</w:t>
            </w:r>
          </w:p>
        </w:tc>
      </w:tr>
      <w:tr w:rsidR="000D26D7" w:rsidTr="00AE2A2F">
        <w:tc>
          <w:tcPr>
            <w:tcW w:w="1101" w:type="dxa"/>
          </w:tcPr>
          <w:p w:rsidR="000D26D7" w:rsidRPr="00AE2A2F" w:rsidRDefault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Ноутбук</w:t>
            </w:r>
          </w:p>
        </w:tc>
        <w:tc>
          <w:tcPr>
            <w:tcW w:w="10773" w:type="dxa"/>
          </w:tcPr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Модель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7372EC"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DELL</w:t>
            </w:r>
            <w:r w:rsidR="007372EC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Inspiron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5520  или </w:t>
            </w:r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>эквивалент</w:t>
            </w:r>
          </w:p>
          <w:p w:rsidR="004F045A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Операционная система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Home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Basic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(64 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bit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Вес ноутбука без аккумулятора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2.51 кг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Вес ноутбука с аккумулятором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2.8 кг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Дизайн и отделка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Отделка крышки ноутбука - </w:t>
            </w:r>
            <w:proofErr w:type="spellStart"/>
            <w:r w:rsidR="002C0FDF" w:rsidRPr="00AE2A2F">
              <w:rPr>
                <w:rFonts w:ascii="Times New Roman" w:hAnsi="Times New Roman" w:cs="Times New Roman"/>
                <w:sz w:val="20"/>
                <w:szCs w:val="20"/>
              </w:rPr>
              <w:t>Текстурированный</w:t>
            </w:r>
            <w:proofErr w:type="spellEnd"/>
            <w:r w:rsidR="002C0FDF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глянцевый пластик (съе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мная панель, возможна замена на </w:t>
            </w:r>
            <w:r w:rsidR="002C0FDF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приобретаемую другого цвета) </w:t>
            </w:r>
            <w:proofErr w:type="gramEnd"/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Отделка подс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тавки под запястья -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Текстурированный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глянцевый пластик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Цвета, использованные в оформлении ноутбука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  <w:proofErr w:type="gramEnd"/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Цвет клавиш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Процессор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Количество ядер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2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Кол-во потоков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4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Тактовая частота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2.5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тактовая частота с технологией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Turbo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Boost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3.1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®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Smart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Cache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не менее 3 MB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Соотношение ядер и шин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25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DMI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5 GT/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Набор команд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64-bit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Расширения набора команд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AVX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Литография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22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Макс.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расч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. мощность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35 W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Встроенная в процессор графическая система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®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Graphics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4000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Базовая частота графической системы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650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MHz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Макс. динамическая частота графической системы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1.1 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GHz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Вывод графической системы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eDP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DP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HDMI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SDVO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CRT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Видео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 видео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Дискретное</w:t>
            </w:r>
          </w:p>
          <w:p w:rsidR="004F045A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Видео ноу</w:t>
            </w:r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>тбука</w:t>
            </w:r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>Radeon</w:t>
            </w:r>
            <w:proofErr w:type="spellEnd"/>
            <w:r w:rsidR="00AE2A2F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HD 7670M или эквивалент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Видеопамять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1024 Мб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Поддержка HDTV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1080p/1080i, поддерживается HDMI 1.4a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Поддержка HDCP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1080p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 памяти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DDR3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Частота ядра, МГц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600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Кол-во блоков растровых операций (ROP)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8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Количество текстурных процессоров (TMU)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24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Количество универсальных процессоров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12D26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  <w:p w:rsidR="004F045A" w:rsidRPr="00AE2A2F" w:rsidRDefault="004F045A" w:rsidP="004F0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Встроенный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аудиопроцессор</w:t>
            </w:r>
            <w:proofErr w:type="spellEnd"/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сть, поддерживается 7.1 звук,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Dolby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TrueHD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и DTS-HD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Master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Audio</w:t>
            </w:r>
            <w:proofErr w:type="spellEnd"/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Накопители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Картридер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SD, MMC, MS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, MS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Объем накопителя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C67D24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500 Гб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Интерфейс накопителя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SATA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Формат накопителя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2.5" 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Конфигурация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Оперативная память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6144 Мб (2048 + 4096 Мб) DDR3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Оптический привод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Встроенный DVD-RW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Акустическая система ноутбука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Встроенный микрофон ноутбука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Встроенная камера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Е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Экран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Экран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15.6" (39.6 см)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Подсветка экрана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Светодиодная (LED)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Разрешение матрицы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1366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768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Поверхность экрана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Глянцевая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</w:t>
            </w:r>
            <w:r w:rsidR="004F045A"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уникации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Сеть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10/100 Мбит/сек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Беспроводная связь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IEEE 802.11n, IEEE 802.11g, IEEE 802.11b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ноутбука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654CA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Интерфейс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Разъемы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54CA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USB 3.0, HDMI, RJ-45, VGA, разъем для микрофона, разъем для наушников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Безопасность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Безопасность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Слот для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Kensington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lock</w:t>
            </w:r>
            <w:proofErr w:type="spellEnd"/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r w:rsidR="004F045A"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авиатура и др. устройства ввода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Клавиатура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Островного типа 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Русские буквы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Белые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Латинские буквы 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C0FDF" w:rsidRPr="00AE2A2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="002C0FDF" w:rsidRPr="00AE2A2F">
              <w:rPr>
                <w:rFonts w:ascii="Times New Roman" w:hAnsi="Times New Roman" w:cs="Times New Roman"/>
                <w:sz w:val="20"/>
                <w:szCs w:val="20"/>
              </w:rPr>
              <w:t>елые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 манипулятора ноутбука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Touchpad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0FDF" w:rsidRPr="00AE2A2F" w:rsidRDefault="004F045A" w:rsidP="002C0F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Питание</w:t>
            </w:r>
          </w:p>
          <w:p w:rsidR="002C0FDF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Питание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Li-ion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аккумулятор 11.1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48 Вт</w:t>
            </w:r>
            <w:r w:rsidR="004F045A" w:rsidRPr="00AE2A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ч (4180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мАч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|аккумулятор</w:t>
            </w:r>
            <w:proofErr w:type="spellEnd"/>
          </w:p>
          <w:p w:rsidR="000D26D7" w:rsidRPr="00AE2A2F" w:rsidRDefault="002C0FDF" w:rsidP="002C0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Блок питания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ходит в комплект поставки </w:t>
            </w:r>
          </w:p>
        </w:tc>
        <w:tc>
          <w:tcPr>
            <w:tcW w:w="993" w:type="dxa"/>
          </w:tcPr>
          <w:p w:rsidR="000D26D7" w:rsidRPr="00AE2A2F" w:rsidRDefault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</w:tcPr>
          <w:p w:rsidR="000D26D7" w:rsidRPr="00AE2A2F" w:rsidRDefault="007C7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46 600, 00</w:t>
            </w:r>
          </w:p>
        </w:tc>
      </w:tr>
      <w:tr w:rsidR="000D26D7" w:rsidTr="00AE2A2F">
        <w:tc>
          <w:tcPr>
            <w:tcW w:w="1101" w:type="dxa"/>
          </w:tcPr>
          <w:p w:rsidR="000D26D7" w:rsidRPr="00AE2A2F" w:rsidRDefault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Принтер</w:t>
            </w:r>
          </w:p>
        </w:tc>
        <w:tc>
          <w:tcPr>
            <w:tcW w:w="10773" w:type="dxa"/>
          </w:tcPr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Модель картриджа/тонера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725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Общие характеристики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 устройства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принтер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Тип печати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черно-белая</w:t>
            </w:r>
            <w:proofErr w:type="gram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Технология печати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лазерная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настольный</w:t>
            </w:r>
            <w:proofErr w:type="gram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Область применения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персональный</w:t>
            </w:r>
            <w:proofErr w:type="gram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Количество страниц в месяц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5000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Принтер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Максимальный формат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A4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Печать фотографий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разрешение для 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/б печати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2400x600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Скорость ч/б печати (A4)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18 </w:t>
            </w:r>
            <w:proofErr w:type="spellStart"/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Время выхода первого отпечатка (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/б)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7.80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Автоматическая двусторонняя печать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нет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Лотки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Подача бумаги 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150 лист.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Вывод бумаги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не менее 100 лист.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Расходные материалы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Минимальная плотность бумаги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60 г/м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Максимальная плотность бумаги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163 г/м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Печать на: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глянцевой бумаге, карточках, конвертах, матовой бумаге, пленках, этикетках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proofErr w:type="gram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/б картриджа/тонера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не менее 1600 страниц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Количество картриджей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Интерфейсы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LAN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Интерфейсы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USB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Шрифты и языки управления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PostScript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Дополнительная информация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Совместимость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Linux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Mac</w:t>
            </w:r>
            <w:proofErr w:type="spellEnd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 xml:space="preserve"> OS, </w:t>
            </w:r>
            <w:proofErr w:type="spellStart"/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Windows</w:t>
            </w:r>
            <w:proofErr w:type="spellEnd"/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Потребляемая мощность (при работе)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более 295 Вт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Потребляемая мощность (в режиме ожидания)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более 1.6 Вт</w:t>
            </w:r>
          </w:p>
          <w:p w:rsidR="004B45C8" w:rsidRPr="00AE2A2F" w:rsidRDefault="004B45C8" w:rsidP="00150A1B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Уровень шума при работе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не более 50 дБ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b/>
                <w:sz w:val="20"/>
                <w:szCs w:val="20"/>
              </w:rPr>
              <w:t>Габариты, Вес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359 мм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Высота/Толщина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198 мм</w:t>
            </w:r>
          </w:p>
          <w:p w:rsidR="004B45C8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Длина/Глубина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249 мм</w:t>
            </w:r>
          </w:p>
          <w:p w:rsidR="000D26D7" w:rsidRPr="00AE2A2F" w:rsidRDefault="004B45C8" w:rsidP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ab/>
              <w:t>5 кг</w:t>
            </w:r>
          </w:p>
        </w:tc>
        <w:tc>
          <w:tcPr>
            <w:tcW w:w="993" w:type="dxa"/>
          </w:tcPr>
          <w:p w:rsidR="000D26D7" w:rsidRPr="00AE2A2F" w:rsidRDefault="004B4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2" w:type="dxa"/>
          </w:tcPr>
          <w:p w:rsidR="000D26D7" w:rsidRPr="00AE2A2F" w:rsidRDefault="007C7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2A2F">
              <w:rPr>
                <w:rFonts w:ascii="Times New Roman" w:hAnsi="Times New Roman" w:cs="Times New Roman"/>
                <w:sz w:val="20"/>
                <w:szCs w:val="20"/>
              </w:rPr>
              <w:t>38 720,00</w:t>
            </w:r>
          </w:p>
        </w:tc>
      </w:tr>
      <w:tr w:rsidR="00142E33" w:rsidTr="00AE2A2F">
        <w:tc>
          <w:tcPr>
            <w:tcW w:w="1101" w:type="dxa"/>
          </w:tcPr>
          <w:p w:rsidR="00142E33" w:rsidRPr="00AE2A2F" w:rsidRDefault="00142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</w:tcPr>
          <w:p w:rsidR="00142E33" w:rsidRPr="00142E33" w:rsidRDefault="00142E33" w:rsidP="004B45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:rsidR="00142E33" w:rsidRPr="00AE2A2F" w:rsidRDefault="00142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42E33" w:rsidRPr="00142E33" w:rsidRDefault="00142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E33">
              <w:rPr>
                <w:rFonts w:ascii="Times New Roman" w:hAnsi="Times New Roman" w:cs="Times New Roman"/>
                <w:b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2E33">
              <w:rPr>
                <w:rFonts w:ascii="Times New Roman" w:hAnsi="Times New Roman" w:cs="Times New Roman"/>
                <w:b/>
                <w:sz w:val="20"/>
                <w:szCs w:val="20"/>
              </w:rPr>
              <w:t>320,00</w:t>
            </w:r>
          </w:p>
        </w:tc>
      </w:tr>
    </w:tbl>
    <w:p w:rsidR="005720BD" w:rsidRDefault="005720BD"/>
    <w:sectPr w:rsidR="005720BD" w:rsidSect="000D26D7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BBB" w:rsidRDefault="009D4BBB" w:rsidP="00DE43FE">
      <w:pPr>
        <w:spacing w:after="0" w:line="240" w:lineRule="auto"/>
      </w:pPr>
      <w:r>
        <w:separator/>
      </w:r>
    </w:p>
  </w:endnote>
  <w:endnote w:type="continuationSeparator" w:id="0">
    <w:p w:rsidR="009D4BBB" w:rsidRDefault="009D4BBB" w:rsidP="00DE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BBB" w:rsidRDefault="009D4BBB" w:rsidP="00DE43FE">
      <w:pPr>
        <w:spacing w:after="0" w:line="240" w:lineRule="auto"/>
      </w:pPr>
      <w:r>
        <w:separator/>
      </w:r>
    </w:p>
  </w:footnote>
  <w:footnote w:type="continuationSeparator" w:id="0">
    <w:p w:rsidR="009D4BBB" w:rsidRDefault="009D4BBB" w:rsidP="00DE4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6D7"/>
    <w:rsid w:val="00007039"/>
    <w:rsid w:val="0005359A"/>
    <w:rsid w:val="0006334E"/>
    <w:rsid w:val="00077BC0"/>
    <w:rsid w:val="000B30F3"/>
    <w:rsid w:val="000D26D7"/>
    <w:rsid w:val="000E2BF6"/>
    <w:rsid w:val="000E3EE9"/>
    <w:rsid w:val="001110AE"/>
    <w:rsid w:val="00142E33"/>
    <w:rsid w:val="00150A1B"/>
    <w:rsid w:val="0016296B"/>
    <w:rsid w:val="00165C9C"/>
    <w:rsid w:val="00173C27"/>
    <w:rsid w:val="00175BF5"/>
    <w:rsid w:val="001A0AE0"/>
    <w:rsid w:val="001B7AB1"/>
    <w:rsid w:val="001C4A8E"/>
    <w:rsid w:val="001D1DA6"/>
    <w:rsid w:val="001E1B5D"/>
    <w:rsid w:val="001F784E"/>
    <w:rsid w:val="00214AA5"/>
    <w:rsid w:val="002172CD"/>
    <w:rsid w:val="00222B52"/>
    <w:rsid w:val="0023603B"/>
    <w:rsid w:val="00251E9E"/>
    <w:rsid w:val="00261D13"/>
    <w:rsid w:val="00284717"/>
    <w:rsid w:val="0029192C"/>
    <w:rsid w:val="002A0A81"/>
    <w:rsid w:val="002B2D96"/>
    <w:rsid w:val="002C0FDF"/>
    <w:rsid w:val="002D55DD"/>
    <w:rsid w:val="002D5B02"/>
    <w:rsid w:val="00305587"/>
    <w:rsid w:val="00326CD8"/>
    <w:rsid w:val="00331A78"/>
    <w:rsid w:val="00362B73"/>
    <w:rsid w:val="003A3489"/>
    <w:rsid w:val="003A6E8A"/>
    <w:rsid w:val="003D7BE2"/>
    <w:rsid w:val="003F17F6"/>
    <w:rsid w:val="003F19C2"/>
    <w:rsid w:val="00471A07"/>
    <w:rsid w:val="00472EFF"/>
    <w:rsid w:val="00490E0A"/>
    <w:rsid w:val="004B45C8"/>
    <w:rsid w:val="004B60DD"/>
    <w:rsid w:val="004C7129"/>
    <w:rsid w:val="004F045A"/>
    <w:rsid w:val="004F32B1"/>
    <w:rsid w:val="00513184"/>
    <w:rsid w:val="00515B8D"/>
    <w:rsid w:val="00517F3D"/>
    <w:rsid w:val="00566EFE"/>
    <w:rsid w:val="005720BD"/>
    <w:rsid w:val="005A3085"/>
    <w:rsid w:val="005B3ECD"/>
    <w:rsid w:val="005C633B"/>
    <w:rsid w:val="005F07A2"/>
    <w:rsid w:val="00602D7F"/>
    <w:rsid w:val="006031E5"/>
    <w:rsid w:val="00612D26"/>
    <w:rsid w:val="00654CAA"/>
    <w:rsid w:val="00663603"/>
    <w:rsid w:val="0067569B"/>
    <w:rsid w:val="00681664"/>
    <w:rsid w:val="006F2721"/>
    <w:rsid w:val="007372EC"/>
    <w:rsid w:val="007421AF"/>
    <w:rsid w:val="00771031"/>
    <w:rsid w:val="00783E8F"/>
    <w:rsid w:val="007877AF"/>
    <w:rsid w:val="0079227B"/>
    <w:rsid w:val="00793166"/>
    <w:rsid w:val="007A1A1F"/>
    <w:rsid w:val="007C77F5"/>
    <w:rsid w:val="007D0647"/>
    <w:rsid w:val="007F4B1E"/>
    <w:rsid w:val="00826AE3"/>
    <w:rsid w:val="00840026"/>
    <w:rsid w:val="00842CD9"/>
    <w:rsid w:val="00856AE8"/>
    <w:rsid w:val="00864AD7"/>
    <w:rsid w:val="00905EE4"/>
    <w:rsid w:val="00924DCB"/>
    <w:rsid w:val="0094595A"/>
    <w:rsid w:val="00962BAC"/>
    <w:rsid w:val="009D4BBB"/>
    <w:rsid w:val="009E1FDD"/>
    <w:rsid w:val="00A12BCD"/>
    <w:rsid w:val="00A35511"/>
    <w:rsid w:val="00A52DB5"/>
    <w:rsid w:val="00A70075"/>
    <w:rsid w:val="00AB20F9"/>
    <w:rsid w:val="00AE2A2F"/>
    <w:rsid w:val="00AF55F6"/>
    <w:rsid w:val="00B4381E"/>
    <w:rsid w:val="00BA07A4"/>
    <w:rsid w:val="00BA1202"/>
    <w:rsid w:val="00BC3010"/>
    <w:rsid w:val="00C05DA0"/>
    <w:rsid w:val="00C05EE1"/>
    <w:rsid w:val="00C407EE"/>
    <w:rsid w:val="00C429C9"/>
    <w:rsid w:val="00C67D24"/>
    <w:rsid w:val="00C713F5"/>
    <w:rsid w:val="00C75C3C"/>
    <w:rsid w:val="00C76786"/>
    <w:rsid w:val="00C91A48"/>
    <w:rsid w:val="00C92E00"/>
    <w:rsid w:val="00D13C34"/>
    <w:rsid w:val="00D339E0"/>
    <w:rsid w:val="00D776C7"/>
    <w:rsid w:val="00DA3EA3"/>
    <w:rsid w:val="00DE43FE"/>
    <w:rsid w:val="00EB133E"/>
    <w:rsid w:val="00ED11FB"/>
    <w:rsid w:val="00F02E02"/>
    <w:rsid w:val="00F05AF2"/>
    <w:rsid w:val="00F13104"/>
    <w:rsid w:val="00F4518E"/>
    <w:rsid w:val="00F51970"/>
    <w:rsid w:val="00F51D42"/>
    <w:rsid w:val="00F665D6"/>
    <w:rsid w:val="00F8325A"/>
    <w:rsid w:val="00FA69BD"/>
    <w:rsid w:val="00FB77DE"/>
    <w:rsid w:val="00FE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E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43FE"/>
  </w:style>
  <w:style w:type="paragraph" w:styleId="a6">
    <w:name w:val="footer"/>
    <w:basedOn w:val="a"/>
    <w:link w:val="a7"/>
    <w:uiPriority w:val="99"/>
    <w:semiHidden/>
    <w:unhideWhenUsed/>
    <w:rsid w:val="00DE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4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517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D3CB5-FF4B-4044-8F34-C4D6F02A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8</cp:revision>
  <cp:lastPrinted>2012-12-06T08:34:00Z</cp:lastPrinted>
  <dcterms:created xsi:type="dcterms:W3CDTF">2012-12-06T06:47:00Z</dcterms:created>
  <dcterms:modified xsi:type="dcterms:W3CDTF">2012-12-06T08:34:00Z</dcterms:modified>
</cp:coreProperties>
</file>