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0677" w:rsidRPr="00ED1830" w:rsidRDefault="00F110A0" w:rsidP="004E0677">
      <w:pPr>
        <w:jc w:val="right"/>
        <w:rPr>
          <w:color w:val="FF0000"/>
          <w:sz w:val="28"/>
          <w:szCs w:val="28"/>
        </w:rPr>
      </w:pPr>
      <w:r>
        <w:rPr>
          <w:noProof/>
          <w:color w:val="FF0000"/>
          <w:sz w:val="28"/>
          <w:szCs w:val="28"/>
        </w:rPr>
        <w:pict>
          <v:shapetype id="_x0000_t202" coordsize="21600,21600" o:spt="202" path="m,l,21600r21600,l21600,xe">
            <v:stroke joinstyle="miter"/>
            <v:path gradientshapeok="t" o:connecttype="rect"/>
          </v:shapetype>
          <v:shape id="_x0000_s1026" type="#_x0000_t202" style="position:absolute;left:0;text-align:left;margin-left:239.2pt;margin-top:-4.75pt;width:252pt;height:239.05pt;z-index:251660288" filled="f" stroked="f">
            <v:textbox style="mso-next-textbox:#_x0000_s1026">
              <w:txbxContent>
                <w:p w:rsidR="004E0677" w:rsidRDefault="004E0677" w:rsidP="004E0677">
                  <w:pPr>
                    <w:rPr>
                      <w:b/>
                      <w:sz w:val="28"/>
                      <w:szCs w:val="28"/>
                    </w:rPr>
                  </w:pPr>
                  <w:r>
                    <w:rPr>
                      <w:b/>
                      <w:sz w:val="28"/>
                      <w:szCs w:val="28"/>
                    </w:rPr>
                    <w:t>УТВЕРЖДАЮ:</w:t>
                  </w:r>
                </w:p>
                <w:p w:rsidR="004E0677" w:rsidRPr="00BF1660" w:rsidRDefault="004E0677" w:rsidP="004E0677">
                  <w:pPr>
                    <w:rPr>
                      <w:b/>
                      <w:sz w:val="28"/>
                      <w:szCs w:val="28"/>
                    </w:rPr>
                  </w:pPr>
                  <w:r>
                    <w:rPr>
                      <w:b/>
                      <w:sz w:val="28"/>
                      <w:szCs w:val="28"/>
                    </w:rPr>
                    <w:t>Директор МКУ «Благоустройство Кировского района»</w:t>
                  </w:r>
                  <w:r>
                    <w:rPr>
                      <w:sz w:val="28"/>
                      <w:szCs w:val="28"/>
                    </w:rPr>
                    <w:t xml:space="preserve"> </w:t>
                  </w:r>
                </w:p>
                <w:p w:rsidR="004E0677" w:rsidRDefault="004E0677" w:rsidP="004E0677">
                  <w:pPr>
                    <w:rPr>
                      <w:sz w:val="28"/>
                      <w:szCs w:val="28"/>
                    </w:rPr>
                  </w:pPr>
                </w:p>
                <w:p w:rsidR="004E0677" w:rsidRDefault="004E0677" w:rsidP="004E0677">
                  <w:pPr>
                    <w:rPr>
                      <w:sz w:val="28"/>
                      <w:szCs w:val="28"/>
                    </w:rPr>
                  </w:pPr>
                  <w:r>
                    <w:rPr>
                      <w:sz w:val="28"/>
                      <w:szCs w:val="28"/>
                    </w:rPr>
                    <w:t>_______________  Д. Ю. Сергеев</w:t>
                  </w:r>
                </w:p>
                <w:p w:rsidR="004E0677" w:rsidRDefault="004E0677" w:rsidP="004E0677">
                  <w:pPr>
                    <w:rPr>
                      <w:sz w:val="28"/>
                      <w:szCs w:val="28"/>
                    </w:rPr>
                  </w:pPr>
                </w:p>
                <w:p w:rsidR="004E0677" w:rsidRDefault="004E0677" w:rsidP="004E0677">
                  <w:pPr>
                    <w:rPr>
                      <w:sz w:val="28"/>
                      <w:szCs w:val="28"/>
                    </w:rPr>
                  </w:pPr>
                  <w:r>
                    <w:rPr>
                      <w:sz w:val="28"/>
                      <w:szCs w:val="28"/>
                    </w:rPr>
                    <w:t xml:space="preserve">«11 » декабря </w:t>
                  </w:r>
                  <w:r w:rsidRPr="000A3CE8">
                    <w:rPr>
                      <w:sz w:val="28"/>
                      <w:szCs w:val="28"/>
                    </w:rPr>
                    <w:t xml:space="preserve"> 201</w:t>
                  </w:r>
                  <w:r>
                    <w:rPr>
                      <w:sz w:val="28"/>
                      <w:szCs w:val="28"/>
                    </w:rPr>
                    <w:t>2</w:t>
                  </w:r>
                  <w:r w:rsidRPr="000A3CE8">
                    <w:rPr>
                      <w:sz w:val="28"/>
                      <w:szCs w:val="28"/>
                    </w:rPr>
                    <w:t xml:space="preserve"> года</w:t>
                  </w:r>
                </w:p>
                <w:p w:rsidR="004E0677" w:rsidRPr="00ED1830" w:rsidRDefault="004E0677" w:rsidP="004E0677">
                  <w:pPr>
                    <w:rPr>
                      <w:color w:val="FF0000"/>
                      <w:sz w:val="28"/>
                      <w:szCs w:val="28"/>
                    </w:rPr>
                  </w:pPr>
                </w:p>
              </w:txbxContent>
            </v:textbox>
          </v:shape>
        </w:pict>
      </w:r>
    </w:p>
    <w:p w:rsidR="004E0677" w:rsidRPr="00461545" w:rsidRDefault="004E0677" w:rsidP="004E0677">
      <w:pPr>
        <w:tabs>
          <w:tab w:val="left" w:pos="4962"/>
        </w:tabs>
        <w:ind w:left="5387" w:hanging="425"/>
        <w:rPr>
          <w:sz w:val="28"/>
          <w:szCs w:val="28"/>
          <w:u w:val="single"/>
        </w:rPr>
      </w:pPr>
      <w:r w:rsidRPr="00461545">
        <w:rPr>
          <w:sz w:val="28"/>
          <w:szCs w:val="28"/>
        </w:rPr>
        <w:t>.</w:t>
      </w:r>
    </w:p>
    <w:p w:rsidR="004E0677" w:rsidRPr="00461545" w:rsidRDefault="004E0677" w:rsidP="004E0677">
      <w:pPr>
        <w:pStyle w:val="a3"/>
        <w:tabs>
          <w:tab w:val="left" w:pos="4962"/>
        </w:tabs>
        <w:ind w:left="5812" w:hanging="425"/>
        <w:jc w:val="center"/>
        <w:rPr>
          <w:b/>
          <w:sz w:val="28"/>
          <w:szCs w:val="28"/>
        </w:rPr>
      </w:pPr>
    </w:p>
    <w:p w:rsidR="004E0677" w:rsidRPr="00247AF5" w:rsidRDefault="004E0677" w:rsidP="004E0677">
      <w:pPr>
        <w:pStyle w:val="a3"/>
        <w:jc w:val="center"/>
        <w:rPr>
          <w:b/>
          <w:sz w:val="32"/>
          <w:szCs w:val="32"/>
        </w:rPr>
      </w:pPr>
    </w:p>
    <w:p w:rsidR="004E0677" w:rsidRPr="00247AF5" w:rsidRDefault="004E0677" w:rsidP="004E0677">
      <w:pPr>
        <w:pStyle w:val="a3"/>
        <w:jc w:val="center"/>
        <w:rPr>
          <w:b/>
          <w:sz w:val="32"/>
          <w:szCs w:val="32"/>
        </w:rPr>
      </w:pPr>
    </w:p>
    <w:p w:rsidR="004E0677" w:rsidRDefault="004E0677" w:rsidP="004E0677">
      <w:pPr>
        <w:pStyle w:val="a3"/>
        <w:jc w:val="center"/>
        <w:rPr>
          <w:b/>
          <w:sz w:val="32"/>
          <w:szCs w:val="32"/>
        </w:rPr>
      </w:pPr>
    </w:p>
    <w:p w:rsidR="004E0677" w:rsidRDefault="004E0677" w:rsidP="004E0677">
      <w:pPr>
        <w:pStyle w:val="a3"/>
        <w:jc w:val="center"/>
        <w:rPr>
          <w:b/>
          <w:sz w:val="32"/>
          <w:szCs w:val="32"/>
        </w:rPr>
      </w:pPr>
    </w:p>
    <w:p w:rsidR="004E0677" w:rsidRDefault="004E0677" w:rsidP="004E0677">
      <w:pPr>
        <w:pStyle w:val="a3"/>
        <w:ind w:left="5670" w:hanging="5670"/>
        <w:jc w:val="center"/>
        <w:rPr>
          <w:b/>
          <w:sz w:val="32"/>
          <w:szCs w:val="32"/>
        </w:rPr>
      </w:pPr>
    </w:p>
    <w:p w:rsidR="004E0677" w:rsidRDefault="004E0677" w:rsidP="004E0677">
      <w:pPr>
        <w:pStyle w:val="a3"/>
        <w:ind w:left="5670" w:hanging="5670"/>
        <w:jc w:val="center"/>
        <w:rPr>
          <w:b/>
          <w:sz w:val="32"/>
          <w:szCs w:val="32"/>
        </w:rPr>
      </w:pPr>
    </w:p>
    <w:p w:rsidR="004E0677" w:rsidRDefault="004E0677" w:rsidP="004E0677">
      <w:pPr>
        <w:pStyle w:val="a3"/>
        <w:ind w:left="5670" w:hanging="5670"/>
        <w:jc w:val="center"/>
        <w:rPr>
          <w:b/>
          <w:sz w:val="32"/>
          <w:szCs w:val="32"/>
        </w:rPr>
      </w:pPr>
    </w:p>
    <w:p w:rsidR="004E0677" w:rsidRDefault="004E0677" w:rsidP="004E0677">
      <w:pPr>
        <w:pStyle w:val="a3"/>
        <w:jc w:val="center"/>
        <w:rPr>
          <w:b/>
          <w:sz w:val="32"/>
          <w:szCs w:val="32"/>
        </w:rPr>
      </w:pPr>
    </w:p>
    <w:p w:rsidR="004E0677" w:rsidRDefault="004E0677" w:rsidP="004E0677">
      <w:pPr>
        <w:pStyle w:val="a3"/>
        <w:jc w:val="center"/>
        <w:rPr>
          <w:b/>
          <w:sz w:val="32"/>
          <w:szCs w:val="32"/>
        </w:rPr>
      </w:pPr>
    </w:p>
    <w:p w:rsidR="004E0677" w:rsidRDefault="004E0677" w:rsidP="004E0677">
      <w:pPr>
        <w:pStyle w:val="a3"/>
        <w:jc w:val="center"/>
        <w:rPr>
          <w:b/>
          <w:sz w:val="32"/>
          <w:szCs w:val="32"/>
        </w:rPr>
      </w:pPr>
    </w:p>
    <w:p w:rsidR="004E0677" w:rsidRDefault="004E0677" w:rsidP="004E0677">
      <w:pPr>
        <w:pStyle w:val="a3"/>
        <w:jc w:val="center"/>
        <w:rPr>
          <w:b/>
          <w:sz w:val="32"/>
          <w:szCs w:val="32"/>
        </w:rPr>
      </w:pPr>
    </w:p>
    <w:p w:rsidR="004E0677" w:rsidRDefault="004E0677" w:rsidP="004E0677">
      <w:pPr>
        <w:pStyle w:val="a3"/>
        <w:jc w:val="center"/>
        <w:rPr>
          <w:b/>
          <w:sz w:val="32"/>
          <w:szCs w:val="32"/>
        </w:rPr>
      </w:pPr>
      <w:r>
        <w:rPr>
          <w:b/>
          <w:sz w:val="32"/>
          <w:szCs w:val="32"/>
        </w:rPr>
        <w:t xml:space="preserve">ДОКУМЕНТАЦИЯ ОБ </w:t>
      </w:r>
      <w:proofErr w:type="gramStart"/>
      <w:r>
        <w:rPr>
          <w:b/>
          <w:sz w:val="32"/>
          <w:szCs w:val="32"/>
        </w:rPr>
        <w:t>ОТКРЫТОМ</w:t>
      </w:r>
      <w:proofErr w:type="gramEnd"/>
      <w:r>
        <w:rPr>
          <w:b/>
          <w:sz w:val="32"/>
          <w:szCs w:val="32"/>
        </w:rPr>
        <w:t xml:space="preserve"> </w:t>
      </w:r>
    </w:p>
    <w:p w:rsidR="004E0677" w:rsidRDefault="004E0677" w:rsidP="004E0677">
      <w:pPr>
        <w:pStyle w:val="a3"/>
        <w:jc w:val="center"/>
        <w:rPr>
          <w:b/>
          <w:sz w:val="32"/>
          <w:szCs w:val="32"/>
        </w:rPr>
      </w:pPr>
      <w:proofErr w:type="gramStart"/>
      <w:r>
        <w:rPr>
          <w:b/>
          <w:sz w:val="32"/>
          <w:szCs w:val="32"/>
        </w:rPr>
        <w:t>АУКЦИОНЕ</w:t>
      </w:r>
      <w:proofErr w:type="gramEnd"/>
      <w:r>
        <w:rPr>
          <w:b/>
          <w:sz w:val="32"/>
          <w:szCs w:val="32"/>
        </w:rPr>
        <w:t xml:space="preserve"> В ЭЛЕКТРОННОЙ ФОРМЕ</w:t>
      </w:r>
    </w:p>
    <w:p w:rsidR="004E0677" w:rsidRDefault="004E0677" w:rsidP="004E0677">
      <w:pPr>
        <w:pStyle w:val="a3"/>
        <w:jc w:val="center"/>
        <w:rPr>
          <w:sz w:val="28"/>
          <w:szCs w:val="28"/>
        </w:rPr>
      </w:pPr>
      <w:r w:rsidRPr="002043E6">
        <w:rPr>
          <w:color w:val="000000"/>
          <w:sz w:val="28"/>
          <w:szCs w:val="28"/>
        </w:rPr>
        <w:t xml:space="preserve">на право заключить муниципальный контракт на </w:t>
      </w:r>
      <w:r>
        <w:rPr>
          <w:color w:val="000000"/>
          <w:sz w:val="28"/>
          <w:szCs w:val="28"/>
        </w:rPr>
        <w:t xml:space="preserve">оказание </w:t>
      </w:r>
      <w:r w:rsidRPr="000D1493">
        <w:rPr>
          <w:color w:val="000000"/>
          <w:sz w:val="28"/>
          <w:szCs w:val="28"/>
        </w:rPr>
        <w:t>автотранспортных услуг</w:t>
      </w:r>
      <w:r>
        <w:rPr>
          <w:color w:val="000000"/>
          <w:sz w:val="28"/>
          <w:szCs w:val="28"/>
        </w:rPr>
        <w:t xml:space="preserve"> для МКУ «Благоустройство Кировского района» в 2013 г.</w:t>
      </w:r>
    </w:p>
    <w:p w:rsidR="004E0677" w:rsidRDefault="004E0677" w:rsidP="004E0677">
      <w:pPr>
        <w:pStyle w:val="a3"/>
        <w:jc w:val="center"/>
        <w:rPr>
          <w:sz w:val="28"/>
          <w:szCs w:val="28"/>
        </w:rPr>
      </w:pPr>
    </w:p>
    <w:p w:rsidR="004E0677" w:rsidRDefault="004E0677" w:rsidP="004E0677">
      <w:pPr>
        <w:pStyle w:val="a3"/>
        <w:jc w:val="center"/>
        <w:rPr>
          <w:sz w:val="28"/>
          <w:szCs w:val="28"/>
        </w:rPr>
      </w:pPr>
    </w:p>
    <w:p w:rsidR="004E0677" w:rsidRDefault="004E0677" w:rsidP="004E0677">
      <w:pPr>
        <w:pStyle w:val="a3"/>
        <w:jc w:val="center"/>
        <w:rPr>
          <w:sz w:val="28"/>
          <w:szCs w:val="28"/>
        </w:rPr>
      </w:pPr>
    </w:p>
    <w:p w:rsidR="004E0677" w:rsidRDefault="004E0677" w:rsidP="004E0677">
      <w:pPr>
        <w:pStyle w:val="a3"/>
        <w:jc w:val="center"/>
        <w:rPr>
          <w:sz w:val="28"/>
          <w:szCs w:val="28"/>
        </w:rPr>
      </w:pPr>
    </w:p>
    <w:p w:rsidR="004E0677" w:rsidRDefault="004E0677" w:rsidP="004E0677">
      <w:pPr>
        <w:pStyle w:val="a3"/>
        <w:jc w:val="center"/>
        <w:rPr>
          <w:sz w:val="28"/>
          <w:szCs w:val="28"/>
        </w:rPr>
      </w:pPr>
    </w:p>
    <w:p w:rsidR="004E0677" w:rsidRDefault="004E0677" w:rsidP="004E0677">
      <w:pPr>
        <w:pStyle w:val="a3"/>
        <w:jc w:val="center"/>
        <w:rPr>
          <w:sz w:val="28"/>
          <w:szCs w:val="28"/>
        </w:rPr>
      </w:pPr>
    </w:p>
    <w:p w:rsidR="004E0677" w:rsidRDefault="004E0677" w:rsidP="004E0677">
      <w:pPr>
        <w:pStyle w:val="a3"/>
        <w:jc w:val="center"/>
        <w:rPr>
          <w:sz w:val="28"/>
          <w:szCs w:val="28"/>
        </w:rPr>
      </w:pPr>
    </w:p>
    <w:p w:rsidR="004E0677" w:rsidRDefault="004E0677" w:rsidP="004E0677">
      <w:pPr>
        <w:pStyle w:val="a3"/>
        <w:jc w:val="center"/>
        <w:rPr>
          <w:sz w:val="28"/>
          <w:szCs w:val="28"/>
        </w:rPr>
      </w:pPr>
    </w:p>
    <w:p w:rsidR="004E0677" w:rsidRDefault="004E0677" w:rsidP="004E0677">
      <w:pPr>
        <w:pStyle w:val="a3"/>
        <w:jc w:val="center"/>
        <w:rPr>
          <w:sz w:val="28"/>
          <w:szCs w:val="28"/>
        </w:rPr>
      </w:pPr>
    </w:p>
    <w:p w:rsidR="004E0677" w:rsidRDefault="004E0677" w:rsidP="004E0677">
      <w:pPr>
        <w:pStyle w:val="a3"/>
        <w:jc w:val="center"/>
        <w:rPr>
          <w:sz w:val="28"/>
          <w:szCs w:val="28"/>
        </w:rPr>
      </w:pPr>
    </w:p>
    <w:p w:rsidR="004E0677" w:rsidRDefault="004E0677" w:rsidP="004E0677">
      <w:pPr>
        <w:pStyle w:val="a3"/>
        <w:jc w:val="center"/>
        <w:rPr>
          <w:sz w:val="28"/>
          <w:szCs w:val="28"/>
        </w:rPr>
      </w:pPr>
    </w:p>
    <w:p w:rsidR="004E0677" w:rsidRDefault="004E0677" w:rsidP="004E0677">
      <w:pPr>
        <w:pStyle w:val="a3"/>
        <w:jc w:val="center"/>
        <w:rPr>
          <w:sz w:val="28"/>
          <w:szCs w:val="28"/>
        </w:rPr>
      </w:pPr>
    </w:p>
    <w:p w:rsidR="004E0677" w:rsidRDefault="004E0677" w:rsidP="004E0677">
      <w:pPr>
        <w:pStyle w:val="a3"/>
        <w:jc w:val="center"/>
        <w:rPr>
          <w:sz w:val="28"/>
          <w:szCs w:val="28"/>
        </w:rPr>
      </w:pPr>
    </w:p>
    <w:p w:rsidR="004E0677" w:rsidRDefault="004E0677" w:rsidP="004E0677">
      <w:pPr>
        <w:pStyle w:val="a3"/>
        <w:jc w:val="center"/>
        <w:rPr>
          <w:sz w:val="28"/>
          <w:szCs w:val="28"/>
        </w:rPr>
      </w:pPr>
    </w:p>
    <w:p w:rsidR="004E0677" w:rsidRDefault="004E0677" w:rsidP="004E0677">
      <w:pPr>
        <w:pStyle w:val="a3"/>
        <w:jc w:val="center"/>
        <w:rPr>
          <w:sz w:val="28"/>
          <w:szCs w:val="28"/>
        </w:rPr>
      </w:pPr>
    </w:p>
    <w:p w:rsidR="004E0677" w:rsidRDefault="004E0677" w:rsidP="004E0677">
      <w:pPr>
        <w:pStyle w:val="a3"/>
        <w:jc w:val="center"/>
        <w:rPr>
          <w:sz w:val="28"/>
          <w:szCs w:val="28"/>
        </w:rPr>
      </w:pPr>
    </w:p>
    <w:p w:rsidR="004E0677" w:rsidRDefault="004E0677" w:rsidP="004E0677">
      <w:pPr>
        <w:pStyle w:val="a3"/>
        <w:jc w:val="center"/>
        <w:rPr>
          <w:sz w:val="28"/>
          <w:szCs w:val="28"/>
        </w:rPr>
      </w:pPr>
    </w:p>
    <w:p w:rsidR="004E0677" w:rsidRDefault="004E0677" w:rsidP="004E0677">
      <w:pPr>
        <w:pStyle w:val="a3"/>
        <w:jc w:val="center"/>
        <w:rPr>
          <w:sz w:val="28"/>
          <w:szCs w:val="28"/>
        </w:rPr>
      </w:pPr>
    </w:p>
    <w:p w:rsidR="004E0677" w:rsidRDefault="004E0677" w:rsidP="004E0677">
      <w:pPr>
        <w:pStyle w:val="a3"/>
        <w:jc w:val="left"/>
        <w:rPr>
          <w:sz w:val="28"/>
          <w:szCs w:val="28"/>
        </w:rPr>
      </w:pPr>
      <w:r>
        <w:rPr>
          <w:sz w:val="28"/>
          <w:szCs w:val="28"/>
        </w:rPr>
        <w:t>Согласовано:</w:t>
      </w:r>
    </w:p>
    <w:p w:rsidR="004E0677" w:rsidRDefault="004E0677" w:rsidP="004E0677">
      <w:pPr>
        <w:pStyle w:val="a3"/>
        <w:jc w:val="left"/>
        <w:rPr>
          <w:sz w:val="28"/>
          <w:szCs w:val="28"/>
        </w:rPr>
      </w:pPr>
      <w:r>
        <w:rPr>
          <w:sz w:val="28"/>
          <w:szCs w:val="28"/>
        </w:rPr>
        <w:t xml:space="preserve">Зам </w:t>
      </w:r>
      <w:proofErr w:type="spellStart"/>
      <w:r>
        <w:rPr>
          <w:sz w:val="28"/>
          <w:szCs w:val="28"/>
        </w:rPr>
        <w:t>директора________________________А</w:t>
      </w:r>
      <w:proofErr w:type="spellEnd"/>
      <w:r>
        <w:rPr>
          <w:sz w:val="28"/>
          <w:szCs w:val="28"/>
        </w:rPr>
        <w:t>. С. Павлушин</w:t>
      </w:r>
    </w:p>
    <w:p w:rsidR="004E0677" w:rsidRDefault="004E0677" w:rsidP="004E0677">
      <w:pPr>
        <w:pStyle w:val="a3"/>
        <w:jc w:val="left"/>
        <w:rPr>
          <w:sz w:val="28"/>
          <w:szCs w:val="28"/>
        </w:rPr>
      </w:pPr>
      <w:r>
        <w:rPr>
          <w:sz w:val="28"/>
          <w:szCs w:val="28"/>
        </w:rPr>
        <w:t xml:space="preserve">Начальник </w:t>
      </w:r>
      <w:proofErr w:type="gramStart"/>
      <w:r>
        <w:rPr>
          <w:sz w:val="28"/>
          <w:szCs w:val="28"/>
        </w:rPr>
        <w:t>СДО_______________________Е.</w:t>
      </w:r>
      <w:proofErr w:type="gramEnd"/>
      <w:r>
        <w:rPr>
          <w:sz w:val="28"/>
          <w:szCs w:val="28"/>
        </w:rPr>
        <w:t xml:space="preserve"> Н. </w:t>
      </w:r>
      <w:proofErr w:type="spellStart"/>
      <w:r>
        <w:rPr>
          <w:sz w:val="28"/>
          <w:szCs w:val="28"/>
        </w:rPr>
        <w:t>Тамаева</w:t>
      </w:r>
      <w:proofErr w:type="spellEnd"/>
    </w:p>
    <w:p w:rsidR="004E0677" w:rsidRDefault="004E0677" w:rsidP="004E0677">
      <w:pPr>
        <w:pStyle w:val="a3"/>
        <w:jc w:val="left"/>
        <w:rPr>
          <w:sz w:val="28"/>
          <w:szCs w:val="28"/>
        </w:rPr>
      </w:pPr>
      <w:r>
        <w:rPr>
          <w:sz w:val="28"/>
          <w:szCs w:val="28"/>
        </w:rPr>
        <w:t xml:space="preserve">Ведущий </w:t>
      </w:r>
      <w:proofErr w:type="spellStart"/>
      <w:r>
        <w:rPr>
          <w:sz w:val="28"/>
          <w:szCs w:val="28"/>
        </w:rPr>
        <w:t>юрисконсульт________________Ю.В</w:t>
      </w:r>
      <w:proofErr w:type="spellEnd"/>
      <w:r>
        <w:rPr>
          <w:sz w:val="28"/>
          <w:szCs w:val="28"/>
        </w:rPr>
        <w:t>. Никитина</w:t>
      </w:r>
    </w:p>
    <w:p w:rsidR="004E0677" w:rsidRDefault="004E0677" w:rsidP="004E0677">
      <w:pPr>
        <w:pStyle w:val="a3"/>
        <w:jc w:val="center"/>
        <w:rPr>
          <w:sz w:val="28"/>
          <w:szCs w:val="28"/>
        </w:rPr>
      </w:pPr>
    </w:p>
    <w:p w:rsidR="004E0677" w:rsidRDefault="004E0677" w:rsidP="004E0677">
      <w:pPr>
        <w:pStyle w:val="a3"/>
        <w:jc w:val="center"/>
        <w:rPr>
          <w:sz w:val="28"/>
          <w:szCs w:val="28"/>
        </w:rPr>
      </w:pPr>
    </w:p>
    <w:p w:rsidR="004E0677" w:rsidRDefault="004E0677" w:rsidP="004E0677">
      <w:pPr>
        <w:pStyle w:val="a3"/>
        <w:rPr>
          <w:sz w:val="28"/>
          <w:szCs w:val="28"/>
        </w:rPr>
      </w:pPr>
    </w:p>
    <w:p w:rsidR="004E0677" w:rsidRDefault="004E0677" w:rsidP="004E0677">
      <w:pPr>
        <w:pStyle w:val="a3"/>
        <w:jc w:val="center"/>
        <w:rPr>
          <w:sz w:val="28"/>
          <w:szCs w:val="28"/>
        </w:rPr>
      </w:pPr>
      <w:r>
        <w:rPr>
          <w:sz w:val="28"/>
          <w:szCs w:val="28"/>
        </w:rPr>
        <w:t>г. Пермь, 2012 год</w:t>
      </w:r>
    </w:p>
    <w:p w:rsidR="004E0677" w:rsidRDefault="004E0677" w:rsidP="004E0677">
      <w:pPr>
        <w:pStyle w:val="a3"/>
        <w:jc w:val="center"/>
        <w:rPr>
          <w:sz w:val="28"/>
          <w:szCs w:val="28"/>
        </w:rPr>
      </w:pPr>
    </w:p>
    <w:p w:rsidR="004E0677" w:rsidRDefault="004E0677" w:rsidP="004E0677">
      <w:pPr>
        <w:pStyle w:val="a3"/>
        <w:rPr>
          <w:sz w:val="28"/>
          <w:szCs w:val="28"/>
        </w:rPr>
      </w:pPr>
    </w:p>
    <w:p w:rsidR="004E0677" w:rsidRDefault="004E0677" w:rsidP="004E0677">
      <w:pPr>
        <w:pStyle w:val="a3"/>
        <w:rPr>
          <w:sz w:val="28"/>
          <w:szCs w:val="28"/>
        </w:rPr>
      </w:pPr>
    </w:p>
    <w:tbl>
      <w:tblPr>
        <w:tblW w:w="10774" w:type="dxa"/>
        <w:tblCellSpacing w:w="20" w:type="dxa"/>
        <w:tblInd w:w="-83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67"/>
        <w:gridCol w:w="2308"/>
        <w:gridCol w:w="101"/>
        <w:gridCol w:w="7798"/>
      </w:tblGrid>
      <w:tr w:rsidR="004E0677" w:rsidRPr="000B7839" w:rsidTr="008A5848">
        <w:trPr>
          <w:tblCellSpacing w:w="20" w:type="dxa"/>
        </w:trPr>
        <w:tc>
          <w:tcPr>
            <w:tcW w:w="10694" w:type="dxa"/>
            <w:gridSpan w:val="4"/>
            <w:tcBorders>
              <w:top w:val="inset" w:sz="6" w:space="0" w:color="808080"/>
              <w:left w:val="inset" w:sz="6" w:space="0" w:color="B2A1C7"/>
              <w:bottom w:val="inset" w:sz="6" w:space="0" w:color="808080"/>
              <w:right w:val="inset" w:sz="6" w:space="0" w:color="B2A1C7"/>
            </w:tcBorders>
            <w:shd w:val="clear" w:color="auto" w:fill="B6DDE8"/>
          </w:tcPr>
          <w:p w:rsidR="004E0677" w:rsidRPr="000B7839" w:rsidRDefault="004E0677" w:rsidP="008A5848">
            <w:pPr>
              <w:pStyle w:val="ConsPlusNormal"/>
              <w:widowControl/>
              <w:ind w:firstLine="0"/>
              <w:jc w:val="both"/>
              <w:rPr>
                <w:rFonts w:ascii="Times New Roman" w:hAnsi="Times New Roman" w:cs="Times New Roman"/>
                <w:b/>
                <w:sz w:val="24"/>
                <w:szCs w:val="24"/>
              </w:rPr>
            </w:pPr>
          </w:p>
          <w:p w:rsidR="004E0677" w:rsidRPr="000B7839" w:rsidRDefault="004E0677" w:rsidP="008A5848">
            <w:pPr>
              <w:pStyle w:val="ConsPlusNormal"/>
              <w:widowControl/>
              <w:ind w:firstLine="0"/>
              <w:jc w:val="both"/>
              <w:rPr>
                <w:rFonts w:ascii="Times New Roman" w:hAnsi="Times New Roman" w:cs="Times New Roman"/>
                <w:b/>
                <w:sz w:val="24"/>
                <w:szCs w:val="24"/>
              </w:rPr>
            </w:pPr>
            <w:r w:rsidRPr="000B7839">
              <w:rPr>
                <w:rFonts w:ascii="Times New Roman" w:hAnsi="Times New Roman" w:cs="Times New Roman"/>
                <w:b/>
                <w:sz w:val="24"/>
                <w:szCs w:val="24"/>
              </w:rPr>
              <w:t>Общие сведения</w:t>
            </w:r>
          </w:p>
        </w:tc>
      </w:tr>
      <w:tr w:rsidR="004E0677" w:rsidRPr="000B7839" w:rsidTr="008A5848">
        <w:trPr>
          <w:tblCellSpacing w:w="20" w:type="dxa"/>
        </w:trPr>
        <w:tc>
          <w:tcPr>
            <w:tcW w:w="10694" w:type="dxa"/>
            <w:gridSpan w:val="4"/>
            <w:shd w:val="clear" w:color="auto" w:fill="FFFFFF"/>
          </w:tcPr>
          <w:p w:rsidR="004E0677" w:rsidRPr="000B7839" w:rsidRDefault="004E0677" w:rsidP="008A5848">
            <w:pPr>
              <w:ind w:firstLine="360"/>
              <w:jc w:val="both"/>
              <w:rPr>
                <w:sz w:val="24"/>
                <w:szCs w:val="24"/>
              </w:rPr>
            </w:pPr>
            <w:r w:rsidRPr="000B7839">
              <w:rPr>
                <w:sz w:val="24"/>
                <w:szCs w:val="24"/>
              </w:rPr>
              <w:t xml:space="preserve">Открытый аукцион проводится в соответствии со следующими нормативными </w:t>
            </w:r>
            <w:r w:rsidRPr="000B7839">
              <w:rPr>
                <w:color w:val="000000"/>
                <w:sz w:val="24"/>
                <w:szCs w:val="24"/>
              </w:rPr>
              <w:t xml:space="preserve">правовыми </w:t>
            </w:r>
            <w:r w:rsidRPr="000B7839">
              <w:rPr>
                <w:sz w:val="24"/>
                <w:szCs w:val="24"/>
              </w:rPr>
              <w:t>актами:</w:t>
            </w:r>
          </w:p>
          <w:p w:rsidR="004E0677" w:rsidRPr="000B7839" w:rsidRDefault="004E0677" w:rsidP="004E0677">
            <w:pPr>
              <w:numPr>
                <w:ilvl w:val="0"/>
                <w:numId w:val="5"/>
              </w:numPr>
              <w:tabs>
                <w:tab w:val="num" w:pos="540"/>
              </w:tabs>
              <w:ind w:left="0" w:firstLine="360"/>
              <w:jc w:val="both"/>
              <w:rPr>
                <w:sz w:val="24"/>
                <w:szCs w:val="24"/>
              </w:rPr>
            </w:pPr>
            <w:r w:rsidRPr="000B7839">
              <w:rPr>
                <w:sz w:val="24"/>
                <w:szCs w:val="24"/>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4E0677" w:rsidRPr="000B7839" w:rsidRDefault="004E0677" w:rsidP="004E0677">
            <w:pPr>
              <w:numPr>
                <w:ilvl w:val="0"/>
                <w:numId w:val="5"/>
              </w:numPr>
              <w:tabs>
                <w:tab w:val="num" w:pos="540"/>
              </w:tabs>
              <w:ind w:left="0" w:firstLine="360"/>
              <w:jc w:val="both"/>
              <w:rPr>
                <w:sz w:val="24"/>
                <w:szCs w:val="24"/>
              </w:rPr>
            </w:pPr>
            <w:r w:rsidRPr="000B7839">
              <w:rPr>
                <w:sz w:val="24"/>
                <w:szCs w:val="24"/>
              </w:rPr>
              <w:t xml:space="preserve">решением Пермской городской Думы от 26.12.2006 № 334 «Об утверждении порядка формирования, обеспечения размещения, исполнения и </w:t>
            </w:r>
            <w:proofErr w:type="gramStart"/>
            <w:r w:rsidRPr="000B7839">
              <w:rPr>
                <w:sz w:val="24"/>
                <w:szCs w:val="24"/>
              </w:rPr>
              <w:t>контроля за</w:t>
            </w:r>
            <w:proofErr w:type="gramEnd"/>
            <w:r w:rsidRPr="000B7839">
              <w:rPr>
                <w:sz w:val="24"/>
                <w:szCs w:val="24"/>
              </w:rPr>
              <w:t xml:space="preserve"> исполнением муниципального заказа города Перми»;</w:t>
            </w:r>
          </w:p>
          <w:p w:rsidR="004E0677" w:rsidRPr="000B7839" w:rsidRDefault="004E0677" w:rsidP="004E0677">
            <w:pPr>
              <w:numPr>
                <w:ilvl w:val="0"/>
                <w:numId w:val="5"/>
              </w:numPr>
              <w:tabs>
                <w:tab w:val="num" w:pos="557"/>
              </w:tabs>
              <w:autoSpaceDE w:val="0"/>
              <w:autoSpaceDN w:val="0"/>
              <w:adjustRightInd w:val="0"/>
              <w:ind w:left="0" w:firstLine="360"/>
              <w:jc w:val="both"/>
              <w:rPr>
                <w:b/>
                <w:sz w:val="24"/>
                <w:szCs w:val="24"/>
              </w:rPr>
            </w:pPr>
            <w:r w:rsidRPr="000B7839">
              <w:rPr>
                <w:sz w:val="24"/>
                <w:szCs w:val="24"/>
              </w:rPr>
              <w:t xml:space="preserve">постановлением администрации города Перми от 08.05.2007 № 157 «Об утверждении </w:t>
            </w:r>
            <w:proofErr w:type="gramStart"/>
            <w:r w:rsidRPr="000B7839">
              <w:rPr>
                <w:sz w:val="24"/>
                <w:szCs w:val="24"/>
              </w:rPr>
              <w:t>Порядка взаимодействия участников системы муниципального заказа</w:t>
            </w:r>
            <w:proofErr w:type="gramEnd"/>
            <w:r w:rsidRPr="000B7839">
              <w:rPr>
                <w:sz w:val="24"/>
                <w:szCs w:val="24"/>
              </w:rPr>
              <w:t xml:space="preserve"> при формировании, обеспечении размещения, исполнении и контроле за исполнением муниципального заказа муниципального образования город Пермь»;</w:t>
            </w:r>
          </w:p>
          <w:p w:rsidR="004E0677" w:rsidRPr="000B7839" w:rsidRDefault="004E0677" w:rsidP="008A5848">
            <w:pPr>
              <w:pStyle w:val="ConsPlusNormal"/>
              <w:widowControl/>
              <w:ind w:firstLine="404"/>
              <w:jc w:val="both"/>
              <w:rPr>
                <w:rFonts w:ascii="Times New Roman" w:hAnsi="Times New Roman" w:cs="Times New Roman"/>
                <w:b/>
                <w:sz w:val="24"/>
                <w:szCs w:val="24"/>
              </w:rPr>
            </w:pPr>
            <w:r w:rsidRPr="000B7839">
              <w:rPr>
                <w:rFonts w:ascii="Times New Roman" w:hAnsi="Times New Roman" w:cs="Times New Roman"/>
                <w:sz w:val="24"/>
                <w:szCs w:val="24"/>
              </w:rPr>
              <w:t>постановлением администрации города Перми от 24.09.2010 № 585 «Об утверждении перечня товаров, работ, услуг, размещение заказа на поставку, выполнение, оказание которых осуществляется уполномоченным органом на осуществление функций по размещению муниципального заказа для заказчиков».</w:t>
            </w:r>
          </w:p>
        </w:tc>
      </w:tr>
      <w:tr w:rsidR="004E0677" w:rsidRPr="000B7839" w:rsidTr="008A5848">
        <w:trPr>
          <w:tblCellSpacing w:w="20" w:type="dxa"/>
        </w:trPr>
        <w:tc>
          <w:tcPr>
            <w:tcW w:w="10694" w:type="dxa"/>
            <w:gridSpan w:val="4"/>
            <w:shd w:val="clear" w:color="auto" w:fill="B6DDE8"/>
          </w:tcPr>
          <w:p w:rsidR="004E0677" w:rsidRPr="000B7839" w:rsidRDefault="004E0677" w:rsidP="008A5848">
            <w:pPr>
              <w:pStyle w:val="ConsPlusNormal"/>
              <w:widowControl/>
              <w:ind w:firstLine="0"/>
              <w:jc w:val="both"/>
              <w:rPr>
                <w:rFonts w:ascii="Times New Roman" w:hAnsi="Times New Roman" w:cs="Times New Roman"/>
                <w:sz w:val="24"/>
                <w:szCs w:val="24"/>
              </w:rPr>
            </w:pPr>
            <w:r w:rsidRPr="000B7839">
              <w:rPr>
                <w:rFonts w:ascii="Times New Roman" w:hAnsi="Times New Roman" w:cs="Times New Roman"/>
                <w:b/>
                <w:sz w:val="24"/>
                <w:szCs w:val="24"/>
              </w:rPr>
              <w:t>Сведения о муниципальном заказчике</w:t>
            </w:r>
          </w:p>
        </w:tc>
      </w:tr>
      <w:tr w:rsidR="004E0677" w:rsidRPr="000B7839" w:rsidTr="008A5848">
        <w:trPr>
          <w:tblCellSpacing w:w="20" w:type="dxa"/>
        </w:trPr>
        <w:tc>
          <w:tcPr>
            <w:tcW w:w="2916" w:type="dxa"/>
            <w:gridSpan w:val="3"/>
            <w:shd w:val="clear" w:color="auto" w:fill="FFFFFF"/>
          </w:tcPr>
          <w:p w:rsidR="004E0677" w:rsidRPr="000B7839" w:rsidRDefault="004E0677" w:rsidP="008A5848">
            <w:pPr>
              <w:pStyle w:val="ConsPlusNormal"/>
              <w:widowControl/>
              <w:ind w:firstLine="0"/>
              <w:jc w:val="both"/>
              <w:rPr>
                <w:rFonts w:ascii="Times New Roman" w:hAnsi="Times New Roman" w:cs="Times New Roman"/>
                <w:sz w:val="24"/>
                <w:szCs w:val="24"/>
              </w:rPr>
            </w:pPr>
            <w:r w:rsidRPr="000B7839">
              <w:rPr>
                <w:rFonts w:ascii="Times New Roman" w:hAnsi="Times New Roman" w:cs="Times New Roman"/>
                <w:sz w:val="24"/>
                <w:szCs w:val="24"/>
              </w:rPr>
              <w:t>Наименование</w:t>
            </w:r>
          </w:p>
        </w:tc>
        <w:tc>
          <w:tcPr>
            <w:tcW w:w="7738" w:type="dxa"/>
            <w:shd w:val="clear" w:color="auto" w:fill="FFFFFF"/>
          </w:tcPr>
          <w:p w:rsidR="004E0677" w:rsidRDefault="004E0677" w:rsidP="008A5848">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Муниципальное казенное  учреждение «Благоустройство Кировского района»</w:t>
            </w:r>
          </w:p>
        </w:tc>
      </w:tr>
      <w:tr w:rsidR="004E0677" w:rsidRPr="000B7839" w:rsidTr="008A5848">
        <w:trPr>
          <w:tblCellSpacing w:w="20" w:type="dxa"/>
        </w:trPr>
        <w:tc>
          <w:tcPr>
            <w:tcW w:w="2916" w:type="dxa"/>
            <w:gridSpan w:val="3"/>
            <w:shd w:val="clear" w:color="auto" w:fill="FFFFFF"/>
          </w:tcPr>
          <w:p w:rsidR="004E0677" w:rsidRPr="000B7839" w:rsidRDefault="004E0677" w:rsidP="008A5848">
            <w:pPr>
              <w:pStyle w:val="ConsPlusNormal"/>
              <w:widowControl/>
              <w:ind w:firstLine="0"/>
              <w:jc w:val="both"/>
              <w:rPr>
                <w:rFonts w:ascii="Times New Roman" w:hAnsi="Times New Roman" w:cs="Times New Roman"/>
                <w:sz w:val="24"/>
                <w:szCs w:val="24"/>
              </w:rPr>
            </w:pPr>
            <w:r w:rsidRPr="000B7839">
              <w:rPr>
                <w:rFonts w:ascii="Times New Roman" w:hAnsi="Times New Roman" w:cs="Times New Roman"/>
                <w:sz w:val="24"/>
                <w:szCs w:val="24"/>
              </w:rPr>
              <w:t>Место нахождения</w:t>
            </w:r>
          </w:p>
        </w:tc>
        <w:tc>
          <w:tcPr>
            <w:tcW w:w="7738" w:type="dxa"/>
            <w:shd w:val="clear" w:color="auto" w:fill="FFFFFF"/>
          </w:tcPr>
          <w:p w:rsidR="004E0677" w:rsidRDefault="004E0677" w:rsidP="008A5848">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 xml:space="preserve"> РФ, Пермский край, г. Пермь, ул. Адмирала Нахимова,4 </w:t>
            </w:r>
          </w:p>
        </w:tc>
      </w:tr>
      <w:tr w:rsidR="004E0677" w:rsidRPr="000B7839" w:rsidTr="008A5848">
        <w:trPr>
          <w:tblCellSpacing w:w="20" w:type="dxa"/>
        </w:trPr>
        <w:tc>
          <w:tcPr>
            <w:tcW w:w="2916" w:type="dxa"/>
            <w:gridSpan w:val="3"/>
            <w:shd w:val="clear" w:color="auto" w:fill="FFFFFF"/>
          </w:tcPr>
          <w:p w:rsidR="004E0677" w:rsidRPr="000B7839" w:rsidRDefault="004E0677" w:rsidP="008A5848">
            <w:pPr>
              <w:pStyle w:val="ConsPlusNormal"/>
              <w:widowControl/>
              <w:ind w:firstLine="0"/>
              <w:jc w:val="both"/>
              <w:rPr>
                <w:rFonts w:ascii="Times New Roman" w:hAnsi="Times New Roman" w:cs="Times New Roman"/>
                <w:sz w:val="24"/>
                <w:szCs w:val="24"/>
              </w:rPr>
            </w:pPr>
            <w:r w:rsidRPr="000B7839">
              <w:rPr>
                <w:rFonts w:ascii="Times New Roman" w:hAnsi="Times New Roman" w:cs="Times New Roman"/>
                <w:sz w:val="24"/>
                <w:szCs w:val="24"/>
              </w:rPr>
              <w:t>Почтовый адрес</w:t>
            </w:r>
          </w:p>
        </w:tc>
        <w:tc>
          <w:tcPr>
            <w:tcW w:w="7738" w:type="dxa"/>
            <w:shd w:val="clear" w:color="auto" w:fill="FFFFFF"/>
          </w:tcPr>
          <w:p w:rsidR="004E0677" w:rsidRDefault="004E0677" w:rsidP="008A5848">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614113, РФ, Пермский край, г. Пермь, ул. Адмирала Нахимова,4</w:t>
            </w:r>
          </w:p>
        </w:tc>
      </w:tr>
      <w:tr w:rsidR="004E0677" w:rsidRPr="000B7839" w:rsidTr="008A5848">
        <w:trPr>
          <w:tblCellSpacing w:w="20" w:type="dxa"/>
        </w:trPr>
        <w:tc>
          <w:tcPr>
            <w:tcW w:w="2916" w:type="dxa"/>
            <w:gridSpan w:val="3"/>
            <w:shd w:val="clear" w:color="auto" w:fill="FFFFFF"/>
          </w:tcPr>
          <w:p w:rsidR="004E0677" w:rsidRPr="000B7839" w:rsidRDefault="004E0677" w:rsidP="008A5848">
            <w:pPr>
              <w:pStyle w:val="ConsPlusNormal"/>
              <w:widowControl/>
              <w:ind w:firstLine="0"/>
              <w:jc w:val="both"/>
              <w:rPr>
                <w:rFonts w:ascii="Times New Roman" w:hAnsi="Times New Roman" w:cs="Times New Roman"/>
                <w:sz w:val="24"/>
                <w:szCs w:val="24"/>
              </w:rPr>
            </w:pPr>
            <w:r w:rsidRPr="000B7839">
              <w:rPr>
                <w:rFonts w:ascii="Times New Roman" w:hAnsi="Times New Roman" w:cs="Times New Roman"/>
                <w:sz w:val="24"/>
                <w:szCs w:val="24"/>
              </w:rPr>
              <w:t>Адрес электронной почты</w:t>
            </w:r>
          </w:p>
        </w:tc>
        <w:tc>
          <w:tcPr>
            <w:tcW w:w="7738" w:type="dxa"/>
            <w:shd w:val="clear" w:color="auto" w:fill="FFFFFF"/>
          </w:tcPr>
          <w:p w:rsidR="004E0677" w:rsidRDefault="00F110A0" w:rsidP="008A5848">
            <w:pPr>
              <w:pStyle w:val="ConsPlusNormal"/>
              <w:widowControl/>
              <w:ind w:firstLine="0"/>
              <w:jc w:val="both"/>
              <w:rPr>
                <w:rFonts w:ascii="Times New Roman" w:hAnsi="Times New Roman" w:cs="Times New Roman"/>
                <w:sz w:val="24"/>
                <w:szCs w:val="24"/>
              </w:rPr>
            </w:pPr>
            <w:hyperlink r:id="rId7" w:history="1">
              <w:r w:rsidR="004E0677">
                <w:rPr>
                  <w:rStyle w:val="a7"/>
                  <w:rFonts w:ascii="Times New Roman" w:hAnsi="Times New Roman" w:cs="Times New Roman"/>
                  <w:lang w:val="en-US"/>
                </w:rPr>
                <w:t>mbukirow</w:t>
              </w:r>
              <w:r w:rsidR="004E0677">
                <w:rPr>
                  <w:rStyle w:val="a7"/>
                  <w:rFonts w:ascii="Times New Roman" w:hAnsi="Times New Roman" w:cs="Times New Roman"/>
                </w:rPr>
                <w:t>@</w:t>
              </w:r>
              <w:r w:rsidR="004E0677">
                <w:rPr>
                  <w:rStyle w:val="a7"/>
                  <w:rFonts w:ascii="Times New Roman" w:hAnsi="Times New Roman" w:cs="Times New Roman"/>
                  <w:lang w:val="en-US"/>
                </w:rPr>
                <w:t>mail</w:t>
              </w:r>
              <w:r w:rsidR="004E0677">
                <w:rPr>
                  <w:rStyle w:val="a7"/>
                  <w:rFonts w:ascii="Times New Roman" w:hAnsi="Times New Roman" w:cs="Times New Roman"/>
                </w:rPr>
                <w:t>.</w:t>
              </w:r>
              <w:r w:rsidR="004E0677">
                <w:rPr>
                  <w:rStyle w:val="a7"/>
                  <w:rFonts w:ascii="Times New Roman" w:hAnsi="Times New Roman" w:cs="Times New Roman"/>
                  <w:lang w:val="en-US"/>
                </w:rPr>
                <w:t>ru</w:t>
              </w:r>
            </w:hyperlink>
          </w:p>
        </w:tc>
      </w:tr>
      <w:tr w:rsidR="004E0677" w:rsidRPr="000B7839" w:rsidTr="008A5848">
        <w:trPr>
          <w:tblCellSpacing w:w="20" w:type="dxa"/>
        </w:trPr>
        <w:tc>
          <w:tcPr>
            <w:tcW w:w="2916" w:type="dxa"/>
            <w:gridSpan w:val="3"/>
            <w:shd w:val="clear" w:color="auto" w:fill="FFFFFF"/>
          </w:tcPr>
          <w:p w:rsidR="004E0677" w:rsidRPr="000B7839" w:rsidRDefault="004E0677" w:rsidP="008A5848">
            <w:pPr>
              <w:pStyle w:val="ConsPlusNormal"/>
              <w:widowControl/>
              <w:ind w:firstLine="0"/>
              <w:jc w:val="both"/>
              <w:rPr>
                <w:rFonts w:ascii="Times New Roman" w:hAnsi="Times New Roman" w:cs="Times New Roman"/>
                <w:sz w:val="24"/>
                <w:szCs w:val="24"/>
              </w:rPr>
            </w:pPr>
            <w:r w:rsidRPr="000B7839">
              <w:rPr>
                <w:rFonts w:ascii="Times New Roman" w:hAnsi="Times New Roman" w:cs="Times New Roman"/>
                <w:sz w:val="24"/>
                <w:szCs w:val="24"/>
              </w:rPr>
              <w:t>Контактный телефон</w:t>
            </w:r>
          </w:p>
        </w:tc>
        <w:tc>
          <w:tcPr>
            <w:tcW w:w="7738" w:type="dxa"/>
            <w:shd w:val="clear" w:color="auto" w:fill="FFFFFF"/>
          </w:tcPr>
          <w:p w:rsidR="004E0677" w:rsidRDefault="004E0677" w:rsidP="008A5848">
            <w:pPr>
              <w:pStyle w:val="ConsPlusNormal"/>
              <w:widowControl/>
              <w:ind w:firstLine="0"/>
              <w:rPr>
                <w:rFonts w:ascii="Times New Roman" w:hAnsi="Times New Roman" w:cs="Times New Roman"/>
                <w:i/>
                <w:iCs/>
                <w:sz w:val="24"/>
                <w:szCs w:val="24"/>
              </w:rPr>
            </w:pPr>
            <w:r>
              <w:rPr>
                <w:rFonts w:ascii="Times New Roman" w:hAnsi="Times New Roman" w:cs="Times New Roman"/>
                <w:sz w:val="24"/>
                <w:szCs w:val="24"/>
              </w:rPr>
              <w:t>телефон  (342) 2501565, факс (342) 2501561</w:t>
            </w:r>
          </w:p>
        </w:tc>
      </w:tr>
      <w:tr w:rsidR="004E0677" w:rsidRPr="000B7839" w:rsidTr="008A5848">
        <w:trPr>
          <w:tblCellSpacing w:w="20" w:type="dxa"/>
        </w:trPr>
        <w:tc>
          <w:tcPr>
            <w:tcW w:w="2916" w:type="dxa"/>
            <w:gridSpan w:val="3"/>
            <w:shd w:val="clear" w:color="auto" w:fill="FFFFFF"/>
          </w:tcPr>
          <w:p w:rsidR="004E0677" w:rsidRPr="000B7839" w:rsidRDefault="004E0677" w:rsidP="008A5848">
            <w:pPr>
              <w:pStyle w:val="ConsPlusNormal"/>
              <w:widowControl/>
              <w:ind w:firstLine="0"/>
              <w:jc w:val="both"/>
              <w:rPr>
                <w:rFonts w:ascii="Times New Roman" w:hAnsi="Times New Roman" w:cs="Times New Roman"/>
                <w:sz w:val="24"/>
                <w:szCs w:val="24"/>
              </w:rPr>
            </w:pPr>
            <w:r w:rsidRPr="000B7839">
              <w:rPr>
                <w:rFonts w:ascii="Times New Roman" w:hAnsi="Times New Roman" w:cs="Times New Roman"/>
                <w:sz w:val="24"/>
                <w:szCs w:val="24"/>
              </w:rPr>
              <w:t xml:space="preserve">Контактное лицо </w:t>
            </w:r>
          </w:p>
        </w:tc>
        <w:tc>
          <w:tcPr>
            <w:tcW w:w="7738" w:type="dxa"/>
            <w:shd w:val="clear" w:color="auto" w:fill="FFFFFF"/>
          </w:tcPr>
          <w:p w:rsidR="004E0677" w:rsidRDefault="004E0677" w:rsidP="008A5848">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Павлушин Артём Сергеевич</w:t>
            </w:r>
          </w:p>
        </w:tc>
      </w:tr>
      <w:tr w:rsidR="004E0677" w:rsidRPr="000B7839" w:rsidTr="008A5848">
        <w:trPr>
          <w:tblCellSpacing w:w="20" w:type="dxa"/>
        </w:trPr>
        <w:tc>
          <w:tcPr>
            <w:tcW w:w="10694" w:type="dxa"/>
            <w:gridSpan w:val="4"/>
            <w:shd w:val="clear" w:color="auto" w:fill="B6DDE8"/>
          </w:tcPr>
          <w:p w:rsidR="004E0677" w:rsidRPr="000B7839" w:rsidRDefault="004E0677" w:rsidP="008A5848">
            <w:pPr>
              <w:pStyle w:val="ConsPlusNormal"/>
              <w:widowControl/>
              <w:ind w:firstLine="0"/>
              <w:jc w:val="both"/>
              <w:rPr>
                <w:rFonts w:ascii="Times New Roman" w:hAnsi="Times New Roman" w:cs="Times New Roman"/>
                <w:b/>
                <w:sz w:val="24"/>
                <w:szCs w:val="24"/>
              </w:rPr>
            </w:pPr>
            <w:r w:rsidRPr="000B7839">
              <w:rPr>
                <w:rFonts w:ascii="Times New Roman" w:hAnsi="Times New Roman" w:cs="Times New Roman"/>
                <w:b/>
                <w:sz w:val="24"/>
                <w:szCs w:val="24"/>
                <w:lang w:val="en-US"/>
              </w:rPr>
              <w:t>II</w:t>
            </w:r>
            <w:r w:rsidRPr="000B7839">
              <w:rPr>
                <w:rFonts w:ascii="Times New Roman" w:hAnsi="Times New Roman" w:cs="Times New Roman"/>
                <w:b/>
                <w:sz w:val="24"/>
                <w:szCs w:val="24"/>
              </w:rPr>
              <w:t>. Сведения о предмете открытого аукциона в электронной форме</w:t>
            </w:r>
          </w:p>
        </w:tc>
      </w:tr>
      <w:tr w:rsidR="004E0677" w:rsidRPr="000B7839" w:rsidTr="008A5848">
        <w:trPr>
          <w:trHeight w:val="402"/>
          <w:tblCellSpacing w:w="20" w:type="dxa"/>
        </w:trPr>
        <w:tc>
          <w:tcPr>
            <w:tcW w:w="2916" w:type="dxa"/>
            <w:gridSpan w:val="3"/>
            <w:shd w:val="clear" w:color="auto" w:fill="FFFFFF"/>
          </w:tcPr>
          <w:p w:rsidR="004E0677" w:rsidRPr="000B7839" w:rsidRDefault="004E0677" w:rsidP="008A5848">
            <w:pPr>
              <w:pStyle w:val="ConsPlusNormal"/>
              <w:widowControl/>
              <w:ind w:firstLine="0"/>
              <w:rPr>
                <w:rFonts w:ascii="Times New Roman" w:hAnsi="Times New Roman" w:cs="Times New Roman"/>
                <w:sz w:val="24"/>
                <w:szCs w:val="24"/>
              </w:rPr>
            </w:pPr>
            <w:r w:rsidRPr="000B7839">
              <w:rPr>
                <w:rFonts w:ascii="Times New Roman" w:hAnsi="Times New Roman" w:cs="Times New Roman"/>
                <w:sz w:val="24"/>
                <w:szCs w:val="24"/>
              </w:rPr>
              <w:t>Предмет  контракта</w:t>
            </w:r>
          </w:p>
        </w:tc>
        <w:tc>
          <w:tcPr>
            <w:tcW w:w="7738" w:type="dxa"/>
            <w:shd w:val="clear" w:color="auto" w:fill="FFFFFF"/>
          </w:tcPr>
          <w:p w:rsidR="004E0677" w:rsidRPr="00BF1660" w:rsidRDefault="004E0677" w:rsidP="008A5848">
            <w:pPr>
              <w:pStyle w:val="a3"/>
              <w:jc w:val="left"/>
              <w:rPr>
                <w:szCs w:val="24"/>
              </w:rPr>
            </w:pPr>
            <w:r w:rsidRPr="00BF1660">
              <w:rPr>
                <w:color w:val="000000"/>
                <w:szCs w:val="24"/>
              </w:rPr>
              <w:t>Оказание автотранспортных услуг для МКУ «Благоустройство Кировского района» в 2013 г.</w:t>
            </w:r>
          </w:p>
        </w:tc>
      </w:tr>
      <w:tr w:rsidR="004E0677" w:rsidRPr="000B7839" w:rsidTr="008A5848">
        <w:trPr>
          <w:trHeight w:val="492"/>
          <w:tblCellSpacing w:w="20" w:type="dxa"/>
        </w:trPr>
        <w:tc>
          <w:tcPr>
            <w:tcW w:w="2916" w:type="dxa"/>
            <w:gridSpan w:val="3"/>
            <w:shd w:val="clear" w:color="auto" w:fill="FFFFFF"/>
          </w:tcPr>
          <w:p w:rsidR="004E0677" w:rsidRPr="000B7839" w:rsidRDefault="004E0677" w:rsidP="008A5848">
            <w:pPr>
              <w:pStyle w:val="ConsPlusNormal"/>
              <w:widowControl/>
              <w:ind w:firstLine="0"/>
              <w:rPr>
                <w:rFonts w:ascii="Times New Roman" w:hAnsi="Times New Roman" w:cs="Times New Roman"/>
                <w:sz w:val="24"/>
                <w:szCs w:val="24"/>
              </w:rPr>
            </w:pPr>
            <w:r w:rsidRPr="000B7839">
              <w:rPr>
                <w:rFonts w:ascii="Times New Roman" w:hAnsi="Times New Roman" w:cs="Times New Roman"/>
                <w:sz w:val="24"/>
                <w:szCs w:val="24"/>
              </w:rPr>
              <w:t>Начальная (максимальная) цена контракта (лота)</w:t>
            </w:r>
          </w:p>
        </w:tc>
        <w:tc>
          <w:tcPr>
            <w:tcW w:w="7738" w:type="dxa"/>
            <w:shd w:val="clear" w:color="auto" w:fill="FFFFFF"/>
          </w:tcPr>
          <w:p w:rsidR="004E0677" w:rsidRPr="000D1493" w:rsidRDefault="004E0677" w:rsidP="008A5848">
            <w:pPr>
              <w:jc w:val="both"/>
              <w:rPr>
                <w:bCs/>
                <w:sz w:val="24"/>
                <w:szCs w:val="24"/>
              </w:rPr>
            </w:pPr>
            <w:r>
              <w:rPr>
                <w:bCs/>
                <w:sz w:val="24"/>
                <w:szCs w:val="24"/>
              </w:rPr>
              <w:t xml:space="preserve"> 1889865 (один миллион восемьсот восемьдесят девять тысяч  восемьсот шестьдесят пять) рублей 88 копеек</w:t>
            </w:r>
            <w:r w:rsidRPr="000D1493">
              <w:rPr>
                <w:bCs/>
                <w:sz w:val="24"/>
                <w:szCs w:val="24"/>
              </w:rPr>
              <w:t xml:space="preserve">  </w:t>
            </w:r>
          </w:p>
          <w:p w:rsidR="004E0677" w:rsidRPr="000B7839" w:rsidRDefault="004E0677" w:rsidP="008A5848">
            <w:pPr>
              <w:jc w:val="both"/>
              <w:rPr>
                <w:bCs/>
                <w:color w:val="000000"/>
                <w:sz w:val="24"/>
                <w:szCs w:val="24"/>
              </w:rPr>
            </w:pPr>
          </w:p>
        </w:tc>
      </w:tr>
      <w:tr w:rsidR="004E0677" w:rsidRPr="000B7839" w:rsidTr="008A5848">
        <w:trPr>
          <w:trHeight w:val="393"/>
          <w:tblCellSpacing w:w="20" w:type="dxa"/>
        </w:trPr>
        <w:tc>
          <w:tcPr>
            <w:tcW w:w="2916" w:type="dxa"/>
            <w:gridSpan w:val="3"/>
            <w:shd w:val="clear" w:color="auto" w:fill="FFFFFF"/>
          </w:tcPr>
          <w:p w:rsidR="004E0677" w:rsidRPr="000B7839" w:rsidRDefault="004E0677" w:rsidP="008A5848">
            <w:pPr>
              <w:pStyle w:val="ConsPlusNormal"/>
              <w:widowControl/>
              <w:ind w:firstLine="0"/>
              <w:rPr>
                <w:rFonts w:ascii="Times New Roman" w:hAnsi="Times New Roman" w:cs="Times New Roman"/>
                <w:sz w:val="24"/>
                <w:szCs w:val="24"/>
              </w:rPr>
            </w:pPr>
            <w:r w:rsidRPr="000B7839">
              <w:rPr>
                <w:rFonts w:ascii="Times New Roman" w:hAnsi="Times New Roman" w:cs="Times New Roman"/>
                <w:sz w:val="24"/>
                <w:szCs w:val="24"/>
              </w:rPr>
              <w:t>Обоснование начальной (максимальной) цены контракта</w:t>
            </w:r>
          </w:p>
        </w:tc>
        <w:tc>
          <w:tcPr>
            <w:tcW w:w="7738" w:type="dxa"/>
            <w:shd w:val="clear" w:color="auto" w:fill="FFFFFF"/>
          </w:tcPr>
          <w:p w:rsidR="004E0677" w:rsidRPr="000B7839" w:rsidRDefault="004E0677" w:rsidP="008A5848">
            <w:pPr>
              <w:pStyle w:val="ConsPlusNormal"/>
              <w:ind w:firstLine="0"/>
              <w:jc w:val="both"/>
              <w:rPr>
                <w:rFonts w:ascii="Times New Roman" w:hAnsi="Times New Roman" w:cs="Times New Roman"/>
                <w:bCs/>
                <w:sz w:val="24"/>
                <w:szCs w:val="24"/>
              </w:rPr>
            </w:pPr>
            <w:r>
              <w:rPr>
                <w:rFonts w:ascii="Times New Roman" w:hAnsi="Times New Roman" w:cs="Times New Roman"/>
                <w:sz w:val="24"/>
                <w:szCs w:val="24"/>
              </w:rPr>
              <w:t>Р</w:t>
            </w:r>
            <w:r w:rsidRPr="000D1493">
              <w:rPr>
                <w:rFonts w:ascii="Times New Roman" w:hAnsi="Times New Roman" w:cs="Times New Roman"/>
                <w:sz w:val="24"/>
                <w:szCs w:val="24"/>
              </w:rPr>
              <w:t>асчет начальной (максимальной) цены контракта осуществляется исходя из стоимости одного маши</w:t>
            </w:r>
            <w:r>
              <w:rPr>
                <w:rFonts w:ascii="Times New Roman" w:hAnsi="Times New Roman" w:cs="Times New Roman"/>
                <w:sz w:val="24"/>
                <w:szCs w:val="24"/>
              </w:rPr>
              <w:t xml:space="preserve">но-часа </w:t>
            </w:r>
            <w:r w:rsidRPr="000D1493">
              <w:rPr>
                <w:rFonts w:ascii="Times New Roman" w:hAnsi="Times New Roman" w:cs="Times New Roman"/>
                <w:sz w:val="24"/>
                <w:szCs w:val="24"/>
              </w:rPr>
              <w:t>и количества часов использования транспортных средств, заявленных заказчиком. При этом расчет стоимости одного машино-часа осуществлен заказчиком на основании проведенного мониторинга предложений поставщиков (</w:t>
            </w:r>
            <w:r>
              <w:rPr>
                <w:rFonts w:ascii="Times New Roman" w:hAnsi="Times New Roman" w:cs="Times New Roman"/>
                <w:sz w:val="24"/>
                <w:szCs w:val="24"/>
              </w:rPr>
              <w:t>П</w:t>
            </w:r>
            <w:r w:rsidRPr="000D1493">
              <w:rPr>
                <w:rFonts w:ascii="Times New Roman" w:hAnsi="Times New Roman" w:cs="Times New Roman"/>
                <w:sz w:val="24"/>
                <w:szCs w:val="24"/>
              </w:rPr>
              <w:t>риложение № 2 к документации об открытом аукционе в электронной форме)</w:t>
            </w:r>
          </w:p>
        </w:tc>
      </w:tr>
      <w:tr w:rsidR="004E0677" w:rsidRPr="000B7839" w:rsidTr="008A5848">
        <w:trPr>
          <w:trHeight w:val="643"/>
          <w:tblCellSpacing w:w="20" w:type="dxa"/>
        </w:trPr>
        <w:tc>
          <w:tcPr>
            <w:tcW w:w="2916" w:type="dxa"/>
            <w:gridSpan w:val="3"/>
            <w:shd w:val="clear" w:color="auto" w:fill="FFFFFF"/>
          </w:tcPr>
          <w:p w:rsidR="004E0677" w:rsidRPr="000B7839" w:rsidRDefault="004E0677" w:rsidP="008A5848">
            <w:pPr>
              <w:pStyle w:val="ConsPlusNormal"/>
              <w:widowControl/>
              <w:ind w:firstLine="0"/>
              <w:rPr>
                <w:rFonts w:ascii="Times New Roman" w:hAnsi="Times New Roman" w:cs="Times New Roman"/>
                <w:b/>
                <w:sz w:val="24"/>
                <w:szCs w:val="24"/>
              </w:rPr>
            </w:pPr>
            <w:r w:rsidRPr="000B7839">
              <w:rPr>
                <w:rFonts w:ascii="Times New Roman" w:hAnsi="Times New Roman" w:cs="Times New Roman"/>
                <w:sz w:val="24"/>
                <w:szCs w:val="24"/>
              </w:rPr>
              <w:t xml:space="preserve">Объем </w:t>
            </w:r>
            <w:r>
              <w:rPr>
                <w:rFonts w:ascii="Times New Roman" w:hAnsi="Times New Roman" w:cs="Times New Roman"/>
                <w:sz w:val="24"/>
                <w:szCs w:val="24"/>
              </w:rPr>
              <w:t>оказываемых услуг</w:t>
            </w:r>
          </w:p>
        </w:tc>
        <w:tc>
          <w:tcPr>
            <w:tcW w:w="7738" w:type="dxa"/>
            <w:shd w:val="clear" w:color="auto" w:fill="FFFFFF"/>
          </w:tcPr>
          <w:p w:rsidR="004E0677" w:rsidRPr="000B7839" w:rsidRDefault="004E0677" w:rsidP="008A5848">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5605  машино-часов</w:t>
            </w:r>
            <w:r w:rsidRPr="000D1493">
              <w:rPr>
                <w:rFonts w:ascii="Times New Roman" w:hAnsi="Times New Roman" w:cs="Times New Roman"/>
                <w:sz w:val="24"/>
                <w:szCs w:val="24"/>
              </w:rPr>
              <w:t xml:space="preserve"> за период оказания услуг   </w:t>
            </w:r>
          </w:p>
        </w:tc>
      </w:tr>
      <w:tr w:rsidR="004E0677" w:rsidRPr="000B7839" w:rsidTr="008A5848">
        <w:trPr>
          <w:trHeight w:val="534"/>
          <w:tblCellSpacing w:w="20" w:type="dxa"/>
        </w:trPr>
        <w:tc>
          <w:tcPr>
            <w:tcW w:w="2916" w:type="dxa"/>
            <w:gridSpan w:val="3"/>
            <w:shd w:val="clear" w:color="auto" w:fill="FFFFFF"/>
          </w:tcPr>
          <w:p w:rsidR="004E0677" w:rsidRPr="000B7839" w:rsidRDefault="004E0677" w:rsidP="008A5848">
            <w:pPr>
              <w:pStyle w:val="ConsPlusNormal"/>
              <w:widowControl/>
              <w:ind w:firstLine="0"/>
              <w:rPr>
                <w:rFonts w:ascii="Times New Roman" w:hAnsi="Times New Roman" w:cs="Times New Roman"/>
                <w:sz w:val="24"/>
                <w:szCs w:val="24"/>
              </w:rPr>
            </w:pPr>
            <w:r w:rsidRPr="000B7839">
              <w:rPr>
                <w:rFonts w:ascii="Times New Roman" w:hAnsi="Times New Roman" w:cs="Times New Roman"/>
                <w:sz w:val="24"/>
                <w:szCs w:val="24"/>
              </w:rPr>
              <w:t xml:space="preserve">Требования </w:t>
            </w:r>
            <w:proofErr w:type="gramStart"/>
            <w:r w:rsidRPr="000B7839">
              <w:rPr>
                <w:rFonts w:ascii="Times New Roman" w:hAnsi="Times New Roman" w:cs="Times New Roman"/>
                <w:sz w:val="24"/>
                <w:szCs w:val="24"/>
              </w:rPr>
              <w:t>к</w:t>
            </w:r>
            <w:proofErr w:type="gramEnd"/>
            <w:r w:rsidRPr="000B7839">
              <w:rPr>
                <w:rFonts w:ascii="Times New Roman" w:hAnsi="Times New Roman" w:cs="Times New Roman"/>
                <w:sz w:val="24"/>
                <w:szCs w:val="24"/>
              </w:rPr>
              <w:t xml:space="preserve"> </w:t>
            </w:r>
          </w:p>
          <w:p w:rsidR="004E0677" w:rsidRPr="000B7839" w:rsidRDefault="004E0677" w:rsidP="008A5848">
            <w:pPr>
              <w:pStyle w:val="ConsPlusNormal"/>
              <w:widowControl/>
              <w:ind w:firstLine="0"/>
              <w:rPr>
                <w:rFonts w:ascii="Times New Roman" w:hAnsi="Times New Roman" w:cs="Times New Roman"/>
                <w:b/>
                <w:sz w:val="24"/>
                <w:szCs w:val="24"/>
              </w:rPr>
            </w:pPr>
            <w:r>
              <w:rPr>
                <w:rFonts w:ascii="Times New Roman" w:hAnsi="Times New Roman" w:cs="Times New Roman"/>
                <w:sz w:val="24"/>
                <w:szCs w:val="24"/>
              </w:rPr>
              <w:t>оказываемым услугам</w:t>
            </w:r>
            <w:r w:rsidRPr="000B7839">
              <w:rPr>
                <w:rFonts w:ascii="Times New Roman" w:hAnsi="Times New Roman" w:cs="Times New Roman"/>
                <w:sz w:val="24"/>
                <w:szCs w:val="24"/>
              </w:rPr>
              <w:t xml:space="preserve"> </w:t>
            </w:r>
          </w:p>
        </w:tc>
        <w:tc>
          <w:tcPr>
            <w:tcW w:w="7738" w:type="dxa"/>
            <w:shd w:val="clear" w:color="auto" w:fill="FFFFFF"/>
          </w:tcPr>
          <w:p w:rsidR="004E0677" w:rsidRPr="00107D34" w:rsidRDefault="004E0677" w:rsidP="008A5848">
            <w:pPr>
              <w:keepNext/>
              <w:keepLines/>
              <w:widowControl w:val="0"/>
              <w:suppressLineNumbers/>
              <w:suppressAutoHyphens/>
              <w:jc w:val="both"/>
              <w:rPr>
                <w:sz w:val="24"/>
                <w:szCs w:val="24"/>
              </w:rPr>
            </w:pPr>
            <w:proofErr w:type="gramStart"/>
            <w:r w:rsidRPr="00107D34">
              <w:rPr>
                <w:sz w:val="24"/>
                <w:szCs w:val="24"/>
              </w:rPr>
              <w:t>Соответствие требованиям, установленным в документации об</w:t>
            </w:r>
            <w:r>
              <w:rPr>
                <w:sz w:val="24"/>
                <w:szCs w:val="24"/>
              </w:rPr>
              <w:t xml:space="preserve"> открытом </w:t>
            </w:r>
            <w:r w:rsidRPr="00107D34">
              <w:rPr>
                <w:sz w:val="24"/>
                <w:szCs w:val="24"/>
              </w:rPr>
              <w:t xml:space="preserve"> аукционе в электронн</w:t>
            </w:r>
            <w:r>
              <w:rPr>
                <w:sz w:val="24"/>
                <w:szCs w:val="24"/>
              </w:rPr>
              <w:t>ой форме, в том числе технически</w:t>
            </w:r>
            <w:r w:rsidRPr="00107D34">
              <w:rPr>
                <w:sz w:val="24"/>
                <w:szCs w:val="24"/>
              </w:rPr>
              <w:t>м заданием, условиям муниципального контракта, являющихся приложением к документации об открытом аукционе в электронной форме</w:t>
            </w:r>
            <w:r>
              <w:rPr>
                <w:sz w:val="24"/>
                <w:szCs w:val="24"/>
              </w:rPr>
              <w:t xml:space="preserve"> (Приложение № 1,2 к документации об открытом аукционе в электронной форме.)</w:t>
            </w:r>
            <w:proofErr w:type="gramEnd"/>
          </w:p>
          <w:p w:rsidR="004E0677" w:rsidRPr="00386640" w:rsidRDefault="004E0677" w:rsidP="008A5848">
            <w:pPr>
              <w:keepNext/>
              <w:keepLines/>
              <w:widowControl w:val="0"/>
              <w:suppressLineNumbers/>
              <w:suppressAutoHyphens/>
              <w:jc w:val="both"/>
              <w:rPr>
                <w:b/>
                <w:sz w:val="24"/>
                <w:szCs w:val="24"/>
              </w:rPr>
            </w:pPr>
          </w:p>
        </w:tc>
      </w:tr>
      <w:tr w:rsidR="004E0677" w:rsidRPr="000B7839" w:rsidTr="008A5848">
        <w:trPr>
          <w:trHeight w:val="1059"/>
          <w:tblCellSpacing w:w="20" w:type="dxa"/>
        </w:trPr>
        <w:tc>
          <w:tcPr>
            <w:tcW w:w="2916" w:type="dxa"/>
            <w:gridSpan w:val="3"/>
            <w:shd w:val="clear" w:color="auto" w:fill="FFFFFF"/>
          </w:tcPr>
          <w:p w:rsidR="004E0677" w:rsidRPr="000D1493" w:rsidRDefault="004E0677" w:rsidP="008A5848">
            <w:pPr>
              <w:pStyle w:val="ConsPlusNormal"/>
              <w:widowControl/>
              <w:ind w:firstLine="0"/>
              <w:rPr>
                <w:rFonts w:ascii="Times New Roman" w:hAnsi="Times New Roman" w:cs="Times New Roman"/>
                <w:sz w:val="24"/>
                <w:szCs w:val="24"/>
                <w:highlight w:val="yellow"/>
              </w:rPr>
            </w:pPr>
            <w:r w:rsidRPr="00B41F06">
              <w:rPr>
                <w:rFonts w:ascii="Times New Roman" w:hAnsi="Times New Roman" w:cs="Times New Roman"/>
                <w:sz w:val="24"/>
                <w:szCs w:val="24"/>
              </w:rPr>
              <w:lastRenderedPageBreak/>
              <w:t xml:space="preserve">Показатели, используемые для определения соответствия потребностям заказчика </w:t>
            </w:r>
            <w:proofErr w:type="gramStart"/>
            <w:r w:rsidRPr="00B41F06">
              <w:rPr>
                <w:rFonts w:ascii="Times New Roman" w:hAnsi="Times New Roman" w:cs="Times New Roman"/>
                <w:sz w:val="24"/>
                <w:szCs w:val="24"/>
              </w:rPr>
              <w:t>и(</w:t>
            </w:r>
            <w:proofErr w:type="gramEnd"/>
            <w:r w:rsidRPr="00B41F06">
              <w:rPr>
                <w:rFonts w:ascii="Times New Roman" w:hAnsi="Times New Roman" w:cs="Times New Roman"/>
                <w:sz w:val="24"/>
                <w:szCs w:val="24"/>
              </w:rPr>
              <w:t xml:space="preserve">или) эквивалентности предлагаемого к использованию при </w:t>
            </w:r>
            <w:r>
              <w:rPr>
                <w:rFonts w:ascii="Times New Roman" w:hAnsi="Times New Roman" w:cs="Times New Roman"/>
                <w:sz w:val="24"/>
                <w:szCs w:val="24"/>
              </w:rPr>
              <w:t>оказании услуг</w:t>
            </w:r>
            <w:r w:rsidRPr="00B41F06">
              <w:rPr>
                <w:rFonts w:ascii="Times New Roman" w:hAnsi="Times New Roman" w:cs="Times New Roman"/>
                <w:sz w:val="24"/>
                <w:szCs w:val="24"/>
              </w:rPr>
              <w:t xml:space="preserve"> товара, их значения</w:t>
            </w:r>
          </w:p>
        </w:tc>
        <w:tc>
          <w:tcPr>
            <w:tcW w:w="7738" w:type="dxa"/>
            <w:shd w:val="clear" w:color="auto" w:fill="FFFFFF"/>
          </w:tcPr>
          <w:p w:rsidR="004E0677" w:rsidRPr="00107D34" w:rsidRDefault="004E0677" w:rsidP="008A5848">
            <w:pPr>
              <w:jc w:val="both"/>
              <w:rPr>
                <w:sz w:val="24"/>
                <w:szCs w:val="24"/>
              </w:rPr>
            </w:pPr>
            <w:proofErr w:type="gramStart"/>
            <w:r w:rsidRPr="00107D34">
              <w:rPr>
                <w:sz w:val="24"/>
                <w:szCs w:val="24"/>
              </w:rPr>
              <w:t xml:space="preserve">Установлены в </w:t>
            </w:r>
            <w:r>
              <w:rPr>
                <w:sz w:val="24"/>
                <w:szCs w:val="24"/>
              </w:rPr>
              <w:t>т</w:t>
            </w:r>
            <w:r w:rsidRPr="00107D34">
              <w:rPr>
                <w:sz w:val="24"/>
                <w:szCs w:val="24"/>
              </w:rPr>
              <w:t>ехническом задании (Приложение № 1 к документации об открытом аукционе в электронной форме)</w:t>
            </w:r>
            <w:proofErr w:type="gramEnd"/>
          </w:p>
          <w:p w:rsidR="004E0677" w:rsidRPr="00107D34" w:rsidRDefault="004E0677" w:rsidP="008A5848">
            <w:pPr>
              <w:jc w:val="both"/>
              <w:rPr>
                <w:sz w:val="24"/>
                <w:szCs w:val="24"/>
                <w:highlight w:val="yellow"/>
              </w:rPr>
            </w:pPr>
          </w:p>
        </w:tc>
      </w:tr>
      <w:tr w:rsidR="004E0677" w:rsidRPr="000B7839" w:rsidTr="008A5848">
        <w:trPr>
          <w:trHeight w:val="306"/>
          <w:tblCellSpacing w:w="20" w:type="dxa"/>
        </w:trPr>
        <w:tc>
          <w:tcPr>
            <w:tcW w:w="2916" w:type="dxa"/>
            <w:gridSpan w:val="3"/>
            <w:shd w:val="clear" w:color="auto" w:fill="FFFFFF"/>
          </w:tcPr>
          <w:p w:rsidR="004E0677" w:rsidRPr="000B7839" w:rsidRDefault="004E0677" w:rsidP="008A5848">
            <w:pPr>
              <w:pStyle w:val="ConsPlusNormal"/>
              <w:widowControl/>
              <w:ind w:firstLine="0"/>
              <w:rPr>
                <w:rFonts w:ascii="Times New Roman" w:hAnsi="Times New Roman" w:cs="Times New Roman"/>
                <w:sz w:val="24"/>
                <w:szCs w:val="24"/>
              </w:rPr>
            </w:pPr>
            <w:r w:rsidRPr="000B7839">
              <w:rPr>
                <w:rFonts w:ascii="Times New Roman" w:hAnsi="Times New Roman" w:cs="Times New Roman"/>
                <w:sz w:val="24"/>
                <w:szCs w:val="24"/>
              </w:rPr>
              <w:t xml:space="preserve">Место </w:t>
            </w:r>
            <w:r>
              <w:rPr>
                <w:rFonts w:ascii="Times New Roman" w:hAnsi="Times New Roman" w:cs="Times New Roman"/>
                <w:sz w:val="24"/>
                <w:szCs w:val="24"/>
              </w:rPr>
              <w:t>оказания услуг</w:t>
            </w:r>
          </w:p>
        </w:tc>
        <w:tc>
          <w:tcPr>
            <w:tcW w:w="7738" w:type="dxa"/>
            <w:shd w:val="clear" w:color="auto" w:fill="FFFFFF"/>
          </w:tcPr>
          <w:p w:rsidR="004E0677" w:rsidRPr="000B7839" w:rsidRDefault="004E0677" w:rsidP="008A5848">
            <w:pPr>
              <w:jc w:val="both"/>
              <w:rPr>
                <w:sz w:val="24"/>
                <w:szCs w:val="24"/>
              </w:rPr>
            </w:pPr>
            <w:r w:rsidRPr="000D1493">
              <w:rPr>
                <w:sz w:val="24"/>
                <w:szCs w:val="24"/>
              </w:rPr>
              <w:t>город Пермь</w:t>
            </w:r>
          </w:p>
        </w:tc>
      </w:tr>
      <w:tr w:rsidR="004E0677" w:rsidRPr="000B7839" w:rsidTr="008A5848">
        <w:trPr>
          <w:trHeight w:val="352"/>
          <w:tblCellSpacing w:w="20" w:type="dxa"/>
        </w:trPr>
        <w:tc>
          <w:tcPr>
            <w:tcW w:w="2916" w:type="dxa"/>
            <w:gridSpan w:val="3"/>
            <w:shd w:val="clear" w:color="auto" w:fill="FFFFFF"/>
          </w:tcPr>
          <w:p w:rsidR="004E0677" w:rsidRPr="000B7839" w:rsidRDefault="004E0677" w:rsidP="008A5848">
            <w:pPr>
              <w:pStyle w:val="ConsPlusNormal"/>
              <w:widowControl/>
              <w:ind w:firstLine="0"/>
              <w:rPr>
                <w:rFonts w:ascii="Times New Roman" w:hAnsi="Times New Roman" w:cs="Times New Roman"/>
                <w:sz w:val="24"/>
                <w:szCs w:val="24"/>
              </w:rPr>
            </w:pPr>
            <w:r w:rsidRPr="000B7839">
              <w:rPr>
                <w:rFonts w:ascii="Times New Roman" w:hAnsi="Times New Roman" w:cs="Times New Roman"/>
                <w:sz w:val="24"/>
                <w:szCs w:val="24"/>
              </w:rPr>
              <w:t xml:space="preserve">Сроки </w:t>
            </w:r>
            <w:r>
              <w:rPr>
                <w:rFonts w:ascii="Times New Roman" w:hAnsi="Times New Roman" w:cs="Times New Roman"/>
                <w:sz w:val="24"/>
                <w:szCs w:val="24"/>
              </w:rPr>
              <w:t>оказания услуг</w:t>
            </w:r>
          </w:p>
        </w:tc>
        <w:tc>
          <w:tcPr>
            <w:tcW w:w="7738" w:type="dxa"/>
            <w:shd w:val="clear" w:color="auto" w:fill="FFFFFF"/>
          </w:tcPr>
          <w:p w:rsidR="004E0677" w:rsidRPr="000B7839" w:rsidRDefault="004E0677" w:rsidP="008A5848">
            <w:pPr>
              <w:pStyle w:val="ae"/>
              <w:jc w:val="both"/>
              <w:rPr>
                <w:rFonts w:ascii="Times New Roman" w:hAnsi="Times New Roman"/>
                <w:sz w:val="24"/>
                <w:szCs w:val="24"/>
              </w:rPr>
            </w:pPr>
            <w:proofErr w:type="gramStart"/>
            <w:r>
              <w:rPr>
                <w:rFonts w:ascii="Times New Roman" w:hAnsi="Times New Roman"/>
                <w:sz w:val="24"/>
                <w:szCs w:val="24"/>
              </w:rPr>
              <w:t>Согласно</w:t>
            </w:r>
            <w:proofErr w:type="gramEnd"/>
            <w:r>
              <w:rPr>
                <w:rFonts w:ascii="Times New Roman" w:hAnsi="Times New Roman"/>
                <w:sz w:val="24"/>
                <w:szCs w:val="24"/>
              </w:rPr>
              <w:t xml:space="preserve"> технического задания Заказчика</w:t>
            </w:r>
          </w:p>
        </w:tc>
      </w:tr>
      <w:tr w:rsidR="004E0677" w:rsidRPr="000B7839" w:rsidTr="008A5848">
        <w:trPr>
          <w:trHeight w:val="1243"/>
          <w:tblCellSpacing w:w="20" w:type="dxa"/>
        </w:trPr>
        <w:tc>
          <w:tcPr>
            <w:tcW w:w="2916" w:type="dxa"/>
            <w:gridSpan w:val="3"/>
            <w:shd w:val="clear" w:color="auto" w:fill="FFFFFF"/>
          </w:tcPr>
          <w:p w:rsidR="004E0677" w:rsidRPr="000B7839" w:rsidRDefault="004E0677" w:rsidP="008A5848">
            <w:pPr>
              <w:pStyle w:val="ConsPlusNormal"/>
              <w:widowControl/>
              <w:ind w:firstLine="0"/>
              <w:rPr>
                <w:rFonts w:ascii="Times New Roman" w:hAnsi="Times New Roman" w:cs="Times New Roman"/>
                <w:sz w:val="24"/>
                <w:szCs w:val="24"/>
              </w:rPr>
            </w:pPr>
            <w:r w:rsidRPr="000B7839">
              <w:rPr>
                <w:rFonts w:ascii="Times New Roman" w:hAnsi="Times New Roman" w:cs="Times New Roman"/>
                <w:sz w:val="24"/>
                <w:szCs w:val="24"/>
              </w:rPr>
              <w:t xml:space="preserve">Форма, сроки и </w:t>
            </w:r>
          </w:p>
          <w:p w:rsidR="004E0677" w:rsidRPr="000B7839" w:rsidRDefault="004E0677" w:rsidP="008A5848">
            <w:pPr>
              <w:pStyle w:val="ConsPlusNormal"/>
              <w:widowControl/>
              <w:ind w:firstLine="0"/>
              <w:rPr>
                <w:rFonts w:ascii="Times New Roman" w:hAnsi="Times New Roman" w:cs="Times New Roman"/>
                <w:sz w:val="24"/>
                <w:szCs w:val="24"/>
              </w:rPr>
            </w:pPr>
            <w:r w:rsidRPr="000B7839">
              <w:rPr>
                <w:rFonts w:ascii="Times New Roman" w:hAnsi="Times New Roman" w:cs="Times New Roman"/>
                <w:sz w:val="24"/>
                <w:szCs w:val="24"/>
              </w:rPr>
              <w:t xml:space="preserve">порядок оплаты </w:t>
            </w:r>
            <w:r>
              <w:rPr>
                <w:rFonts w:ascii="Times New Roman" w:hAnsi="Times New Roman" w:cs="Times New Roman"/>
                <w:sz w:val="24"/>
                <w:szCs w:val="24"/>
              </w:rPr>
              <w:t>услуг</w:t>
            </w:r>
          </w:p>
        </w:tc>
        <w:tc>
          <w:tcPr>
            <w:tcW w:w="7738" w:type="dxa"/>
            <w:shd w:val="clear" w:color="auto" w:fill="FFFFFF"/>
          </w:tcPr>
          <w:p w:rsidR="004E0677" w:rsidRPr="000D1493" w:rsidRDefault="004E0677" w:rsidP="008A5848">
            <w:pPr>
              <w:tabs>
                <w:tab w:val="left" w:pos="1134"/>
                <w:tab w:val="left" w:pos="1276"/>
              </w:tabs>
              <w:jc w:val="both"/>
              <w:rPr>
                <w:rFonts w:eastAsia="Calibri"/>
                <w:sz w:val="24"/>
                <w:szCs w:val="24"/>
                <w:lang w:eastAsia="en-US"/>
              </w:rPr>
            </w:pPr>
            <w:r>
              <w:rPr>
                <w:rFonts w:eastAsia="Calibri"/>
                <w:sz w:val="24"/>
                <w:szCs w:val="24"/>
                <w:lang w:eastAsia="en-US"/>
              </w:rPr>
              <w:t>Ф</w:t>
            </w:r>
            <w:r w:rsidRPr="000D1493">
              <w:rPr>
                <w:rFonts w:eastAsia="Calibri"/>
                <w:sz w:val="24"/>
                <w:szCs w:val="24"/>
                <w:lang w:eastAsia="en-US"/>
              </w:rPr>
              <w:t>орма оплаты – безналичный расчет.</w:t>
            </w:r>
          </w:p>
          <w:p w:rsidR="004E0677" w:rsidRDefault="004E0677" w:rsidP="008A5848">
            <w:pPr>
              <w:tabs>
                <w:tab w:val="left" w:pos="1134"/>
                <w:tab w:val="left" w:pos="1276"/>
              </w:tabs>
              <w:jc w:val="both"/>
              <w:rPr>
                <w:rFonts w:eastAsia="Calibri"/>
                <w:sz w:val="24"/>
                <w:szCs w:val="24"/>
                <w:lang w:eastAsia="en-US"/>
              </w:rPr>
            </w:pPr>
            <w:r w:rsidRPr="000D1493">
              <w:rPr>
                <w:rFonts w:eastAsia="Calibri"/>
                <w:sz w:val="24"/>
                <w:szCs w:val="24"/>
                <w:lang w:eastAsia="en-US"/>
              </w:rPr>
              <w:t xml:space="preserve">Оплата услуг </w:t>
            </w:r>
            <w:r>
              <w:rPr>
                <w:rFonts w:eastAsia="Calibri"/>
                <w:sz w:val="24"/>
                <w:szCs w:val="24"/>
                <w:lang w:eastAsia="en-US"/>
              </w:rPr>
              <w:t xml:space="preserve">будет производиться ежемесячно </w:t>
            </w:r>
            <w:r w:rsidRPr="000D1493">
              <w:rPr>
                <w:rFonts w:eastAsia="Calibri"/>
                <w:sz w:val="24"/>
                <w:szCs w:val="24"/>
                <w:lang w:eastAsia="en-US"/>
              </w:rPr>
              <w:t>за фактически оказанные услуги безналичным перечислением денежных средств на расчет</w:t>
            </w:r>
            <w:r>
              <w:rPr>
                <w:rFonts w:eastAsia="Calibri"/>
                <w:sz w:val="24"/>
                <w:szCs w:val="24"/>
                <w:lang w:eastAsia="en-US"/>
              </w:rPr>
              <w:t>ный счет исполнителя в течение 30 (тридцати) календарных</w:t>
            </w:r>
            <w:r w:rsidRPr="000D1493">
              <w:rPr>
                <w:rFonts w:eastAsia="Calibri"/>
                <w:sz w:val="24"/>
                <w:szCs w:val="24"/>
                <w:lang w:eastAsia="en-US"/>
              </w:rPr>
              <w:t xml:space="preserve"> дней после подписания муниципальным заказчиком акта об оказанных услугах и представления соответствующего счета на оплату.</w:t>
            </w:r>
          </w:p>
          <w:p w:rsidR="004E0677" w:rsidRPr="00DE0727" w:rsidRDefault="004E0677" w:rsidP="008A5848">
            <w:pPr>
              <w:tabs>
                <w:tab w:val="left" w:pos="1134"/>
                <w:tab w:val="left" w:pos="1276"/>
              </w:tabs>
              <w:jc w:val="both"/>
              <w:rPr>
                <w:rFonts w:eastAsia="Calibri"/>
                <w:sz w:val="24"/>
                <w:szCs w:val="24"/>
                <w:lang w:eastAsia="en-US"/>
              </w:rPr>
            </w:pPr>
            <w:r w:rsidRPr="000D1493">
              <w:rPr>
                <w:rFonts w:eastAsia="Calibri"/>
                <w:sz w:val="24"/>
                <w:szCs w:val="24"/>
                <w:lang w:eastAsia="en-US"/>
              </w:rPr>
              <w:t xml:space="preserve"> Стоимость одного машино-часа остается неизменной</w:t>
            </w:r>
            <w:r>
              <w:rPr>
                <w:rFonts w:eastAsia="Calibri"/>
                <w:sz w:val="24"/>
                <w:szCs w:val="24"/>
                <w:lang w:eastAsia="en-US"/>
              </w:rPr>
              <w:t xml:space="preserve"> </w:t>
            </w:r>
            <w:r w:rsidRPr="000D1493">
              <w:rPr>
                <w:rFonts w:eastAsia="Calibri"/>
                <w:sz w:val="24"/>
                <w:szCs w:val="24"/>
                <w:lang w:eastAsia="en-US"/>
              </w:rPr>
              <w:t>в течение всего срока действия муниципального контракта</w:t>
            </w:r>
          </w:p>
        </w:tc>
      </w:tr>
      <w:tr w:rsidR="004E0677" w:rsidRPr="000B7839" w:rsidTr="008A5848">
        <w:trPr>
          <w:tblCellSpacing w:w="20" w:type="dxa"/>
        </w:trPr>
        <w:tc>
          <w:tcPr>
            <w:tcW w:w="2916" w:type="dxa"/>
            <w:gridSpan w:val="3"/>
            <w:shd w:val="clear" w:color="auto" w:fill="FFFFFF"/>
          </w:tcPr>
          <w:p w:rsidR="004E0677" w:rsidRPr="000B7839" w:rsidRDefault="004E0677" w:rsidP="008A5848">
            <w:pPr>
              <w:pStyle w:val="ConsPlusNormal"/>
              <w:widowControl/>
              <w:ind w:firstLine="0"/>
              <w:rPr>
                <w:rFonts w:ascii="Times New Roman" w:hAnsi="Times New Roman" w:cs="Times New Roman"/>
                <w:sz w:val="24"/>
                <w:szCs w:val="24"/>
              </w:rPr>
            </w:pPr>
            <w:r w:rsidRPr="000B7839">
              <w:rPr>
                <w:rFonts w:ascii="Times New Roman" w:hAnsi="Times New Roman" w:cs="Times New Roman"/>
                <w:sz w:val="24"/>
                <w:szCs w:val="24"/>
              </w:rPr>
              <w:t xml:space="preserve">Срок и (или) объем предоставления гарантий качества </w:t>
            </w:r>
            <w:r>
              <w:rPr>
                <w:rFonts w:ascii="Times New Roman" w:hAnsi="Times New Roman" w:cs="Times New Roman"/>
                <w:sz w:val="24"/>
                <w:szCs w:val="24"/>
              </w:rPr>
              <w:t>услуг</w:t>
            </w:r>
          </w:p>
        </w:tc>
        <w:tc>
          <w:tcPr>
            <w:tcW w:w="7738" w:type="dxa"/>
            <w:shd w:val="clear" w:color="auto" w:fill="FFFFFF"/>
          </w:tcPr>
          <w:p w:rsidR="004E0677" w:rsidRPr="000B7839" w:rsidRDefault="004E0677" w:rsidP="008A5848">
            <w:pPr>
              <w:jc w:val="both"/>
              <w:rPr>
                <w:sz w:val="24"/>
                <w:szCs w:val="24"/>
              </w:rPr>
            </w:pPr>
            <w:r>
              <w:rPr>
                <w:bCs/>
                <w:sz w:val="24"/>
                <w:szCs w:val="24"/>
              </w:rPr>
              <w:t>Не требуется</w:t>
            </w:r>
            <w:r w:rsidRPr="00656308">
              <w:rPr>
                <w:bCs/>
                <w:sz w:val="24"/>
                <w:szCs w:val="24"/>
              </w:rPr>
              <w:t>.</w:t>
            </w:r>
          </w:p>
        </w:tc>
      </w:tr>
      <w:tr w:rsidR="004E0677" w:rsidRPr="000B7839" w:rsidTr="008A5848">
        <w:trPr>
          <w:trHeight w:val="474"/>
          <w:tblCellSpacing w:w="20" w:type="dxa"/>
        </w:trPr>
        <w:tc>
          <w:tcPr>
            <w:tcW w:w="2916" w:type="dxa"/>
            <w:gridSpan w:val="3"/>
            <w:shd w:val="clear" w:color="auto" w:fill="FFFFFF"/>
          </w:tcPr>
          <w:p w:rsidR="004E0677" w:rsidRPr="000B7839" w:rsidRDefault="004E0677" w:rsidP="008A5848">
            <w:pPr>
              <w:pStyle w:val="ConsPlusNormal"/>
              <w:widowControl/>
              <w:ind w:firstLine="0"/>
              <w:rPr>
                <w:rFonts w:ascii="Times New Roman" w:hAnsi="Times New Roman" w:cs="Times New Roman"/>
                <w:sz w:val="24"/>
                <w:szCs w:val="24"/>
              </w:rPr>
            </w:pPr>
            <w:r w:rsidRPr="000B7839">
              <w:rPr>
                <w:rFonts w:ascii="Times New Roman" w:hAnsi="Times New Roman" w:cs="Times New Roman"/>
                <w:sz w:val="24"/>
                <w:szCs w:val="24"/>
              </w:rPr>
              <w:t>Источник финансирования заказа</w:t>
            </w:r>
          </w:p>
        </w:tc>
        <w:tc>
          <w:tcPr>
            <w:tcW w:w="7738" w:type="dxa"/>
            <w:shd w:val="clear" w:color="auto" w:fill="FFFFFF"/>
          </w:tcPr>
          <w:p w:rsidR="004E0677" w:rsidRPr="000B7839" w:rsidRDefault="004E0677" w:rsidP="008A5848">
            <w:pPr>
              <w:pStyle w:val="a3"/>
              <w:jc w:val="left"/>
              <w:rPr>
                <w:szCs w:val="24"/>
              </w:rPr>
            </w:pPr>
            <w:r w:rsidRPr="000B7839">
              <w:rPr>
                <w:szCs w:val="24"/>
              </w:rPr>
              <w:t xml:space="preserve">Бюджет города Перми. </w:t>
            </w:r>
          </w:p>
          <w:p w:rsidR="004E0677" w:rsidRPr="000B7839" w:rsidRDefault="004E0677" w:rsidP="008A5848">
            <w:pPr>
              <w:pStyle w:val="a3"/>
              <w:jc w:val="left"/>
              <w:rPr>
                <w:szCs w:val="24"/>
              </w:rPr>
            </w:pPr>
          </w:p>
        </w:tc>
      </w:tr>
      <w:tr w:rsidR="004E0677" w:rsidRPr="000B7839" w:rsidTr="008A5848">
        <w:trPr>
          <w:trHeight w:val="818"/>
          <w:tblCellSpacing w:w="20" w:type="dxa"/>
        </w:trPr>
        <w:tc>
          <w:tcPr>
            <w:tcW w:w="2916" w:type="dxa"/>
            <w:gridSpan w:val="3"/>
            <w:shd w:val="clear" w:color="auto" w:fill="FFFFFF"/>
          </w:tcPr>
          <w:p w:rsidR="004E0677" w:rsidRPr="000B7839" w:rsidRDefault="004E0677" w:rsidP="008A5848">
            <w:pPr>
              <w:pStyle w:val="ConsPlusNormal"/>
              <w:widowControl/>
              <w:ind w:firstLine="0"/>
              <w:rPr>
                <w:rFonts w:ascii="Times New Roman" w:hAnsi="Times New Roman" w:cs="Times New Roman"/>
                <w:sz w:val="24"/>
                <w:szCs w:val="24"/>
              </w:rPr>
            </w:pPr>
            <w:r w:rsidRPr="000B7839">
              <w:rPr>
                <w:rFonts w:ascii="Times New Roman" w:hAnsi="Times New Roman" w:cs="Times New Roman"/>
                <w:sz w:val="24"/>
                <w:szCs w:val="24"/>
              </w:rPr>
              <w:t>Порядок формирования цены контракта</w:t>
            </w:r>
          </w:p>
        </w:tc>
        <w:tc>
          <w:tcPr>
            <w:tcW w:w="7738" w:type="dxa"/>
            <w:shd w:val="clear" w:color="auto" w:fill="FFFFFF"/>
          </w:tcPr>
          <w:p w:rsidR="004E0677" w:rsidRPr="000B7839" w:rsidRDefault="004E0677" w:rsidP="008A5848">
            <w:pPr>
              <w:ind w:firstLine="317"/>
              <w:rPr>
                <w:sz w:val="24"/>
                <w:szCs w:val="24"/>
              </w:rPr>
            </w:pPr>
            <w:r w:rsidRPr="000B7839">
              <w:rPr>
                <w:sz w:val="24"/>
                <w:szCs w:val="24"/>
              </w:rPr>
              <w:t xml:space="preserve">Цена контракта устанавливается на основании итогов открытого аукциона в электронной форме. </w:t>
            </w:r>
          </w:p>
          <w:p w:rsidR="004E0677" w:rsidRPr="000B7839" w:rsidRDefault="004E0677" w:rsidP="008A5848">
            <w:pPr>
              <w:ind w:firstLine="317"/>
              <w:rPr>
                <w:sz w:val="24"/>
                <w:szCs w:val="24"/>
              </w:rPr>
            </w:pPr>
            <w:r w:rsidRPr="000B7839">
              <w:rPr>
                <w:sz w:val="24"/>
                <w:szCs w:val="24"/>
              </w:rPr>
              <w:t xml:space="preserve">Оплата </w:t>
            </w:r>
            <w:r>
              <w:rPr>
                <w:sz w:val="24"/>
                <w:szCs w:val="24"/>
              </w:rPr>
              <w:t>оказываемых услуг</w:t>
            </w:r>
            <w:r w:rsidRPr="000B7839">
              <w:rPr>
                <w:sz w:val="24"/>
                <w:szCs w:val="24"/>
              </w:rPr>
              <w:t xml:space="preserve"> осуществляется по цене, установленной контрактом.</w:t>
            </w:r>
          </w:p>
          <w:p w:rsidR="004E0677" w:rsidRDefault="004E0677" w:rsidP="008A5848">
            <w:pPr>
              <w:ind w:firstLine="317"/>
              <w:rPr>
                <w:sz w:val="24"/>
                <w:szCs w:val="24"/>
              </w:rPr>
            </w:pPr>
            <w:r w:rsidRPr="000B7839">
              <w:rPr>
                <w:sz w:val="24"/>
                <w:szCs w:val="24"/>
              </w:rPr>
              <w:t xml:space="preserve"> Цена контракта является твердой и не может изменяться в ходе его исполнения</w:t>
            </w:r>
            <w:r>
              <w:rPr>
                <w:sz w:val="24"/>
                <w:szCs w:val="24"/>
              </w:rPr>
              <w:t>.</w:t>
            </w:r>
            <w:r w:rsidRPr="000B7839">
              <w:rPr>
                <w:sz w:val="24"/>
                <w:szCs w:val="24"/>
              </w:rPr>
              <w:t xml:space="preserve"> </w:t>
            </w:r>
          </w:p>
          <w:p w:rsidR="004E0677" w:rsidRPr="000B7839" w:rsidRDefault="004E0677" w:rsidP="008A5848">
            <w:pPr>
              <w:ind w:firstLine="317"/>
              <w:rPr>
                <w:sz w:val="24"/>
                <w:szCs w:val="24"/>
              </w:rPr>
            </w:pPr>
            <w:proofErr w:type="gramStart"/>
            <w:r>
              <w:rPr>
                <w:sz w:val="24"/>
                <w:szCs w:val="24"/>
              </w:rPr>
              <w:t>Ц</w:t>
            </w:r>
            <w:r w:rsidRPr="000D1493">
              <w:rPr>
                <w:sz w:val="24"/>
                <w:szCs w:val="24"/>
              </w:rPr>
              <w:t>ена контракта</w:t>
            </w:r>
            <w:r>
              <w:rPr>
                <w:sz w:val="24"/>
                <w:szCs w:val="24"/>
              </w:rPr>
              <w:t xml:space="preserve"> должна включать в себя затраты</w:t>
            </w:r>
            <w:r w:rsidRPr="000D1493">
              <w:rPr>
                <w:sz w:val="24"/>
                <w:szCs w:val="24"/>
              </w:rPr>
              <w:t xml:space="preserve"> на заработную плату водителя, заработную плату обслуживающего персона</w:t>
            </w:r>
            <w:r>
              <w:rPr>
                <w:sz w:val="24"/>
                <w:szCs w:val="24"/>
              </w:rPr>
              <w:t xml:space="preserve">ла, горюче-смазочные материалы, </w:t>
            </w:r>
            <w:r w:rsidRPr="000D1493">
              <w:rPr>
                <w:sz w:val="24"/>
                <w:szCs w:val="24"/>
              </w:rPr>
              <w:t>запасные части, резину и смазочные материалы, обеспечение водителя оперативной связью с муниципальным заказчиком и диспетчером, охрану, страхование, амортизацию транспортного средства, прочие общехозяйственные расходы, все налоги, сборы и иные обязательные платежи, а также все расходы, которые могут возникнуть при исполнении обязательств</w:t>
            </w:r>
            <w:proofErr w:type="gramEnd"/>
          </w:p>
        </w:tc>
      </w:tr>
      <w:tr w:rsidR="004E0677" w:rsidRPr="000B7839" w:rsidTr="008A5848">
        <w:trPr>
          <w:tblCellSpacing w:w="20" w:type="dxa"/>
        </w:trPr>
        <w:tc>
          <w:tcPr>
            <w:tcW w:w="2916" w:type="dxa"/>
            <w:gridSpan w:val="3"/>
            <w:shd w:val="clear" w:color="auto" w:fill="FFFFFF"/>
          </w:tcPr>
          <w:p w:rsidR="004E0677" w:rsidRPr="000B7839" w:rsidRDefault="004E0677" w:rsidP="008A5848">
            <w:pPr>
              <w:pStyle w:val="ConsPlusNormal"/>
              <w:widowControl/>
              <w:ind w:firstLine="0"/>
              <w:rPr>
                <w:rFonts w:ascii="Times New Roman" w:hAnsi="Times New Roman" w:cs="Times New Roman"/>
                <w:sz w:val="24"/>
                <w:szCs w:val="24"/>
              </w:rPr>
            </w:pPr>
            <w:r w:rsidRPr="000B7839">
              <w:rPr>
                <w:rFonts w:ascii="Times New Roman" w:hAnsi="Times New Roman" w:cs="Times New Roman"/>
                <w:sz w:val="24"/>
                <w:szCs w:val="24"/>
              </w:rPr>
              <w:t>Сведения о валюте, используемой для формирования цены контракта и расчетов с подрядчиками</w:t>
            </w:r>
          </w:p>
        </w:tc>
        <w:tc>
          <w:tcPr>
            <w:tcW w:w="7738" w:type="dxa"/>
            <w:shd w:val="clear" w:color="auto" w:fill="FFFFFF"/>
          </w:tcPr>
          <w:p w:rsidR="004E0677" w:rsidRPr="000B7839" w:rsidRDefault="004E0677" w:rsidP="008A5848">
            <w:pPr>
              <w:pStyle w:val="ConsPlusNormal"/>
              <w:widowControl/>
              <w:ind w:firstLine="317"/>
              <w:rPr>
                <w:rFonts w:ascii="Times New Roman" w:hAnsi="Times New Roman" w:cs="Times New Roman"/>
                <w:sz w:val="24"/>
                <w:szCs w:val="24"/>
              </w:rPr>
            </w:pPr>
            <w:r w:rsidRPr="000B7839">
              <w:rPr>
                <w:rFonts w:ascii="Times New Roman" w:hAnsi="Times New Roman" w:cs="Times New Roman"/>
                <w:sz w:val="24"/>
                <w:szCs w:val="24"/>
              </w:rPr>
              <w:t>Рубль РФ.</w:t>
            </w:r>
          </w:p>
        </w:tc>
      </w:tr>
      <w:tr w:rsidR="004E0677" w:rsidRPr="000B7839" w:rsidTr="008A5848">
        <w:trPr>
          <w:tblCellSpacing w:w="20" w:type="dxa"/>
        </w:trPr>
        <w:tc>
          <w:tcPr>
            <w:tcW w:w="2916" w:type="dxa"/>
            <w:gridSpan w:val="3"/>
            <w:shd w:val="clear" w:color="auto" w:fill="FFFFFF"/>
          </w:tcPr>
          <w:p w:rsidR="004E0677" w:rsidRPr="000B7839" w:rsidRDefault="004E0677" w:rsidP="008A5848">
            <w:pPr>
              <w:pStyle w:val="ConsPlusNormal"/>
              <w:widowControl/>
              <w:ind w:firstLine="0"/>
              <w:rPr>
                <w:rFonts w:ascii="Times New Roman" w:hAnsi="Times New Roman" w:cs="Times New Roman"/>
                <w:sz w:val="24"/>
                <w:szCs w:val="24"/>
              </w:rPr>
            </w:pPr>
            <w:r w:rsidRPr="000B7839">
              <w:rPr>
                <w:rFonts w:ascii="Times New Roman" w:hAnsi="Times New Roman" w:cs="Times New Roman"/>
                <w:sz w:val="24"/>
                <w:szCs w:val="24"/>
              </w:rPr>
              <w:t>Порядок применения официального курса иностранной валюты к рублю РФ, установленного ЦБ РФ и используемого при оплате контракта</w:t>
            </w:r>
          </w:p>
        </w:tc>
        <w:tc>
          <w:tcPr>
            <w:tcW w:w="7738" w:type="dxa"/>
            <w:shd w:val="clear" w:color="auto" w:fill="FFFFFF"/>
          </w:tcPr>
          <w:p w:rsidR="004E0677" w:rsidRPr="000B7839" w:rsidRDefault="004E0677" w:rsidP="008A5848">
            <w:pPr>
              <w:pStyle w:val="a3"/>
              <w:ind w:firstLine="317"/>
              <w:jc w:val="left"/>
              <w:rPr>
                <w:szCs w:val="24"/>
              </w:rPr>
            </w:pPr>
            <w:r w:rsidRPr="000B7839">
              <w:rPr>
                <w:szCs w:val="24"/>
              </w:rPr>
              <w:t>Официальные курсы иностранных валют к рублю не применяются.</w:t>
            </w:r>
          </w:p>
          <w:p w:rsidR="004E0677" w:rsidRPr="000B7839" w:rsidRDefault="004E0677" w:rsidP="008A5848">
            <w:pPr>
              <w:pStyle w:val="ConsPlusNormal"/>
              <w:widowControl/>
              <w:ind w:firstLine="317"/>
              <w:rPr>
                <w:rFonts w:ascii="Times New Roman" w:hAnsi="Times New Roman" w:cs="Times New Roman"/>
                <w:sz w:val="24"/>
                <w:szCs w:val="24"/>
              </w:rPr>
            </w:pPr>
          </w:p>
        </w:tc>
      </w:tr>
      <w:tr w:rsidR="004E0677" w:rsidRPr="000B7839" w:rsidTr="008A5848">
        <w:trPr>
          <w:tblCellSpacing w:w="20" w:type="dxa"/>
        </w:trPr>
        <w:tc>
          <w:tcPr>
            <w:tcW w:w="10694" w:type="dxa"/>
            <w:gridSpan w:val="4"/>
            <w:shd w:val="clear" w:color="auto" w:fill="B6DDE8"/>
          </w:tcPr>
          <w:p w:rsidR="004E0677" w:rsidRPr="000B7839" w:rsidRDefault="004E0677" w:rsidP="008A5848">
            <w:pPr>
              <w:pStyle w:val="ConsPlusNormal"/>
              <w:widowControl/>
              <w:ind w:firstLine="0"/>
              <w:jc w:val="both"/>
              <w:rPr>
                <w:rFonts w:ascii="Times New Roman" w:hAnsi="Times New Roman" w:cs="Times New Roman"/>
                <w:sz w:val="24"/>
                <w:szCs w:val="24"/>
              </w:rPr>
            </w:pPr>
            <w:r w:rsidRPr="000B7839">
              <w:rPr>
                <w:rFonts w:ascii="Times New Roman" w:hAnsi="Times New Roman" w:cs="Times New Roman"/>
                <w:b/>
                <w:sz w:val="24"/>
                <w:szCs w:val="24"/>
                <w:lang w:val="en-US"/>
              </w:rPr>
              <w:t>III</w:t>
            </w:r>
            <w:r w:rsidRPr="000B7839">
              <w:rPr>
                <w:rFonts w:ascii="Times New Roman" w:hAnsi="Times New Roman" w:cs="Times New Roman"/>
                <w:b/>
                <w:sz w:val="24"/>
                <w:szCs w:val="24"/>
              </w:rPr>
              <w:t>. Требования к участникам размещения заказа</w:t>
            </w:r>
          </w:p>
        </w:tc>
      </w:tr>
      <w:tr w:rsidR="004E0677" w:rsidRPr="000B7839" w:rsidTr="008A5848">
        <w:trPr>
          <w:tblCellSpacing w:w="20" w:type="dxa"/>
        </w:trPr>
        <w:tc>
          <w:tcPr>
            <w:tcW w:w="10694" w:type="dxa"/>
            <w:gridSpan w:val="4"/>
            <w:shd w:val="clear" w:color="auto" w:fill="FFFFFF"/>
          </w:tcPr>
          <w:p w:rsidR="004E0677" w:rsidRPr="000B7839" w:rsidRDefault="004E0677" w:rsidP="008A5848">
            <w:pPr>
              <w:pStyle w:val="ConsPlusNormal"/>
              <w:ind w:firstLine="377"/>
              <w:jc w:val="both"/>
              <w:rPr>
                <w:rFonts w:ascii="Times New Roman" w:hAnsi="Times New Roman" w:cs="Times New Roman"/>
                <w:sz w:val="24"/>
                <w:szCs w:val="24"/>
              </w:rPr>
            </w:pPr>
            <w:r w:rsidRPr="000B7839">
              <w:rPr>
                <w:rFonts w:ascii="Times New Roman" w:hAnsi="Times New Roman" w:cs="Times New Roman"/>
                <w:sz w:val="24"/>
                <w:szCs w:val="24"/>
              </w:rPr>
              <w:t xml:space="preserve">Участником размещения заказа может быть любое юридическое лицо независимо от </w:t>
            </w:r>
            <w:r w:rsidRPr="000B7839">
              <w:rPr>
                <w:rFonts w:ascii="Times New Roman" w:hAnsi="Times New Roman" w:cs="Times New Roman"/>
                <w:sz w:val="24"/>
                <w:szCs w:val="24"/>
              </w:rPr>
              <w:lastRenderedPageBreak/>
              <w:t>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4E0677" w:rsidRPr="000B7839" w:rsidRDefault="004E0677" w:rsidP="008A5848">
            <w:pPr>
              <w:pStyle w:val="ConsPlusNormal"/>
              <w:ind w:firstLine="377"/>
              <w:jc w:val="both"/>
              <w:rPr>
                <w:rFonts w:ascii="Times New Roman" w:hAnsi="Times New Roman" w:cs="Times New Roman"/>
                <w:b/>
                <w:sz w:val="24"/>
                <w:szCs w:val="24"/>
              </w:rPr>
            </w:pPr>
            <w:r w:rsidRPr="000B7839">
              <w:rPr>
                <w:rFonts w:ascii="Times New Roman" w:hAnsi="Times New Roman" w:cs="Times New Roman"/>
                <w:sz w:val="24"/>
                <w:szCs w:val="24"/>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4E0677" w:rsidRPr="000B7839" w:rsidTr="008A5848">
        <w:trPr>
          <w:trHeight w:val="618"/>
          <w:tblCellSpacing w:w="20" w:type="dxa"/>
        </w:trPr>
        <w:tc>
          <w:tcPr>
            <w:tcW w:w="10694" w:type="dxa"/>
            <w:gridSpan w:val="4"/>
            <w:shd w:val="clear" w:color="auto" w:fill="FFFFFF"/>
          </w:tcPr>
          <w:p w:rsidR="004E0677" w:rsidRPr="000B7839" w:rsidRDefault="004E0677" w:rsidP="008A5848">
            <w:pPr>
              <w:pStyle w:val="ConsPlusNormal"/>
              <w:ind w:firstLine="377"/>
              <w:jc w:val="both"/>
              <w:rPr>
                <w:rFonts w:ascii="Times New Roman" w:hAnsi="Times New Roman" w:cs="Times New Roman"/>
                <w:color w:val="000000"/>
                <w:sz w:val="24"/>
                <w:szCs w:val="24"/>
              </w:rPr>
            </w:pPr>
            <w:r w:rsidRPr="000B7839">
              <w:rPr>
                <w:rFonts w:ascii="Times New Roman" w:hAnsi="Times New Roman" w:cs="Times New Roman"/>
                <w:sz w:val="24"/>
                <w:szCs w:val="24"/>
              </w:rPr>
              <w:lastRenderedPageBreak/>
              <w:t xml:space="preserve">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 </w:t>
            </w:r>
          </w:p>
        </w:tc>
      </w:tr>
      <w:tr w:rsidR="004E0677" w:rsidRPr="000B7839" w:rsidTr="008A5848">
        <w:trPr>
          <w:trHeight w:val="816"/>
          <w:tblCellSpacing w:w="20" w:type="dxa"/>
        </w:trPr>
        <w:tc>
          <w:tcPr>
            <w:tcW w:w="507" w:type="dxa"/>
            <w:tcBorders>
              <w:top w:val="inset" w:sz="6" w:space="0" w:color="808080"/>
              <w:bottom w:val="inset" w:sz="6" w:space="0" w:color="808080"/>
            </w:tcBorders>
            <w:shd w:val="clear" w:color="auto" w:fill="FFFFFF"/>
          </w:tcPr>
          <w:p w:rsidR="004E0677" w:rsidRPr="000B7839" w:rsidRDefault="004E0677" w:rsidP="004E0677">
            <w:pPr>
              <w:pStyle w:val="ConsPlusNormal"/>
              <w:widowControl/>
              <w:numPr>
                <w:ilvl w:val="0"/>
                <w:numId w:val="3"/>
              </w:numPr>
              <w:rPr>
                <w:rFonts w:ascii="Times New Roman" w:hAnsi="Times New Roman" w:cs="Times New Roman"/>
                <w:sz w:val="24"/>
                <w:szCs w:val="24"/>
              </w:rPr>
            </w:pPr>
          </w:p>
        </w:tc>
        <w:tc>
          <w:tcPr>
            <w:tcW w:w="10147" w:type="dxa"/>
            <w:gridSpan w:val="3"/>
            <w:tcBorders>
              <w:top w:val="inset" w:sz="6" w:space="0" w:color="808080"/>
              <w:bottom w:val="inset" w:sz="6" w:space="0" w:color="808080"/>
            </w:tcBorders>
            <w:shd w:val="clear" w:color="auto" w:fill="FFFFFF"/>
          </w:tcPr>
          <w:p w:rsidR="004E0677" w:rsidRPr="000B7839" w:rsidRDefault="004E0677" w:rsidP="008A5848">
            <w:pPr>
              <w:pStyle w:val="ConsPlusNormal"/>
              <w:ind w:firstLine="0"/>
              <w:jc w:val="both"/>
              <w:rPr>
                <w:rFonts w:ascii="Times New Roman" w:hAnsi="Times New Roman" w:cs="Times New Roman"/>
                <w:sz w:val="24"/>
                <w:szCs w:val="24"/>
              </w:rPr>
            </w:pPr>
            <w:r w:rsidRPr="000B7839">
              <w:rPr>
                <w:rFonts w:ascii="Times New Roman" w:hAnsi="Times New Roman" w:cs="Times New Roman"/>
                <w:sz w:val="24"/>
                <w:szCs w:val="24"/>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0B7839">
              <w:rPr>
                <w:rFonts w:ascii="Times New Roman" w:hAnsi="Times New Roman" w:cs="Times New Roman"/>
                <w:color w:val="000000"/>
                <w:sz w:val="24"/>
                <w:szCs w:val="24"/>
              </w:rPr>
              <w:t>аукциона в электронной форме;</w:t>
            </w:r>
            <w:r w:rsidRPr="000B7839">
              <w:rPr>
                <w:rFonts w:ascii="Times New Roman" w:hAnsi="Times New Roman" w:cs="Times New Roman"/>
                <w:sz w:val="24"/>
                <w:szCs w:val="24"/>
              </w:rPr>
              <w:t xml:space="preserve"> </w:t>
            </w:r>
          </w:p>
        </w:tc>
      </w:tr>
      <w:tr w:rsidR="004E0677" w:rsidRPr="000B7839" w:rsidTr="008A5848">
        <w:trPr>
          <w:trHeight w:val="816"/>
          <w:tblCellSpacing w:w="20" w:type="dxa"/>
        </w:trPr>
        <w:tc>
          <w:tcPr>
            <w:tcW w:w="507" w:type="dxa"/>
            <w:tcBorders>
              <w:top w:val="inset" w:sz="6" w:space="0" w:color="808080"/>
              <w:bottom w:val="inset" w:sz="6" w:space="0" w:color="808080"/>
            </w:tcBorders>
            <w:shd w:val="clear" w:color="auto" w:fill="FFFFFF"/>
          </w:tcPr>
          <w:p w:rsidR="004E0677" w:rsidRPr="000B7839" w:rsidRDefault="004E0677" w:rsidP="004E0677">
            <w:pPr>
              <w:pStyle w:val="ConsPlusNormal"/>
              <w:widowControl/>
              <w:numPr>
                <w:ilvl w:val="0"/>
                <w:numId w:val="3"/>
              </w:numPr>
              <w:rPr>
                <w:rFonts w:ascii="Times New Roman" w:hAnsi="Times New Roman" w:cs="Times New Roman"/>
                <w:sz w:val="24"/>
                <w:szCs w:val="24"/>
              </w:rPr>
            </w:pPr>
          </w:p>
        </w:tc>
        <w:tc>
          <w:tcPr>
            <w:tcW w:w="10147" w:type="dxa"/>
            <w:gridSpan w:val="3"/>
            <w:tcBorders>
              <w:top w:val="inset" w:sz="6" w:space="0" w:color="808080"/>
              <w:bottom w:val="inset" w:sz="6" w:space="0" w:color="808080"/>
            </w:tcBorders>
            <w:shd w:val="clear" w:color="auto" w:fill="FFFFFF"/>
          </w:tcPr>
          <w:p w:rsidR="004E0677" w:rsidRPr="000B7839" w:rsidRDefault="004E0677" w:rsidP="008A5848">
            <w:pPr>
              <w:pStyle w:val="ConsPlusNormal"/>
              <w:ind w:firstLine="0"/>
              <w:jc w:val="both"/>
              <w:rPr>
                <w:rFonts w:ascii="Times New Roman" w:hAnsi="Times New Roman" w:cs="Times New Roman"/>
                <w:sz w:val="24"/>
                <w:szCs w:val="24"/>
              </w:rPr>
            </w:pPr>
            <w:proofErr w:type="spellStart"/>
            <w:r w:rsidRPr="000B7839">
              <w:rPr>
                <w:rFonts w:ascii="Times New Roman" w:hAnsi="Times New Roman" w:cs="Times New Roman"/>
                <w:sz w:val="24"/>
                <w:szCs w:val="24"/>
              </w:rPr>
              <w:t>Непроведение</w:t>
            </w:r>
            <w:proofErr w:type="spellEnd"/>
            <w:r w:rsidRPr="000B7839">
              <w:rPr>
                <w:rFonts w:ascii="Times New Roman" w:hAnsi="Times New Roman" w:cs="Times New Roman"/>
                <w:sz w:val="24"/>
                <w:szCs w:val="24"/>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4E0677" w:rsidRPr="000B7839" w:rsidTr="008A5848">
        <w:trPr>
          <w:trHeight w:val="840"/>
          <w:tblCellSpacing w:w="20" w:type="dxa"/>
        </w:trPr>
        <w:tc>
          <w:tcPr>
            <w:tcW w:w="507" w:type="dxa"/>
            <w:tcBorders>
              <w:top w:val="inset" w:sz="6" w:space="0" w:color="808080"/>
              <w:bottom w:val="inset" w:sz="6" w:space="0" w:color="808080"/>
            </w:tcBorders>
            <w:shd w:val="clear" w:color="auto" w:fill="FFFFFF"/>
          </w:tcPr>
          <w:p w:rsidR="004E0677" w:rsidRPr="000B7839" w:rsidRDefault="004E0677" w:rsidP="004E0677">
            <w:pPr>
              <w:pStyle w:val="ConsPlusNormal"/>
              <w:widowControl/>
              <w:numPr>
                <w:ilvl w:val="0"/>
                <w:numId w:val="3"/>
              </w:numPr>
              <w:rPr>
                <w:rFonts w:ascii="Times New Roman" w:hAnsi="Times New Roman" w:cs="Times New Roman"/>
                <w:sz w:val="24"/>
                <w:szCs w:val="24"/>
              </w:rPr>
            </w:pPr>
          </w:p>
        </w:tc>
        <w:tc>
          <w:tcPr>
            <w:tcW w:w="10147" w:type="dxa"/>
            <w:gridSpan w:val="3"/>
            <w:tcBorders>
              <w:top w:val="inset" w:sz="6" w:space="0" w:color="808080"/>
              <w:bottom w:val="inset" w:sz="6" w:space="0" w:color="808080"/>
            </w:tcBorders>
            <w:shd w:val="clear" w:color="auto" w:fill="FFFFFF"/>
          </w:tcPr>
          <w:p w:rsidR="004E0677" w:rsidRPr="000B7839" w:rsidRDefault="004E0677" w:rsidP="008A5848">
            <w:pPr>
              <w:pStyle w:val="ConsPlusNormal"/>
              <w:ind w:firstLine="0"/>
              <w:jc w:val="both"/>
              <w:rPr>
                <w:rFonts w:ascii="Times New Roman" w:hAnsi="Times New Roman" w:cs="Times New Roman"/>
                <w:sz w:val="24"/>
                <w:szCs w:val="24"/>
              </w:rPr>
            </w:pPr>
            <w:proofErr w:type="spellStart"/>
            <w:r w:rsidRPr="000B7839">
              <w:rPr>
                <w:rFonts w:ascii="Times New Roman" w:hAnsi="Times New Roman" w:cs="Times New Roman"/>
                <w:sz w:val="24"/>
                <w:szCs w:val="24"/>
              </w:rPr>
              <w:t>Неприостановление</w:t>
            </w:r>
            <w:proofErr w:type="spellEnd"/>
            <w:r w:rsidRPr="000B7839">
              <w:rPr>
                <w:rFonts w:ascii="Times New Roman" w:hAnsi="Times New Roman" w:cs="Times New Roman"/>
                <w:sz w:val="24"/>
                <w:szCs w:val="24"/>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4E0677" w:rsidRPr="000B7839" w:rsidTr="008A5848">
        <w:trPr>
          <w:trHeight w:val="2076"/>
          <w:tblCellSpacing w:w="20" w:type="dxa"/>
        </w:trPr>
        <w:tc>
          <w:tcPr>
            <w:tcW w:w="507" w:type="dxa"/>
            <w:tcBorders>
              <w:top w:val="inset" w:sz="6" w:space="0" w:color="808080"/>
              <w:bottom w:val="inset" w:sz="6" w:space="0" w:color="808080"/>
            </w:tcBorders>
            <w:shd w:val="clear" w:color="auto" w:fill="FFFFFF"/>
          </w:tcPr>
          <w:p w:rsidR="004E0677" w:rsidRPr="000B7839" w:rsidRDefault="004E0677" w:rsidP="004E0677">
            <w:pPr>
              <w:pStyle w:val="ConsPlusNormal"/>
              <w:widowControl/>
              <w:numPr>
                <w:ilvl w:val="0"/>
                <w:numId w:val="3"/>
              </w:numPr>
              <w:rPr>
                <w:rFonts w:ascii="Times New Roman" w:hAnsi="Times New Roman" w:cs="Times New Roman"/>
                <w:sz w:val="24"/>
                <w:szCs w:val="24"/>
              </w:rPr>
            </w:pPr>
          </w:p>
        </w:tc>
        <w:tc>
          <w:tcPr>
            <w:tcW w:w="10147" w:type="dxa"/>
            <w:gridSpan w:val="3"/>
            <w:tcBorders>
              <w:top w:val="inset" w:sz="6" w:space="0" w:color="808080"/>
              <w:bottom w:val="inset" w:sz="6" w:space="0" w:color="808080"/>
            </w:tcBorders>
            <w:shd w:val="clear" w:color="auto" w:fill="FFFFFF"/>
          </w:tcPr>
          <w:p w:rsidR="004E0677" w:rsidRPr="000B7839" w:rsidRDefault="004E0677" w:rsidP="008A5848">
            <w:pPr>
              <w:pStyle w:val="ConsPlusNormal"/>
              <w:ind w:firstLine="0"/>
              <w:jc w:val="both"/>
              <w:rPr>
                <w:rFonts w:ascii="Times New Roman" w:hAnsi="Times New Roman" w:cs="Times New Roman"/>
                <w:sz w:val="24"/>
                <w:szCs w:val="24"/>
              </w:rPr>
            </w:pPr>
            <w:r w:rsidRPr="000B7839">
              <w:rPr>
                <w:rFonts w:ascii="Times New Roman" w:hAnsi="Times New Roman" w:cs="Times New Roman"/>
                <w:sz w:val="24"/>
                <w:szCs w:val="24"/>
              </w:rPr>
              <w:t xml:space="preserve">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0B7839">
              <w:rPr>
                <w:rFonts w:ascii="Times New Roman" w:hAnsi="Times New Roman" w:cs="Times New Roman"/>
                <w:sz w:val="24"/>
                <w:szCs w:val="24"/>
              </w:rPr>
              <w:t>стоимости активов участника размещения заказа</w:t>
            </w:r>
            <w:proofErr w:type="gramEnd"/>
            <w:r w:rsidRPr="000B7839">
              <w:rPr>
                <w:rFonts w:ascii="Times New Roman" w:hAnsi="Times New Roman" w:cs="Times New Roman"/>
                <w:sz w:val="24"/>
                <w:szCs w:val="24"/>
              </w:rPr>
              <w:t xml:space="preserve">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4E0677" w:rsidRPr="000B7839" w:rsidTr="008A5848">
        <w:trPr>
          <w:trHeight w:val="651"/>
          <w:tblCellSpacing w:w="20" w:type="dxa"/>
        </w:trPr>
        <w:tc>
          <w:tcPr>
            <w:tcW w:w="507" w:type="dxa"/>
            <w:tcBorders>
              <w:top w:val="inset" w:sz="6" w:space="0" w:color="808080"/>
              <w:bottom w:val="inset" w:sz="6" w:space="0" w:color="808080"/>
            </w:tcBorders>
            <w:shd w:val="clear" w:color="auto" w:fill="FFFFFF"/>
          </w:tcPr>
          <w:p w:rsidR="004E0677" w:rsidRPr="000B7839" w:rsidRDefault="004E0677" w:rsidP="004E0677">
            <w:pPr>
              <w:pStyle w:val="ConsPlusNormal"/>
              <w:widowControl/>
              <w:numPr>
                <w:ilvl w:val="0"/>
                <w:numId w:val="3"/>
              </w:numPr>
              <w:rPr>
                <w:rFonts w:ascii="Times New Roman" w:hAnsi="Times New Roman" w:cs="Times New Roman"/>
                <w:sz w:val="24"/>
                <w:szCs w:val="24"/>
              </w:rPr>
            </w:pPr>
          </w:p>
        </w:tc>
        <w:tc>
          <w:tcPr>
            <w:tcW w:w="10147" w:type="dxa"/>
            <w:gridSpan w:val="3"/>
            <w:tcBorders>
              <w:top w:val="inset" w:sz="6" w:space="0" w:color="808080"/>
              <w:bottom w:val="inset" w:sz="6" w:space="0" w:color="808080"/>
            </w:tcBorders>
            <w:shd w:val="clear" w:color="auto" w:fill="FFFFFF"/>
          </w:tcPr>
          <w:p w:rsidR="004E0677" w:rsidRPr="000B7839" w:rsidRDefault="004E0677" w:rsidP="008A5848">
            <w:pPr>
              <w:pStyle w:val="ConsPlusNormal"/>
              <w:ind w:firstLine="0"/>
              <w:jc w:val="both"/>
              <w:rPr>
                <w:rFonts w:ascii="Times New Roman" w:hAnsi="Times New Roman" w:cs="Times New Roman"/>
                <w:i/>
                <w:sz w:val="24"/>
                <w:szCs w:val="24"/>
              </w:rPr>
            </w:pPr>
            <w:r w:rsidRPr="000B7839">
              <w:rPr>
                <w:rFonts w:ascii="Times New Roman" w:hAnsi="Times New Roman" w:cs="Times New Roman"/>
                <w:sz w:val="24"/>
                <w:szCs w:val="24"/>
              </w:rPr>
              <w:t>Отсутствие в реестре недобросовестных поставщиков сведений об участнике размещения заказа.</w:t>
            </w:r>
          </w:p>
        </w:tc>
      </w:tr>
      <w:tr w:rsidR="004E0677" w:rsidRPr="000B7839" w:rsidTr="008A5848">
        <w:trPr>
          <w:tblCellSpacing w:w="20" w:type="dxa"/>
        </w:trPr>
        <w:tc>
          <w:tcPr>
            <w:tcW w:w="10694" w:type="dxa"/>
            <w:gridSpan w:val="4"/>
            <w:shd w:val="clear" w:color="auto" w:fill="B6DDE8"/>
          </w:tcPr>
          <w:p w:rsidR="004E0677" w:rsidRPr="000B7839" w:rsidRDefault="004E0677" w:rsidP="008A5848">
            <w:pPr>
              <w:pStyle w:val="ConsPlusNormal"/>
              <w:widowControl/>
              <w:ind w:firstLine="0"/>
              <w:jc w:val="both"/>
              <w:rPr>
                <w:rFonts w:ascii="Times New Roman" w:hAnsi="Times New Roman" w:cs="Times New Roman"/>
                <w:sz w:val="24"/>
                <w:szCs w:val="24"/>
              </w:rPr>
            </w:pPr>
            <w:r w:rsidRPr="000B7839">
              <w:rPr>
                <w:rFonts w:ascii="Times New Roman" w:hAnsi="Times New Roman" w:cs="Times New Roman"/>
                <w:b/>
                <w:sz w:val="24"/>
                <w:szCs w:val="24"/>
                <w:lang w:val="en-US"/>
              </w:rPr>
              <w:t>IV</w:t>
            </w:r>
            <w:r w:rsidRPr="000B7839">
              <w:rPr>
                <w:rFonts w:ascii="Times New Roman" w:hAnsi="Times New Roman" w:cs="Times New Roman"/>
                <w:b/>
                <w:sz w:val="24"/>
                <w:szCs w:val="24"/>
              </w:rPr>
              <w:t>. Требования к содержанию, составу, оформлению и форме заявки на участие в открытом аукционе  в электронной форме:</w:t>
            </w:r>
          </w:p>
        </w:tc>
      </w:tr>
      <w:tr w:rsidR="004E0677" w:rsidRPr="000B7839" w:rsidTr="008A5848">
        <w:trPr>
          <w:trHeight w:val="436"/>
          <w:tblCellSpacing w:w="20" w:type="dxa"/>
        </w:trPr>
        <w:tc>
          <w:tcPr>
            <w:tcW w:w="10694" w:type="dxa"/>
            <w:gridSpan w:val="4"/>
            <w:shd w:val="clear" w:color="auto" w:fill="FFFFFF"/>
            <w:vAlign w:val="center"/>
          </w:tcPr>
          <w:p w:rsidR="004E0677" w:rsidRPr="000B7839" w:rsidRDefault="004E0677" w:rsidP="008A5848">
            <w:pPr>
              <w:pStyle w:val="a3"/>
              <w:jc w:val="left"/>
              <w:rPr>
                <w:szCs w:val="24"/>
              </w:rPr>
            </w:pPr>
            <w:r w:rsidRPr="000B7839">
              <w:rPr>
                <w:szCs w:val="24"/>
              </w:rPr>
              <w:t>Заявка на участие в открытом аукционе  в электронной форме состоит из двух частей:</w:t>
            </w:r>
          </w:p>
        </w:tc>
      </w:tr>
      <w:tr w:rsidR="004E0677" w:rsidRPr="000B7839" w:rsidTr="008A5848">
        <w:trPr>
          <w:trHeight w:val="436"/>
          <w:tblCellSpacing w:w="20" w:type="dxa"/>
        </w:trPr>
        <w:tc>
          <w:tcPr>
            <w:tcW w:w="10694" w:type="dxa"/>
            <w:gridSpan w:val="4"/>
            <w:shd w:val="clear" w:color="auto" w:fill="FFFFFF"/>
            <w:vAlign w:val="center"/>
          </w:tcPr>
          <w:p w:rsidR="004E0677" w:rsidRPr="000B7839" w:rsidRDefault="004E0677" w:rsidP="008A5848">
            <w:pPr>
              <w:pStyle w:val="a3"/>
              <w:jc w:val="left"/>
              <w:rPr>
                <w:b/>
                <w:color w:val="FF0000"/>
                <w:szCs w:val="24"/>
              </w:rPr>
            </w:pPr>
            <w:r w:rsidRPr="000B7839">
              <w:rPr>
                <w:b/>
                <w:szCs w:val="24"/>
              </w:rPr>
              <w:t>Первая часть заявки на участие в открытом аукционе  в электронной форме</w:t>
            </w:r>
            <w:r w:rsidRPr="000B7839">
              <w:rPr>
                <w:szCs w:val="24"/>
              </w:rPr>
              <w:t xml:space="preserve"> должна содержать следующие сведения:</w:t>
            </w:r>
          </w:p>
        </w:tc>
      </w:tr>
      <w:tr w:rsidR="004E0677" w:rsidRPr="000B7839" w:rsidTr="008A5848">
        <w:trPr>
          <w:trHeight w:val="436"/>
          <w:tblCellSpacing w:w="20" w:type="dxa"/>
        </w:trPr>
        <w:tc>
          <w:tcPr>
            <w:tcW w:w="10694" w:type="dxa"/>
            <w:gridSpan w:val="4"/>
            <w:shd w:val="clear" w:color="auto" w:fill="FFFFFF"/>
            <w:vAlign w:val="center"/>
          </w:tcPr>
          <w:p w:rsidR="004E0677" w:rsidRPr="000B7839" w:rsidRDefault="004E0677" w:rsidP="008A5848">
            <w:pPr>
              <w:pStyle w:val="a3"/>
              <w:jc w:val="left"/>
              <w:rPr>
                <w:szCs w:val="24"/>
              </w:rPr>
            </w:pPr>
            <w:r w:rsidRPr="000B7839">
              <w:rPr>
                <w:szCs w:val="24"/>
              </w:rPr>
              <w:t>При размещении заказа на выполнение работ, для выполнения, оказания которых используется товар:</w:t>
            </w:r>
          </w:p>
          <w:tbl>
            <w:tblPr>
              <w:tblW w:w="10321" w:type="dxa"/>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9784"/>
            </w:tblGrid>
            <w:tr w:rsidR="004E0677" w:rsidRPr="000B7839" w:rsidTr="008A5848">
              <w:trPr>
                <w:tblCellSpacing w:w="20" w:type="dxa"/>
              </w:trPr>
              <w:tc>
                <w:tcPr>
                  <w:tcW w:w="477" w:type="dxa"/>
                  <w:shd w:val="clear" w:color="auto" w:fill="FFFFFF"/>
                </w:tcPr>
                <w:p w:rsidR="004E0677" w:rsidRPr="000B7839" w:rsidRDefault="004E0677" w:rsidP="004E0677">
                  <w:pPr>
                    <w:pStyle w:val="ConsPlusNormal"/>
                    <w:widowControl/>
                    <w:numPr>
                      <w:ilvl w:val="0"/>
                      <w:numId w:val="2"/>
                    </w:numPr>
                    <w:rPr>
                      <w:rFonts w:ascii="Times New Roman" w:hAnsi="Times New Roman" w:cs="Times New Roman"/>
                      <w:sz w:val="24"/>
                      <w:szCs w:val="24"/>
                    </w:rPr>
                  </w:pPr>
                </w:p>
              </w:tc>
              <w:tc>
                <w:tcPr>
                  <w:tcW w:w="9724" w:type="dxa"/>
                  <w:shd w:val="clear" w:color="auto" w:fill="FFFFFF"/>
                </w:tcPr>
                <w:p w:rsidR="004E0677" w:rsidRPr="000B7839" w:rsidRDefault="004E0677" w:rsidP="008A5848">
                  <w:pPr>
                    <w:autoSpaceDE w:val="0"/>
                    <w:autoSpaceDN w:val="0"/>
                    <w:adjustRightInd w:val="0"/>
                    <w:jc w:val="both"/>
                    <w:outlineLvl w:val="1"/>
                    <w:rPr>
                      <w:sz w:val="24"/>
                      <w:szCs w:val="24"/>
                    </w:rPr>
                  </w:pPr>
                  <w:r w:rsidRPr="00727F8A">
                    <w:rPr>
                      <w:sz w:val="24"/>
                      <w:szCs w:val="24"/>
                    </w:rPr>
                    <w:t xml:space="preserve">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 в том числе означающее согласие на использование товара, </w:t>
                  </w:r>
                  <w:proofErr w:type="gramStart"/>
                  <w:r w:rsidRPr="00727F8A">
                    <w:rPr>
                      <w:sz w:val="24"/>
                      <w:szCs w:val="24"/>
                    </w:rPr>
                    <w:t>указание</w:t>
                  </w:r>
                  <w:proofErr w:type="gramEnd"/>
                  <w:r w:rsidRPr="00727F8A">
                    <w:rPr>
                      <w:sz w:val="24"/>
                      <w:szCs w:val="24"/>
                    </w:rPr>
                    <w:t xml:space="preserve"> на товарный знак которого содержится в документации об открытом аукционе, или согласие участника размещения заказа на выполнение работ, оказание услуг на условиях, предусмотренных </w:t>
                  </w:r>
                  <w:proofErr w:type="gramStart"/>
                  <w:r w:rsidRPr="00727F8A">
                    <w:rPr>
                      <w:sz w:val="24"/>
                      <w:szCs w:val="24"/>
                    </w:rPr>
                    <w:t>документацией об открытом аукционе в электронной форме, при условии размещения заказа на выполнение работ, оказание услуг, указание на товарный знак (его словесное обозначение) предлагаемого для использования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если участник размещения заказа предлагает для использования товар, который является эквивалентным товару, указанному в документации об открытом</w:t>
                  </w:r>
                  <w:proofErr w:type="gramEnd"/>
                  <w:r w:rsidRPr="00727F8A">
                    <w:rPr>
                      <w:sz w:val="24"/>
                      <w:szCs w:val="24"/>
                    </w:rPr>
                    <w:t xml:space="preserve"> </w:t>
                  </w:r>
                  <w:proofErr w:type="gramStart"/>
                  <w:r w:rsidRPr="00727F8A">
                    <w:rPr>
                      <w:sz w:val="24"/>
                      <w:szCs w:val="24"/>
                    </w:rPr>
                    <w:t>аукционе в электронной форме, при условии содержания в документации об открытом аукционе в электронной форме указания на товарный знак используемого товара, а также требования о необходимости указания в заявке на участие в открытом аукционе в электронной форме на товарный знак</w:t>
                  </w:r>
                  <w:r>
                    <w:rPr>
                      <w:sz w:val="24"/>
                      <w:szCs w:val="24"/>
                    </w:rPr>
                    <w:t>.</w:t>
                  </w:r>
                  <w:proofErr w:type="gramEnd"/>
                </w:p>
              </w:tc>
            </w:tr>
          </w:tbl>
          <w:p w:rsidR="004E0677" w:rsidRPr="000B7839" w:rsidRDefault="004E0677" w:rsidP="008A5848">
            <w:pPr>
              <w:pStyle w:val="a3"/>
              <w:jc w:val="left"/>
              <w:rPr>
                <w:szCs w:val="24"/>
              </w:rPr>
            </w:pPr>
          </w:p>
        </w:tc>
      </w:tr>
      <w:tr w:rsidR="004E0677" w:rsidRPr="000B7839" w:rsidTr="008A5848">
        <w:trPr>
          <w:trHeight w:val="436"/>
          <w:tblCellSpacing w:w="20" w:type="dxa"/>
        </w:trPr>
        <w:tc>
          <w:tcPr>
            <w:tcW w:w="10694" w:type="dxa"/>
            <w:gridSpan w:val="4"/>
            <w:shd w:val="clear" w:color="auto" w:fill="FFFFFF"/>
            <w:vAlign w:val="center"/>
          </w:tcPr>
          <w:p w:rsidR="004E0677" w:rsidRPr="000B7839" w:rsidRDefault="004E0677" w:rsidP="008A5848">
            <w:pPr>
              <w:pStyle w:val="a3"/>
              <w:jc w:val="left"/>
              <w:rPr>
                <w:szCs w:val="24"/>
              </w:rPr>
            </w:pPr>
            <w:r w:rsidRPr="000B7839">
              <w:rPr>
                <w:b/>
                <w:szCs w:val="24"/>
              </w:rPr>
              <w:lastRenderedPageBreak/>
              <w:t xml:space="preserve">Вторая  часть заявки на участие в открытом аукционе  в электронной форме </w:t>
            </w:r>
            <w:r w:rsidRPr="000B7839">
              <w:rPr>
                <w:szCs w:val="24"/>
              </w:rPr>
              <w:t>должна содержать следующие документы и сведения:</w:t>
            </w:r>
          </w:p>
        </w:tc>
      </w:tr>
      <w:tr w:rsidR="004E0677" w:rsidRPr="000B7839" w:rsidTr="008A5848">
        <w:trPr>
          <w:trHeight w:val="780"/>
          <w:tblCellSpacing w:w="20" w:type="dxa"/>
        </w:trPr>
        <w:tc>
          <w:tcPr>
            <w:tcW w:w="507" w:type="dxa"/>
            <w:shd w:val="clear" w:color="auto" w:fill="FFFFFF"/>
          </w:tcPr>
          <w:p w:rsidR="004E0677" w:rsidRPr="000B7839" w:rsidRDefault="004E0677" w:rsidP="004E0677">
            <w:pPr>
              <w:pStyle w:val="ConsPlusNormal"/>
              <w:widowControl/>
              <w:numPr>
                <w:ilvl w:val="0"/>
                <w:numId w:val="4"/>
              </w:numPr>
              <w:rPr>
                <w:rFonts w:ascii="Times New Roman" w:hAnsi="Times New Roman" w:cs="Times New Roman"/>
                <w:sz w:val="24"/>
                <w:szCs w:val="24"/>
              </w:rPr>
            </w:pPr>
          </w:p>
        </w:tc>
        <w:tc>
          <w:tcPr>
            <w:tcW w:w="10147" w:type="dxa"/>
            <w:gridSpan w:val="3"/>
            <w:shd w:val="clear" w:color="auto" w:fill="FFFFFF"/>
          </w:tcPr>
          <w:p w:rsidR="004E0677" w:rsidRPr="000B7839" w:rsidRDefault="004E0677" w:rsidP="008A5848">
            <w:pPr>
              <w:pStyle w:val="a3"/>
              <w:rPr>
                <w:szCs w:val="24"/>
              </w:rPr>
            </w:pPr>
            <w:proofErr w:type="gramStart"/>
            <w:r w:rsidRPr="000B7839">
              <w:rPr>
                <w:szCs w:val="24"/>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roofErr w:type="gramEnd"/>
          </w:p>
        </w:tc>
      </w:tr>
      <w:tr w:rsidR="004E0677" w:rsidRPr="000B7839" w:rsidTr="008A5848">
        <w:trPr>
          <w:trHeight w:val="368"/>
          <w:tblCellSpacing w:w="20" w:type="dxa"/>
        </w:trPr>
        <w:tc>
          <w:tcPr>
            <w:tcW w:w="507" w:type="dxa"/>
            <w:shd w:val="clear" w:color="auto" w:fill="FFFFFF"/>
            <w:vAlign w:val="center"/>
          </w:tcPr>
          <w:p w:rsidR="004E0677" w:rsidRPr="000B7839" w:rsidRDefault="004E0677" w:rsidP="004E0677">
            <w:pPr>
              <w:pStyle w:val="ConsPlusNormal"/>
              <w:widowControl/>
              <w:numPr>
                <w:ilvl w:val="0"/>
                <w:numId w:val="4"/>
              </w:numPr>
              <w:rPr>
                <w:rFonts w:ascii="Times New Roman" w:hAnsi="Times New Roman" w:cs="Times New Roman"/>
                <w:sz w:val="24"/>
                <w:szCs w:val="24"/>
              </w:rPr>
            </w:pPr>
          </w:p>
        </w:tc>
        <w:tc>
          <w:tcPr>
            <w:tcW w:w="10147" w:type="dxa"/>
            <w:gridSpan w:val="3"/>
            <w:shd w:val="clear" w:color="auto" w:fill="FFFFFF"/>
            <w:vAlign w:val="center"/>
          </w:tcPr>
          <w:p w:rsidR="004E0677" w:rsidRPr="000B7839" w:rsidRDefault="004E0677" w:rsidP="008A5848">
            <w:pPr>
              <w:pStyle w:val="ConsPlusNormal"/>
              <w:widowControl/>
              <w:ind w:firstLine="0"/>
              <w:rPr>
                <w:rFonts w:ascii="Times New Roman" w:hAnsi="Times New Roman" w:cs="Times New Roman"/>
                <w:sz w:val="24"/>
                <w:szCs w:val="24"/>
              </w:rPr>
            </w:pPr>
            <w:proofErr w:type="gramStart"/>
            <w:r w:rsidRPr="000B7839">
              <w:rPr>
                <w:rFonts w:ascii="Times New Roman" w:hAnsi="Times New Roman" w:cs="Times New Roman"/>
                <w:sz w:val="24"/>
                <w:szCs w:val="24"/>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w:t>
            </w:r>
            <w:proofErr w:type="gramEnd"/>
            <w:r w:rsidRPr="000B7839">
              <w:rPr>
                <w:rFonts w:ascii="Times New Roman" w:hAnsi="Times New Roman" w:cs="Times New Roman"/>
                <w:sz w:val="24"/>
                <w:szCs w:val="24"/>
              </w:rPr>
              <w:t xml:space="preserve">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4E0677" w:rsidRPr="000B7839" w:rsidTr="008A5848">
        <w:trPr>
          <w:trHeight w:val="818"/>
          <w:tblCellSpacing w:w="20" w:type="dxa"/>
        </w:trPr>
        <w:tc>
          <w:tcPr>
            <w:tcW w:w="2815" w:type="dxa"/>
            <w:gridSpan w:val="2"/>
            <w:tcBorders>
              <w:top w:val="inset" w:sz="6" w:space="0" w:color="333333"/>
              <w:left w:val="inset" w:sz="6" w:space="0" w:color="333333"/>
              <w:bottom w:val="inset" w:sz="6" w:space="0" w:color="333333"/>
              <w:right w:val="inset" w:sz="6" w:space="0" w:color="333333"/>
            </w:tcBorders>
            <w:shd w:val="clear" w:color="auto" w:fill="FFFFFF"/>
          </w:tcPr>
          <w:p w:rsidR="004E0677" w:rsidRPr="000B7839" w:rsidRDefault="004E0677" w:rsidP="008A5848">
            <w:pPr>
              <w:pStyle w:val="a5"/>
              <w:spacing w:after="0"/>
              <w:ind w:left="0"/>
              <w:rPr>
                <w:sz w:val="24"/>
                <w:szCs w:val="24"/>
              </w:rPr>
            </w:pPr>
            <w:r w:rsidRPr="000B7839">
              <w:rPr>
                <w:iCs/>
                <w:sz w:val="24"/>
                <w:szCs w:val="24"/>
              </w:rPr>
              <w:t>Инструкция по заполнению заявки на участие в открытом аукционе в электронной форме</w:t>
            </w:r>
            <w:r w:rsidRPr="000B7839">
              <w:rPr>
                <w:sz w:val="24"/>
                <w:szCs w:val="24"/>
              </w:rPr>
              <w:t xml:space="preserve"> </w:t>
            </w:r>
          </w:p>
        </w:tc>
        <w:tc>
          <w:tcPr>
            <w:tcW w:w="7839" w:type="dxa"/>
            <w:gridSpan w:val="2"/>
            <w:tcBorders>
              <w:top w:val="inset" w:sz="6" w:space="0" w:color="808080"/>
              <w:left w:val="inset" w:sz="6" w:space="0" w:color="808080"/>
              <w:bottom w:val="outset" w:sz="6" w:space="0" w:color="808080"/>
              <w:right w:val="outset" w:sz="6" w:space="0" w:color="808080"/>
            </w:tcBorders>
            <w:shd w:val="clear" w:color="auto" w:fill="FFFFFF"/>
          </w:tcPr>
          <w:p w:rsidR="004E0677" w:rsidRPr="000B7839" w:rsidRDefault="004E0677" w:rsidP="008A5848">
            <w:pPr>
              <w:autoSpaceDE w:val="0"/>
              <w:autoSpaceDN w:val="0"/>
              <w:adjustRightInd w:val="0"/>
              <w:ind w:firstLine="175"/>
              <w:jc w:val="both"/>
              <w:outlineLvl w:val="1"/>
              <w:rPr>
                <w:iCs/>
                <w:sz w:val="24"/>
                <w:szCs w:val="24"/>
              </w:rPr>
            </w:pPr>
            <w:r w:rsidRPr="000B7839">
              <w:rPr>
                <w:iCs/>
                <w:sz w:val="24"/>
                <w:szCs w:val="24"/>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4E0677" w:rsidRPr="000B7839" w:rsidRDefault="004E0677" w:rsidP="008A5848">
            <w:pPr>
              <w:autoSpaceDE w:val="0"/>
              <w:autoSpaceDN w:val="0"/>
              <w:adjustRightInd w:val="0"/>
              <w:ind w:firstLine="175"/>
              <w:jc w:val="both"/>
              <w:outlineLvl w:val="1"/>
              <w:rPr>
                <w:iCs/>
                <w:sz w:val="24"/>
                <w:szCs w:val="24"/>
              </w:rPr>
            </w:pPr>
            <w:r w:rsidRPr="000B7839">
              <w:rPr>
                <w:iCs/>
                <w:sz w:val="24"/>
                <w:szCs w:val="24"/>
              </w:rPr>
              <w:t>Заявка (все документы и сведения, входящие в состав заявки на участие в аукционе в электронной форме) должна быть заполнена на русском языке. Допускается использование в документах и сведениях, входящих в состав заявки на участие в аукционе в электронной форме, отдельных слов и словосочетаний на иностранном языке обозначающих наименования, модели, торговые марки и знаки (их словесное обозначение) (при необходимости).</w:t>
            </w:r>
          </w:p>
          <w:p w:rsidR="004E0677" w:rsidRPr="000B7839" w:rsidRDefault="004E0677" w:rsidP="008A5848">
            <w:pPr>
              <w:autoSpaceDE w:val="0"/>
              <w:autoSpaceDN w:val="0"/>
              <w:adjustRightInd w:val="0"/>
              <w:ind w:firstLine="175"/>
              <w:jc w:val="both"/>
              <w:outlineLvl w:val="1"/>
              <w:rPr>
                <w:iCs/>
                <w:sz w:val="24"/>
                <w:szCs w:val="24"/>
              </w:rPr>
            </w:pPr>
            <w:r w:rsidRPr="000B7839">
              <w:rPr>
                <w:iCs/>
                <w:sz w:val="24"/>
                <w:szCs w:val="24"/>
              </w:rPr>
              <w:t>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IV документации части заявки. Указанные электронные документы подаются одновременно.</w:t>
            </w:r>
          </w:p>
          <w:p w:rsidR="004E0677" w:rsidRPr="000B7839" w:rsidRDefault="004E0677" w:rsidP="008A5848">
            <w:pPr>
              <w:autoSpaceDE w:val="0"/>
              <w:autoSpaceDN w:val="0"/>
              <w:adjustRightInd w:val="0"/>
              <w:ind w:firstLine="175"/>
              <w:jc w:val="both"/>
              <w:outlineLvl w:val="1"/>
              <w:rPr>
                <w:iCs/>
                <w:sz w:val="24"/>
                <w:szCs w:val="24"/>
              </w:rPr>
            </w:pPr>
            <w:r w:rsidRPr="000B7839">
              <w:rPr>
                <w:iCs/>
                <w:sz w:val="24"/>
                <w:szCs w:val="24"/>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 (лота).</w:t>
            </w:r>
          </w:p>
          <w:p w:rsidR="004E0677" w:rsidRPr="000B7839" w:rsidRDefault="004E0677" w:rsidP="008A5848">
            <w:pPr>
              <w:autoSpaceDE w:val="0"/>
              <w:autoSpaceDN w:val="0"/>
              <w:adjustRightInd w:val="0"/>
              <w:ind w:firstLine="175"/>
              <w:jc w:val="both"/>
              <w:outlineLvl w:val="1"/>
              <w:rPr>
                <w:iCs/>
                <w:sz w:val="24"/>
                <w:szCs w:val="24"/>
              </w:rPr>
            </w:pPr>
            <w:proofErr w:type="gramStart"/>
            <w:r w:rsidRPr="000B7839">
              <w:rPr>
                <w:iCs/>
                <w:sz w:val="24"/>
                <w:szCs w:val="24"/>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roofErr w:type="gramEnd"/>
          </w:p>
          <w:p w:rsidR="004E0677" w:rsidRPr="000B7839" w:rsidRDefault="004E0677" w:rsidP="008A5848">
            <w:pPr>
              <w:autoSpaceDE w:val="0"/>
              <w:autoSpaceDN w:val="0"/>
              <w:adjustRightInd w:val="0"/>
              <w:ind w:firstLine="175"/>
              <w:jc w:val="both"/>
              <w:outlineLvl w:val="1"/>
              <w:rPr>
                <w:sz w:val="24"/>
                <w:szCs w:val="24"/>
              </w:rPr>
            </w:pPr>
          </w:p>
        </w:tc>
      </w:tr>
      <w:tr w:rsidR="004E0677" w:rsidRPr="000B7839" w:rsidTr="008A5848">
        <w:trPr>
          <w:tblCellSpacing w:w="20" w:type="dxa"/>
        </w:trPr>
        <w:tc>
          <w:tcPr>
            <w:tcW w:w="10694" w:type="dxa"/>
            <w:gridSpan w:val="4"/>
            <w:tcBorders>
              <w:top w:val="inset" w:sz="6" w:space="0" w:color="00FFFF"/>
              <w:left w:val="inset" w:sz="6" w:space="0" w:color="00FFFF"/>
              <w:bottom w:val="inset" w:sz="6" w:space="0" w:color="00FFFF"/>
              <w:right w:val="inset" w:sz="6" w:space="0" w:color="00FFFF"/>
            </w:tcBorders>
            <w:shd w:val="clear" w:color="auto" w:fill="B6DDE8"/>
          </w:tcPr>
          <w:p w:rsidR="004E0677" w:rsidRPr="000B7839" w:rsidRDefault="004E0677" w:rsidP="008A5848">
            <w:pPr>
              <w:pStyle w:val="ConsPlusNormal"/>
              <w:widowControl/>
              <w:ind w:firstLine="0"/>
              <w:jc w:val="both"/>
              <w:rPr>
                <w:rFonts w:ascii="Times New Roman" w:hAnsi="Times New Roman" w:cs="Times New Roman"/>
                <w:b/>
                <w:sz w:val="24"/>
                <w:szCs w:val="24"/>
              </w:rPr>
            </w:pPr>
            <w:r w:rsidRPr="000B7839">
              <w:rPr>
                <w:rFonts w:ascii="Times New Roman" w:hAnsi="Times New Roman" w:cs="Times New Roman"/>
                <w:b/>
                <w:sz w:val="24"/>
                <w:szCs w:val="24"/>
                <w:lang w:val="en-US"/>
              </w:rPr>
              <w:t>V</w:t>
            </w:r>
            <w:r w:rsidRPr="000B7839">
              <w:rPr>
                <w:rFonts w:ascii="Times New Roman" w:hAnsi="Times New Roman" w:cs="Times New Roman"/>
                <w:b/>
                <w:sz w:val="24"/>
                <w:szCs w:val="24"/>
              </w:rPr>
              <w:t>. Обеспечение заявки на участие в  открытом аукционе  в электронной форме:</w:t>
            </w:r>
          </w:p>
        </w:tc>
      </w:tr>
      <w:tr w:rsidR="004E0677" w:rsidRPr="000B7839" w:rsidTr="008A5848">
        <w:trPr>
          <w:trHeight w:val="1625"/>
          <w:tblCellSpacing w:w="20" w:type="dxa"/>
        </w:trPr>
        <w:tc>
          <w:tcPr>
            <w:tcW w:w="2815" w:type="dxa"/>
            <w:gridSpan w:val="2"/>
            <w:tcBorders>
              <w:top w:val="inset" w:sz="6" w:space="0" w:color="808080"/>
              <w:left w:val="inset" w:sz="6" w:space="0" w:color="00FFFF"/>
              <w:right w:val="inset" w:sz="6" w:space="0" w:color="808080"/>
            </w:tcBorders>
            <w:shd w:val="clear" w:color="auto" w:fill="FFFFFF"/>
          </w:tcPr>
          <w:p w:rsidR="004E0677" w:rsidRPr="000B7839" w:rsidRDefault="004E0677" w:rsidP="008A5848">
            <w:pPr>
              <w:pStyle w:val="ConsPlusNormal"/>
              <w:widowControl/>
              <w:ind w:firstLine="0"/>
              <w:rPr>
                <w:rFonts w:ascii="Times New Roman" w:hAnsi="Times New Roman" w:cs="Times New Roman"/>
                <w:sz w:val="24"/>
                <w:szCs w:val="24"/>
              </w:rPr>
            </w:pPr>
            <w:r w:rsidRPr="000B7839">
              <w:rPr>
                <w:rFonts w:ascii="Times New Roman" w:hAnsi="Times New Roman" w:cs="Times New Roman"/>
                <w:sz w:val="24"/>
                <w:szCs w:val="24"/>
              </w:rPr>
              <w:t>Размер обеспечения заявки на участие в аукционе</w:t>
            </w:r>
          </w:p>
          <w:p w:rsidR="004E0677" w:rsidRPr="000B7839" w:rsidRDefault="004E0677" w:rsidP="008A5848">
            <w:pPr>
              <w:pStyle w:val="ConsPlusNormal"/>
              <w:rPr>
                <w:rFonts w:ascii="Times New Roman" w:hAnsi="Times New Roman" w:cs="Times New Roman"/>
                <w:sz w:val="24"/>
                <w:szCs w:val="24"/>
              </w:rPr>
            </w:pPr>
            <w:r w:rsidRPr="000B7839">
              <w:rPr>
                <w:rFonts w:ascii="Times New Roman" w:hAnsi="Times New Roman" w:cs="Times New Roman"/>
                <w:sz w:val="24"/>
                <w:szCs w:val="24"/>
              </w:rPr>
              <w:t xml:space="preserve"> </w:t>
            </w:r>
          </w:p>
        </w:tc>
        <w:tc>
          <w:tcPr>
            <w:tcW w:w="7839" w:type="dxa"/>
            <w:gridSpan w:val="2"/>
            <w:tcBorders>
              <w:top w:val="inset" w:sz="6" w:space="0" w:color="808080"/>
              <w:left w:val="inset" w:sz="6" w:space="0" w:color="808080"/>
              <w:right w:val="inset" w:sz="6" w:space="0" w:color="00FFFF"/>
            </w:tcBorders>
            <w:shd w:val="clear" w:color="auto" w:fill="FFFFFF"/>
          </w:tcPr>
          <w:p w:rsidR="004E0677" w:rsidRDefault="004E0677" w:rsidP="008A5848">
            <w:pPr>
              <w:pStyle w:val="a5"/>
              <w:spacing w:after="0"/>
              <w:ind w:left="0" w:firstLine="258"/>
              <w:jc w:val="both"/>
              <w:rPr>
                <w:bCs/>
                <w:sz w:val="24"/>
                <w:szCs w:val="24"/>
              </w:rPr>
            </w:pPr>
            <w:r w:rsidRPr="000D1493">
              <w:rPr>
                <w:bCs/>
                <w:sz w:val="24"/>
                <w:szCs w:val="24"/>
              </w:rPr>
              <w:t>5 % начальной (максимальной) цены конт</w:t>
            </w:r>
            <w:r>
              <w:rPr>
                <w:bCs/>
                <w:sz w:val="24"/>
                <w:szCs w:val="24"/>
              </w:rPr>
              <w:t>ракта, что составляет 94493 (девяносто четыре тысячи четыреста девяносто три)</w:t>
            </w:r>
            <w:r w:rsidRPr="000D1493">
              <w:rPr>
                <w:bCs/>
                <w:sz w:val="24"/>
                <w:szCs w:val="24"/>
              </w:rPr>
              <w:t xml:space="preserve"> руб</w:t>
            </w:r>
            <w:r>
              <w:rPr>
                <w:bCs/>
                <w:sz w:val="24"/>
                <w:szCs w:val="24"/>
              </w:rPr>
              <w:t>ля 88 копеек</w:t>
            </w:r>
            <w:r w:rsidRPr="000D1493">
              <w:rPr>
                <w:bCs/>
                <w:sz w:val="24"/>
                <w:szCs w:val="24"/>
              </w:rPr>
              <w:t xml:space="preserve"> </w:t>
            </w:r>
          </w:p>
          <w:p w:rsidR="004E0677" w:rsidRPr="000B7839" w:rsidRDefault="004E0677" w:rsidP="008A5848">
            <w:pPr>
              <w:pStyle w:val="a5"/>
              <w:spacing w:after="0"/>
              <w:ind w:left="0" w:firstLine="258"/>
              <w:jc w:val="both"/>
              <w:rPr>
                <w:sz w:val="24"/>
                <w:szCs w:val="24"/>
              </w:rPr>
            </w:pPr>
            <w:r w:rsidRPr="000B7839">
              <w:rPr>
                <w:color w:val="000000"/>
                <w:sz w:val="24"/>
                <w:szCs w:val="24"/>
              </w:rPr>
              <w:t>Требование обеспечения заявки на участие в аукционе в равной мере распространяется на всех участников размещения заказа.</w:t>
            </w:r>
          </w:p>
        </w:tc>
      </w:tr>
      <w:tr w:rsidR="004E0677" w:rsidRPr="000B7839" w:rsidTr="008A5848">
        <w:trPr>
          <w:tblCellSpacing w:w="20" w:type="dxa"/>
        </w:trPr>
        <w:tc>
          <w:tcPr>
            <w:tcW w:w="10694" w:type="dxa"/>
            <w:gridSpan w:val="4"/>
            <w:tcBorders>
              <w:top w:val="inset" w:sz="6" w:space="0" w:color="00FFFF"/>
              <w:left w:val="inset" w:sz="6" w:space="0" w:color="00FFFF"/>
              <w:bottom w:val="inset" w:sz="6" w:space="0" w:color="00FFFF"/>
              <w:right w:val="inset" w:sz="6" w:space="0" w:color="00FFFF"/>
            </w:tcBorders>
            <w:shd w:val="clear" w:color="auto" w:fill="B6DDE8"/>
          </w:tcPr>
          <w:p w:rsidR="004E0677" w:rsidRPr="000B7839" w:rsidRDefault="004E0677" w:rsidP="008A5848">
            <w:pPr>
              <w:pStyle w:val="ConsPlusNormal"/>
              <w:widowControl/>
              <w:ind w:firstLine="0"/>
              <w:jc w:val="both"/>
              <w:rPr>
                <w:rFonts w:ascii="Times New Roman" w:hAnsi="Times New Roman" w:cs="Times New Roman"/>
                <w:b/>
                <w:sz w:val="24"/>
                <w:szCs w:val="24"/>
              </w:rPr>
            </w:pPr>
            <w:r w:rsidRPr="000B7839">
              <w:rPr>
                <w:rFonts w:ascii="Times New Roman" w:hAnsi="Times New Roman" w:cs="Times New Roman"/>
                <w:b/>
                <w:sz w:val="24"/>
                <w:szCs w:val="24"/>
                <w:lang w:val="en-US"/>
              </w:rPr>
              <w:t>VI</w:t>
            </w:r>
            <w:r w:rsidRPr="000B7839">
              <w:rPr>
                <w:rFonts w:ascii="Times New Roman" w:hAnsi="Times New Roman" w:cs="Times New Roman"/>
                <w:b/>
                <w:sz w:val="24"/>
                <w:szCs w:val="24"/>
              </w:rPr>
              <w:t>. Срока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4E0677" w:rsidRPr="000B7839" w:rsidTr="008A5848">
        <w:trPr>
          <w:trHeight w:val="1414"/>
          <w:tblCellSpacing w:w="20" w:type="dxa"/>
        </w:trPr>
        <w:tc>
          <w:tcPr>
            <w:tcW w:w="2815" w:type="dxa"/>
            <w:gridSpan w:val="2"/>
            <w:shd w:val="clear" w:color="auto" w:fill="FFFFFF"/>
          </w:tcPr>
          <w:p w:rsidR="004E0677" w:rsidRPr="000B7839" w:rsidRDefault="004E0677" w:rsidP="008A5848">
            <w:pPr>
              <w:pStyle w:val="ConsPlusNormal"/>
              <w:widowControl/>
              <w:ind w:firstLine="0"/>
              <w:rPr>
                <w:rFonts w:ascii="Times New Roman" w:hAnsi="Times New Roman" w:cs="Times New Roman"/>
                <w:sz w:val="24"/>
                <w:szCs w:val="24"/>
              </w:rPr>
            </w:pPr>
            <w:r w:rsidRPr="000B7839">
              <w:rPr>
                <w:rFonts w:ascii="Times New Roman" w:hAnsi="Times New Roman" w:cs="Times New Roman"/>
                <w:sz w:val="24"/>
                <w:szCs w:val="24"/>
              </w:rPr>
              <w:lastRenderedPageBreak/>
              <w:t>Дата и время окончания срока подачи заявок на участие в открытом аукционе в электронной форме</w:t>
            </w:r>
          </w:p>
        </w:tc>
        <w:tc>
          <w:tcPr>
            <w:tcW w:w="7839" w:type="dxa"/>
            <w:gridSpan w:val="2"/>
            <w:shd w:val="clear" w:color="auto" w:fill="FFFFFF"/>
          </w:tcPr>
          <w:p w:rsidR="004E0677" w:rsidRDefault="004E0677" w:rsidP="008A5848">
            <w:pPr>
              <w:ind w:firstLine="249"/>
              <w:jc w:val="both"/>
              <w:rPr>
                <w:sz w:val="24"/>
                <w:szCs w:val="24"/>
              </w:rPr>
            </w:pPr>
          </w:p>
          <w:p w:rsidR="004E0677" w:rsidRDefault="00B714D8" w:rsidP="008A5848">
            <w:pPr>
              <w:ind w:firstLine="249"/>
              <w:jc w:val="both"/>
              <w:rPr>
                <w:sz w:val="24"/>
                <w:szCs w:val="24"/>
              </w:rPr>
            </w:pPr>
            <w:r>
              <w:rPr>
                <w:sz w:val="24"/>
                <w:szCs w:val="24"/>
              </w:rPr>
              <w:t>19</w:t>
            </w:r>
            <w:r w:rsidR="004E0677">
              <w:rPr>
                <w:sz w:val="24"/>
                <w:szCs w:val="24"/>
              </w:rPr>
              <w:t>.12.2012</w:t>
            </w:r>
          </w:p>
          <w:p w:rsidR="004E0677" w:rsidRPr="000B7839" w:rsidRDefault="004E0677" w:rsidP="008A5848">
            <w:pPr>
              <w:ind w:firstLine="249"/>
              <w:jc w:val="both"/>
              <w:rPr>
                <w:sz w:val="24"/>
                <w:szCs w:val="24"/>
              </w:rPr>
            </w:pPr>
            <w:r w:rsidRPr="000B7839">
              <w:rPr>
                <w:sz w:val="24"/>
                <w:szCs w:val="24"/>
              </w:rPr>
              <w:t>09.00 (время местное)</w:t>
            </w:r>
          </w:p>
        </w:tc>
      </w:tr>
      <w:tr w:rsidR="004E0677" w:rsidRPr="000B7839" w:rsidTr="008A5848">
        <w:trPr>
          <w:trHeight w:val="970"/>
          <w:tblCellSpacing w:w="20" w:type="dxa"/>
        </w:trPr>
        <w:tc>
          <w:tcPr>
            <w:tcW w:w="2815" w:type="dxa"/>
            <w:gridSpan w:val="2"/>
            <w:shd w:val="clear" w:color="auto" w:fill="FFFFFF"/>
          </w:tcPr>
          <w:p w:rsidR="004E0677" w:rsidRPr="000B7839" w:rsidRDefault="004E0677" w:rsidP="008A5848">
            <w:pPr>
              <w:pStyle w:val="ConsPlusNormal"/>
              <w:widowControl/>
              <w:ind w:firstLine="0"/>
              <w:rPr>
                <w:rFonts w:ascii="Times New Roman" w:hAnsi="Times New Roman" w:cs="Times New Roman"/>
                <w:sz w:val="24"/>
                <w:szCs w:val="24"/>
              </w:rPr>
            </w:pPr>
            <w:r w:rsidRPr="000B7839">
              <w:rPr>
                <w:rFonts w:ascii="Times New Roman" w:hAnsi="Times New Roman" w:cs="Times New Roman"/>
                <w:sz w:val="24"/>
                <w:szCs w:val="24"/>
              </w:rPr>
              <w:t xml:space="preserve">Дата </w:t>
            </w:r>
            <w:proofErr w:type="gramStart"/>
            <w:r w:rsidRPr="000B7839">
              <w:rPr>
                <w:rFonts w:ascii="Times New Roman" w:hAnsi="Times New Roman" w:cs="Times New Roman"/>
                <w:sz w:val="24"/>
                <w:szCs w:val="24"/>
              </w:rPr>
              <w:t>окончания срока рассмотрения первых частей  заявок</w:t>
            </w:r>
            <w:proofErr w:type="gramEnd"/>
            <w:r w:rsidRPr="000B7839">
              <w:rPr>
                <w:rFonts w:ascii="Times New Roman" w:hAnsi="Times New Roman" w:cs="Times New Roman"/>
                <w:sz w:val="24"/>
                <w:szCs w:val="24"/>
              </w:rPr>
              <w:t xml:space="preserve"> </w:t>
            </w:r>
          </w:p>
          <w:p w:rsidR="004E0677" w:rsidRPr="000B7839" w:rsidRDefault="004E0677" w:rsidP="008A5848">
            <w:pPr>
              <w:pStyle w:val="ConsPlusNormal"/>
              <w:widowControl/>
              <w:ind w:firstLine="0"/>
              <w:rPr>
                <w:rFonts w:ascii="Times New Roman" w:hAnsi="Times New Roman" w:cs="Times New Roman"/>
                <w:sz w:val="24"/>
                <w:szCs w:val="24"/>
              </w:rPr>
            </w:pPr>
            <w:r w:rsidRPr="000B7839">
              <w:rPr>
                <w:rFonts w:ascii="Times New Roman" w:hAnsi="Times New Roman" w:cs="Times New Roman"/>
                <w:sz w:val="24"/>
                <w:szCs w:val="24"/>
              </w:rPr>
              <w:t>на участие в открытом аукционе в электронной форме</w:t>
            </w:r>
          </w:p>
        </w:tc>
        <w:tc>
          <w:tcPr>
            <w:tcW w:w="7839" w:type="dxa"/>
            <w:gridSpan w:val="2"/>
            <w:shd w:val="clear" w:color="auto" w:fill="FFFFFF"/>
          </w:tcPr>
          <w:p w:rsidR="004E0677" w:rsidRPr="000B7839" w:rsidRDefault="004E0677" w:rsidP="008A5848">
            <w:pPr>
              <w:pStyle w:val="30"/>
              <w:numPr>
                <w:ilvl w:val="0"/>
                <w:numId w:val="0"/>
              </w:numPr>
              <w:ind w:firstLine="317"/>
            </w:pPr>
          </w:p>
          <w:p w:rsidR="004E0677" w:rsidRPr="000B7839" w:rsidRDefault="00B714D8" w:rsidP="008A5848">
            <w:pPr>
              <w:pStyle w:val="30"/>
              <w:numPr>
                <w:ilvl w:val="0"/>
                <w:numId w:val="0"/>
              </w:numPr>
              <w:ind w:firstLine="317"/>
            </w:pPr>
            <w:r>
              <w:t>20</w:t>
            </w:r>
            <w:r w:rsidR="004E0677">
              <w:t>.12.2012</w:t>
            </w:r>
          </w:p>
        </w:tc>
      </w:tr>
      <w:tr w:rsidR="004E0677" w:rsidRPr="000B7839" w:rsidTr="008A5848">
        <w:trPr>
          <w:tblCellSpacing w:w="20" w:type="dxa"/>
        </w:trPr>
        <w:tc>
          <w:tcPr>
            <w:tcW w:w="2815" w:type="dxa"/>
            <w:gridSpan w:val="2"/>
            <w:shd w:val="clear" w:color="auto" w:fill="FFFFFF"/>
          </w:tcPr>
          <w:p w:rsidR="004E0677" w:rsidRPr="000B7839" w:rsidRDefault="004E0677" w:rsidP="008A5848">
            <w:pPr>
              <w:pStyle w:val="ConsPlusNormal"/>
              <w:widowControl/>
              <w:ind w:firstLine="0"/>
              <w:rPr>
                <w:rFonts w:ascii="Times New Roman" w:hAnsi="Times New Roman" w:cs="Times New Roman"/>
                <w:sz w:val="24"/>
                <w:szCs w:val="24"/>
              </w:rPr>
            </w:pPr>
            <w:r w:rsidRPr="000B7839">
              <w:rPr>
                <w:rFonts w:ascii="Times New Roman" w:hAnsi="Times New Roman" w:cs="Times New Roman"/>
                <w:sz w:val="24"/>
                <w:szCs w:val="24"/>
              </w:rPr>
              <w:t>Дата проведения открытого аукциона в электронной форме</w:t>
            </w:r>
          </w:p>
        </w:tc>
        <w:tc>
          <w:tcPr>
            <w:tcW w:w="7839" w:type="dxa"/>
            <w:gridSpan w:val="2"/>
            <w:shd w:val="clear" w:color="auto" w:fill="FFFFFF"/>
            <w:vAlign w:val="center"/>
          </w:tcPr>
          <w:p w:rsidR="004E0677" w:rsidRPr="000B7839" w:rsidRDefault="00B714D8" w:rsidP="008A5848">
            <w:pPr>
              <w:pStyle w:val="ConsPlusNormal"/>
              <w:widowControl/>
              <w:ind w:firstLine="317"/>
              <w:rPr>
                <w:rFonts w:ascii="Times New Roman" w:hAnsi="Times New Roman" w:cs="Times New Roman"/>
                <w:sz w:val="24"/>
                <w:szCs w:val="24"/>
              </w:rPr>
            </w:pPr>
            <w:r>
              <w:rPr>
                <w:rFonts w:ascii="Times New Roman" w:hAnsi="Times New Roman" w:cs="Times New Roman"/>
                <w:sz w:val="24"/>
                <w:szCs w:val="24"/>
              </w:rPr>
              <w:t>24</w:t>
            </w:r>
            <w:r w:rsidR="004E0677">
              <w:rPr>
                <w:rFonts w:ascii="Times New Roman" w:hAnsi="Times New Roman" w:cs="Times New Roman"/>
                <w:sz w:val="24"/>
                <w:szCs w:val="24"/>
              </w:rPr>
              <w:t>.12.2012</w:t>
            </w:r>
          </w:p>
        </w:tc>
      </w:tr>
      <w:tr w:rsidR="004E0677" w:rsidRPr="000B7839" w:rsidTr="008A5848">
        <w:trPr>
          <w:tblCellSpacing w:w="20" w:type="dxa"/>
        </w:trPr>
        <w:tc>
          <w:tcPr>
            <w:tcW w:w="10694" w:type="dxa"/>
            <w:gridSpan w:val="4"/>
            <w:shd w:val="clear" w:color="auto" w:fill="B6DDE8"/>
          </w:tcPr>
          <w:p w:rsidR="004E0677" w:rsidRPr="000B7839" w:rsidRDefault="004E0677" w:rsidP="008A5848">
            <w:pPr>
              <w:pStyle w:val="30"/>
              <w:numPr>
                <w:ilvl w:val="0"/>
                <w:numId w:val="0"/>
              </w:numPr>
              <w:rPr>
                <w:b/>
              </w:rPr>
            </w:pPr>
          </w:p>
          <w:p w:rsidR="004E0677" w:rsidRPr="000B7839" w:rsidRDefault="004E0677" w:rsidP="008A5848">
            <w:pPr>
              <w:pStyle w:val="30"/>
              <w:numPr>
                <w:ilvl w:val="0"/>
                <w:numId w:val="0"/>
              </w:numPr>
              <w:rPr>
                <w:b/>
              </w:rPr>
            </w:pPr>
          </w:p>
          <w:p w:rsidR="004E0677" w:rsidRPr="000B7839" w:rsidRDefault="004E0677" w:rsidP="008A5848">
            <w:pPr>
              <w:pStyle w:val="30"/>
              <w:numPr>
                <w:ilvl w:val="0"/>
                <w:numId w:val="0"/>
              </w:numPr>
              <w:rPr>
                <w:b/>
              </w:rPr>
            </w:pPr>
            <w:r w:rsidRPr="000B7839">
              <w:rPr>
                <w:b/>
                <w:lang w:val="en-US"/>
              </w:rPr>
              <w:t>VII</w:t>
            </w:r>
            <w:r w:rsidRPr="000B7839">
              <w:rPr>
                <w:b/>
              </w:rPr>
              <w:t xml:space="preserve"> Обеспечение исполнения контракта</w:t>
            </w:r>
          </w:p>
        </w:tc>
      </w:tr>
      <w:tr w:rsidR="004E0677" w:rsidRPr="000B7839" w:rsidTr="008A5848">
        <w:trPr>
          <w:trHeight w:val="500"/>
          <w:tblCellSpacing w:w="20" w:type="dxa"/>
        </w:trPr>
        <w:tc>
          <w:tcPr>
            <w:tcW w:w="2815" w:type="dxa"/>
            <w:gridSpan w:val="2"/>
            <w:shd w:val="clear" w:color="auto" w:fill="FFFFFF"/>
          </w:tcPr>
          <w:p w:rsidR="004E0677" w:rsidRPr="000B7839" w:rsidRDefault="004E0677" w:rsidP="008A5848">
            <w:pPr>
              <w:pStyle w:val="ConsPlusNormal"/>
              <w:widowControl/>
              <w:ind w:firstLine="0"/>
              <w:rPr>
                <w:rFonts w:ascii="Times New Roman" w:hAnsi="Times New Roman" w:cs="Times New Roman"/>
                <w:sz w:val="24"/>
                <w:szCs w:val="24"/>
              </w:rPr>
            </w:pPr>
            <w:r w:rsidRPr="000B7839">
              <w:rPr>
                <w:rFonts w:ascii="Times New Roman" w:hAnsi="Times New Roman" w:cs="Times New Roman"/>
                <w:sz w:val="24"/>
                <w:szCs w:val="24"/>
              </w:rPr>
              <w:t>Размер обеспечения исполнения контракта</w:t>
            </w:r>
          </w:p>
        </w:tc>
        <w:tc>
          <w:tcPr>
            <w:tcW w:w="7839" w:type="dxa"/>
            <w:gridSpan w:val="2"/>
            <w:shd w:val="clear" w:color="auto" w:fill="FFFFFF"/>
          </w:tcPr>
          <w:p w:rsidR="004E0677" w:rsidRPr="000B7839" w:rsidRDefault="004E0677" w:rsidP="008A5848">
            <w:pPr>
              <w:widowControl w:val="0"/>
              <w:tabs>
                <w:tab w:val="left" w:pos="708"/>
              </w:tabs>
              <w:adjustRightInd w:val="0"/>
              <w:jc w:val="both"/>
              <w:rPr>
                <w:sz w:val="24"/>
                <w:szCs w:val="24"/>
              </w:rPr>
            </w:pPr>
            <w:r>
              <w:rPr>
                <w:sz w:val="24"/>
                <w:szCs w:val="24"/>
              </w:rPr>
              <w:t>Не предусмотрено</w:t>
            </w:r>
          </w:p>
        </w:tc>
      </w:tr>
    </w:tbl>
    <w:p w:rsidR="004E0677" w:rsidRDefault="004E0677" w:rsidP="004E0677">
      <w:pPr>
        <w:rPr>
          <w:sz w:val="22"/>
          <w:szCs w:val="22"/>
        </w:rPr>
      </w:pPr>
    </w:p>
    <w:p w:rsidR="004E0677" w:rsidRDefault="004E0677" w:rsidP="004E0677">
      <w:pPr>
        <w:rPr>
          <w:sz w:val="22"/>
          <w:szCs w:val="22"/>
        </w:rPr>
      </w:pPr>
    </w:p>
    <w:p w:rsidR="004E0677" w:rsidRDefault="004E0677" w:rsidP="004E0677">
      <w:pPr>
        <w:rPr>
          <w:sz w:val="22"/>
          <w:szCs w:val="22"/>
        </w:rPr>
      </w:pPr>
    </w:p>
    <w:p w:rsidR="004E0677" w:rsidRDefault="004E0677" w:rsidP="004E0677">
      <w:pPr>
        <w:rPr>
          <w:sz w:val="22"/>
          <w:szCs w:val="22"/>
        </w:rPr>
      </w:pPr>
    </w:p>
    <w:p w:rsidR="004E0677" w:rsidRDefault="004E0677" w:rsidP="004E0677">
      <w:pPr>
        <w:rPr>
          <w:sz w:val="22"/>
          <w:szCs w:val="22"/>
        </w:rPr>
      </w:pPr>
    </w:p>
    <w:p w:rsidR="004E0677" w:rsidRDefault="004E0677" w:rsidP="004E0677">
      <w:pPr>
        <w:rPr>
          <w:sz w:val="22"/>
          <w:szCs w:val="22"/>
        </w:rPr>
      </w:pPr>
    </w:p>
    <w:p w:rsidR="004E0677" w:rsidRDefault="004E0677" w:rsidP="004E0677">
      <w:pPr>
        <w:rPr>
          <w:sz w:val="22"/>
          <w:szCs w:val="22"/>
        </w:rPr>
      </w:pPr>
    </w:p>
    <w:p w:rsidR="004E0677" w:rsidRDefault="004E0677" w:rsidP="004E0677">
      <w:pPr>
        <w:rPr>
          <w:sz w:val="22"/>
          <w:szCs w:val="22"/>
        </w:rPr>
      </w:pPr>
    </w:p>
    <w:p w:rsidR="004E0677" w:rsidRDefault="004E0677" w:rsidP="004E0677">
      <w:pPr>
        <w:rPr>
          <w:sz w:val="22"/>
          <w:szCs w:val="22"/>
        </w:rPr>
      </w:pPr>
    </w:p>
    <w:p w:rsidR="004E0677" w:rsidRDefault="004E0677" w:rsidP="004E0677">
      <w:pPr>
        <w:rPr>
          <w:sz w:val="22"/>
          <w:szCs w:val="22"/>
        </w:rPr>
      </w:pPr>
    </w:p>
    <w:p w:rsidR="004E0677" w:rsidRDefault="004E0677" w:rsidP="004E0677">
      <w:pPr>
        <w:rPr>
          <w:sz w:val="22"/>
          <w:szCs w:val="22"/>
        </w:rPr>
      </w:pPr>
    </w:p>
    <w:p w:rsidR="004E0677" w:rsidRDefault="004E0677" w:rsidP="004E0677">
      <w:pPr>
        <w:rPr>
          <w:sz w:val="22"/>
          <w:szCs w:val="22"/>
        </w:rPr>
      </w:pPr>
    </w:p>
    <w:p w:rsidR="004E0677" w:rsidRDefault="004E0677" w:rsidP="004E0677">
      <w:pPr>
        <w:rPr>
          <w:sz w:val="22"/>
          <w:szCs w:val="22"/>
        </w:rPr>
      </w:pPr>
    </w:p>
    <w:p w:rsidR="004E0677" w:rsidRDefault="004E0677" w:rsidP="004E0677">
      <w:pPr>
        <w:rPr>
          <w:sz w:val="22"/>
          <w:szCs w:val="22"/>
        </w:rPr>
      </w:pPr>
    </w:p>
    <w:p w:rsidR="004E0677" w:rsidRDefault="004E0677" w:rsidP="004E0677">
      <w:pPr>
        <w:rPr>
          <w:sz w:val="22"/>
          <w:szCs w:val="22"/>
        </w:rPr>
      </w:pPr>
    </w:p>
    <w:p w:rsidR="004E0677" w:rsidRDefault="004E0677" w:rsidP="004E0677">
      <w:pPr>
        <w:rPr>
          <w:sz w:val="22"/>
          <w:szCs w:val="22"/>
        </w:rPr>
      </w:pPr>
    </w:p>
    <w:p w:rsidR="004E0677" w:rsidRDefault="004E0677" w:rsidP="004E0677">
      <w:pPr>
        <w:rPr>
          <w:sz w:val="22"/>
          <w:szCs w:val="22"/>
        </w:rPr>
      </w:pPr>
    </w:p>
    <w:p w:rsidR="004E0677" w:rsidRDefault="004E0677" w:rsidP="004E0677">
      <w:pPr>
        <w:ind w:left="5580"/>
        <w:jc w:val="both"/>
        <w:rPr>
          <w:sz w:val="28"/>
          <w:szCs w:val="28"/>
        </w:rPr>
      </w:pPr>
    </w:p>
    <w:p w:rsidR="004E0677" w:rsidRDefault="004E0677" w:rsidP="004E0677">
      <w:pPr>
        <w:ind w:left="5580"/>
        <w:jc w:val="both"/>
        <w:rPr>
          <w:sz w:val="24"/>
          <w:szCs w:val="24"/>
        </w:rPr>
      </w:pPr>
    </w:p>
    <w:p w:rsidR="004E0677" w:rsidRDefault="004E0677" w:rsidP="004E0677">
      <w:pPr>
        <w:ind w:left="5580"/>
        <w:jc w:val="both"/>
        <w:rPr>
          <w:sz w:val="24"/>
          <w:szCs w:val="24"/>
        </w:rPr>
      </w:pPr>
    </w:p>
    <w:p w:rsidR="004E0677" w:rsidRDefault="004E0677" w:rsidP="004E0677">
      <w:pPr>
        <w:ind w:left="5580"/>
        <w:jc w:val="both"/>
        <w:rPr>
          <w:sz w:val="24"/>
          <w:szCs w:val="24"/>
        </w:rPr>
      </w:pPr>
    </w:p>
    <w:p w:rsidR="004E0677" w:rsidRDefault="004E0677" w:rsidP="004E0677">
      <w:pPr>
        <w:ind w:left="5580"/>
        <w:jc w:val="both"/>
        <w:rPr>
          <w:sz w:val="24"/>
          <w:szCs w:val="24"/>
        </w:rPr>
      </w:pPr>
    </w:p>
    <w:p w:rsidR="004E0677" w:rsidRDefault="004E0677" w:rsidP="004E0677">
      <w:pPr>
        <w:ind w:left="5580"/>
        <w:jc w:val="both"/>
        <w:rPr>
          <w:sz w:val="24"/>
          <w:szCs w:val="24"/>
        </w:rPr>
      </w:pPr>
    </w:p>
    <w:p w:rsidR="004E0677" w:rsidRDefault="004E0677" w:rsidP="004E0677">
      <w:pPr>
        <w:ind w:left="5580"/>
        <w:jc w:val="both"/>
        <w:rPr>
          <w:sz w:val="24"/>
          <w:szCs w:val="24"/>
        </w:rPr>
      </w:pPr>
    </w:p>
    <w:p w:rsidR="004E0677" w:rsidRDefault="004E0677" w:rsidP="004E0677">
      <w:pPr>
        <w:ind w:left="5580"/>
        <w:jc w:val="both"/>
        <w:rPr>
          <w:sz w:val="24"/>
          <w:szCs w:val="24"/>
        </w:rPr>
      </w:pPr>
    </w:p>
    <w:p w:rsidR="004E0677" w:rsidRDefault="004E0677" w:rsidP="004E0677">
      <w:pPr>
        <w:ind w:left="5580"/>
        <w:jc w:val="both"/>
        <w:rPr>
          <w:sz w:val="24"/>
          <w:szCs w:val="24"/>
        </w:rPr>
      </w:pPr>
    </w:p>
    <w:p w:rsidR="004E0677" w:rsidRDefault="004E0677" w:rsidP="004E0677">
      <w:pPr>
        <w:ind w:left="5580"/>
        <w:jc w:val="both"/>
        <w:rPr>
          <w:sz w:val="24"/>
          <w:szCs w:val="24"/>
        </w:rPr>
      </w:pPr>
    </w:p>
    <w:p w:rsidR="004E0677" w:rsidRDefault="004E0677" w:rsidP="004E0677">
      <w:pPr>
        <w:ind w:left="5580"/>
        <w:jc w:val="both"/>
        <w:rPr>
          <w:sz w:val="24"/>
          <w:szCs w:val="24"/>
        </w:rPr>
      </w:pPr>
    </w:p>
    <w:p w:rsidR="004E0677" w:rsidRDefault="004E0677" w:rsidP="004E0677">
      <w:pPr>
        <w:ind w:left="5580"/>
        <w:jc w:val="both"/>
        <w:rPr>
          <w:sz w:val="24"/>
          <w:szCs w:val="24"/>
        </w:rPr>
      </w:pPr>
    </w:p>
    <w:p w:rsidR="004E0677" w:rsidRDefault="004E0677" w:rsidP="004E0677">
      <w:pPr>
        <w:ind w:left="5580"/>
        <w:jc w:val="both"/>
        <w:rPr>
          <w:sz w:val="24"/>
          <w:szCs w:val="24"/>
        </w:rPr>
      </w:pPr>
    </w:p>
    <w:p w:rsidR="004E0677" w:rsidRDefault="004E0677" w:rsidP="004E0677">
      <w:pPr>
        <w:ind w:left="5580"/>
        <w:jc w:val="both"/>
        <w:rPr>
          <w:sz w:val="24"/>
          <w:szCs w:val="24"/>
        </w:rPr>
      </w:pPr>
    </w:p>
    <w:p w:rsidR="004E0677" w:rsidRDefault="004E0677" w:rsidP="004E0677">
      <w:pPr>
        <w:ind w:left="5580"/>
        <w:jc w:val="both"/>
        <w:rPr>
          <w:sz w:val="24"/>
          <w:szCs w:val="24"/>
        </w:rPr>
      </w:pPr>
    </w:p>
    <w:p w:rsidR="004E0677" w:rsidRDefault="004E0677" w:rsidP="004E0677">
      <w:pPr>
        <w:ind w:left="5580"/>
        <w:jc w:val="both"/>
        <w:rPr>
          <w:sz w:val="24"/>
          <w:szCs w:val="24"/>
        </w:rPr>
      </w:pPr>
    </w:p>
    <w:p w:rsidR="004E0677" w:rsidRDefault="004E0677" w:rsidP="004E0677">
      <w:pPr>
        <w:ind w:left="5580"/>
        <w:jc w:val="both"/>
        <w:rPr>
          <w:sz w:val="24"/>
          <w:szCs w:val="24"/>
        </w:rPr>
      </w:pPr>
    </w:p>
    <w:p w:rsidR="004E0677" w:rsidRDefault="004E0677" w:rsidP="004E0677">
      <w:pPr>
        <w:ind w:left="5580"/>
        <w:jc w:val="both"/>
        <w:rPr>
          <w:sz w:val="24"/>
          <w:szCs w:val="24"/>
        </w:rPr>
      </w:pPr>
    </w:p>
    <w:p w:rsidR="004E0677" w:rsidRDefault="004E0677" w:rsidP="004E0677">
      <w:pPr>
        <w:ind w:left="5580"/>
        <w:jc w:val="both"/>
        <w:rPr>
          <w:sz w:val="24"/>
          <w:szCs w:val="24"/>
        </w:rPr>
      </w:pPr>
    </w:p>
    <w:p w:rsidR="004E0677" w:rsidRDefault="004E0677" w:rsidP="004E0677">
      <w:pPr>
        <w:ind w:left="5580"/>
        <w:jc w:val="both"/>
        <w:rPr>
          <w:sz w:val="24"/>
          <w:szCs w:val="24"/>
        </w:rPr>
      </w:pPr>
    </w:p>
    <w:p w:rsidR="004E0677" w:rsidRPr="004A071B" w:rsidRDefault="004E0677" w:rsidP="004E0677">
      <w:pPr>
        <w:ind w:left="5580"/>
        <w:jc w:val="both"/>
        <w:rPr>
          <w:sz w:val="24"/>
          <w:szCs w:val="24"/>
        </w:rPr>
      </w:pPr>
      <w:r w:rsidRPr="004A071B">
        <w:rPr>
          <w:sz w:val="24"/>
          <w:szCs w:val="24"/>
        </w:rPr>
        <w:lastRenderedPageBreak/>
        <w:t>Приложение № 1</w:t>
      </w:r>
    </w:p>
    <w:p w:rsidR="004E0677" w:rsidRPr="004A071B" w:rsidRDefault="004E0677" w:rsidP="004E0677">
      <w:pPr>
        <w:ind w:left="5580"/>
        <w:rPr>
          <w:sz w:val="24"/>
          <w:szCs w:val="24"/>
        </w:rPr>
      </w:pPr>
      <w:r w:rsidRPr="004A071B">
        <w:rPr>
          <w:sz w:val="24"/>
          <w:szCs w:val="24"/>
        </w:rPr>
        <w:t xml:space="preserve">к документации об </w:t>
      </w:r>
      <w:proofErr w:type="gramStart"/>
      <w:r w:rsidRPr="004A071B">
        <w:rPr>
          <w:sz w:val="24"/>
          <w:szCs w:val="24"/>
        </w:rPr>
        <w:t>открытом</w:t>
      </w:r>
      <w:proofErr w:type="gramEnd"/>
      <w:r w:rsidRPr="004A071B">
        <w:rPr>
          <w:sz w:val="24"/>
          <w:szCs w:val="24"/>
        </w:rPr>
        <w:t xml:space="preserve"> </w:t>
      </w:r>
    </w:p>
    <w:p w:rsidR="004E0677" w:rsidRPr="004A071B" w:rsidRDefault="004E0677" w:rsidP="004E0677">
      <w:pPr>
        <w:ind w:left="5580"/>
        <w:rPr>
          <w:sz w:val="24"/>
          <w:szCs w:val="24"/>
        </w:rPr>
      </w:pPr>
      <w:proofErr w:type="gramStart"/>
      <w:r w:rsidRPr="004A071B">
        <w:rPr>
          <w:sz w:val="24"/>
          <w:szCs w:val="24"/>
        </w:rPr>
        <w:t>аукционе</w:t>
      </w:r>
      <w:proofErr w:type="gramEnd"/>
      <w:r w:rsidRPr="004A071B">
        <w:rPr>
          <w:sz w:val="24"/>
          <w:szCs w:val="24"/>
        </w:rPr>
        <w:t xml:space="preserve"> в электронной форме</w:t>
      </w:r>
    </w:p>
    <w:p w:rsidR="004E0677" w:rsidRPr="004A071B" w:rsidRDefault="004E0677" w:rsidP="004E0677">
      <w:pPr>
        <w:jc w:val="center"/>
        <w:rPr>
          <w:b/>
          <w:sz w:val="24"/>
          <w:szCs w:val="24"/>
        </w:rPr>
      </w:pPr>
    </w:p>
    <w:p w:rsidR="004E0677" w:rsidRPr="004A071B" w:rsidRDefault="004E0677" w:rsidP="004E0677">
      <w:pPr>
        <w:jc w:val="center"/>
        <w:rPr>
          <w:b/>
          <w:sz w:val="24"/>
          <w:szCs w:val="24"/>
        </w:rPr>
      </w:pPr>
      <w:r w:rsidRPr="004A071B">
        <w:rPr>
          <w:b/>
          <w:sz w:val="24"/>
          <w:szCs w:val="24"/>
        </w:rPr>
        <w:t>Техническое задание</w:t>
      </w:r>
    </w:p>
    <w:p w:rsidR="004E0677" w:rsidRPr="004A071B" w:rsidRDefault="004E0677" w:rsidP="004E0677">
      <w:pPr>
        <w:widowControl w:val="0"/>
        <w:ind w:firstLine="709"/>
        <w:jc w:val="both"/>
        <w:rPr>
          <w:sz w:val="24"/>
          <w:szCs w:val="24"/>
        </w:rPr>
      </w:pPr>
    </w:p>
    <w:p w:rsidR="004E0677" w:rsidRPr="004A071B" w:rsidRDefault="004E0677" w:rsidP="004E0677">
      <w:pPr>
        <w:widowControl w:val="0"/>
        <w:ind w:firstLine="709"/>
        <w:jc w:val="both"/>
        <w:rPr>
          <w:sz w:val="24"/>
          <w:szCs w:val="24"/>
        </w:rPr>
      </w:pPr>
      <w:r w:rsidRPr="00337CA7">
        <w:rPr>
          <w:sz w:val="24"/>
          <w:szCs w:val="24"/>
        </w:rPr>
        <w:t xml:space="preserve">Данное техническое задание дополняет содержание раздела </w:t>
      </w:r>
      <w:r w:rsidRPr="00337CA7">
        <w:rPr>
          <w:sz w:val="24"/>
          <w:szCs w:val="24"/>
          <w:lang w:val="en-US"/>
        </w:rPr>
        <w:t>II</w:t>
      </w:r>
      <w:r w:rsidRPr="00337CA7">
        <w:rPr>
          <w:sz w:val="24"/>
          <w:szCs w:val="24"/>
        </w:rPr>
        <w:t xml:space="preserve"> «Сведения</w:t>
      </w:r>
      <w:r w:rsidRPr="004A071B">
        <w:rPr>
          <w:sz w:val="24"/>
          <w:szCs w:val="24"/>
        </w:rPr>
        <w:t xml:space="preserve">                               о предмете открытого аукциона в электронной форме». </w:t>
      </w:r>
    </w:p>
    <w:p w:rsidR="004E0677" w:rsidRPr="004A071B" w:rsidRDefault="004E0677" w:rsidP="004E0677">
      <w:pPr>
        <w:widowControl w:val="0"/>
        <w:ind w:firstLine="709"/>
        <w:jc w:val="both"/>
        <w:rPr>
          <w:sz w:val="24"/>
          <w:szCs w:val="24"/>
        </w:rPr>
      </w:pPr>
      <w:r w:rsidRPr="004A071B">
        <w:rPr>
          <w:sz w:val="24"/>
          <w:szCs w:val="24"/>
        </w:rPr>
        <w:t>Оказание автотранспортных услуг:</w:t>
      </w:r>
    </w:p>
    <w:p w:rsidR="004E0677" w:rsidRDefault="004E0677" w:rsidP="004E0677">
      <w:pPr>
        <w:widowControl w:val="0"/>
        <w:ind w:firstLine="709"/>
        <w:jc w:val="both"/>
        <w:rPr>
          <w:sz w:val="24"/>
          <w:szCs w:val="24"/>
        </w:rPr>
      </w:pPr>
      <w:r w:rsidRPr="00337CA7">
        <w:rPr>
          <w:sz w:val="24"/>
          <w:szCs w:val="24"/>
        </w:rPr>
        <w:t>1. Предоставление МКУ «Благоустройство Кировского района» трёх транспортных</w:t>
      </w:r>
      <w:r w:rsidRPr="004A071B">
        <w:rPr>
          <w:sz w:val="24"/>
          <w:szCs w:val="24"/>
        </w:rPr>
        <w:t xml:space="preserve"> средств:</w:t>
      </w:r>
    </w:p>
    <w:p w:rsidR="004E0677" w:rsidRDefault="004E0677" w:rsidP="004E0677">
      <w:pPr>
        <w:widowControl w:val="0"/>
        <w:ind w:firstLine="709"/>
        <w:jc w:val="both"/>
        <w:rPr>
          <w:bCs/>
          <w:sz w:val="24"/>
          <w:szCs w:val="24"/>
        </w:rPr>
      </w:pPr>
      <w:r w:rsidRPr="00337CA7">
        <w:rPr>
          <w:bCs/>
          <w:sz w:val="24"/>
          <w:szCs w:val="24"/>
          <w:lang w:val="en-US"/>
        </w:rPr>
        <w:t>Toyota</w:t>
      </w:r>
      <w:r w:rsidRPr="00337CA7">
        <w:rPr>
          <w:bCs/>
          <w:sz w:val="24"/>
          <w:szCs w:val="24"/>
        </w:rPr>
        <w:t xml:space="preserve"> </w:t>
      </w:r>
      <w:r w:rsidRPr="00337CA7">
        <w:rPr>
          <w:bCs/>
          <w:sz w:val="24"/>
          <w:szCs w:val="24"/>
          <w:lang w:val="en-US"/>
        </w:rPr>
        <w:t>Camry</w:t>
      </w:r>
      <w:r>
        <w:rPr>
          <w:bCs/>
          <w:sz w:val="24"/>
          <w:szCs w:val="24"/>
        </w:rPr>
        <w:t xml:space="preserve"> или эквивалент*</w:t>
      </w:r>
      <w:r w:rsidRPr="00337CA7">
        <w:rPr>
          <w:sz w:val="24"/>
          <w:szCs w:val="24"/>
        </w:rPr>
        <w:t xml:space="preserve">: </w:t>
      </w:r>
      <w:r w:rsidRPr="00337CA7">
        <w:rPr>
          <w:bCs/>
          <w:sz w:val="24"/>
          <w:szCs w:val="24"/>
        </w:rPr>
        <w:t xml:space="preserve">не ранее 2011 года выпуска, передний привод, автоматическая коробка переключения передач, </w:t>
      </w:r>
      <w:r>
        <w:rPr>
          <w:bCs/>
          <w:sz w:val="24"/>
          <w:szCs w:val="24"/>
        </w:rPr>
        <w:t>объем двигателя –  не менее  2,4</w:t>
      </w:r>
      <w:r w:rsidRPr="00337CA7">
        <w:rPr>
          <w:bCs/>
          <w:sz w:val="24"/>
          <w:szCs w:val="24"/>
        </w:rPr>
        <w:t xml:space="preserve"> л., тип кузо</w:t>
      </w:r>
      <w:r>
        <w:rPr>
          <w:bCs/>
          <w:sz w:val="24"/>
          <w:szCs w:val="24"/>
        </w:rPr>
        <w:t>ва – седан, длина – не менее 4815 мм, ширина – не менее 1820</w:t>
      </w:r>
      <w:r w:rsidRPr="00337CA7">
        <w:rPr>
          <w:bCs/>
          <w:sz w:val="24"/>
          <w:szCs w:val="24"/>
        </w:rPr>
        <w:t xml:space="preserve"> мм, высота – не менее </w:t>
      </w:r>
      <w:smartTag w:uri="urn:schemas-microsoft-com:office:smarttags" w:element="metricconverter">
        <w:smartTagPr>
          <w:attr w:name="ProductID" w:val="1480 мм"/>
        </w:smartTagPr>
        <w:r w:rsidRPr="00337CA7">
          <w:rPr>
            <w:bCs/>
            <w:sz w:val="24"/>
            <w:szCs w:val="24"/>
          </w:rPr>
          <w:t>1480 мм</w:t>
        </w:r>
      </w:smartTag>
      <w:r w:rsidRPr="00337CA7">
        <w:rPr>
          <w:bCs/>
          <w:sz w:val="24"/>
          <w:szCs w:val="24"/>
        </w:rPr>
        <w:t>. Коли</w:t>
      </w:r>
      <w:r>
        <w:rPr>
          <w:bCs/>
          <w:sz w:val="24"/>
          <w:szCs w:val="24"/>
        </w:rPr>
        <w:t>чество транспортных средств – 1</w:t>
      </w:r>
      <w:r w:rsidRPr="00337CA7">
        <w:rPr>
          <w:bCs/>
          <w:sz w:val="24"/>
          <w:szCs w:val="24"/>
        </w:rPr>
        <w:t xml:space="preserve"> </w:t>
      </w:r>
    </w:p>
    <w:p w:rsidR="004E0677" w:rsidRDefault="004E0677" w:rsidP="004E0677">
      <w:pPr>
        <w:widowControl w:val="0"/>
        <w:ind w:firstLine="709"/>
        <w:jc w:val="both"/>
        <w:rPr>
          <w:bCs/>
          <w:sz w:val="24"/>
          <w:szCs w:val="24"/>
        </w:rPr>
      </w:pPr>
      <w:r w:rsidRPr="00CF01E2">
        <w:rPr>
          <w:sz w:val="24"/>
          <w:szCs w:val="24"/>
          <w:lang w:val="en-US"/>
        </w:rPr>
        <w:t>Chevrolet</w:t>
      </w:r>
      <w:r w:rsidRPr="00CF01E2">
        <w:rPr>
          <w:sz w:val="24"/>
          <w:szCs w:val="24"/>
        </w:rPr>
        <w:t xml:space="preserve"> </w:t>
      </w:r>
      <w:proofErr w:type="spellStart"/>
      <w:r w:rsidRPr="00CF01E2">
        <w:rPr>
          <w:sz w:val="24"/>
          <w:szCs w:val="24"/>
          <w:lang w:val="en-US"/>
        </w:rPr>
        <w:t>Cruze</w:t>
      </w:r>
      <w:proofErr w:type="spellEnd"/>
      <w:r w:rsidRPr="00CF01E2">
        <w:rPr>
          <w:sz w:val="24"/>
          <w:szCs w:val="24"/>
        </w:rPr>
        <w:t xml:space="preserve"> или эквивалент*</w:t>
      </w:r>
      <w:r>
        <w:rPr>
          <w:sz w:val="24"/>
          <w:szCs w:val="24"/>
        </w:rPr>
        <w:t>*</w:t>
      </w:r>
      <w:r w:rsidRPr="00CF01E2">
        <w:rPr>
          <w:sz w:val="24"/>
          <w:szCs w:val="24"/>
        </w:rPr>
        <w:t>: не ранее 2011 года выпуска, привод передний, механическая коробка переключения передач, объем двигателя  - не менее 1,8 л., тип кузова – седан, длина – не менее 4597 мм, высота – не менее 1477 мм, ширина – не менее 1788 мм.</w:t>
      </w:r>
      <w:r w:rsidRPr="00CF01E2">
        <w:rPr>
          <w:bCs/>
          <w:sz w:val="24"/>
          <w:szCs w:val="24"/>
        </w:rPr>
        <w:t xml:space="preserve"> </w:t>
      </w:r>
      <w:r w:rsidRPr="00337CA7">
        <w:rPr>
          <w:bCs/>
          <w:sz w:val="24"/>
          <w:szCs w:val="24"/>
        </w:rPr>
        <w:t>Коли</w:t>
      </w:r>
      <w:r>
        <w:rPr>
          <w:bCs/>
          <w:sz w:val="24"/>
          <w:szCs w:val="24"/>
        </w:rPr>
        <w:t>чество транспортных средств – 1</w:t>
      </w:r>
      <w:r w:rsidRPr="00337CA7">
        <w:rPr>
          <w:bCs/>
          <w:sz w:val="24"/>
          <w:szCs w:val="24"/>
        </w:rPr>
        <w:t xml:space="preserve"> </w:t>
      </w:r>
    </w:p>
    <w:p w:rsidR="004E0677" w:rsidRDefault="004E0677" w:rsidP="004E0677">
      <w:pPr>
        <w:widowControl w:val="0"/>
        <w:ind w:firstLine="709"/>
        <w:jc w:val="both"/>
        <w:rPr>
          <w:bCs/>
          <w:sz w:val="24"/>
          <w:szCs w:val="24"/>
        </w:rPr>
      </w:pPr>
      <w:r w:rsidRPr="00337CA7">
        <w:rPr>
          <w:bCs/>
          <w:sz w:val="24"/>
          <w:szCs w:val="24"/>
          <w:lang w:val="en-US"/>
        </w:rPr>
        <w:t>Toyota</w:t>
      </w:r>
      <w:r w:rsidRPr="00337CA7">
        <w:rPr>
          <w:bCs/>
          <w:sz w:val="24"/>
          <w:szCs w:val="24"/>
        </w:rPr>
        <w:t xml:space="preserve"> </w:t>
      </w:r>
      <w:r w:rsidRPr="00337CA7">
        <w:rPr>
          <w:bCs/>
          <w:sz w:val="24"/>
          <w:szCs w:val="24"/>
          <w:lang w:val="en-US"/>
        </w:rPr>
        <w:t>Camry</w:t>
      </w:r>
      <w:r>
        <w:rPr>
          <w:bCs/>
          <w:sz w:val="24"/>
          <w:szCs w:val="24"/>
        </w:rPr>
        <w:t xml:space="preserve"> или эквивалент*</w:t>
      </w:r>
      <w:r w:rsidRPr="00337CA7">
        <w:rPr>
          <w:sz w:val="24"/>
          <w:szCs w:val="24"/>
        </w:rPr>
        <w:t xml:space="preserve">: </w:t>
      </w:r>
      <w:r w:rsidRPr="00337CA7">
        <w:rPr>
          <w:bCs/>
          <w:sz w:val="24"/>
          <w:szCs w:val="24"/>
        </w:rPr>
        <w:t xml:space="preserve">не ранее 2011 года выпуска, передний привод, автоматическая коробка переключения передач, </w:t>
      </w:r>
      <w:r>
        <w:rPr>
          <w:bCs/>
          <w:sz w:val="24"/>
          <w:szCs w:val="24"/>
        </w:rPr>
        <w:t>объем двигателя –  не менее  2,4</w:t>
      </w:r>
      <w:r w:rsidRPr="00337CA7">
        <w:rPr>
          <w:bCs/>
          <w:sz w:val="24"/>
          <w:szCs w:val="24"/>
        </w:rPr>
        <w:t xml:space="preserve"> л., тип кузо</w:t>
      </w:r>
      <w:r>
        <w:rPr>
          <w:bCs/>
          <w:sz w:val="24"/>
          <w:szCs w:val="24"/>
        </w:rPr>
        <w:t>ва – седан, длина – не менее 4815 мм, ширина – не менее 1820</w:t>
      </w:r>
      <w:r w:rsidRPr="00337CA7">
        <w:rPr>
          <w:bCs/>
          <w:sz w:val="24"/>
          <w:szCs w:val="24"/>
        </w:rPr>
        <w:t xml:space="preserve"> мм, высота – не менее </w:t>
      </w:r>
      <w:smartTag w:uri="urn:schemas-microsoft-com:office:smarttags" w:element="metricconverter">
        <w:smartTagPr>
          <w:attr w:name="ProductID" w:val="1480 мм"/>
        </w:smartTagPr>
        <w:r w:rsidRPr="00337CA7">
          <w:rPr>
            <w:bCs/>
            <w:sz w:val="24"/>
            <w:szCs w:val="24"/>
          </w:rPr>
          <w:t>1480 мм</w:t>
        </w:r>
      </w:smartTag>
      <w:r w:rsidRPr="00337CA7">
        <w:rPr>
          <w:bCs/>
          <w:sz w:val="24"/>
          <w:szCs w:val="24"/>
        </w:rPr>
        <w:t>. Коли</w:t>
      </w:r>
      <w:r>
        <w:rPr>
          <w:bCs/>
          <w:sz w:val="24"/>
          <w:szCs w:val="24"/>
        </w:rPr>
        <w:t>чество транспортных средств – 1</w:t>
      </w:r>
      <w:r w:rsidRPr="00337CA7">
        <w:rPr>
          <w:bCs/>
          <w:sz w:val="24"/>
          <w:szCs w:val="24"/>
        </w:rPr>
        <w:t xml:space="preserve"> </w:t>
      </w:r>
    </w:p>
    <w:p w:rsidR="004E0677" w:rsidRDefault="004E0677" w:rsidP="004E0677">
      <w:pPr>
        <w:widowControl w:val="0"/>
        <w:jc w:val="both"/>
        <w:rPr>
          <w:bCs/>
          <w:color w:val="FFFFFF"/>
          <w:sz w:val="24"/>
          <w:szCs w:val="24"/>
          <w:highlight w:val="black"/>
        </w:rPr>
      </w:pPr>
    </w:p>
    <w:p w:rsidR="004E0677" w:rsidRPr="003E197E" w:rsidRDefault="004E0677" w:rsidP="004E0677">
      <w:pPr>
        <w:widowControl w:val="0"/>
        <w:ind w:firstLine="709"/>
        <w:jc w:val="both"/>
        <w:rPr>
          <w:sz w:val="24"/>
          <w:szCs w:val="24"/>
        </w:rPr>
      </w:pPr>
      <w:r w:rsidRPr="003E197E">
        <w:rPr>
          <w:sz w:val="24"/>
          <w:szCs w:val="24"/>
        </w:rPr>
        <w:t>* Эквивалентность определяется по следующим параметрам: году выпуска, объёму двигателя, приводу, наличию автоматической коробки переключения передач, типу кузова, длине, ширине, высоте автомобиля.</w:t>
      </w:r>
    </w:p>
    <w:p w:rsidR="004E0677" w:rsidRPr="00E27274" w:rsidRDefault="004E0677" w:rsidP="004E0677">
      <w:pPr>
        <w:widowControl w:val="0"/>
        <w:ind w:firstLine="709"/>
        <w:jc w:val="both"/>
        <w:rPr>
          <w:b/>
          <w:bCs/>
          <w:color w:val="FFFFFF"/>
          <w:sz w:val="24"/>
          <w:szCs w:val="24"/>
          <w:highlight w:val="black"/>
        </w:rPr>
      </w:pPr>
      <w:r w:rsidRPr="003E197E">
        <w:rPr>
          <w:sz w:val="24"/>
          <w:szCs w:val="24"/>
        </w:rPr>
        <w:t>**</w:t>
      </w:r>
      <w:r>
        <w:rPr>
          <w:b/>
          <w:bCs/>
          <w:color w:val="FFFFFF"/>
          <w:sz w:val="24"/>
          <w:szCs w:val="24"/>
        </w:rPr>
        <w:t xml:space="preserve"> </w:t>
      </w:r>
      <w:r w:rsidRPr="003E197E">
        <w:rPr>
          <w:sz w:val="24"/>
          <w:szCs w:val="24"/>
        </w:rPr>
        <w:t xml:space="preserve">Эквивалентность определяется по следующим параметрам: году выпуска, объёму двигателя, приводу, наличию </w:t>
      </w:r>
      <w:r>
        <w:rPr>
          <w:sz w:val="24"/>
          <w:szCs w:val="24"/>
        </w:rPr>
        <w:t>механической</w:t>
      </w:r>
      <w:r w:rsidRPr="003E197E">
        <w:rPr>
          <w:sz w:val="24"/>
          <w:szCs w:val="24"/>
        </w:rPr>
        <w:t xml:space="preserve"> коробки переключения передач, типу кузова, длине, ширине, высоте автомобиля</w:t>
      </w:r>
    </w:p>
    <w:p w:rsidR="004E0677" w:rsidRPr="00337CA7" w:rsidRDefault="004E0677" w:rsidP="004E0677">
      <w:pPr>
        <w:widowControl w:val="0"/>
        <w:ind w:firstLine="709"/>
        <w:jc w:val="both"/>
        <w:rPr>
          <w:bCs/>
          <w:sz w:val="24"/>
          <w:szCs w:val="24"/>
        </w:rPr>
      </w:pPr>
      <w:r w:rsidRPr="00337CA7">
        <w:rPr>
          <w:bCs/>
          <w:sz w:val="24"/>
          <w:szCs w:val="24"/>
        </w:rPr>
        <w:t>2. Срок оказания услуг автомобилями:</w:t>
      </w:r>
    </w:p>
    <w:p w:rsidR="004E0677" w:rsidRPr="003B255A" w:rsidRDefault="004E0677" w:rsidP="004E0677">
      <w:pPr>
        <w:widowControl w:val="0"/>
        <w:ind w:firstLine="709"/>
        <w:jc w:val="both"/>
        <w:rPr>
          <w:bCs/>
          <w:sz w:val="24"/>
          <w:szCs w:val="24"/>
        </w:rPr>
      </w:pPr>
      <w:r w:rsidRPr="00337CA7">
        <w:rPr>
          <w:bCs/>
          <w:sz w:val="24"/>
          <w:szCs w:val="24"/>
        </w:rPr>
        <w:t xml:space="preserve">- </w:t>
      </w:r>
      <w:r w:rsidRPr="00337CA7">
        <w:rPr>
          <w:bCs/>
          <w:sz w:val="24"/>
          <w:szCs w:val="24"/>
          <w:lang w:val="en-US"/>
        </w:rPr>
        <w:t>Toyota</w:t>
      </w:r>
      <w:r w:rsidRPr="00337CA7">
        <w:rPr>
          <w:bCs/>
          <w:sz w:val="24"/>
          <w:szCs w:val="24"/>
        </w:rPr>
        <w:t xml:space="preserve"> </w:t>
      </w:r>
      <w:r w:rsidRPr="00337CA7">
        <w:rPr>
          <w:bCs/>
          <w:sz w:val="24"/>
          <w:szCs w:val="24"/>
          <w:lang w:val="en-US"/>
        </w:rPr>
        <w:t>Camry</w:t>
      </w:r>
      <w:r w:rsidRPr="00337CA7">
        <w:rPr>
          <w:bCs/>
          <w:sz w:val="24"/>
          <w:szCs w:val="24"/>
        </w:rPr>
        <w:t xml:space="preserve"> или эквивалент  - </w:t>
      </w:r>
      <w:proofErr w:type="gramStart"/>
      <w:r w:rsidRPr="00337CA7">
        <w:rPr>
          <w:bCs/>
          <w:sz w:val="24"/>
          <w:szCs w:val="24"/>
        </w:rPr>
        <w:t xml:space="preserve">с </w:t>
      </w:r>
      <w:r>
        <w:rPr>
          <w:bCs/>
          <w:sz w:val="24"/>
          <w:szCs w:val="24"/>
        </w:rPr>
        <w:t xml:space="preserve"> даты заключения</w:t>
      </w:r>
      <w:proofErr w:type="gramEnd"/>
      <w:r>
        <w:rPr>
          <w:bCs/>
          <w:sz w:val="24"/>
          <w:szCs w:val="24"/>
        </w:rPr>
        <w:t xml:space="preserve"> муниципального контракта</w:t>
      </w:r>
      <w:r w:rsidRPr="00337CA7">
        <w:rPr>
          <w:bCs/>
          <w:sz w:val="24"/>
          <w:szCs w:val="24"/>
        </w:rPr>
        <w:t xml:space="preserve"> по </w:t>
      </w:r>
      <w:r w:rsidRPr="003B255A">
        <w:rPr>
          <w:bCs/>
          <w:sz w:val="24"/>
          <w:szCs w:val="24"/>
        </w:rPr>
        <w:t>28.12.2013 г.</w:t>
      </w:r>
    </w:p>
    <w:p w:rsidR="004E0677" w:rsidRPr="003B255A" w:rsidRDefault="004E0677" w:rsidP="004E0677">
      <w:pPr>
        <w:widowControl w:val="0"/>
        <w:ind w:firstLine="709"/>
        <w:jc w:val="both"/>
        <w:rPr>
          <w:bCs/>
          <w:sz w:val="24"/>
          <w:szCs w:val="24"/>
        </w:rPr>
      </w:pPr>
      <w:r w:rsidRPr="003B255A">
        <w:rPr>
          <w:sz w:val="24"/>
          <w:szCs w:val="24"/>
        </w:rPr>
        <w:t xml:space="preserve">- </w:t>
      </w:r>
      <w:r w:rsidRPr="003B255A">
        <w:rPr>
          <w:sz w:val="24"/>
          <w:szCs w:val="24"/>
          <w:lang w:val="en-US"/>
        </w:rPr>
        <w:t>Chevrolet</w:t>
      </w:r>
      <w:r w:rsidRPr="003B255A">
        <w:rPr>
          <w:sz w:val="24"/>
          <w:szCs w:val="24"/>
        </w:rPr>
        <w:t xml:space="preserve"> </w:t>
      </w:r>
      <w:proofErr w:type="spellStart"/>
      <w:r w:rsidRPr="003B255A">
        <w:rPr>
          <w:sz w:val="24"/>
          <w:szCs w:val="24"/>
          <w:lang w:val="en-US"/>
        </w:rPr>
        <w:t>Cruze</w:t>
      </w:r>
      <w:proofErr w:type="spellEnd"/>
      <w:r w:rsidRPr="003B255A">
        <w:rPr>
          <w:sz w:val="24"/>
          <w:szCs w:val="24"/>
        </w:rPr>
        <w:t xml:space="preserve"> или эквивалент</w:t>
      </w:r>
      <w:r w:rsidRPr="003B255A">
        <w:rPr>
          <w:bCs/>
          <w:sz w:val="24"/>
          <w:szCs w:val="24"/>
        </w:rPr>
        <w:t xml:space="preserve"> - </w:t>
      </w:r>
      <w:proofErr w:type="gramStart"/>
      <w:r w:rsidRPr="003B255A">
        <w:rPr>
          <w:bCs/>
          <w:sz w:val="24"/>
          <w:szCs w:val="24"/>
        </w:rPr>
        <w:t>с  даты заключения</w:t>
      </w:r>
      <w:proofErr w:type="gramEnd"/>
      <w:r w:rsidRPr="003B255A">
        <w:rPr>
          <w:bCs/>
          <w:sz w:val="24"/>
          <w:szCs w:val="24"/>
        </w:rPr>
        <w:t xml:space="preserve"> муниципального контракта по  28.12.2013 г.</w:t>
      </w:r>
    </w:p>
    <w:p w:rsidR="004E0677" w:rsidRPr="003B255A" w:rsidRDefault="004E0677" w:rsidP="004E0677">
      <w:pPr>
        <w:widowControl w:val="0"/>
        <w:ind w:firstLine="708"/>
        <w:jc w:val="both"/>
        <w:rPr>
          <w:bCs/>
          <w:color w:val="002060"/>
          <w:sz w:val="24"/>
          <w:szCs w:val="24"/>
        </w:rPr>
      </w:pPr>
      <w:r w:rsidRPr="003B255A">
        <w:rPr>
          <w:b/>
          <w:bCs/>
          <w:sz w:val="24"/>
          <w:szCs w:val="24"/>
        </w:rPr>
        <w:t xml:space="preserve">- </w:t>
      </w:r>
      <w:r w:rsidRPr="003B255A">
        <w:rPr>
          <w:bCs/>
          <w:sz w:val="24"/>
          <w:szCs w:val="24"/>
          <w:lang w:val="en-US"/>
        </w:rPr>
        <w:t>Toyota</w:t>
      </w:r>
      <w:r w:rsidRPr="003B255A">
        <w:rPr>
          <w:bCs/>
          <w:sz w:val="24"/>
          <w:szCs w:val="24"/>
        </w:rPr>
        <w:t xml:space="preserve"> </w:t>
      </w:r>
      <w:r w:rsidRPr="003B255A">
        <w:rPr>
          <w:bCs/>
          <w:sz w:val="24"/>
          <w:szCs w:val="24"/>
          <w:lang w:val="en-US"/>
        </w:rPr>
        <w:t>Camry</w:t>
      </w:r>
      <w:r w:rsidRPr="003B255A">
        <w:rPr>
          <w:bCs/>
          <w:sz w:val="24"/>
          <w:szCs w:val="24"/>
        </w:rPr>
        <w:t xml:space="preserve"> или эквивалент </w:t>
      </w:r>
      <w:r w:rsidRPr="003B255A">
        <w:rPr>
          <w:b/>
          <w:bCs/>
          <w:sz w:val="24"/>
          <w:szCs w:val="24"/>
        </w:rPr>
        <w:t xml:space="preserve">-  </w:t>
      </w:r>
      <w:proofErr w:type="gramStart"/>
      <w:r w:rsidRPr="003B255A">
        <w:rPr>
          <w:bCs/>
          <w:sz w:val="24"/>
          <w:szCs w:val="24"/>
        </w:rPr>
        <w:t>с  даты заключения</w:t>
      </w:r>
      <w:proofErr w:type="gramEnd"/>
      <w:r w:rsidRPr="003B255A">
        <w:rPr>
          <w:bCs/>
          <w:sz w:val="24"/>
          <w:szCs w:val="24"/>
        </w:rPr>
        <w:t xml:space="preserve"> муниципального контракта по  14.04.2013 г., с 01.11.2013 г. по</w:t>
      </w:r>
      <w:r w:rsidRPr="003B255A">
        <w:rPr>
          <w:bCs/>
          <w:color w:val="002060"/>
          <w:sz w:val="24"/>
          <w:szCs w:val="24"/>
        </w:rPr>
        <w:t xml:space="preserve"> 28.12.2013 г.</w:t>
      </w:r>
    </w:p>
    <w:p w:rsidR="004E0677" w:rsidRDefault="004E0677" w:rsidP="004E0677">
      <w:pPr>
        <w:widowControl w:val="0"/>
        <w:ind w:firstLine="720"/>
        <w:jc w:val="both"/>
        <w:rPr>
          <w:bCs/>
          <w:sz w:val="24"/>
          <w:szCs w:val="24"/>
        </w:rPr>
      </w:pPr>
      <w:r w:rsidRPr="00337CA7">
        <w:rPr>
          <w:bCs/>
          <w:sz w:val="24"/>
          <w:szCs w:val="24"/>
        </w:rPr>
        <w:t>3. Плановое количество часов использования каждого транспортного</w:t>
      </w:r>
      <w:r>
        <w:rPr>
          <w:bCs/>
          <w:sz w:val="24"/>
          <w:szCs w:val="24"/>
        </w:rPr>
        <w:t xml:space="preserve"> средства в рабочие дни – 9 часов</w:t>
      </w:r>
      <w:r w:rsidRPr="00337CA7">
        <w:rPr>
          <w:bCs/>
          <w:sz w:val="24"/>
          <w:szCs w:val="24"/>
        </w:rPr>
        <w:t xml:space="preserve"> в день.</w:t>
      </w:r>
    </w:p>
    <w:p w:rsidR="004E0677" w:rsidRPr="004A071B" w:rsidRDefault="004E0677" w:rsidP="004E0677">
      <w:pPr>
        <w:widowControl w:val="0"/>
        <w:ind w:firstLine="709"/>
        <w:jc w:val="both"/>
        <w:rPr>
          <w:sz w:val="24"/>
          <w:szCs w:val="24"/>
        </w:rPr>
      </w:pPr>
      <w:r>
        <w:rPr>
          <w:sz w:val="24"/>
          <w:szCs w:val="24"/>
        </w:rPr>
        <w:t>4</w:t>
      </w:r>
      <w:r w:rsidRPr="004A071B">
        <w:rPr>
          <w:sz w:val="24"/>
          <w:szCs w:val="24"/>
        </w:rPr>
        <w:t>. Использование транспортных сре</w:t>
      </w:r>
      <w:proofErr w:type="gramStart"/>
      <w:r w:rsidRPr="004A071B">
        <w:rPr>
          <w:sz w:val="24"/>
          <w:szCs w:val="24"/>
        </w:rPr>
        <w:t>дств св</w:t>
      </w:r>
      <w:proofErr w:type="gramEnd"/>
      <w:r w:rsidRPr="004A071B">
        <w:rPr>
          <w:sz w:val="24"/>
          <w:szCs w:val="24"/>
        </w:rPr>
        <w:t xml:space="preserve">ерх планового времени в рабочие,   праздничные и выходные дни, </w:t>
      </w:r>
      <w:r>
        <w:rPr>
          <w:sz w:val="24"/>
          <w:szCs w:val="24"/>
        </w:rPr>
        <w:t xml:space="preserve">по </w:t>
      </w:r>
      <w:r w:rsidRPr="004A071B">
        <w:rPr>
          <w:sz w:val="24"/>
          <w:szCs w:val="24"/>
        </w:rPr>
        <w:t>необходимости по требованию муниципального заказчика.</w:t>
      </w:r>
    </w:p>
    <w:p w:rsidR="004E0677" w:rsidRPr="004A071B" w:rsidRDefault="004E0677" w:rsidP="004E0677">
      <w:pPr>
        <w:widowControl w:val="0"/>
        <w:ind w:firstLine="709"/>
        <w:jc w:val="both"/>
        <w:rPr>
          <w:sz w:val="24"/>
          <w:szCs w:val="24"/>
        </w:rPr>
      </w:pPr>
      <w:r w:rsidRPr="004A071B">
        <w:rPr>
          <w:sz w:val="24"/>
          <w:szCs w:val="24"/>
        </w:rPr>
        <w:t xml:space="preserve"> Использование муниципальным заказчиком транспортных сре</w:t>
      </w:r>
      <w:proofErr w:type="gramStart"/>
      <w:r w:rsidRPr="004A071B">
        <w:rPr>
          <w:sz w:val="24"/>
          <w:szCs w:val="24"/>
        </w:rPr>
        <w:t>дств св</w:t>
      </w:r>
      <w:proofErr w:type="gramEnd"/>
      <w:r w:rsidRPr="004A071B">
        <w:rPr>
          <w:sz w:val="24"/>
          <w:szCs w:val="24"/>
        </w:rPr>
        <w:t xml:space="preserve">ерх планового времени в рабочие, выходные и праздничные дни, оплачивается по неизменному тарифу стоимости машино-часа. </w:t>
      </w:r>
    </w:p>
    <w:p w:rsidR="004E0677" w:rsidRPr="00337CA7" w:rsidRDefault="004E0677" w:rsidP="004E0677">
      <w:pPr>
        <w:widowControl w:val="0"/>
        <w:ind w:firstLine="720"/>
        <w:jc w:val="both"/>
        <w:rPr>
          <w:bCs/>
          <w:sz w:val="24"/>
          <w:szCs w:val="24"/>
        </w:rPr>
      </w:pPr>
    </w:p>
    <w:p w:rsidR="004E0677" w:rsidRPr="00337CA7" w:rsidRDefault="004E0677" w:rsidP="004E0677">
      <w:pPr>
        <w:widowControl w:val="0"/>
        <w:ind w:firstLine="720"/>
        <w:jc w:val="both"/>
        <w:rPr>
          <w:bCs/>
          <w:sz w:val="24"/>
          <w:szCs w:val="24"/>
        </w:rPr>
      </w:pPr>
      <w:r>
        <w:rPr>
          <w:bCs/>
          <w:sz w:val="24"/>
          <w:szCs w:val="24"/>
        </w:rPr>
        <w:t>5</w:t>
      </w:r>
      <w:r w:rsidRPr="00337CA7">
        <w:rPr>
          <w:bCs/>
          <w:sz w:val="24"/>
          <w:szCs w:val="24"/>
        </w:rPr>
        <w:t>. Количество часов использования транспортных средств в период оказания услуг – 5</w:t>
      </w:r>
      <w:r>
        <w:rPr>
          <w:bCs/>
          <w:sz w:val="24"/>
          <w:szCs w:val="24"/>
        </w:rPr>
        <w:t>605</w:t>
      </w:r>
      <w:r w:rsidRPr="00337CA7">
        <w:rPr>
          <w:bCs/>
          <w:sz w:val="24"/>
          <w:szCs w:val="24"/>
        </w:rPr>
        <w:t xml:space="preserve"> час</w:t>
      </w:r>
      <w:proofErr w:type="gramStart"/>
      <w:r w:rsidRPr="00337CA7">
        <w:rPr>
          <w:bCs/>
          <w:sz w:val="24"/>
          <w:szCs w:val="24"/>
        </w:rPr>
        <w:t xml:space="preserve">., </w:t>
      </w:r>
      <w:proofErr w:type="gramEnd"/>
      <w:r w:rsidRPr="00337CA7">
        <w:rPr>
          <w:bCs/>
          <w:sz w:val="24"/>
          <w:szCs w:val="24"/>
        </w:rPr>
        <w:t>в том числе:</w:t>
      </w:r>
    </w:p>
    <w:p w:rsidR="004E0677" w:rsidRDefault="004E0677" w:rsidP="004E0677">
      <w:pPr>
        <w:widowControl w:val="0"/>
        <w:ind w:firstLine="709"/>
        <w:jc w:val="both"/>
        <w:rPr>
          <w:bCs/>
          <w:sz w:val="24"/>
          <w:szCs w:val="24"/>
        </w:rPr>
      </w:pPr>
      <w:r>
        <w:rPr>
          <w:bCs/>
          <w:sz w:val="24"/>
          <w:szCs w:val="24"/>
        </w:rPr>
        <w:t>-</w:t>
      </w:r>
      <w:r w:rsidRPr="00337CA7">
        <w:rPr>
          <w:bCs/>
          <w:sz w:val="24"/>
          <w:szCs w:val="24"/>
        </w:rPr>
        <w:t xml:space="preserve"> </w:t>
      </w:r>
      <w:r w:rsidRPr="00337CA7">
        <w:rPr>
          <w:bCs/>
          <w:sz w:val="24"/>
          <w:szCs w:val="24"/>
          <w:lang w:val="en-US"/>
        </w:rPr>
        <w:t>Toyota</w:t>
      </w:r>
      <w:r w:rsidRPr="00337CA7">
        <w:rPr>
          <w:bCs/>
          <w:sz w:val="24"/>
          <w:szCs w:val="24"/>
        </w:rPr>
        <w:t xml:space="preserve"> </w:t>
      </w:r>
      <w:r w:rsidRPr="00337CA7">
        <w:rPr>
          <w:bCs/>
          <w:sz w:val="24"/>
          <w:szCs w:val="24"/>
          <w:lang w:val="en-US"/>
        </w:rPr>
        <w:t>Camry</w:t>
      </w:r>
      <w:r>
        <w:rPr>
          <w:bCs/>
          <w:sz w:val="24"/>
          <w:szCs w:val="24"/>
        </w:rPr>
        <w:t xml:space="preserve"> или эквивалент  - 2421 </w:t>
      </w:r>
      <w:proofErr w:type="spellStart"/>
      <w:r>
        <w:rPr>
          <w:bCs/>
          <w:sz w:val="24"/>
          <w:szCs w:val="24"/>
        </w:rPr>
        <w:t>маш</w:t>
      </w:r>
      <w:proofErr w:type="spellEnd"/>
      <w:r>
        <w:rPr>
          <w:bCs/>
          <w:sz w:val="24"/>
          <w:szCs w:val="24"/>
        </w:rPr>
        <w:t>. часов</w:t>
      </w:r>
    </w:p>
    <w:p w:rsidR="004E0677" w:rsidRPr="00337CA7" w:rsidRDefault="004E0677" w:rsidP="004E0677">
      <w:pPr>
        <w:widowControl w:val="0"/>
        <w:ind w:firstLine="709"/>
        <w:jc w:val="both"/>
        <w:rPr>
          <w:bCs/>
          <w:sz w:val="24"/>
          <w:szCs w:val="24"/>
        </w:rPr>
      </w:pPr>
      <w:r>
        <w:rPr>
          <w:sz w:val="24"/>
          <w:szCs w:val="24"/>
        </w:rPr>
        <w:t xml:space="preserve">- </w:t>
      </w:r>
      <w:r w:rsidRPr="00CF01E2">
        <w:rPr>
          <w:sz w:val="24"/>
          <w:szCs w:val="24"/>
          <w:lang w:val="en-US"/>
        </w:rPr>
        <w:t>Chevrolet</w:t>
      </w:r>
      <w:r w:rsidRPr="00CF01E2">
        <w:rPr>
          <w:sz w:val="24"/>
          <w:szCs w:val="24"/>
        </w:rPr>
        <w:t xml:space="preserve"> </w:t>
      </w:r>
      <w:proofErr w:type="spellStart"/>
      <w:r w:rsidRPr="00CF01E2">
        <w:rPr>
          <w:sz w:val="24"/>
          <w:szCs w:val="24"/>
          <w:lang w:val="en-US"/>
        </w:rPr>
        <w:t>Cruze</w:t>
      </w:r>
      <w:proofErr w:type="spellEnd"/>
      <w:r w:rsidRPr="00CF01E2">
        <w:rPr>
          <w:sz w:val="24"/>
          <w:szCs w:val="24"/>
        </w:rPr>
        <w:t xml:space="preserve"> или эквивалент</w:t>
      </w:r>
      <w:r w:rsidRPr="00CF01E2">
        <w:rPr>
          <w:bCs/>
          <w:sz w:val="24"/>
          <w:szCs w:val="24"/>
        </w:rPr>
        <w:t xml:space="preserve"> </w:t>
      </w:r>
      <w:r>
        <w:rPr>
          <w:bCs/>
          <w:sz w:val="24"/>
          <w:szCs w:val="24"/>
        </w:rPr>
        <w:t xml:space="preserve">- 2298 </w:t>
      </w:r>
      <w:proofErr w:type="spellStart"/>
      <w:r>
        <w:rPr>
          <w:bCs/>
          <w:sz w:val="24"/>
          <w:szCs w:val="24"/>
        </w:rPr>
        <w:t>маш</w:t>
      </w:r>
      <w:proofErr w:type="spellEnd"/>
      <w:r>
        <w:rPr>
          <w:bCs/>
          <w:sz w:val="24"/>
          <w:szCs w:val="24"/>
        </w:rPr>
        <w:t>. часов</w:t>
      </w:r>
    </w:p>
    <w:p w:rsidR="004E0677" w:rsidRPr="00337CA7" w:rsidRDefault="004E0677" w:rsidP="004E0677">
      <w:pPr>
        <w:widowControl w:val="0"/>
        <w:ind w:firstLine="709"/>
        <w:jc w:val="both"/>
        <w:rPr>
          <w:bCs/>
          <w:sz w:val="24"/>
          <w:szCs w:val="24"/>
        </w:rPr>
      </w:pPr>
      <w:r w:rsidRPr="00E46F8E">
        <w:rPr>
          <w:b/>
          <w:bCs/>
          <w:sz w:val="24"/>
          <w:szCs w:val="24"/>
        </w:rPr>
        <w:t>-</w:t>
      </w:r>
      <w:r>
        <w:rPr>
          <w:b/>
          <w:bCs/>
          <w:sz w:val="24"/>
          <w:szCs w:val="24"/>
        </w:rPr>
        <w:t xml:space="preserve"> </w:t>
      </w:r>
      <w:r w:rsidRPr="00337CA7">
        <w:rPr>
          <w:bCs/>
          <w:sz w:val="24"/>
          <w:szCs w:val="24"/>
          <w:lang w:val="en-US"/>
        </w:rPr>
        <w:t>Toyota</w:t>
      </w:r>
      <w:r w:rsidRPr="00337CA7">
        <w:rPr>
          <w:bCs/>
          <w:sz w:val="24"/>
          <w:szCs w:val="24"/>
        </w:rPr>
        <w:t xml:space="preserve"> </w:t>
      </w:r>
      <w:r w:rsidRPr="00337CA7">
        <w:rPr>
          <w:bCs/>
          <w:sz w:val="24"/>
          <w:szCs w:val="24"/>
          <w:lang w:val="en-US"/>
        </w:rPr>
        <w:t>Camry</w:t>
      </w:r>
      <w:r w:rsidRPr="00337CA7">
        <w:rPr>
          <w:bCs/>
          <w:sz w:val="24"/>
          <w:szCs w:val="24"/>
        </w:rPr>
        <w:t xml:space="preserve"> или эквивалент </w:t>
      </w:r>
      <w:r w:rsidRPr="00337CA7">
        <w:rPr>
          <w:bCs/>
          <w:color w:val="002060"/>
          <w:sz w:val="24"/>
          <w:szCs w:val="24"/>
        </w:rPr>
        <w:t xml:space="preserve">– 886 </w:t>
      </w:r>
      <w:proofErr w:type="spellStart"/>
      <w:r w:rsidRPr="00337CA7">
        <w:rPr>
          <w:bCs/>
          <w:color w:val="002060"/>
          <w:sz w:val="24"/>
          <w:szCs w:val="24"/>
        </w:rPr>
        <w:t>маш</w:t>
      </w:r>
      <w:proofErr w:type="spellEnd"/>
      <w:r w:rsidRPr="00337CA7">
        <w:rPr>
          <w:bCs/>
          <w:color w:val="002060"/>
          <w:sz w:val="24"/>
          <w:szCs w:val="24"/>
        </w:rPr>
        <w:t>. часов</w:t>
      </w:r>
      <w:r>
        <w:rPr>
          <w:bCs/>
          <w:color w:val="002060"/>
          <w:sz w:val="24"/>
          <w:szCs w:val="24"/>
        </w:rPr>
        <w:t>.</w:t>
      </w:r>
    </w:p>
    <w:p w:rsidR="004E0677" w:rsidRPr="00682C79" w:rsidRDefault="004E0677" w:rsidP="004E0677">
      <w:pPr>
        <w:widowControl w:val="0"/>
        <w:ind w:firstLine="709"/>
        <w:jc w:val="both"/>
        <w:rPr>
          <w:sz w:val="24"/>
          <w:szCs w:val="24"/>
        </w:rPr>
      </w:pPr>
      <w:r w:rsidRPr="00682C79">
        <w:rPr>
          <w:sz w:val="24"/>
          <w:szCs w:val="24"/>
        </w:rPr>
        <w:t xml:space="preserve">Количество часов использования транспортных средств </w:t>
      </w:r>
      <w:r>
        <w:rPr>
          <w:sz w:val="24"/>
          <w:szCs w:val="24"/>
        </w:rPr>
        <w:t>(</w:t>
      </w:r>
      <w:r w:rsidRPr="00682C79">
        <w:rPr>
          <w:sz w:val="24"/>
          <w:szCs w:val="24"/>
        </w:rPr>
        <w:t>по каждому автомобилю) устанавливается и уточняется заказчиком</w:t>
      </w:r>
      <w:r>
        <w:rPr>
          <w:sz w:val="24"/>
          <w:szCs w:val="24"/>
        </w:rPr>
        <w:t>, в пределах общего объема.</w:t>
      </w:r>
      <w:r w:rsidRPr="00682C79">
        <w:rPr>
          <w:sz w:val="24"/>
          <w:szCs w:val="24"/>
        </w:rPr>
        <w:t xml:space="preserve"> </w:t>
      </w:r>
    </w:p>
    <w:p w:rsidR="004E0677" w:rsidRPr="004A071B" w:rsidRDefault="004E0677" w:rsidP="004E0677">
      <w:pPr>
        <w:widowControl w:val="0"/>
        <w:shd w:val="clear" w:color="auto" w:fill="FFFFFF"/>
        <w:ind w:firstLine="709"/>
        <w:jc w:val="both"/>
        <w:rPr>
          <w:sz w:val="24"/>
          <w:szCs w:val="24"/>
        </w:rPr>
      </w:pPr>
      <w:r>
        <w:rPr>
          <w:sz w:val="24"/>
          <w:szCs w:val="24"/>
        </w:rPr>
        <w:t>6.</w:t>
      </w:r>
      <w:r w:rsidRPr="004A071B">
        <w:rPr>
          <w:sz w:val="24"/>
          <w:szCs w:val="24"/>
        </w:rPr>
        <w:t xml:space="preserve"> Обеспечение каждого водителя оперативной связью с муниципальным заказчиком и диспетчером.</w:t>
      </w:r>
    </w:p>
    <w:p w:rsidR="004E0677" w:rsidRPr="004A071B" w:rsidRDefault="004E0677" w:rsidP="004E0677">
      <w:pPr>
        <w:widowControl w:val="0"/>
        <w:shd w:val="clear" w:color="auto" w:fill="FFFFFF"/>
        <w:ind w:firstLine="709"/>
        <w:jc w:val="both"/>
        <w:rPr>
          <w:sz w:val="24"/>
          <w:szCs w:val="24"/>
        </w:rPr>
      </w:pPr>
      <w:r>
        <w:rPr>
          <w:sz w:val="24"/>
          <w:szCs w:val="24"/>
        </w:rPr>
        <w:t>7</w:t>
      </w:r>
      <w:r w:rsidRPr="004A071B">
        <w:rPr>
          <w:sz w:val="24"/>
          <w:szCs w:val="24"/>
        </w:rPr>
        <w:t xml:space="preserve">. На транспортных средствах должны отсутствовать специальные знаки, логотипы. </w:t>
      </w:r>
    </w:p>
    <w:p w:rsidR="004E0677" w:rsidRDefault="004E0677" w:rsidP="004E0677">
      <w:pPr>
        <w:widowControl w:val="0"/>
        <w:shd w:val="clear" w:color="auto" w:fill="FFFFFF"/>
        <w:ind w:firstLine="709"/>
        <w:jc w:val="both"/>
        <w:rPr>
          <w:sz w:val="24"/>
          <w:szCs w:val="24"/>
        </w:rPr>
      </w:pPr>
      <w:r>
        <w:rPr>
          <w:sz w:val="24"/>
          <w:szCs w:val="24"/>
        </w:rPr>
        <w:t>8</w:t>
      </w:r>
      <w:r w:rsidRPr="004A071B">
        <w:rPr>
          <w:sz w:val="24"/>
          <w:szCs w:val="24"/>
        </w:rPr>
        <w:t xml:space="preserve">. При оказании услуг исполнитель обеспечивает надлежащее качество их </w:t>
      </w:r>
      <w:r w:rsidRPr="004A071B">
        <w:rPr>
          <w:sz w:val="24"/>
          <w:szCs w:val="24"/>
        </w:rPr>
        <w:lastRenderedPageBreak/>
        <w:t>выполнения.</w:t>
      </w:r>
    </w:p>
    <w:p w:rsidR="004E0677" w:rsidRPr="004A071B" w:rsidRDefault="004E0677" w:rsidP="004E0677">
      <w:pPr>
        <w:widowControl w:val="0"/>
        <w:shd w:val="clear" w:color="auto" w:fill="FFFFFF"/>
        <w:ind w:firstLine="709"/>
        <w:jc w:val="both"/>
        <w:rPr>
          <w:sz w:val="24"/>
          <w:szCs w:val="24"/>
        </w:rPr>
      </w:pPr>
      <w:r w:rsidRPr="004A071B">
        <w:rPr>
          <w:sz w:val="24"/>
          <w:szCs w:val="24"/>
        </w:rPr>
        <w:t xml:space="preserve"> Качество услуг определяется их соответствием следующим требованиям:</w:t>
      </w:r>
    </w:p>
    <w:p w:rsidR="004E0677" w:rsidRPr="004A071B" w:rsidRDefault="004E0677" w:rsidP="004E0677">
      <w:pPr>
        <w:widowControl w:val="0"/>
        <w:ind w:firstLine="709"/>
        <w:jc w:val="both"/>
        <w:rPr>
          <w:sz w:val="24"/>
          <w:szCs w:val="24"/>
        </w:rPr>
      </w:pPr>
      <w:r>
        <w:rPr>
          <w:sz w:val="24"/>
          <w:szCs w:val="24"/>
        </w:rPr>
        <w:t xml:space="preserve"> - </w:t>
      </w:r>
      <w:r w:rsidRPr="004A071B">
        <w:rPr>
          <w:sz w:val="24"/>
          <w:szCs w:val="24"/>
        </w:rPr>
        <w:t>единое диспетчерское обслуживание,</w:t>
      </w:r>
    </w:p>
    <w:p w:rsidR="004E0677" w:rsidRPr="004A071B" w:rsidRDefault="004E0677" w:rsidP="004E0677">
      <w:pPr>
        <w:widowControl w:val="0"/>
        <w:ind w:firstLine="709"/>
        <w:jc w:val="both"/>
        <w:rPr>
          <w:sz w:val="24"/>
          <w:szCs w:val="24"/>
        </w:rPr>
      </w:pPr>
      <w:r>
        <w:rPr>
          <w:sz w:val="24"/>
          <w:szCs w:val="24"/>
        </w:rPr>
        <w:t xml:space="preserve">- </w:t>
      </w:r>
      <w:r w:rsidRPr="004A071B">
        <w:rPr>
          <w:sz w:val="24"/>
          <w:szCs w:val="24"/>
        </w:rPr>
        <w:t xml:space="preserve">закрепленное на постоянной основе </w:t>
      </w:r>
      <w:r w:rsidRPr="004A071B">
        <w:rPr>
          <w:bCs/>
          <w:sz w:val="24"/>
          <w:szCs w:val="24"/>
        </w:rPr>
        <w:t>транспортное средство,</w:t>
      </w:r>
    </w:p>
    <w:p w:rsidR="004E0677" w:rsidRPr="004A071B" w:rsidRDefault="004E0677" w:rsidP="004E0677">
      <w:pPr>
        <w:widowControl w:val="0"/>
        <w:ind w:firstLine="709"/>
        <w:jc w:val="both"/>
        <w:rPr>
          <w:sz w:val="24"/>
          <w:szCs w:val="24"/>
        </w:rPr>
      </w:pPr>
      <w:r>
        <w:rPr>
          <w:sz w:val="24"/>
          <w:szCs w:val="24"/>
        </w:rPr>
        <w:t xml:space="preserve">- </w:t>
      </w:r>
      <w:r w:rsidRPr="004A071B">
        <w:rPr>
          <w:sz w:val="24"/>
          <w:szCs w:val="24"/>
        </w:rPr>
        <w:t>закрепленный на постоянной о</w:t>
      </w:r>
      <w:r>
        <w:rPr>
          <w:sz w:val="24"/>
          <w:szCs w:val="24"/>
        </w:rPr>
        <w:t>снове водитель (по согласованию</w:t>
      </w:r>
      <w:r w:rsidRPr="004A071B">
        <w:rPr>
          <w:sz w:val="24"/>
          <w:szCs w:val="24"/>
        </w:rPr>
        <w:t xml:space="preserve"> с заказчиком), </w:t>
      </w:r>
    </w:p>
    <w:p w:rsidR="004E0677" w:rsidRPr="004A071B" w:rsidRDefault="004E0677" w:rsidP="004E0677">
      <w:pPr>
        <w:widowControl w:val="0"/>
        <w:ind w:firstLine="709"/>
        <w:jc w:val="both"/>
        <w:rPr>
          <w:sz w:val="24"/>
          <w:szCs w:val="24"/>
        </w:rPr>
      </w:pPr>
      <w:proofErr w:type="gramStart"/>
      <w:r>
        <w:rPr>
          <w:sz w:val="24"/>
          <w:szCs w:val="24"/>
        </w:rPr>
        <w:t xml:space="preserve">- </w:t>
      </w:r>
      <w:r w:rsidRPr="004A071B">
        <w:rPr>
          <w:sz w:val="24"/>
          <w:szCs w:val="24"/>
        </w:rPr>
        <w:t xml:space="preserve">предоставление замены </w:t>
      </w:r>
      <w:r w:rsidRPr="004A071B">
        <w:rPr>
          <w:bCs/>
          <w:sz w:val="24"/>
          <w:szCs w:val="24"/>
        </w:rPr>
        <w:t>транспортного средства на аналогичное</w:t>
      </w:r>
      <w:r w:rsidRPr="004A071B">
        <w:rPr>
          <w:sz w:val="24"/>
          <w:szCs w:val="24"/>
        </w:rPr>
        <w:t xml:space="preserve"> (по согласованию с заказчиком) при простое на техническом обслуживании и ремонте, </w:t>
      </w:r>
      <w:proofErr w:type="gramEnd"/>
    </w:p>
    <w:p w:rsidR="004E0677" w:rsidRDefault="004E0677" w:rsidP="004E0677">
      <w:pPr>
        <w:widowControl w:val="0"/>
        <w:ind w:firstLine="709"/>
        <w:jc w:val="both"/>
        <w:rPr>
          <w:sz w:val="24"/>
          <w:szCs w:val="24"/>
        </w:rPr>
      </w:pPr>
      <w:proofErr w:type="gramStart"/>
      <w:r>
        <w:rPr>
          <w:sz w:val="24"/>
          <w:szCs w:val="24"/>
        </w:rPr>
        <w:t xml:space="preserve">- </w:t>
      </w:r>
      <w:r w:rsidRPr="004A071B">
        <w:rPr>
          <w:sz w:val="24"/>
          <w:szCs w:val="24"/>
        </w:rPr>
        <w:t xml:space="preserve">предоставление замены транспортного средства на аналогичное (по согласованию с заказчиком) в случае поломки или иной ситуации, препятствующей надлежащему исполнению обязательств по контракту, в течение </w:t>
      </w:r>
      <w:r>
        <w:rPr>
          <w:sz w:val="24"/>
          <w:szCs w:val="24"/>
        </w:rPr>
        <w:t>6</w:t>
      </w:r>
      <w:r w:rsidRPr="004A071B">
        <w:rPr>
          <w:sz w:val="24"/>
          <w:szCs w:val="24"/>
        </w:rPr>
        <w:t>0 минут,</w:t>
      </w:r>
      <w:proofErr w:type="gramEnd"/>
    </w:p>
    <w:p w:rsidR="004E0677" w:rsidRPr="004A071B" w:rsidRDefault="004E0677" w:rsidP="004E0677">
      <w:pPr>
        <w:widowControl w:val="0"/>
        <w:ind w:firstLine="709"/>
        <w:jc w:val="both"/>
        <w:rPr>
          <w:sz w:val="24"/>
          <w:szCs w:val="24"/>
        </w:rPr>
      </w:pPr>
      <w:r>
        <w:rPr>
          <w:sz w:val="24"/>
          <w:szCs w:val="24"/>
        </w:rPr>
        <w:t xml:space="preserve">- </w:t>
      </w:r>
      <w:r w:rsidRPr="004A071B">
        <w:rPr>
          <w:sz w:val="24"/>
          <w:szCs w:val="24"/>
        </w:rPr>
        <w:t>предоставление чистого транспортного сре</w:t>
      </w:r>
      <w:r>
        <w:rPr>
          <w:sz w:val="24"/>
          <w:szCs w:val="24"/>
        </w:rPr>
        <w:t>дства как внутри, так и снаружи,</w:t>
      </w:r>
    </w:p>
    <w:p w:rsidR="004E0677" w:rsidRPr="004A071B" w:rsidRDefault="004E0677" w:rsidP="004E0677">
      <w:pPr>
        <w:widowControl w:val="0"/>
        <w:tabs>
          <w:tab w:val="num" w:pos="1260"/>
        </w:tabs>
        <w:ind w:firstLine="709"/>
        <w:jc w:val="both"/>
        <w:rPr>
          <w:sz w:val="24"/>
          <w:szCs w:val="24"/>
        </w:rPr>
      </w:pPr>
      <w:r>
        <w:rPr>
          <w:sz w:val="24"/>
          <w:szCs w:val="24"/>
        </w:rPr>
        <w:t xml:space="preserve">- </w:t>
      </w:r>
      <w:r w:rsidRPr="004A071B">
        <w:rPr>
          <w:sz w:val="24"/>
          <w:szCs w:val="24"/>
        </w:rPr>
        <w:t>представление (по требованию) ежедневной информации о маршруте, времени начала и окончания движения транспортного средства, времени простоя и данных о пробеге,</w:t>
      </w:r>
    </w:p>
    <w:p w:rsidR="004E0677" w:rsidRPr="003E197E" w:rsidRDefault="004E0677" w:rsidP="004E0677">
      <w:pPr>
        <w:widowControl w:val="0"/>
        <w:tabs>
          <w:tab w:val="num" w:pos="567"/>
          <w:tab w:val="num" w:pos="1260"/>
        </w:tabs>
        <w:ind w:firstLine="709"/>
        <w:jc w:val="both"/>
        <w:rPr>
          <w:sz w:val="24"/>
          <w:szCs w:val="24"/>
        </w:rPr>
      </w:pPr>
      <w:r w:rsidRPr="003E197E">
        <w:rPr>
          <w:sz w:val="24"/>
          <w:szCs w:val="24"/>
        </w:rPr>
        <w:t xml:space="preserve">- соответствие транспортного средства требованиям безопасности, техническому состоянию и методам проверок, установленным ГОСТ </w:t>
      </w:r>
      <w:proofErr w:type="gramStart"/>
      <w:r w:rsidRPr="003E197E">
        <w:rPr>
          <w:sz w:val="24"/>
          <w:szCs w:val="24"/>
        </w:rPr>
        <w:t>Р</w:t>
      </w:r>
      <w:proofErr w:type="gramEnd"/>
      <w:r w:rsidRPr="003E197E">
        <w:rPr>
          <w:sz w:val="24"/>
          <w:szCs w:val="24"/>
        </w:rPr>
        <w:t xml:space="preserve"> 51709-2001  изменениями и дополнениями.</w:t>
      </w:r>
    </w:p>
    <w:p w:rsidR="004E0677" w:rsidRPr="004A071B" w:rsidRDefault="004E0677" w:rsidP="004E0677">
      <w:pPr>
        <w:widowControl w:val="0"/>
        <w:shd w:val="clear" w:color="auto" w:fill="FFFFFF"/>
        <w:ind w:firstLine="709"/>
        <w:jc w:val="both"/>
        <w:rPr>
          <w:sz w:val="24"/>
          <w:szCs w:val="24"/>
        </w:rPr>
      </w:pPr>
      <w:r>
        <w:rPr>
          <w:sz w:val="24"/>
          <w:szCs w:val="24"/>
        </w:rPr>
        <w:t>9</w:t>
      </w:r>
      <w:r w:rsidRPr="004A071B">
        <w:rPr>
          <w:sz w:val="24"/>
          <w:szCs w:val="24"/>
        </w:rPr>
        <w:t>. Исполнитель несёт полную материальную и иную ответственность, предусмотренную действующим законодательством и заключённым контрактом, перед муниципальным заказчиком за жизнь и здоровье пассажиров, сохранность перевозимых грузов.</w:t>
      </w:r>
    </w:p>
    <w:p w:rsidR="004E0677" w:rsidRPr="007A6137" w:rsidRDefault="004E0677" w:rsidP="004E0677">
      <w:pPr>
        <w:widowControl w:val="0"/>
        <w:shd w:val="clear" w:color="auto" w:fill="FFFFFF"/>
        <w:ind w:firstLine="709"/>
        <w:jc w:val="both"/>
        <w:rPr>
          <w:b/>
          <w:sz w:val="24"/>
          <w:szCs w:val="24"/>
        </w:rPr>
      </w:pPr>
      <w:r w:rsidRPr="007A6137">
        <w:rPr>
          <w:b/>
          <w:sz w:val="24"/>
          <w:szCs w:val="24"/>
        </w:rPr>
        <w:t>1</w:t>
      </w:r>
      <w:r>
        <w:rPr>
          <w:b/>
          <w:sz w:val="24"/>
          <w:szCs w:val="24"/>
        </w:rPr>
        <w:t>0</w:t>
      </w:r>
      <w:r w:rsidRPr="007A6137">
        <w:rPr>
          <w:b/>
          <w:sz w:val="24"/>
          <w:szCs w:val="24"/>
        </w:rPr>
        <w:t>. Схема обеспечения заказа:</w:t>
      </w:r>
    </w:p>
    <w:p w:rsidR="004E0677" w:rsidRPr="004A071B" w:rsidRDefault="004E0677" w:rsidP="004E0677">
      <w:pPr>
        <w:widowControl w:val="0"/>
        <w:ind w:firstLine="709"/>
        <w:rPr>
          <w:sz w:val="24"/>
          <w:szCs w:val="24"/>
        </w:rPr>
      </w:pPr>
      <w:r>
        <w:rPr>
          <w:sz w:val="24"/>
          <w:szCs w:val="24"/>
        </w:rPr>
        <w:t>10</w:t>
      </w:r>
      <w:r w:rsidRPr="004A071B">
        <w:rPr>
          <w:sz w:val="24"/>
          <w:szCs w:val="24"/>
        </w:rPr>
        <w:t>.1</w:t>
      </w:r>
      <w:r>
        <w:rPr>
          <w:sz w:val="24"/>
          <w:szCs w:val="24"/>
        </w:rPr>
        <w:t xml:space="preserve"> В</w:t>
      </w:r>
      <w:r w:rsidRPr="004A071B">
        <w:rPr>
          <w:sz w:val="24"/>
          <w:szCs w:val="24"/>
        </w:rPr>
        <w:t xml:space="preserve">ышеуказанный транспорт используется в рабочее время без разовой заявки, прибывая ежедневно в заранее установленное место и </w:t>
      </w:r>
      <w:r>
        <w:rPr>
          <w:sz w:val="24"/>
          <w:szCs w:val="24"/>
        </w:rPr>
        <w:t xml:space="preserve">время,  в </w:t>
      </w:r>
      <w:r w:rsidRPr="004A071B">
        <w:rPr>
          <w:sz w:val="24"/>
          <w:szCs w:val="24"/>
        </w:rPr>
        <w:t>необходимых случаях – на основании телефонного звонка;</w:t>
      </w:r>
    </w:p>
    <w:p w:rsidR="004E0677" w:rsidRPr="004A071B" w:rsidRDefault="004E0677" w:rsidP="004E0677">
      <w:pPr>
        <w:widowControl w:val="0"/>
        <w:ind w:firstLine="709"/>
        <w:jc w:val="both"/>
        <w:rPr>
          <w:sz w:val="24"/>
          <w:szCs w:val="24"/>
        </w:rPr>
      </w:pPr>
      <w:r>
        <w:rPr>
          <w:sz w:val="24"/>
          <w:szCs w:val="24"/>
        </w:rPr>
        <w:t>10</w:t>
      </w:r>
      <w:r w:rsidRPr="004A071B">
        <w:rPr>
          <w:sz w:val="24"/>
          <w:szCs w:val="24"/>
        </w:rPr>
        <w:t>.2</w:t>
      </w:r>
      <w:r>
        <w:rPr>
          <w:sz w:val="24"/>
          <w:szCs w:val="24"/>
        </w:rPr>
        <w:t>. И</w:t>
      </w:r>
      <w:r w:rsidRPr="004A071B">
        <w:rPr>
          <w:sz w:val="24"/>
          <w:szCs w:val="24"/>
        </w:rPr>
        <w:t>зменения режима п</w:t>
      </w:r>
      <w:r>
        <w:rPr>
          <w:sz w:val="24"/>
          <w:szCs w:val="24"/>
        </w:rPr>
        <w:t>редоставления транспорта,</w:t>
      </w:r>
      <w:r w:rsidRPr="004A071B">
        <w:rPr>
          <w:sz w:val="24"/>
          <w:szCs w:val="24"/>
        </w:rPr>
        <w:t xml:space="preserve"> муниципальный заказчик обязан согласовывать с исполнителем не менее чем за 24 часа;</w:t>
      </w:r>
    </w:p>
    <w:p w:rsidR="004E0677" w:rsidRDefault="004E0677" w:rsidP="004E0677">
      <w:pPr>
        <w:widowControl w:val="0"/>
        <w:ind w:firstLine="709"/>
        <w:jc w:val="both"/>
        <w:rPr>
          <w:sz w:val="24"/>
          <w:szCs w:val="24"/>
        </w:rPr>
      </w:pPr>
      <w:r>
        <w:rPr>
          <w:sz w:val="24"/>
          <w:szCs w:val="24"/>
        </w:rPr>
        <w:t>10</w:t>
      </w:r>
      <w:r w:rsidRPr="004A071B">
        <w:rPr>
          <w:sz w:val="24"/>
          <w:szCs w:val="24"/>
        </w:rPr>
        <w:t>.3</w:t>
      </w:r>
      <w:r>
        <w:rPr>
          <w:sz w:val="24"/>
          <w:szCs w:val="24"/>
        </w:rPr>
        <w:t>. У</w:t>
      </w:r>
      <w:r w:rsidRPr="004A071B">
        <w:rPr>
          <w:sz w:val="24"/>
          <w:szCs w:val="24"/>
        </w:rPr>
        <w:t>чет машино-часов предоставления транспортного средства для обслуживания заказчика ведется диспетчерской службой исполнителя.</w:t>
      </w:r>
    </w:p>
    <w:p w:rsidR="004E0677" w:rsidRPr="004A071B" w:rsidRDefault="004E0677" w:rsidP="004E0677">
      <w:pPr>
        <w:widowControl w:val="0"/>
        <w:ind w:firstLine="709"/>
        <w:jc w:val="both"/>
        <w:rPr>
          <w:sz w:val="24"/>
          <w:szCs w:val="24"/>
        </w:rPr>
      </w:pPr>
      <w:r w:rsidRPr="004A071B">
        <w:rPr>
          <w:sz w:val="24"/>
          <w:szCs w:val="24"/>
        </w:rPr>
        <w:t xml:space="preserve"> При предоставлении транспортного средства муниципальный заказчик делает отметки в сопроводительных документах исполнителя (путевой лист) о фактическом времени использования транспорта.</w:t>
      </w:r>
    </w:p>
    <w:p w:rsidR="004E0677" w:rsidRDefault="004E0677" w:rsidP="004E0677">
      <w:pPr>
        <w:ind w:firstLine="567"/>
        <w:jc w:val="right"/>
        <w:rPr>
          <w:sz w:val="24"/>
          <w:szCs w:val="24"/>
        </w:rPr>
      </w:pPr>
    </w:p>
    <w:p w:rsidR="004E0677" w:rsidRPr="00B41F06" w:rsidRDefault="004E0677" w:rsidP="004E0677">
      <w:pPr>
        <w:ind w:left="927"/>
        <w:rPr>
          <w:sz w:val="24"/>
          <w:szCs w:val="24"/>
        </w:rPr>
      </w:pPr>
      <w:r w:rsidRPr="00B41F06">
        <w:rPr>
          <w:sz w:val="24"/>
          <w:szCs w:val="24"/>
        </w:rPr>
        <w:br w:type="page"/>
      </w:r>
      <w:r>
        <w:rPr>
          <w:sz w:val="24"/>
          <w:szCs w:val="24"/>
        </w:rPr>
        <w:lastRenderedPageBreak/>
        <w:t xml:space="preserve">                                                                                                                    </w:t>
      </w:r>
      <w:r w:rsidRPr="00B41F06">
        <w:rPr>
          <w:sz w:val="24"/>
          <w:szCs w:val="24"/>
        </w:rPr>
        <w:t xml:space="preserve">Приложение № 2 </w:t>
      </w:r>
    </w:p>
    <w:p w:rsidR="004E0677" w:rsidRPr="00B41F06" w:rsidRDefault="004E0677" w:rsidP="004E0677">
      <w:pPr>
        <w:ind w:firstLine="567"/>
        <w:jc w:val="right"/>
        <w:rPr>
          <w:sz w:val="24"/>
          <w:szCs w:val="24"/>
        </w:rPr>
      </w:pPr>
      <w:r w:rsidRPr="00B41F06">
        <w:rPr>
          <w:sz w:val="24"/>
          <w:szCs w:val="24"/>
        </w:rPr>
        <w:t xml:space="preserve">к документации об </w:t>
      </w:r>
      <w:proofErr w:type="gramStart"/>
      <w:r w:rsidRPr="00B41F06">
        <w:rPr>
          <w:sz w:val="24"/>
          <w:szCs w:val="24"/>
        </w:rPr>
        <w:t>открытом</w:t>
      </w:r>
      <w:proofErr w:type="gramEnd"/>
      <w:r w:rsidRPr="00B41F06">
        <w:rPr>
          <w:sz w:val="24"/>
          <w:szCs w:val="24"/>
        </w:rPr>
        <w:t xml:space="preserve"> </w:t>
      </w:r>
    </w:p>
    <w:p w:rsidR="004E0677" w:rsidRPr="00B41F06" w:rsidRDefault="004E0677" w:rsidP="004E0677">
      <w:pPr>
        <w:jc w:val="right"/>
        <w:rPr>
          <w:sz w:val="24"/>
          <w:szCs w:val="24"/>
        </w:rPr>
      </w:pPr>
      <w:proofErr w:type="gramStart"/>
      <w:r w:rsidRPr="00B41F06">
        <w:rPr>
          <w:sz w:val="24"/>
          <w:szCs w:val="24"/>
        </w:rPr>
        <w:t>аукционе</w:t>
      </w:r>
      <w:proofErr w:type="gramEnd"/>
      <w:r w:rsidRPr="00B41F06">
        <w:rPr>
          <w:sz w:val="24"/>
          <w:szCs w:val="24"/>
        </w:rPr>
        <w:t xml:space="preserve"> в электронной форме</w:t>
      </w:r>
    </w:p>
    <w:p w:rsidR="004E0677" w:rsidRPr="00B41F06" w:rsidRDefault="004E0677" w:rsidP="004E0677">
      <w:pPr>
        <w:pStyle w:val="12"/>
        <w:spacing w:line="270" w:lineRule="exact"/>
        <w:jc w:val="right"/>
        <w:outlineLvl w:val="0"/>
        <w:rPr>
          <w:b/>
          <w:bCs/>
        </w:rPr>
      </w:pPr>
    </w:p>
    <w:p w:rsidR="004E0677" w:rsidRPr="00B41F06" w:rsidRDefault="004E0677" w:rsidP="004E0677">
      <w:pPr>
        <w:pStyle w:val="ConsNormal"/>
        <w:ind w:firstLine="0"/>
        <w:jc w:val="both"/>
        <w:rPr>
          <w:rFonts w:ascii="Times New Roman" w:hAnsi="Times New Roman"/>
          <w:sz w:val="24"/>
          <w:szCs w:val="24"/>
        </w:rPr>
      </w:pPr>
    </w:p>
    <w:p w:rsidR="004E0677" w:rsidRPr="00B41F06" w:rsidRDefault="004E0677" w:rsidP="004E0677">
      <w:pPr>
        <w:jc w:val="center"/>
        <w:rPr>
          <w:b/>
          <w:sz w:val="24"/>
          <w:szCs w:val="24"/>
        </w:rPr>
      </w:pPr>
      <w:r w:rsidRPr="00B41F06">
        <w:rPr>
          <w:b/>
          <w:sz w:val="24"/>
          <w:szCs w:val="24"/>
        </w:rPr>
        <w:t>Обоснование максимальной цены контракта</w:t>
      </w:r>
    </w:p>
    <w:p w:rsidR="004E0677" w:rsidRPr="00B41F06" w:rsidRDefault="004E0677" w:rsidP="004E0677">
      <w:pPr>
        <w:jc w:val="center"/>
        <w:rPr>
          <w:b/>
          <w:sz w:val="24"/>
          <w:szCs w:val="24"/>
        </w:rPr>
      </w:pPr>
    </w:p>
    <w:p w:rsidR="004E0677" w:rsidRPr="00B41F06" w:rsidRDefault="004E0677" w:rsidP="004E0677">
      <w:pPr>
        <w:rPr>
          <w:sz w:val="24"/>
          <w:szCs w:val="24"/>
        </w:rPr>
      </w:pPr>
    </w:p>
    <w:p w:rsidR="004E0677" w:rsidRPr="00A72FDE" w:rsidRDefault="004E0677" w:rsidP="004E0677">
      <w:pPr>
        <w:ind w:firstLine="720"/>
        <w:jc w:val="both"/>
        <w:rPr>
          <w:b/>
          <w:sz w:val="24"/>
          <w:szCs w:val="24"/>
          <w:highlight w:val="yellow"/>
        </w:rPr>
      </w:pPr>
      <w:r>
        <w:rPr>
          <w:sz w:val="24"/>
          <w:szCs w:val="24"/>
          <w:highlight w:val="yellow"/>
        </w:rPr>
        <w:t xml:space="preserve">1. </w:t>
      </w:r>
      <w:r w:rsidRPr="00A72FDE">
        <w:rPr>
          <w:sz w:val="24"/>
          <w:szCs w:val="24"/>
          <w:highlight w:val="yellow"/>
        </w:rPr>
        <w:t>Расчет стоимости одного машино-часа осуществлен заказчиком на основании проведенного мониторинга предложений поставщиков</w:t>
      </w:r>
    </w:p>
    <w:p w:rsidR="004E0677" w:rsidRPr="005E3B6F" w:rsidRDefault="004E0677" w:rsidP="004E0677">
      <w:pPr>
        <w:tabs>
          <w:tab w:val="left" w:pos="4605"/>
        </w:tabs>
        <w:rPr>
          <w:sz w:val="28"/>
          <w:szCs w:val="28"/>
        </w:rPr>
      </w:pPr>
    </w:p>
    <w:p w:rsidR="004E0677" w:rsidRPr="005E3B6F" w:rsidRDefault="004E0677" w:rsidP="004E0677">
      <w:pPr>
        <w:tabs>
          <w:tab w:val="left" w:pos="4605"/>
        </w:tabs>
        <w:rPr>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483"/>
        <w:gridCol w:w="2482"/>
        <w:gridCol w:w="2482"/>
        <w:gridCol w:w="2453"/>
      </w:tblGrid>
      <w:tr w:rsidR="004E0677" w:rsidRPr="005E3B6F" w:rsidTr="008A5848">
        <w:tc>
          <w:tcPr>
            <w:tcW w:w="2534" w:type="dxa"/>
            <w:tcBorders>
              <w:top w:val="single" w:sz="4" w:space="0" w:color="000000"/>
              <w:left w:val="single" w:sz="4" w:space="0" w:color="000000"/>
              <w:bottom w:val="single" w:sz="4" w:space="0" w:color="000000"/>
              <w:right w:val="single" w:sz="4" w:space="0" w:color="000000"/>
            </w:tcBorders>
            <w:hideMark/>
          </w:tcPr>
          <w:p w:rsidR="004E0677" w:rsidRPr="005E3B6F" w:rsidRDefault="004E0677" w:rsidP="008A5848">
            <w:pPr>
              <w:tabs>
                <w:tab w:val="left" w:pos="4605"/>
              </w:tabs>
              <w:jc w:val="both"/>
              <w:rPr>
                <w:sz w:val="28"/>
                <w:szCs w:val="28"/>
              </w:rPr>
            </w:pPr>
            <w:r w:rsidRPr="005E3B6F">
              <w:rPr>
                <w:sz w:val="28"/>
                <w:szCs w:val="28"/>
              </w:rPr>
              <w:t>Предложение № 1</w:t>
            </w:r>
          </w:p>
          <w:p w:rsidR="004E0677" w:rsidRPr="005E3B6F" w:rsidRDefault="004E0677" w:rsidP="008A5848">
            <w:pPr>
              <w:tabs>
                <w:tab w:val="left" w:pos="4605"/>
              </w:tabs>
              <w:jc w:val="both"/>
              <w:rPr>
                <w:sz w:val="28"/>
                <w:szCs w:val="28"/>
              </w:rPr>
            </w:pPr>
            <w:r w:rsidRPr="005E3B6F">
              <w:rPr>
                <w:sz w:val="28"/>
                <w:szCs w:val="28"/>
              </w:rPr>
              <w:t>(исх. от 06.12.12 № 73)</w:t>
            </w:r>
          </w:p>
        </w:tc>
        <w:tc>
          <w:tcPr>
            <w:tcW w:w="2534" w:type="dxa"/>
            <w:tcBorders>
              <w:top w:val="single" w:sz="4" w:space="0" w:color="000000"/>
              <w:left w:val="single" w:sz="4" w:space="0" w:color="000000"/>
              <w:bottom w:val="single" w:sz="4" w:space="0" w:color="000000"/>
              <w:right w:val="single" w:sz="4" w:space="0" w:color="000000"/>
            </w:tcBorders>
            <w:hideMark/>
          </w:tcPr>
          <w:p w:rsidR="004E0677" w:rsidRPr="005E3B6F" w:rsidRDefault="004E0677" w:rsidP="008A5848">
            <w:pPr>
              <w:tabs>
                <w:tab w:val="left" w:pos="4605"/>
              </w:tabs>
              <w:jc w:val="center"/>
              <w:rPr>
                <w:sz w:val="28"/>
                <w:szCs w:val="28"/>
              </w:rPr>
            </w:pPr>
            <w:r w:rsidRPr="005E3B6F">
              <w:rPr>
                <w:sz w:val="28"/>
                <w:szCs w:val="28"/>
              </w:rPr>
              <w:t>Предложение № 2</w:t>
            </w:r>
          </w:p>
          <w:p w:rsidR="004E0677" w:rsidRPr="005E3B6F" w:rsidRDefault="004E0677" w:rsidP="008A5848">
            <w:pPr>
              <w:tabs>
                <w:tab w:val="left" w:pos="4605"/>
              </w:tabs>
              <w:jc w:val="center"/>
              <w:rPr>
                <w:sz w:val="28"/>
                <w:szCs w:val="28"/>
              </w:rPr>
            </w:pPr>
            <w:r w:rsidRPr="005E3B6F">
              <w:rPr>
                <w:sz w:val="28"/>
                <w:szCs w:val="28"/>
              </w:rPr>
              <w:t>(исх. от 07.12.2012 № 63)</w:t>
            </w:r>
          </w:p>
        </w:tc>
        <w:tc>
          <w:tcPr>
            <w:tcW w:w="2534" w:type="dxa"/>
            <w:tcBorders>
              <w:top w:val="single" w:sz="4" w:space="0" w:color="000000"/>
              <w:left w:val="single" w:sz="4" w:space="0" w:color="000000"/>
              <w:bottom w:val="single" w:sz="4" w:space="0" w:color="000000"/>
              <w:right w:val="single" w:sz="4" w:space="0" w:color="000000"/>
            </w:tcBorders>
            <w:hideMark/>
          </w:tcPr>
          <w:p w:rsidR="004E0677" w:rsidRPr="005E3B6F" w:rsidRDefault="004E0677" w:rsidP="008A5848">
            <w:pPr>
              <w:tabs>
                <w:tab w:val="left" w:pos="4605"/>
              </w:tabs>
              <w:jc w:val="center"/>
              <w:rPr>
                <w:color w:val="000000"/>
                <w:sz w:val="28"/>
                <w:szCs w:val="28"/>
              </w:rPr>
            </w:pPr>
            <w:r w:rsidRPr="005E3B6F">
              <w:rPr>
                <w:color w:val="000000"/>
                <w:sz w:val="28"/>
                <w:szCs w:val="28"/>
              </w:rPr>
              <w:t>Предложение № 3</w:t>
            </w:r>
          </w:p>
          <w:p w:rsidR="004E0677" w:rsidRPr="005E3B6F" w:rsidRDefault="004E0677" w:rsidP="008A5848">
            <w:pPr>
              <w:tabs>
                <w:tab w:val="left" w:pos="4605"/>
              </w:tabs>
              <w:jc w:val="center"/>
              <w:rPr>
                <w:color w:val="000000"/>
                <w:sz w:val="28"/>
                <w:szCs w:val="28"/>
              </w:rPr>
            </w:pPr>
            <w:r w:rsidRPr="005E3B6F">
              <w:rPr>
                <w:color w:val="000000"/>
                <w:sz w:val="28"/>
                <w:szCs w:val="28"/>
              </w:rPr>
              <w:t>(исх. от 07.12.2012 № 110)</w:t>
            </w:r>
          </w:p>
        </w:tc>
        <w:tc>
          <w:tcPr>
            <w:tcW w:w="2535" w:type="dxa"/>
            <w:tcBorders>
              <w:top w:val="single" w:sz="4" w:space="0" w:color="000000"/>
              <w:left w:val="single" w:sz="4" w:space="0" w:color="000000"/>
              <w:bottom w:val="single" w:sz="4" w:space="0" w:color="000000"/>
              <w:right w:val="single" w:sz="4" w:space="0" w:color="000000"/>
            </w:tcBorders>
            <w:hideMark/>
          </w:tcPr>
          <w:p w:rsidR="004E0677" w:rsidRPr="005E3B6F" w:rsidRDefault="004E0677" w:rsidP="008A5848">
            <w:pPr>
              <w:tabs>
                <w:tab w:val="left" w:pos="4605"/>
              </w:tabs>
              <w:jc w:val="center"/>
              <w:rPr>
                <w:color w:val="000000"/>
                <w:sz w:val="28"/>
                <w:szCs w:val="28"/>
              </w:rPr>
            </w:pPr>
            <w:r w:rsidRPr="005E3B6F">
              <w:rPr>
                <w:color w:val="000000"/>
                <w:sz w:val="28"/>
                <w:szCs w:val="28"/>
              </w:rPr>
              <w:t>Итого, средняя стоимость  1 машино-часа</w:t>
            </w:r>
          </w:p>
        </w:tc>
      </w:tr>
      <w:tr w:rsidR="004E0677" w:rsidRPr="005E3B6F" w:rsidTr="008A5848">
        <w:trPr>
          <w:trHeight w:val="70"/>
        </w:trPr>
        <w:tc>
          <w:tcPr>
            <w:tcW w:w="2534" w:type="dxa"/>
            <w:tcBorders>
              <w:top w:val="single" w:sz="4" w:space="0" w:color="000000"/>
              <w:left w:val="single" w:sz="4" w:space="0" w:color="000000"/>
              <w:bottom w:val="single" w:sz="4" w:space="0" w:color="000000"/>
              <w:right w:val="single" w:sz="4" w:space="0" w:color="000000"/>
            </w:tcBorders>
            <w:hideMark/>
          </w:tcPr>
          <w:p w:rsidR="004E0677" w:rsidRPr="005E3B6F" w:rsidRDefault="004E0677" w:rsidP="008A5848">
            <w:pPr>
              <w:tabs>
                <w:tab w:val="left" w:pos="4605"/>
              </w:tabs>
              <w:jc w:val="center"/>
              <w:rPr>
                <w:sz w:val="28"/>
                <w:szCs w:val="28"/>
              </w:rPr>
            </w:pPr>
            <w:r w:rsidRPr="005E3B6F">
              <w:rPr>
                <w:sz w:val="28"/>
                <w:szCs w:val="28"/>
              </w:rPr>
              <w:t>310,50 руб.</w:t>
            </w:r>
          </w:p>
        </w:tc>
        <w:tc>
          <w:tcPr>
            <w:tcW w:w="2534" w:type="dxa"/>
            <w:tcBorders>
              <w:top w:val="single" w:sz="4" w:space="0" w:color="000000"/>
              <w:left w:val="single" w:sz="4" w:space="0" w:color="000000"/>
              <w:bottom w:val="single" w:sz="4" w:space="0" w:color="000000"/>
              <w:right w:val="single" w:sz="4" w:space="0" w:color="000000"/>
            </w:tcBorders>
            <w:hideMark/>
          </w:tcPr>
          <w:p w:rsidR="004E0677" w:rsidRPr="005E3B6F" w:rsidRDefault="004E0677" w:rsidP="008A5848">
            <w:pPr>
              <w:tabs>
                <w:tab w:val="left" w:pos="4605"/>
              </w:tabs>
              <w:jc w:val="center"/>
              <w:rPr>
                <w:sz w:val="28"/>
                <w:szCs w:val="28"/>
              </w:rPr>
            </w:pPr>
            <w:r w:rsidRPr="005E3B6F">
              <w:rPr>
                <w:sz w:val="28"/>
                <w:szCs w:val="28"/>
              </w:rPr>
              <w:t>336,525 руб.</w:t>
            </w:r>
          </w:p>
        </w:tc>
        <w:tc>
          <w:tcPr>
            <w:tcW w:w="2534" w:type="dxa"/>
            <w:tcBorders>
              <w:top w:val="single" w:sz="4" w:space="0" w:color="000000"/>
              <w:left w:val="single" w:sz="4" w:space="0" w:color="000000"/>
              <w:bottom w:val="single" w:sz="4" w:space="0" w:color="000000"/>
              <w:right w:val="single" w:sz="4" w:space="0" w:color="000000"/>
            </w:tcBorders>
            <w:hideMark/>
          </w:tcPr>
          <w:p w:rsidR="004E0677" w:rsidRPr="005E3B6F" w:rsidRDefault="004E0677" w:rsidP="008A5848">
            <w:pPr>
              <w:tabs>
                <w:tab w:val="left" w:pos="4605"/>
              </w:tabs>
              <w:jc w:val="center"/>
              <w:rPr>
                <w:sz w:val="28"/>
                <w:szCs w:val="28"/>
              </w:rPr>
            </w:pPr>
            <w:r w:rsidRPr="005E3B6F">
              <w:rPr>
                <w:sz w:val="28"/>
                <w:szCs w:val="28"/>
              </w:rPr>
              <w:t>364,50 руб.</w:t>
            </w:r>
          </w:p>
        </w:tc>
        <w:tc>
          <w:tcPr>
            <w:tcW w:w="2535" w:type="dxa"/>
            <w:tcBorders>
              <w:top w:val="single" w:sz="4" w:space="0" w:color="000000"/>
              <w:left w:val="single" w:sz="4" w:space="0" w:color="000000"/>
              <w:bottom w:val="single" w:sz="4" w:space="0" w:color="000000"/>
              <w:right w:val="single" w:sz="4" w:space="0" w:color="000000"/>
            </w:tcBorders>
            <w:hideMark/>
          </w:tcPr>
          <w:p w:rsidR="004E0677" w:rsidRPr="005E3B6F" w:rsidRDefault="004E0677" w:rsidP="008A5848">
            <w:pPr>
              <w:tabs>
                <w:tab w:val="left" w:pos="4605"/>
              </w:tabs>
              <w:jc w:val="center"/>
              <w:rPr>
                <w:sz w:val="28"/>
                <w:szCs w:val="28"/>
              </w:rPr>
            </w:pPr>
            <w:r>
              <w:rPr>
                <w:sz w:val="28"/>
                <w:szCs w:val="28"/>
              </w:rPr>
              <w:t>337,175</w:t>
            </w:r>
            <w:r w:rsidRPr="005E3B6F">
              <w:rPr>
                <w:sz w:val="28"/>
                <w:szCs w:val="28"/>
              </w:rPr>
              <w:t xml:space="preserve"> руб.</w:t>
            </w:r>
          </w:p>
        </w:tc>
      </w:tr>
    </w:tbl>
    <w:p w:rsidR="004E0677" w:rsidRPr="005E3B6F" w:rsidRDefault="004E0677" w:rsidP="004E0677">
      <w:pPr>
        <w:tabs>
          <w:tab w:val="left" w:pos="4605"/>
        </w:tabs>
        <w:jc w:val="center"/>
        <w:rPr>
          <w:b/>
          <w:sz w:val="28"/>
          <w:szCs w:val="28"/>
        </w:rPr>
      </w:pPr>
    </w:p>
    <w:p w:rsidR="004E0677" w:rsidRPr="005E3B6F" w:rsidRDefault="004E0677" w:rsidP="004E0677">
      <w:pPr>
        <w:tabs>
          <w:tab w:val="left" w:pos="4605"/>
        </w:tabs>
        <w:jc w:val="center"/>
        <w:rPr>
          <w:b/>
          <w:sz w:val="28"/>
          <w:szCs w:val="28"/>
        </w:rPr>
      </w:pPr>
    </w:p>
    <w:p w:rsidR="004E0677" w:rsidRPr="003F54E8" w:rsidRDefault="004E0677" w:rsidP="004E0677">
      <w:pPr>
        <w:suppressAutoHyphens/>
        <w:ind w:firstLine="708"/>
        <w:rPr>
          <w:sz w:val="24"/>
          <w:szCs w:val="24"/>
          <w:lang w:eastAsia="ar-SA"/>
        </w:rPr>
      </w:pPr>
      <w:r>
        <w:rPr>
          <w:sz w:val="24"/>
          <w:szCs w:val="24"/>
          <w:lang w:eastAsia="ar-SA"/>
        </w:rPr>
        <w:t xml:space="preserve">2.  </w:t>
      </w:r>
      <w:r w:rsidRPr="003F54E8">
        <w:rPr>
          <w:sz w:val="24"/>
          <w:szCs w:val="24"/>
          <w:lang w:eastAsia="ar-SA"/>
        </w:rPr>
        <w:t>Максимальная стоимость автотранспортных услуг на период действия муниципального контракта</w:t>
      </w:r>
    </w:p>
    <w:p w:rsidR="004E0677" w:rsidRPr="003F54E8" w:rsidRDefault="004E0677" w:rsidP="004E0677">
      <w:pPr>
        <w:suppressAutoHyphens/>
        <w:rPr>
          <w:sz w:val="24"/>
          <w:szCs w:val="24"/>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43"/>
        <w:gridCol w:w="2268"/>
        <w:gridCol w:w="4678"/>
      </w:tblGrid>
      <w:tr w:rsidR="004E0677" w:rsidTr="008A5848">
        <w:tc>
          <w:tcPr>
            <w:tcW w:w="2943" w:type="dxa"/>
            <w:tcBorders>
              <w:top w:val="single" w:sz="4" w:space="0" w:color="auto"/>
              <w:left w:val="single" w:sz="4" w:space="0" w:color="auto"/>
              <w:bottom w:val="single" w:sz="4" w:space="0" w:color="auto"/>
              <w:right w:val="single" w:sz="4" w:space="0" w:color="auto"/>
            </w:tcBorders>
            <w:hideMark/>
          </w:tcPr>
          <w:p w:rsidR="004E0677" w:rsidRDefault="004E0677" w:rsidP="008A5848">
            <w:pPr>
              <w:tabs>
                <w:tab w:val="left" w:pos="1019"/>
              </w:tabs>
              <w:suppressAutoHyphens/>
              <w:ind w:right="-3348"/>
              <w:rPr>
                <w:sz w:val="24"/>
                <w:szCs w:val="24"/>
                <w:lang w:eastAsia="ar-SA"/>
              </w:rPr>
            </w:pPr>
            <w:r>
              <w:rPr>
                <w:sz w:val="24"/>
                <w:szCs w:val="24"/>
                <w:lang w:eastAsia="ar-SA"/>
              </w:rPr>
              <w:t>Объём,</w:t>
            </w:r>
          </w:p>
          <w:p w:rsidR="004E0677" w:rsidRDefault="004E0677" w:rsidP="008A5848">
            <w:pPr>
              <w:tabs>
                <w:tab w:val="left" w:pos="1019"/>
              </w:tabs>
              <w:suppressAutoHyphens/>
              <w:ind w:right="-3348"/>
              <w:rPr>
                <w:b/>
                <w:sz w:val="24"/>
                <w:szCs w:val="24"/>
                <w:lang w:eastAsia="ar-SA"/>
              </w:rPr>
            </w:pPr>
            <w:proofErr w:type="spellStart"/>
            <w:r>
              <w:rPr>
                <w:sz w:val="24"/>
                <w:szCs w:val="24"/>
                <w:lang w:eastAsia="ar-SA"/>
              </w:rPr>
              <w:t>маш</w:t>
            </w:r>
            <w:proofErr w:type="spellEnd"/>
            <w:r>
              <w:rPr>
                <w:sz w:val="24"/>
                <w:szCs w:val="24"/>
                <w:lang w:eastAsia="ar-SA"/>
              </w:rPr>
              <w:t>. часов</w:t>
            </w:r>
          </w:p>
        </w:tc>
        <w:tc>
          <w:tcPr>
            <w:tcW w:w="2268" w:type="dxa"/>
            <w:tcBorders>
              <w:top w:val="single" w:sz="4" w:space="0" w:color="auto"/>
              <w:left w:val="single" w:sz="4" w:space="0" w:color="auto"/>
              <w:bottom w:val="single" w:sz="4" w:space="0" w:color="auto"/>
              <w:right w:val="single" w:sz="4" w:space="0" w:color="auto"/>
            </w:tcBorders>
            <w:hideMark/>
          </w:tcPr>
          <w:p w:rsidR="004E0677" w:rsidRDefault="004E0677" w:rsidP="008A5848">
            <w:pPr>
              <w:suppressAutoHyphens/>
              <w:ind w:right="-3348"/>
              <w:rPr>
                <w:sz w:val="24"/>
                <w:szCs w:val="24"/>
                <w:lang w:eastAsia="ar-SA"/>
              </w:rPr>
            </w:pPr>
            <w:r>
              <w:rPr>
                <w:sz w:val="24"/>
                <w:szCs w:val="24"/>
                <w:lang w:eastAsia="ar-SA"/>
              </w:rPr>
              <w:t>Стоимость</w:t>
            </w:r>
          </w:p>
          <w:p w:rsidR="004E0677" w:rsidRDefault="004E0677" w:rsidP="008A5848">
            <w:pPr>
              <w:suppressAutoHyphens/>
              <w:ind w:right="-3348"/>
              <w:rPr>
                <w:sz w:val="24"/>
                <w:szCs w:val="24"/>
                <w:lang w:eastAsia="ar-SA"/>
              </w:rPr>
            </w:pPr>
            <w:r>
              <w:rPr>
                <w:sz w:val="24"/>
                <w:szCs w:val="24"/>
                <w:lang w:eastAsia="ar-SA"/>
              </w:rPr>
              <w:t xml:space="preserve">1 </w:t>
            </w:r>
            <w:proofErr w:type="spellStart"/>
            <w:r>
              <w:rPr>
                <w:sz w:val="24"/>
                <w:szCs w:val="24"/>
                <w:lang w:eastAsia="ar-SA"/>
              </w:rPr>
              <w:t>маш</w:t>
            </w:r>
            <w:proofErr w:type="gramStart"/>
            <w:r>
              <w:rPr>
                <w:sz w:val="24"/>
                <w:szCs w:val="24"/>
                <w:lang w:eastAsia="ar-SA"/>
              </w:rPr>
              <w:t>.ч</w:t>
            </w:r>
            <w:proofErr w:type="gramEnd"/>
            <w:r>
              <w:rPr>
                <w:sz w:val="24"/>
                <w:szCs w:val="24"/>
                <w:lang w:eastAsia="ar-SA"/>
              </w:rPr>
              <w:t>аса</w:t>
            </w:r>
            <w:proofErr w:type="spellEnd"/>
            <w:r>
              <w:rPr>
                <w:sz w:val="24"/>
                <w:szCs w:val="24"/>
                <w:lang w:eastAsia="ar-SA"/>
              </w:rPr>
              <w:t xml:space="preserve">, </w:t>
            </w:r>
            <w:proofErr w:type="spellStart"/>
            <w:r>
              <w:rPr>
                <w:sz w:val="24"/>
                <w:szCs w:val="24"/>
                <w:lang w:eastAsia="ar-SA"/>
              </w:rPr>
              <w:t>руб</w:t>
            </w:r>
            <w:proofErr w:type="spellEnd"/>
          </w:p>
        </w:tc>
        <w:tc>
          <w:tcPr>
            <w:tcW w:w="4678" w:type="dxa"/>
            <w:tcBorders>
              <w:top w:val="single" w:sz="4" w:space="0" w:color="auto"/>
              <w:left w:val="single" w:sz="4" w:space="0" w:color="auto"/>
              <w:bottom w:val="single" w:sz="4" w:space="0" w:color="auto"/>
              <w:right w:val="single" w:sz="4" w:space="0" w:color="auto"/>
            </w:tcBorders>
            <w:hideMark/>
          </w:tcPr>
          <w:p w:rsidR="004E0677" w:rsidRDefault="004E0677" w:rsidP="008A5848">
            <w:pPr>
              <w:suppressAutoHyphens/>
              <w:ind w:right="-3348"/>
              <w:rPr>
                <w:sz w:val="24"/>
                <w:szCs w:val="24"/>
                <w:lang w:eastAsia="ar-SA"/>
              </w:rPr>
            </w:pPr>
            <w:r>
              <w:rPr>
                <w:sz w:val="24"/>
                <w:szCs w:val="24"/>
                <w:lang w:eastAsia="ar-SA"/>
              </w:rPr>
              <w:t>Стоимость услуг</w:t>
            </w:r>
          </w:p>
          <w:p w:rsidR="004E0677" w:rsidRDefault="004E0677" w:rsidP="008A5848">
            <w:pPr>
              <w:suppressAutoHyphens/>
              <w:ind w:right="-3348"/>
              <w:rPr>
                <w:b/>
                <w:sz w:val="24"/>
                <w:szCs w:val="24"/>
                <w:lang w:eastAsia="ar-SA"/>
              </w:rPr>
            </w:pPr>
            <w:r>
              <w:rPr>
                <w:sz w:val="24"/>
                <w:szCs w:val="24"/>
                <w:lang w:eastAsia="ar-SA"/>
              </w:rPr>
              <w:t>за период, руб.</w:t>
            </w:r>
          </w:p>
        </w:tc>
      </w:tr>
      <w:tr w:rsidR="004E0677" w:rsidTr="008A5848">
        <w:tc>
          <w:tcPr>
            <w:tcW w:w="2943" w:type="dxa"/>
            <w:tcBorders>
              <w:top w:val="single" w:sz="4" w:space="0" w:color="auto"/>
              <w:left w:val="single" w:sz="4" w:space="0" w:color="auto"/>
              <w:bottom w:val="single" w:sz="4" w:space="0" w:color="auto"/>
              <w:right w:val="single" w:sz="4" w:space="0" w:color="auto"/>
            </w:tcBorders>
            <w:hideMark/>
          </w:tcPr>
          <w:p w:rsidR="004E0677" w:rsidRPr="003F54E8" w:rsidRDefault="004E0677" w:rsidP="008A5848">
            <w:pPr>
              <w:suppressAutoHyphens/>
              <w:jc w:val="center"/>
              <w:rPr>
                <w:sz w:val="28"/>
                <w:szCs w:val="28"/>
                <w:lang w:eastAsia="ar-SA"/>
              </w:rPr>
            </w:pPr>
            <w:r w:rsidRPr="003F54E8">
              <w:rPr>
                <w:sz w:val="28"/>
                <w:szCs w:val="28"/>
                <w:lang w:eastAsia="ar-SA"/>
              </w:rPr>
              <w:t>5605</w:t>
            </w:r>
          </w:p>
        </w:tc>
        <w:tc>
          <w:tcPr>
            <w:tcW w:w="2268" w:type="dxa"/>
            <w:tcBorders>
              <w:top w:val="single" w:sz="4" w:space="0" w:color="auto"/>
              <w:left w:val="single" w:sz="4" w:space="0" w:color="auto"/>
              <w:bottom w:val="single" w:sz="4" w:space="0" w:color="auto"/>
              <w:right w:val="single" w:sz="4" w:space="0" w:color="auto"/>
            </w:tcBorders>
            <w:hideMark/>
          </w:tcPr>
          <w:p w:rsidR="004E0677" w:rsidRPr="003F54E8" w:rsidRDefault="004E0677" w:rsidP="008A5848">
            <w:pPr>
              <w:suppressAutoHyphens/>
              <w:jc w:val="center"/>
              <w:rPr>
                <w:sz w:val="28"/>
                <w:szCs w:val="28"/>
                <w:lang w:eastAsia="ar-SA"/>
              </w:rPr>
            </w:pPr>
            <w:r w:rsidRPr="003F54E8">
              <w:rPr>
                <w:sz w:val="28"/>
                <w:szCs w:val="28"/>
                <w:lang w:eastAsia="ar-SA"/>
              </w:rPr>
              <w:t>337,175</w:t>
            </w:r>
          </w:p>
        </w:tc>
        <w:tc>
          <w:tcPr>
            <w:tcW w:w="4678" w:type="dxa"/>
            <w:tcBorders>
              <w:top w:val="single" w:sz="4" w:space="0" w:color="auto"/>
              <w:left w:val="single" w:sz="4" w:space="0" w:color="auto"/>
              <w:bottom w:val="single" w:sz="4" w:space="0" w:color="auto"/>
              <w:right w:val="single" w:sz="4" w:space="0" w:color="auto"/>
            </w:tcBorders>
            <w:hideMark/>
          </w:tcPr>
          <w:p w:rsidR="004E0677" w:rsidRPr="003F54E8" w:rsidRDefault="004E0677" w:rsidP="008A5848">
            <w:pPr>
              <w:suppressAutoHyphens/>
              <w:jc w:val="center"/>
              <w:rPr>
                <w:sz w:val="28"/>
                <w:szCs w:val="28"/>
                <w:lang w:eastAsia="ar-SA"/>
              </w:rPr>
            </w:pPr>
            <w:r w:rsidRPr="003F54E8">
              <w:rPr>
                <w:sz w:val="28"/>
                <w:szCs w:val="28"/>
                <w:lang w:eastAsia="ar-SA"/>
              </w:rPr>
              <w:t>1889865,88</w:t>
            </w:r>
          </w:p>
        </w:tc>
      </w:tr>
      <w:tr w:rsidR="004E0677" w:rsidTr="008A5848">
        <w:tc>
          <w:tcPr>
            <w:tcW w:w="2943" w:type="dxa"/>
            <w:tcBorders>
              <w:top w:val="single" w:sz="4" w:space="0" w:color="auto"/>
              <w:left w:val="single" w:sz="4" w:space="0" w:color="auto"/>
              <w:bottom w:val="single" w:sz="4" w:space="0" w:color="auto"/>
              <w:right w:val="single" w:sz="4" w:space="0" w:color="auto"/>
            </w:tcBorders>
          </w:tcPr>
          <w:p w:rsidR="004E0677" w:rsidRPr="003F54E8" w:rsidRDefault="004E0677" w:rsidP="008A5848">
            <w:pPr>
              <w:suppressAutoHyphens/>
              <w:jc w:val="center"/>
              <w:rPr>
                <w:sz w:val="28"/>
                <w:szCs w:val="28"/>
                <w:lang w:eastAsia="ar-SA"/>
              </w:rPr>
            </w:pPr>
          </w:p>
        </w:tc>
        <w:tc>
          <w:tcPr>
            <w:tcW w:w="2268" w:type="dxa"/>
            <w:tcBorders>
              <w:top w:val="single" w:sz="4" w:space="0" w:color="auto"/>
              <w:left w:val="single" w:sz="4" w:space="0" w:color="auto"/>
              <w:bottom w:val="single" w:sz="4" w:space="0" w:color="auto"/>
              <w:right w:val="single" w:sz="4" w:space="0" w:color="auto"/>
            </w:tcBorders>
          </w:tcPr>
          <w:p w:rsidR="004E0677" w:rsidRPr="003F54E8" w:rsidRDefault="004E0677" w:rsidP="008A5848">
            <w:pPr>
              <w:suppressAutoHyphens/>
              <w:jc w:val="center"/>
              <w:rPr>
                <w:sz w:val="28"/>
                <w:szCs w:val="28"/>
                <w:lang w:eastAsia="ar-SA"/>
              </w:rPr>
            </w:pPr>
          </w:p>
        </w:tc>
        <w:tc>
          <w:tcPr>
            <w:tcW w:w="4678" w:type="dxa"/>
            <w:tcBorders>
              <w:top w:val="single" w:sz="4" w:space="0" w:color="auto"/>
              <w:left w:val="single" w:sz="4" w:space="0" w:color="auto"/>
              <w:bottom w:val="single" w:sz="4" w:space="0" w:color="auto"/>
              <w:right w:val="single" w:sz="4" w:space="0" w:color="auto"/>
            </w:tcBorders>
          </w:tcPr>
          <w:p w:rsidR="004E0677" w:rsidRPr="003F54E8" w:rsidRDefault="004E0677" w:rsidP="008A5848">
            <w:pPr>
              <w:suppressAutoHyphens/>
              <w:jc w:val="center"/>
              <w:rPr>
                <w:sz w:val="28"/>
                <w:szCs w:val="28"/>
                <w:lang w:eastAsia="ar-SA"/>
              </w:rPr>
            </w:pPr>
          </w:p>
        </w:tc>
      </w:tr>
      <w:tr w:rsidR="004E0677" w:rsidTr="008A5848">
        <w:tc>
          <w:tcPr>
            <w:tcW w:w="2943" w:type="dxa"/>
            <w:tcBorders>
              <w:top w:val="single" w:sz="4" w:space="0" w:color="auto"/>
              <w:left w:val="single" w:sz="4" w:space="0" w:color="auto"/>
              <w:bottom w:val="single" w:sz="4" w:space="0" w:color="auto"/>
              <w:right w:val="single" w:sz="4" w:space="0" w:color="auto"/>
            </w:tcBorders>
          </w:tcPr>
          <w:p w:rsidR="004E0677" w:rsidRPr="003F54E8" w:rsidRDefault="004E0677" w:rsidP="008A5848">
            <w:pPr>
              <w:suppressAutoHyphens/>
              <w:jc w:val="center"/>
              <w:rPr>
                <w:sz w:val="28"/>
                <w:szCs w:val="28"/>
                <w:lang w:eastAsia="ar-SA"/>
              </w:rPr>
            </w:pPr>
          </w:p>
        </w:tc>
        <w:tc>
          <w:tcPr>
            <w:tcW w:w="2268" w:type="dxa"/>
            <w:tcBorders>
              <w:top w:val="single" w:sz="4" w:space="0" w:color="auto"/>
              <w:left w:val="single" w:sz="4" w:space="0" w:color="auto"/>
              <w:bottom w:val="single" w:sz="4" w:space="0" w:color="auto"/>
              <w:right w:val="single" w:sz="4" w:space="0" w:color="auto"/>
            </w:tcBorders>
          </w:tcPr>
          <w:p w:rsidR="004E0677" w:rsidRPr="003F54E8" w:rsidRDefault="004E0677" w:rsidP="008A5848">
            <w:pPr>
              <w:suppressAutoHyphens/>
              <w:jc w:val="center"/>
              <w:rPr>
                <w:sz w:val="28"/>
                <w:szCs w:val="28"/>
                <w:lang w:eastAsia="ar-SA"/>
              </w:rPr>
            </w:pPr>
          </w:p>
        </w:tc>
        <w:tc>
          <w:tcPr>
            <w:tcW w:w="4678" w:type="dxa"/>
            <w:tcBorders>
              <w:top w:val="single" w:sz="4" w:space="0" w:color="auto"/>
              <w:left w:val="single" w:sz="4" w:space="0" w:color="auto"/>
              <w:bottom w:val="single" w:sz="4" w:space="0" w:color="auto"/>
              <w:right w:val="single" w:sz="4" w:space="0" w:color="auto"/>
            </w:tcBorders>
          </w:tcPr>
          <w:p w:rsidR="004E0677" w:rsidRPr="003F54E8" w:rsidRDefault="004E0677" w:rsidP="008A5848">
            <w:pPr>
              <w:suppressAutoHyphens/>
              <w:jc w:val="center"/>
              <w:rPr>
                <w:sz w:val="28"/>
                <w:szCs w:val="28"/>
                <w:lang w:eastAsia="ar-SA"/>
              </w:rPr>
            </w:pPr>
          </w:p>
        </w:tc>
      </w:tr>
    </w:tbl>
    <w:p w:rsidR="004E0677" w:rsidRPr="00B41F06" w:rsidRDefault="004E0677" w:rsidP="004E0677">
      <w:pPr>
        <w:ind w:firstLine="567"/>
        <w:jc w:val="right"/>
        <w:rPr>
          <w:sz w:val="24"/>
          <w:szCs w:val="24"/>
        </w:rPr>
      </w:pPr>
    </w:p>
    <w:p w:rsidR="004E0677" w:rsidRPr="00B41F06" w:rsidRDefault="004E0677" w:rsidP="004E0677">
      <w:pPr>
        <w:ind w:firstLine="567"/>
        <w:jc w:val="right"/>
        <w:rPr>
          <w:sz w:val="24"/>
          <w:szCs w:val="24"/>
        </w:rPr>
      </w:pPr>
    </w:p>
    <w:p w:rsidR="004E0677" w:rsidRPr="00B41F06" w:rsidRDefault="004E0677" w:rsidP="004E0677">
      <w:pPr>
        <w:ind w:firstLine="567"/>
        <w:jc w:val="right"/>
        <w:rPr>
          <w:sz w:val="24"/>
          <w:szCs w:val="24"/>
        </w:rPr>
      </w:pPr>
    </w:p>
    <w:p w:rsidR="004E0677" w:rsidRPr="00B41F06" w:rsidRDefault="004E0677" w:rsidP="004E0677">
      <w:pPr>
        <w:ind w:firstLine="567"/>
        <w:jc w:val="right"/>
        <w:rPr>
          <w:sz w:val="24"/>
          <w:szCs w:val="24"/>
        </w:rPr>
      </w:pPr>
    </w:p>
    <w:p w:rsidR="004E0677" w:rsidRPr="00B41F06" w:rsidRDefault="004E0677" w:rsidP="004E0677">
      <w:pPr>
        <w:ind w:firstLine="567"/>
        <w:jc w:val="right"/>
        <w:rPr>
          <w:sz w:val="24"/>
          <w:szCs w:val="24"/>
        </w:rPr>
      </w:pPr>
    </w:p>
    <w:p w:rsidR="004E0677" w:rsidRPr="00B41F06" w:rsidRDefault="004E0677" w:rsidP="004E0677">
      <w:pPr>
        <w:ind w:firstLine="567"/>
        <w:jc w:val="right"/>
        <w:rPr>
          <w:sz w:val="24"/>
          <w:szCs w:val="24"/>
        </w:rPr>
      </w:pPr>
    </w:p>
    <w:p w:rsidR="004E0677" w:rsidRPr="00B41F06" w:rsidRDefault="004E0677" w:rsidP="004E0677">
      <w:pPr>
        <w:ind w:firstLine="567"/>
        <w:jc w:val="right"/>
        <w:rPr>
          <w:sz w:val="24"/>
          <w:szCs w:val="24"/>
        </w:rPr>
      </w:pPr>
    </w:p>
    <w:p w:rsidR="004E0677" w:rsidRPr="00B41F06" w:rsidRDefault="004E0677" w:rsidP="004E0677">
      <w:pPr>
        <w:ind w:firstLine="567"/>
        <w:jc w:val="right"/>
        <w:rPr>
          <w:sz w:val="24"/>
          <w:szCs w:val="24"/>
        </w:rPr>
      </w:pPr>
    </w:p>
    <w:p w:rsidR="004E0677" w:rsidRPr="00B41F06" w:rsidRDefault="004E0677" w:rsidP="004E0677">
      <w:pPr>
        <w:ind w:firstLine="567"/>
        <w:jc w:val="right"/>
        <w:rPr>
          <w:sz w:val="24"/>
          <w:szCs w:val="24"/>
        </w:rPr>
      </w:pPr>
    </w:p>
    <w:p w:rsidR="004E0677" w:rsidRPr="00B41F06" w:rsidRDefault="004E0677" w:rsidP="004E0677">
      <w:pPr>
        <w:ind w:firstLine="567"/>
        <w:jc w:val="right"/>
        <w:rPr>
          <w:sz w:val="24"/>
          <w:szCs w:val="24"/>
        </w:rPr>
      </w:pPr>
    </w:p>
    <w:p w:rsidR="004E0677" w:rsidRDefault="004E0677" w:rsidP="004E0677">
      <w:pPr>
        <w:rPr>
          <w:sz w:val="24"/>
          <w:szCs w:val="24"/>
        </w:rPr>
      </w:pPr>
    </w:p>
    <w:p w:rsidR="004E0677" w:rsidRPr="00B41F06" w:rsidRDefault="004E0677" w:rsidP="004E0677">
      <w:pPr>
        <w:rPr>
          <w:sz w:val="24"/>
          <w:szCs w:val="24"/>
        </w:rPr>
      </w:pPr>
    </w:p>
    <w:p w:rsidR="004E0677" w:rsidRDefault="004E0677" w:rsidP="004E0677">
      <w:pPr>
        <w:ind w:firstLine="567"/>
        <w:jc w:val="right"/>
        <w:rPr>
          <w:sz w:val="24"/>
          <w:szCs w:val="24"/>
        </w:rPr>
      </w:pPr>
    </w:p>
    <w:p w:rsidR="004E0677" w:rsidRDefault="004E0677" w:rsidP="004E0677">
      <w:pPr>
        <w:ind w:firstLine="567"/>
        <w:jc w:val="right"/>
        <w:rPr>
          <w:sz w:val="24"/>
          <w:szCs w:val="24"/>
        </w:rPr>
      </w:pPr>
    </w:p>
    <w:p w:rsidR="004E0677" w:rsidRDefault="004E0677" w:rsidP="004E0677">
      <w:pPr>
        <w:ind w:firstLine="567"/>
        <w:jc w:val="right"/>
        <w:rPr>
          <w:sz w:val="24"/>
          <w:szCs w:val="24"/>
        </w:rPr>
      </w:pPr>
    </w:p>
    <w:p w:rsidR="004E0677" w:rsidRDefault="004E0677" w:rsidP="004E0677">
      <w:pPr>
        <w:ind w:firstLine="567"/>
        <w:jc w:val="right"/>
        <w:rPr>
          <w:sz w:val="24"/>
          <w:szCs w:val="24"/>
        </w:rPr>
      </w:pPr>
    </w:p>
    <w:p w:rsidR="004E0677" w:rsidRDefault="004E0677" w:rsidP="004E0677">
      <w:pPr>
        <w:ind w:firstLine="567"/>
        <w:jc w:val="right"/>
        <w:rPr>
          <w:sz w:val="24"/>
          <w:szCs w:val="24"/>
        </w:rPr>
      </w:pPr>
    </w:p>
    <w:p w:rsidR="004E0677" w:rsidRDefault="004E0677" w:rsidP="004E0677">
      <w:pPr>
        <w:ind w:firstLine="567"/>
        <w:jc w:val="right"/>
        <w:rPr>
          <w:sz w:val="24"/>
          <w:szCs w:val="24"/>
        </w:rPr>
      </w:pPr>
    </w:p>
    <w:p w:rsidR="004E0677" w:rsidRDefault="004E0677" w:rsidP="004E0677">
      <w:pPr>
        <w:ind w:firstLine="567"/>
        <w:jc w:val="right"/>
        <w:rPr>
          <w:sz w:val="24"/>
          <w:szCs w:val="24"/>
        </w:rPr>
      </w:pPr>
    </w:p>
    <w:p w:rsidR="004E0677" w:rsidRDefault="004E0677" w:rsidP="004E0677">
      <w:pPr>
        <w:ind w:firstLine="567"/>
        <w:jc w:val="right"/>
        <w:rPr>
          <w:sz w:val="24"/>
          <w:szCs w:val="24"/>
        </w:rPr>
      </w:pPr>
    </w:p>
    <w:p w:rsidR="004E0677" w:rsidRDefault="004E0677" w:rsidP="004E0677">
      <w:pPr>
        <w:ind w:firstLine="567"/>
        <w:jc w:val="right"/>
        <w:rPr>
          <w:sz w:val="24"/>
          <w:szCs w:val="24"/>
        </w:rPr>
      </w:pPr>
    </w:p>
    <w:p w:rsidR="004E0677" w:rsidRDefault="004E0677" w:rsidP="004E0677">
      <w:pPr>
        <w:ind w:firstLine="567"/>
        <w:jc w:val="right"/>
        <w:rPr>
          <w:sz w:val="24"/>
          <w:szCs w:val="24"/>
        </w:rPr>
      </w:pPr>
    </w:p>
    <w:p w:rsidR="004E0677" w:rsidRDefault="004E0677" w:rsidP="004E0677">
      <w:pPr>
        <w:ind w:firstLine="567"/>
        <w:jc w:val="right"/>
        <w:rPr>
          <w:sz w:val="24"/>
          <w:szCs w:val="24"/>
        </w:rPr>
      </w:pPr>
    </w:p>
    <w:p w:rsidR="004E0677" w:rsidRDefault="004E0677" w:rsidP="004E0677">
      <w:pPr>
        <w:ind w:firstLine="567"/>
        <w:jc w:val="right"/>
        <w:rPr>
          <w:sz w:val="24"/>
          <w:szCs w:val="24"/>
        </w:rPr>
      </w:pPr>
    </w:p>
    <w:p w:rsidR="004E0677" w:rsidRDefault="004E0677" w:rsidP="004E0677">
      <w:pPr>
        <w:ind w:firstLine="567"/>
        <w:jc w:val="right"/>
        <w:rPr>
          <w:sz w:val="24"/>
          <w:szCs w:val="24"/>
        </w:rPr>
      </w:pPr>
    </w:p>
    <w:p w:rsidR="004E0677" w:rsidRDefault="004E0677" w:rsidP="004E0677">
      <w:pPr>
        <w:ind w:firstLine="567"/>
        <w:jc w:val="right"/>
        <w:rPr>
          <w:sz w:val="24"/>
          <w:szCs w:val="24"/>
        </w:rPr>
      </w:pPr>
    </w:p>
    <w:p w:rsidR="004E0677" w:rsidRDefault="004E0677" w:rsidP="004E0677">
      <w:pPr>
        <w:ind w:firstLine="567"/>
        <w:jc w:val="right"/>
        <w:rPr>
          <w:sz w:val="24"/>
          <w:szCs w:val="24"/>
        </w:rPr>
      </w:pPr>
    </w:p>
    <w:p w:rsidR="004E0677" w:rsidRDefault="004E0677" w:rsidP="004E0677">
      <w:pPr>
        <w:ind w:firstLine="567"/>
        <w:jc w:val="right"/>
        <w:rPr>
          <w:sz w:val="24"/>
          <w:szCs w:val="24"/>
        </w:rPr>
      </w:pPr>
    </w:p>
    <w:p w:rsidR="004E0677" w:rsidRDefault="004E0677" w:rsidP="004E0677">
      <w:pPr>
        <w:ind w:firstLine="567"/>
        <w:jc w:val="right"/>
        <w:rPr>
          <w:sz w:val="24"/>
          <w:szCs w:val="24"/>
        </w:rPr>
      </w:pPr>
    </w:p>
    <w:p w:rsidR="004E0677" w:rsidRPr="00B41F06" w:rsidRDefault="004E0677" w:rsidP="004E0677">
      <w:pPr>
        <w:ind w:firstLine="567"/>
        <w:jc w:val="right"/>
        <w:rPr>
          <w:sz w:val="24"/>
          <w:szCs w:val="24"/>
        </w:rPr>
      </w:pPr>
      <w:r w:rsidRPr="00B41F06">
        <w:rPr>
          <w:sz w:val="24"/>
          <w:szCs w:val="24"/>
        </w:rPr>
        <w:t xml:space="preserve">Приложение № 3 </w:t>
      </w:r>
    </w:p>
    <w:p w:rsidR="004E0677" w:rsidRPr="00B41F06" w:rsidRDefault="004E0677" w:rsidP="004E0677">
      <w:pPr>
        <w:ind w:firstLine="567"/>
        <w:jc w:val="right"/>
        <w:rPr>
          <w:sz w:val="24"/>
          <w:szCs w:val="24"/>
        </w:rPr>
      </w:pPr>
      <w:r w:rsidRPr="00B41F06">
        <w:rPr>
          <w:sz w:val="24"/>
          <w:szCs w:val="24"/>
        </w:rPr>
        <w:t xml:space="preserve">к документации об </w:t>
      </w:r>
      <w:proofErr w:type="gramStart"/>
      <w:r w:rsidRPr="00B41F06">
        <w:rPr>
          <w:sz w:val="24"/>
          <w:szCs w:val="24"/>
        </w:rPr>
        <w:t>открытом</w:t>
      </w:r>
      <w:proofErr w:type="gramEnd"/>
      <w:r w:rsidRPr="00B41F06">
        <w:rPr>
          <w:sz w:val="24"/>
          <w:szCs w:val="24"/>
        </w:rPr>
        <w:t xml:space="preserve"> </w:t>
      </w:r>
    </w:p>
    <w:p w:rsidR="004E0677" w:rsidRPr="00B41F06" w:rsidRDefault="004E0677" w:rsidP="004E0677">
      <w:pPr>
        <w:jc w:val="right"/>
        <w:rPr>
          <w:sz w:val="24"/>
          <w:szCs w:val="24"/>
        </w:rPr>
      </w:pPr>
      <w:proofErr w:type="gramStart"/>
      <w:r w:rsidRPr="00B41F06">
        <w:rPr>
          <w:sz w:val="24"/>
          <w:szCs w:val="24"/>
        </w:rPr>
        <w:t>аукционе</w:t>
      </w:r>
      <w:proofErr w:type="gramEnd"/>
      <w:r w:rsidRPr="00B41F06">
        <w:rPr>
          <w:sz w:val="24"/>
          <w:szCs w:val="24"/>
        </w:rPr>
        <w:t xml:space="preserve"> в электронной форме</w:t>
      </w:r>
    </w:p>
    <w:p w:rsidR="004E0677" w:rsidRPr="00B41F06" w:rsidRDefault="004E0677" w:rsidP="004E0677">
      <w:pPr>
        <w:pStyle w:val="ConsNonformat"/>
        <w:widowControl/>
        <w:jc w:val="right"/>
        <w:rPr>
          <w:rFonts w:ascii="Times New Roman" w:hAnsi="Times New Roman" w:cs="Times New Roman"/>
          <w:sz w:val="24"/>
          <w:szCs w:val="24"/>
        </w:rPr>
      </w:pPr>
    </w:p>
    <w:p w:rsidR="004E0677" w:rsidRPr="00B41F06" w:rsidRDefault="004E0677" w:rsidP="004E0677">
      <w:pPr>
        <w:ind w:firstLine="540"/>
        <w:jc w:val="right"/>
        <w:rPr>
          <w:b/>
          <w:sz w:val="24"/>
          <w:szCs w:val="24"/>
        </w:rPr>
      </w:pPr>
      <w:r>
        <w:rPr>
          <w:b/>
          <w:sz w:val="24"/>
          <w:szCs w:val="24"/>
        </w:rPr>
        <w:t>ПРОЕКТ</w:t>
      </w:r>
    </w:p>
    <w:p w:rsidR="004E0677" w:rsidRPr="004A071B" w:rsidRDefault="004E0677" w:rsidP="004E0677">
      <w:pPr>
        <w:widowControl w:val="0"/>
        <w:autoSpaceDE w:val="0"/>
        <w:autoSpaceDN w:val="0"/>
        <w:adjustRightInd w:val="0"/>
        <w:jc w:val="center"/>
        <w:rPr>
          <w:b/>
          <w:bCs/>
          <w:sz w:val="24"/>
          <w:szCs w:val="24"/>
        </w:rPr>
      </w:pPr>
      <w:r w:rsidRPr="004A071B">
        <w:rPr>
          <w:b/>
          <w:bCs/>
          <w:sz w:val="24"/>
          <w:szCs w:val="24"/>
        </w:rPr>
        <w:t>Муниципальный контракт № ______</w:t>
      </w:r>
    </w:p>
    <w:p w:rsidR="004E0677" w:rsidRPr="004A071B" w:rsidRDefault="004E0677" w:rsidP="004E0677">
      <w:pPr>
        <w:widowControl w:val="0"/>
        <w:jc w:val="center"/>
        <w:rPr>
          <w:b/>
          <w:bCs/>
          <w:sz w:val="24"/>
          <w:szCs w:val="24"/>
        </w:rPr>
      </w:pPr>
      <w:r w:rsidRPr="004A071B">
        <w:rPr>
          <w:b/>
          <w:bCs/>
          <w:sz w:val="24"/>
          <w:szCs w:val="24"/>
        </w:rPr>
        <w:t>на оказание автотранспортных услуг</w:t>
      </w:r>
    </w:p>
    <w:p w:rsidR="004E0677" w:rsidRPr="004A071B" w:rsidRDefault="004E0677" w:rsidP="004E0677">
      <w:pPr>
        <w:widowControl w:val="0"/>
        <w:autoSpaceDE w:val="0"/>
        <w:autoSpaceDN w:val="0"/>
        <w:adjustRightInd w:val="0"/>
        <w:jc w:val="both"/>
        <w:rPr>
          <w:sz w:val="24"/>
          <w:szCs w:val="24"/>
        </w:rPr>
      </w:pPr>
    </w:p>
    <w:p w:rsidR="004E0677" w:rsidRPr="004A071B" w:rsidRDefault="004E0677" w:rsidP="004E0677">
      <w:pPr>
        <w:widowControl w:val="0"/>
        <w:autoSpaceDE w:val="0"/>
        <w:autoSpaceDN w:val="0"/>
        <w:adjustRightInd w:val="0"/>
        <w:jc w:val="both"/>
        <w:rPr>
          <w:sz w:val="24"/>
          <w:szCs w:val="24"/>
        </w:rPr>
      </w:pPr>
      <w:r w:rsidRPr="004A071B">
        <w:rPr>
          <w:sz w:val="24"/>
          <w:szCs w:val="24"/>
        </w:rPr>
        <w:t>г.</w:t>
      </w:r>
      <w:r w:rsidRPr="00B41F06">
        <w:rPr>
          <w:sz w:val="24"/>
          <w:szCs w:val="24"/>
        </w:rPr>
        <w:t xml:space="preserve"> </w:t>
      </w:r>
      <w:r w:rsidRPr="004A071B">
        <w:rPr>
          <w:sz w:val="24"/>
          <w:szCs w:val="24"/>
        </w:rPr>
        <w:t xml:space="preserve">Пермь                 </w:t>
      </w:r>
      <w:r w:rsidRPr="004A071B">
        <w:rPr>
          <w:sz w:val="24"/>
          <w:szCs w:val="24"/>
        </w:rPr>
        <w:tab/>
      </w:r>
      <w:r w:rsidRPr="004A071B">
        <w:rPr>
          <w:sz w:val="24"/>
          <w:szCs w:val="24"/>
        </w:rPr>
        <w:tab/>
        <w:t xml:space="preserve">       </w:t>
      </w:r>
      <w:r w:rsidRPr="004A071B">
        <w:rPr>
          <w:sz w:val="24"/>
          <w:szCs w:val="24"/>
        </w:rPr>
        <w:tab/>
        <w:t xml:space="preserve">                     </w:t>
      </w:r>
      <w:r w:rsidRPr="00B41F06">
        <w:rPr>
          <w:sz w:val="24"/>
          <w:szCs w:val="24"/>
        </w:rPr>
        <w:t xml:space="preserve"> </w:t>
      </w:r>
      <w:r w:rsidRPr="004A071B">
        <w:rPr>
          <w:sz w:val="24"/>
          <w:szCs w:val="24"/>
        </w:rPr>
        <w:t xml:space="preserve">       </w:t>
      </w:r>
      <w:r>
        <w:rPr>
          <w:sz w:val="24"/>
          <w:szCs w:val="24"/>
        </w:rPr>
        <w:t xml:space="preserve">                         </w:t>
      </w:r>
      <w:r w:rsidRPr="004A071B">
        <w:rPr>
          <w:sz w:val="24"/>
          <w:szCs w:val="24"/>
        </w:rPr>
        <w:t xml:space="preserve"> «___» ________ 2012 года</w:t>
      </w:r>
    </w:p>
    <w:p w:rsidR="004E0677" w:rsidRPr="004A071B" w:rsidRDefault="004E0677" w:rsidP="004E0677">
      <w:pPr>
        <w:widowControl w:val="0"/>
        <w:autoSpaceDE w:val="0"/>
        <w:autoSpaceDN w:val="0"/>
        <w:adjustRightInd w:val="0"/>
        <w:jc w:val="both"/>
        <w:rPr>
          <w:sz w:val="24"/>
          <w:szCs w:val="24"/>
        </w:rPr>
      </w:pPr>
    </w:p>
    <w:p w:rsidR="004E0677" w:rsidRPr="002C3C0F" w:rsidRDefault="004E0677" w:rsidP="004E0677">
      <w:pPr>
        <w:shd w:val="clear" w:color="auto" w:fill="FFFFFF"/>
        <w:ind w:firstLine="708"/>
        <w:jc w:val="both"/>
        <w:rPr>
          <w:color w:val="000000"/>
          <w:sz w:val="24"/>
          <w:szCs w:val="24"/>
        </w:rPr>
      </w:pPr>
      <w:proofErr w:type="gramStart"/>
      <w:r>
        <w:rPr>
          <w:color w:val="000000"/>
          <w:sz w:val="24"/>
          <w:szCs w:val="24"/>
        </w:rPr>
        <w:t>Муниципальное  казенное  учреждение «Благоустройство Кировского района», именуемое в дальнейшем  «Заказчик», в лице  директора  Сергеева Дмитрия Юрьевича</w:t>
      </w:r>
      <w:r>
        <w:rPr>
          <w:sz w:val="24"/>
          <w:szCs w:val="24"/>
        </w:rPr>
        <w:t>,</w:t>
      </w:r>
      <w:r>
        <w:rPr>
          <w:color w:val="000000"/>
          <w:sz w:val="24"/>
          <w:szCs w:val="24"/>
        </w:rPr>
        <w:t xml:space="preserve"> </w:t>
      </w:r>
      <w:r>
        <w:rPr>
          <w:sz w:val="24"/>
          <w:szCs w:val="24"/>
        </w:rPr>
        <w:t>действующего  на основании Устава,</w:t>
      </w:r>
      <w:r>
        <w:rPr>
          <w:color w:val="000000"/>
          <w:sz w:val="24"/>
          <w:szCs w:val="24"/>
        </w:rPr>
        <w:t xml:space="preserve">  с одной стороны, </w:t>
      </w:r>
      <w:proofErr w:type="spellStart"/>
      <w:r>
        <w:rPr>
          <w:color w:val="000000"/>
          <w:sz w:val="24"/>
          <w:szCs w:val="24"/>
        </w:rPr>
        <w:t>и________________________________</w:t>
      </w:r>
      <w:proofErr w:type="spellEnd"/>
      <w:r>
        <w:rPr>
          <w:color w:val="000000"/>
          <w:sz w:val="24"/>
          <w:szCs w:val="24"/>
        </w:rPr>
        <w:t>,   именуемое в</w:t>
      </w:r>
      <w:r>
        <w:rPr>
          <w:sz w:val="24"/>
          <w:szCs w:val="24"/>
        </w:rPr>
        <w:t xml:space="preserve"> </w:t>
      </w:r>
      <w:r>
        <w:rPr>
          <w:color w:val="000000"/>
          <w:sz w:val="24"/>
          <w:szCs w:val="24"/>
        </w:rPr>
        <w:t>дальнейшем «Исполнитель»,   в лице__________________________________ действующего на основании______________________________________ с другой стороны,  на основании решения  постоянно действующей конкурсной (аукционной   комиссии от ____________ (протокол №______) заключили настоящий муниципальный контракт (далее Контракт) о нижеследующем:</w:t>
      </w:r>
      <w:proofErr w:type="gramEnd"/>
    </w:p>
    <w:p w:rsidR="004E0677" w:rsidRPr="002C3C0F" w:rsidRDefault="004E0677" w:rsidP="004E0677">
      <w:pPr>
        <w:widowControl w:val="0"/>
        <w:autoSpaceDE w:val="0"/>
        <w:autoSpaceDN w:val="0"/>
        <w:adjustRightInd w:val="0"/>
        <w:jc w:val="center"/>
        <w:rPr>
          <w:sz w:val="24"/>
          <w:szCs w:val="24"/>
        </w:rPr>
      </w:pPr>
      <w:r w:rsidRPr="002C3C0F">
        <w:rPr>
          <w:sz w:val="24"/>
          <w:szCs w:val="24"/>
        </w:rPr>
        <w:t>1. Предмет Контракта</w:t>
      </w:r>
    </w:p>
    <w:p w:rsidR="004E0677" w:rsidRDefault="004E0677" w:rsidP="004E0677">
      <w:pPr>
        <w:widowControl w:val="0"/>
        <w:ind w:firstLine="709"/>
        <w:jc w:val="both"/>
        <w:rPr>
          <w:sz w:val="24"/>
          <w:szCs w:val="24"/>
        </w:rPr>
      </w:pPr>
      <w:r>
        <w:rPr>
          <w:sz w:val="24"/>
          <w:szCs w:val="24"/>
        </w:rPr>
        <w:t>1.1</w:t>
      </w:r>
      <w:r w:rsidRPr="004A071B">
        <w:rPr>
          <w:sz w:val="24"/>
          <w:szCs w:val="24"/>
        </w:rPr>
        <w:t>. В рамках настоящего Контракта Исполнитель обязуется по заданию Муниципального заказчика ок</w:t>
      </w:r>
      <w:r>
        <w:rPr>
          <w:sz w:val="24"/>
          <w:szCs w:val="24"/>
        </w:rPr>
        <w:t>азывать автотранспортные услуги в соответствии с техническим заданием (приложение № 1)</w:t>
      </w:r>
    </w:p>
    <w:p w:rsidR="004E0677" w:rsidRPr="004A071B" w:rsidRDefault="004E0677" w:rsidP="004E0677">
      <w:pPr>
        <w:widowControl w:val="0"/>
        <w:ind w:firstLine="709"/>
        <w:jc w:val="both"/>
        <w:rPr>
          <w:sz w:val="24"/>
          <w:szCs w:val="24"/>
        </w:rPr>
      </w:pPr>
      <w:r w:rsidRPr="003F3C5A">
        <w:rPr>
          <w:sz w:val="24"/>
          <w:szCs w:val="24"/>
        </w:rPr>
        <w:t>1.</w:t>
      </w:r>
      <w:r>
        <w:rPr>
          <w:sz w:val="24"/>
          <w:szCs w:val="24"/>
        </w:rPr>
        <w:t>2.</w:t>
      </w:r>
      <w:r w:rsidRPr="003F3C5A">
        <w:rPr>
          <w:sz w:val="24"/>
          <w:szCs w:val="24"/>
        </w:rPr>
        <w:t xml:space="preserve"> </w:t>
      </w:r>
      <w:r w:rsidRPr="004A071B">
        <w:rPr>
          <w:sz w:val="24"/>
          <w:szCs w:val="24"/>
        </w:rPr>
        <w:t>Муниципальный заказчик обязуется оплатить услуги в порядке и сроки, предусмотренные настоящим Контрактом.</w:t>
      </w:r>
    </w:p>
    <w:p w:rsidR="004E0677" w:rsidRPr="002C3C0F" w:rsidRDefault="004E0677" w:rsidP="004E0677">
      <w:pPr>
        <w:widowControl w:val="0"/>
        <w:autoSpaceDE w:val="0"/>
        <w:autoSpaceDN w:val="0"/>
        <w:adjustRightInd w:val="0"/>
        <w:ind w:firstLine="708"/>
        <w:jc w:val="center"/>
        <w:rPr>
          <w:sz w:val="24"/>
          <w:szCs w:val="24"/>
        </w:rPr>
      </w:pPr>
      <w:r w:rsidRPr="002C3C0F">
        <w:rPr>
          <w:sz w:val="24"/>
          <w:szCs w:val="24"/>
        </w:rPr>
        <w:t>2. Стоимость, порядок оплаты услуг и сроки оказания услуг</w:t>
      </w:r>
    </w:p>
    <w:p w:rsidR="004E0677" w:rsidRPr="004A071B" w:rsidRDefault="004E0677" w:rsidP="004E0677">
      <w:pPr>
        <w:autoSpaceDE w:val="0"/>
        <w:autoSpaceDN w:val="0"/>
        <w:adjustRightInd w:val="0"/>
        <w:ind w:firstLine="708"/>
        <w:jc w:val="both"/>
        <w:rPr>
          <w:sz w:val="24"/>
          <w:szCs w:val="24"/>
        </w:rPr>
      </w:pPr>
      <w:r w:rsidRPr="004A071B">
        <w:rPr>
          <w:sz w:val="24"/>
          <w:szCs w:val="24"/>
        </w:rPr>
        <w:t>2.1. Стоимость услуг по настоящему Контракту составляет</w:t>
      </w:r>
      <w:proofErr w:type="gramStart"/>
      <w:r w:rsidRPr="004A071B">
        <w:rPr>
          <w:sz w:val="24"/>
          <w:szCs w:val="24"/>
        </w:rPr>
        <w:t xml:space="preserve"> _____________ (__________________) </w:t>
      </w:r>
      <w:proofErr w:type="gramEnd"/>
      <w:r w:rsidRPr="004A071B">
        <w:rPr>
          <w:sz w:val="24"/>
          <w:szCs w:val="24"/>
        </w:rPr>
        <w:t>руб.</w:t>
      </w:r>
    </w:p>
    <w:p w:rsidR="004E0677" w:rsidRPr="004A071B" w:rsidRDefault="004E0677" w:rsidP="004E0677">
      <w:pPr>
        <w:widowControl w:val="0"/>
        <w:ind w:firstLine="684"/>
        <w:jc w:val="both"/>
        <w:rPr>
          <w:sz w:val="24"/>
          <w:szCs w:val="24"/>
        </w:rPr>
      </w:pPr>
      <w:r w:rsidRPr="004A071B">
        <w:rPr>
          <w:sz w:val="24"/>
          <w:szCs w:val="24"/>
        </w:rPr>
        <w:t xml:space="preserve">2.2. </w:t>
      </w:r>
      <w:proofErr w:type="gramStart"/>
      <w:r w:rsidRPr="004A071B">
        <w:rPr>
          <w:sz w:val="24"/>
          <w:szCs w:val="24"/>
        </w:rPr>
        <w:t>В стоимость, указанную в п.2.1 настоящего Контракта, включены затраты на  заработную плату водителя, заработную плату обслуживающего персонала, горюче-смазочные материалы, запасные части, резину и смазочные материалы, обеспечение водителя оперативной связью с Муниципал</w:t>
      </w:r>
      <w:r>
        <w:rPr>
          <w:sz w:val="24"/>
          <w:szCs w:val="24"/>
        </w:rPr>
        <w:t xml:space="preserve">ьным заказчиком и диспетчером, </w:t>
      </w:r>
      <w:r w:rsidRPr="004A071B">
        <w:rPr>
          <w:sz w:val="24"/>
          <w:szCs w:val="24"/>
        </w:rPr>
        <w:t>страхование, амортизацию транспортного средства, прочие общехозяйственные расходы, все налоги, сборы  и иные обязательные платежи, а также все расходы, которые могут возникнуть при исполнении обязательств.</w:t>
      </w:r>
      <w:proofErr w:type="gramEnd"/>
    </w:p>
    <w:p w:rsidR="004E0677" w:rsidRDefault="004E0677" w:rsidP="004E0677">
      <w:pPr>
        <w:widowControl w:val="0"/>
        <w:autoSpaceDE w:val="0"/>
        <w:autoSpaceDN w:val="0"/>
        <w:adjustRightInd w:val="0"/>
        <w:ind w:firstLine="708"/>
        <w:jc w:val="both"/>
        <w:rPr>
          <w:sz w:val="24"/>
          <w:szCs w:val="24"/>
        </w:rPr>
      </w:pPr>
      <w:r w:rsidRPr="004A071B">
        <w:rPr>
          <w:sz w:val="24"/>
          <w:szCs w:val="24"/>
        </w:rPr>
        <w:t>2.3. Оплата оказанных услуг производится Муниципальным заказчиком ежемесячно за фактически оказанные услуги безналичным перечислением денежных средств на расчет</w:t>
      </w:r>
      <w:r>
        <w:rPr>
          <w:sz w:val="24"/>
          <w:szCs w:val="24"/>
        </w:rPr>
        <w:t>ный счет Исполнителя в течение 30 (тридцати) календарных</w:t>
      </w:r>
      <w:r w:rsidRPr="004A071B">
        <w:rPr>
          <w:sz w:val="24"/>
          <w:szCs w:val="24"/>
        </w:rPr>
        <w:t xml:space="preserve"> дней после </w:t>
      </w:r>
      <w:r>
        <w:rPr>
          <w:sz w:val="24"/>
          <w:szCs w:val="24"/>
        </w:rPr>
        <w:t>представления Исполнителем</w:t>
      </w:r>
      <w:r w:rsidRPr="004A071B">
        <w:rPr>
          <w:sz w:val="24"/>
          <w:szCs w:val="24"/>
        </w:rPr>
        <w:t xml:space="preserve"> Муниципальн</w:t>
      </w:r>
      <w:r>
        <w:rPr>
          <w:sz w:val="24"/>
          <w:szCs w:val="24"/>
        </w:rPr>
        <w:t>ому</w:t>
      </w:r>
      <w:r w:rsidRPr="004A071B">
        <w:rPr>
          <w:sz w:val="24"/>
          <w:szCs w:val="24"/>
        </w:rPr>
        <w:t xml:space="preserve"> заказчик</w:t>
      </w:r>
      <w:r>
        <w:rPr>
          <w:sz w:val="24"/>
          <w:szCs w:val="24"/>
        </w:rPr>
        <w:t>у</w:t>
      </w:r>
      <w:r w:rsidRPr="004A071B">
        <w:rPr>
          <w:sz w:val="24"/>
          <w:szCs w:val="24"/>
        </w:rPr>
        <w:t xml:space="preserve"> акта об оказанных услугах</w:t>
      </w:r>
      <w:r>
        <w:rPr>
          <w:sz w:val="24"/>
          <w:szCs w:val="24"/>
        </w:rPr>
        <w:t>, счета-фактуры.</w:t>
      </w:r>
    </w:p>
    <w:p w:rsidR="004E0677" w:rsidRDefault="004E0677" w:rsidP="004E0677">
      <w:pPr>
        <w:widowControl w:val="0"/>
        <w:autoSpaceDE w:val="0"/>
        <w:autoSpaceDN w:val="0"/>
        <w:adjustRightInd w:val="0"/>
        <w:ind w:firstLine="708"/>
        <w:jc w:val="both"/>
        <w:rPr>
          <w:sz w:val="24"/>
          <w:szCs w:val="24"/>
        </w:rPr>
      </w:pPr>
      <w:r w:rsidRPr="004A071B">
        <w:rPr>
          <w:sz w:val="24"/>
          <w:szCs w:val="24"/>
        </w:rPr>
        <w:t xml:space="preserve">Стоимость оказанных за расчетный </w:t>
      </w:r>
      <w:r>
        <w:rPr>
          <w:sz w:val="24"/>
          <w:szCs w:val="24"/>
        </w:rPr>
        <w:t>месяц услуг определяется исходя</w:t>
      </w:r>
      <w:r w:rsidRPr="004A071B">
        <w:rPr>
          <w:sz w:val="24"/>
          <w:szCs w:val="24"/>
        </w:rPr>
        <w:t xml:space="preserve"> из стоимости одного машино-часа каждого транспортного средства и количества часов использования каждого транспортного средства. Стоимость одного машино-часа остается неизменной в течение всего срока действия настоящего Контракта</w:t>
      </w:r>
      <w:r w:rsidRPr="00B41F06">
        <w:rPr>
          <w:sz w:val="24"/>
          <w:szCs w:val="24"/>
          <w:vertAlign w:val="superscript"/>
        </w:rPr>
        <w:footnoteReference w:customMarkFollows="1" w:id="1"/>
        <w:sym w:font="Symbol" w:char="F02A"/>
      </w:r>
      <w:r>
        <w:rPr>
          <w:sz w:val="24"/>
          <w:szCs w:val="24"/>
        </w:rPr>
        <w:t xml:space="preserve">. </w:t>
      </w:r>
    </w:p>
    <w:p w:rsidR="004E0677" w:rsidRPr="004A071B" w:rsidRDefault="004E0677" w:rsidP="004E0677">
      <w:pPr>
        <w:widowControl w:val="0"/>
        <w:ind w:firstLine="720"/>
        <w:jc w:val="both"/>
        <w:rPr>
          <w:bCs/>
          <w:sz w:val="24"/>
          <w:szCs w:val="24"/>
        </w:rPr>
      </w:pPr>
      <w:r>
        <w:rPr>
          <w:bCs/>
          <w:sz w:val="24"/>
          <w:szCs w:val="24"/>
        </w:rPr>
        <w:t>Основанием исполнения обязательств по настоящему Контракту является подписанный обеими сторонами акт об оказании услуг.</w:t>
      </w:r>
    </w:p>
    <w:p w:rsidR="004E0677" w:rsidRPr="004A071B" w:rsidRDefault="004E0677" w:rsidP="004E0677">
      <w:pPr>
        <w:widowControl w:val="0"/>
        <w:autoSpaceDE w:val="0"/>
        <w:autoSpaceDN w:val="0"/>
        <w:adjustRightInd w:val="0"/>
        <w:ind w:firstLine="708"/>
        <w:jc w:val="both"/>
        <w:rPr>
          <w:sz w:val="24"/>
          <w:szCs w:val="24"/>
        </w:rPr>
      </w:pPr>
      <w:r>
        <w:rPr>
          <w:sz w:val="24"/>
          <w:szCs w:val="24"/>
        </w:rPr>
        <w:t>2.4</w:t>
      </w:r>
      <w:r w:rsidRPr="004A071B">
        <w:rPr>
          <w:sz w:val="24"/>
          <w:szCs w:val="24"/>
        </w:rPr>
        <w:t>. Срок оказания услуг по настоящему Контракту</w:t>
      </w:r>
      <w:r>
        <w:rPr>
          <w:sz w:val="24"/>
          <w:szCs w:val="24"/>
        </w:rPr>
        <w:t>**</w:t>
      </w:r>
      <w:r w:rsidRPr="004A071B">
        <w:rPr>
          <w:sz w:val="24"/>
          <w:szCs w:val="24"/>
        </w:rPr>
        <w:t>:</w:t>
      </w:r>
    </w:p>
    <w:p w:rsidR="004E0677" w:rsidRPr="003B255A" w:rsidRDefault="004E0677" w:rsidP="004E0677">
      <w:pPr>
        <w:widowControl w:val="0"/>
        <w:ind w:firstLine="709"/>
        <w:jc w:val="both"/>
        <w:rPr>
          <w:bCs/>
          <w:sz w:val="24"/>
          <w:szCs w:val="24"/>
        </w:rPr>
      </w:pPr>
      <w:r w:rsidRPr="00337CA7">
        <w:rPr>
          <w:bCs/>
          <w:sz w:val="24"/>
          <w:szCs w:val="24"/>
        </w:rPr>
        <w:t xml:space="preserve">- </w:t>
      </w:r>
      <w:r w:rsidRPr="00337CA7">
        <w:rPr>
          <w:bCs/>
          <w:sz w:val="24"/>
          <w:szCs w:val="24"/>
          <w:lang w:val="en-US"/>
        </w:rPr>
        <w:t>Toyota</w:t>
      </w:r>
      <w:r w:rsidRPr="00337CA7">
        <w:rPr>
          <w:bCs/>
          <w:sz w:val="24"/>
          <w:szCs w:val="24"/>
        </w:rPr>
        <w:t xml:space="preserve"> </w:t>
      </w:r>
      <w:r w:rsidRPr="00337CA7">
        <w:rPr>
          <w:bCs/>
          <w:sz w:val="24"/>
          <w:szCs w:val="24"/>
          <w:lang w:val="en-US"/>
        </w:rPr>
        <w:t>Camry</w:t>
      </w:r>
      <w:r w:rsidRPr="00337CA7">
        <w:rPr>
          <w:bCs/>
          <w:sz w:val="24"/>
          <w:szCs w:val="24"/>
        </w:rPr>
        <w:t xml:space="preserve"> или эквивалент  - </w:t>
      </w:r>
      <w:proofErr w:type="gramStart"/>
      <w:r w:rsidRPr="00337CA7">
        <w:rPr>
          <w:bCs/>
          <w:sz w:val="24"/>
          <w:szCs w:val="24"/>
        </w:rPr>
        <w:t xml:space="preserve">с </w:t>
      </w:r>
      <w:r>
        <w:rPr>
          <w:bCs/>
          <w:sz w:val="24"/>
          <w:szCs w:val="24"/>
        </w:rPr>
        <w:t xml:space="preserve"> даты заключения</w:t>
      </w:r>
      <w:proofErr w:type="gramEnd"/>
      <w:r>
        <w:rPr>
          <w:bCs/>
          <w:sz w:val="24"/>
          <w:szCs w:val="24"/>
        </w:rPr>
        <w:t xml:space="preserve"> муниципального контракта</w:t>
      </w:r>
      <w:r w:rsidRPr="00337CA7">
        <w:rPr>
          <w:bCs/>
          <w:sz w:val="24"/>
          <w:szCs w:val="24"/>
        </w:rPr>
        <w:t xml:space="preserve"> </w:t>
      </w:r>
      <w:r w:rsidRPr="003B255A">
        <w:rPr>
          <w:bCs/>
          <w:sz w:val="24"/>
          <w:szCs w:val="24"/>
        </w:rPr>
        <w:t>по  28.12.2013 г.</w:t>
      </w:r>
    </w:p>
    <w:p w:rsidR="004E0677" w:rsidRPr="003B255A" w:rsidRDefault="004E0677" w:rsidP="004E0677">
      <w:pPr>
        <w:widowControl w:val="0"/>
        <w:ind w:firstLine="709"/>
        <w:jc w:val="both"/>
        <w:rPr>
          <w:bCs/>
          <w:sz w:val="24"/>
          <w:szCs w:val="24"/>
        </w:rPr>
      </w:pPr>
      <w:r w:rsidRPr="003B255A">
        <w:rPr>
          <w:sz w:val="24"/>
          <w:szCs w:val="24"/>
        </w:rPr>
        <w:t xml:space="preserve">- </w:t>
      </w:r>
      <w:r w:rsidRPr="003B255A">
        <w:rPr>
          <w:sz w:val="24"/>
          <w:szCs w:val="24"/>
          <w:lang w:val="en-US"/>
        </w:rPr>
        <w:t>Chevrolet</w:t>
      </w:r>
      <w:r w:rsidRPr="003B255A">
        <w:rPr>
          <w:sz w:val="24"/>
          <w:szCs w:val="24"/>
        </w:rPr>
        <w:t xml:space="preserve"> </w:t>
      </w:r>
      <w:proofErr w:type="spellStart"/>
      <w:r w:rsidRPr="003B255A">
        <w:rPr>
          <w:sz w:val="24"/>
          <w:szCs w:val="24"/>
          <w:lang w:val="en-US"/>
        </w:rPr>
        <w:t>Cruze</w:t>
      </w:r>
      <w:proofErr w:type="spellEnd"/>
      <w:r w:rsidRPr="003B255A">
        <w:rPr>
          <w:sz w:val="24"/>
          <w:szCs w:val="24"/>
        </w:rPr>
        <w:t xml:space="preserve"> или эквивалент</w:t>
      </w:r>
      <w:r w:rsidRPr="003B255A">
        <w:rPr>
          <w:bCs/>
          <w:sz w:val="24"/>
          <w:szCs w:val="24"/>
        </w:rPr>
        <w:t xml:space="preserve"> - </w:t>
      </w:r>
      <w:proofErr w:type="gramStart"/>
      <w:r w:rsidRPr="003B255A">
        <w:rPr>
          <w:bCs/>
          <w:sz w:val="24"/>
          <w:szCs w:val="24"/>
        </w:rPr>
        <w:t>с  даты заключ</w:t>
      </w:r>
      <w:r>
        <w:rPr>
          <w:bCs/>
          <w:sz w:val="24"/>
          <w:szCs w:val="24"/>
        </w:rPr>
        <w:t>ения</w:t>
      </w:r>
      <w:proofErr w:type="gramEnd"/>
      <w:r>
        <w:rPr>
          <w:bCs/>
          <w:sz w:val="24"/>
          <w:szCs w:val="24"/>
        </w:rPr>
        <w:t xml:space="preserve"> муниципального контракта </w:t>
      </w:r>
      <w:r w:rsidRPr="003B255A">
        <w:rPr>
          <w:bCs/>
          <w:sz w:val="24"/>
          <w:szCs w:val="24"/>
        </w:rPr>
        <w:t xml:space="preserve"> по 28.12.2013 г.</w:t>
      </w:r>
    </w:p>
    <w:p w:rsidR="004E0677" w:rsidRPr="003B255A" w:rsidRDefault="004E0677" w:rsidP="004E0677">
      <w:pPr>
        <w:widowControl w:val="0"/>
        <w:ind w:firstLine="708"/>
        <w:jc w:val="both"/>
        <w:rPr>
          <w:bCs/>
          <w:color w:val="002060"/>
          <w:sz w:val="24"/>
          <w:szCs w:val="24"/>
        </w:rPr>
      </w:pPr>
      <w:r w:rsidRPr="003B255A">
        <w:rPr>
          <w:b/>
          <w:bCs/>
          <w:sz w:val="24"/>
          <w:szCs w:val="24"/>
        </w:rPr>
        <w:t xml:space="preserve">- </w:t>
      </w:r>
      <w:r w:rsidRPr="003B255A">
        <w:rPr>
          <w:bCs/>
          <w:sz w:val="24"/>
          <w:szCs w:val="24"/>
          <w:lang w:val="en-US"/>
        </w:rPr>
        <w:t>Toyota</w:t>
      </w:r>
      <w:r w:rsidRPr="003B255A">
        <w:rPr>
          <w:bCs/>
          <w:sz w:val="24"/>
          <w:szCs w:val="24"/>
        </w:rPr>
        <w:t xml:space="preserve"> </w:t>
      </w:r>
      <w:r w:rsidRPr="003B255A">
        <w:rPr>
          <w:bCs/>
          <w:sz w:val="24"/>
          <w:szCs w:val="24"/>
          <w:lang w:val="en-US"/>
        </w:rPr>
        <w:t>Camry</w:t>
      </w:r>
      <w:r w:rsidRPr="003B255A">
        <w:rPr>
          <w:bCs/>
          <w:sz w:val="24"/>
          <w:szCs w:val="24"/>
        </w:rPr>
        <w:t xml:space="preserve"> или эквивалент </w:t>
      </w:r>
      <w:r w:rsidRPr="003B255A">
        <w:rPr>
          <w:b/>
          <w:bCs/>
          <w:sz w:val="24"/>
          <w:szCs w:val="24"/>
        </w:rPr>
        <w:t xml:space="preserve">-  </w:t>
      </w:r>
      <w:proofErr w:type="gramStart"/>
      <w:r w:rsidRPr="003B255A">
        <w:rPr>
          <w:bCs/>
          <w:sz w:val="24"/>
          <w:szCs w:val="24"/>
        </w:rPr>
        <w:t>с  даты заключения</w:t>
      </w:r>
      <w:proofErr w:type="gramEnd"/>
      <w:r w:rsidRPr="003B255A">
        <w:rPr>
          <w:bCs/>
          <w:sz w:val="24"/>
          <w:szCs w:val="24"/>
        </w:rPr>
        <w:t xml:space="preserve"> муниципального контракта по  14.04.2013 г., с 01.11.2013 г. по</w:t>
      </w:r>
      <w:r w:rsidRPr="003B255A">
        <w:rPr>
          <w:bCs/>
          <w:color w:val="002060"/>
          <w:sz w:val="24"/>
          <w:szCs w:val="24"/>
        </w:rPr>
        <w:t xml:space="preserve"> 28.12.2013 г.</w:t>
      </w:r>
    </w:p>
    <w:p w:rsidR="004E0677" w:rsidRPr="004A071B" w:rsidRDefault="004E0677" w:rsidP="004E0677">
      <w:pPr>
        <w:widowControl w:val="0"/>
        <w:ind w:firstLine="709"/>
        <w:jc w:val="both"/>
        <w:rPr>
          <w:sz w:val="24"/>
          <w:szCs w:val="24"/>
        </w:rPr>
      </w:pPr>
      <w:r w:rsidRPr="003B255A">
        <w:rPr>
          <w:sz w:val="24"/>
          <w:szCs w:val="24"/>
        </w:rPr>
        <w:lastRenderedPageBreak/>
        <w:t>**марка автомобилей уточняется по результатам аукциона в электронной форме.</w:t>
      </w:r>
    </w:p>
    <w:p w:rsidR="004E0677" w:rsidRPr="004A071B" w:rsidRDefault="004E0677" w:rsidP="004E0677">
      <w:pPr>
        <w:suppressAutoHyphens/>
        <w:autoSpaceDE w:val="0"/>
        <w:autoSpaceDN w:val="0"/>
        <w:adjustRightInd w:val="0"/>
        <w:ind w:firstLine="708"/>
        <w:jc w:val="center"/>
        <w:rPr>
          <w:sz w:val="24"/>
          <w:szCs w:val="24"/>
        </w:rPr>
      </w:pPr>
      <w:r w:rsidRPr="004A071B">
        <w:rPr>
          <w:sz w:val="24"/>
          <w:szCs w:val="24"/>
        </w:rPr>
        <w:t>3. Права и обязанности Исполнителя</w:t>
      </w:r>
    </w:p>
    <w:p w:rsidR="004E0677" w:rsidRDefault="004E0677" w:rsidP="004E0677">
      <w:pPr>
        <w:suppressAutoHyphens/>
        <w:autoSpaceDE w:val="0"/>
        <w:autoSpaceDN w:val="0"/>
        <w:adjustRightInd w:val="0"/>
        <w:ind w:firstLine="540"/>
        <w:jc w:val="both"/>
        <w:rPr>
          <w:sz w:val="24"/>
          <w:szCs w:val="24"/>
        </w:rPr>
      </w:pPr>
      <w:r w:rsidRPr="004A071B">
        <w:rPr>
          <w:sz w:val="24"/>
          <w:szCs w:val="24"/>
        </w:rPr>
        <w:t>3.1. В рамках настоящего Контракта Исполнитель обязан:</w:t>
      </w:r>
    </w:p>
    <w:p w:rsidR="004E0677" w:rsidRPr="004A071B" w:rsidRDefault="004E0677" w:rsidP="004E0677">
      <w:pPr>
        <w:suppressAutoHyphens/>
        <w:autoSpaceDE w:val="0"/>
        <w:autoSpaceDN w:val="0"/>
        <w:adjustRightInd w:val="0"/>
        <w:ind w:firstLine="540"/>
        <w:jc w:val="both"/>
        <w:rPr>
          <w:sz w:val="24"/>
          <w:szCs w:val="24"/>
        </w:rPr>
      </w:pPr>
      <w:r>
        <w:rPr>
          <w:sz w:val="24"/>
          <w:szCs w:val="24"/>
        </w:rPr>
        <w:t xml:space="preserve">3.1.1. </w:t>
      </w:r>
      <w:r w:rsidRPr="004A071B">
        <w:rPr>
          <w:sz w:val="24"/>
          <w:szCs w:val="24"/>
        </w:rPr>
        <w:t>обеспечить  беспрепятственное  осуществление  Муниципальным заказчиком своих прав по настоящему Контракту и возместить ущерб, причиненный Муниципальному заказчику по вине Исполнителя в результате нарушения условий настоящего Контракта;</w:t>
      </w:r>
    </w:p>
    <w:p w:rsidR="004E0677" w:rsidRPr="004A071B" w:rsidRDefault="004E0677" w:rsidP="004E0677">
      <w:pPr>
        <w:autoSpaceDE w:val="0"/>
        <w:autoSpaceDN w:val="0"/>
        <w:adjustRightInd w:val="0"/>
        <w:ind w:firstLine="540"/>
        <w:jc w:val="both"/>
        <w:rPr>
          <w:sz w:val="24"/>
          <w:szCs w:val="24"/>
        </w:rPr>
      </w:pPr>
      <w:r>
        <w:rPr>
          <w:sz w:val="24"/>
          <w:szCs w:val="24"/>
        </w:rPr>
        <w:t>3.1.2</w:t>
      </w:r>
      <w:r w:rsidRPr="004A071B">
        <w:rPr>
          <w:sz w:val="24"/>
          <w:szCs w:val="24"/>
        </w:rPr>
        <w:t xml:space="preserve"> оказать Муниципальному заказчику услуги надлежащего качества в соответствии с условиями настоящего Контракта. Оказываемые услуги должны обеспечивать нормальную и безопасную эксплуатацию автотранспорта;</w:t>
      </w:r>
    </w:p>
    <w:p w:rsidR="004E0677" w:rsidRDefault="004E0677" w:rsidP="004E0677">
      <w:pPr>
        <w:suppressAutoHyphens/>
        <w:autoSpaceDE w:val="0"/>
        <w:autoSpaceDN w:val="0"/>
        <w:adjustRightInd w:val="0"/>
        <w:ind w:firstLine="540"/>
        <w:jc w:val="both"/>
        <w:rPr>
          <w:sz w:val="24"/>
          <w:szCs w:val="24"/>
        </w:rPr>
      </w:pPr>
      <w:r>
        <w:rPr>
          <w:sz w:val="24"/>
          <w:szCs w:val="24"/>
        </w:rPr>
        <w:t>3.1.3</w:t>
      </w:r>
      <w:r w:rsidRPr="004A071B">
        <w:rPr>
          <w:sz w:val="24"/>
          <w:szCs w:val="24"/>
        </w:rPr>
        <w:t xml:space="preserve"> обеспечить процесс оказания услуг необходимыми материалами, оборудованием и так далее, нести риск случайной гибели или повреждения указанных материалов и оборудования в процессе оказания услуг, а также нести риск случайной гибели или повреждения транспортного средства</w:t>
      </w:r>
      <w:r>
        <w:rPr>
          <w:sz w:val="24"/>
          <w:szCs w:val="24"/>
        </w:rPr>
        <w:t>;</w:t>
      </w:r>
    </w:p>
    <w:p w:rsidR="004E0677" w:rsidRPr="004A071B" w:rsidRDefault="004E0677" w:rsidP="004E0677">
      <w:pPr>
        <w:suppressAutoHyphens/>
        <w:autoSpaceDE w:val="0"/>
        <w:autoSpaceDN w:val="0"/>
        <w:adjustRightInd w:val="0"/>
        <w:ind w:firstLine="540"/>
        <w:jc w:val="both"/>
        <w:rPr>
          <w:sz w:val="24"/>
          <w:szCs w:val="24"/>
        </w:rPr>
      </w:pPr>
      <w:r>
        <w:rPr>
          <w:sz w:val="24"/>
          <w:szCs w:val="24"/>
        </w:rPr>
        <w:t>3.1.4</w:t>
      </w:r>
      <w:r w:rsidRPr="004A071B">
        <w:rPr>
          <w:sz w:val="24"/>
          <w:szCs w:val="24"/>
        </w:rPr>
        <w:t xml:space="preserve"> предоставлять автотранспорт в технически исправном состоянии, заправленный ГСМ, со штатным водителем, в согласованное время по адресу, указанному Муниципальным заказчиком, ежедневно по потребности;</w:t>
      </w:r>
    </w:p>
    <w:p w:rsidR="004E0677" w:rsidRPr="004A071B" w:rsidRDefault="004E0677" w:rsidP="004E0677">
      <w:pPr>
        <w:suppressAutoHyphens/>
        <w:autoSpaceDE w:val="0"/>
        <w:autoSpaceDN w:val="0"/>
        <w:adjustRightInd w:val="0"/>
        <w:ind w:firstLine="540"/>
        <w:jc w:val="both"/>
        <w:rPr>
          <w:sz w:val="24"/>
          <w:szCs w:val="24"/>
        </w:rPr>
      </w:pPr>
      <w:r w:rsidRPr="004A071B">
        <w:rPr>
          <w:sz w:val="24"/>
          <w:szCs w:val="24"/>
        </w:rPr>
        <w:t>3.1.</w:t>
      </w:r>
      <w:r>
        <w:rPr>
          <w:sz w:val="24"/>
          <w:szCs w:val="24"/>
        </w:rPr>
        <w:t>5</w:t>
      </w:r>
      <w:r w:rsidRPr="004A071B">
        <w:rPr>
          <w:sz w:val="24"/>
          <w:szCs w:val="24"/>
        </w:rPr>
        <w:t xml:space="preserve"> своими силами и за свой счет устранять допущенные по его вине в процессе оказания услуг недостатки;</w:t>
      </w:r>
    </w:p>
    <w:p w:rsidR="004E0677" w:rsidRPr="004A071B" w:rsidRDefault="004E0677" w:rsidP="004E0677">
      <w:pPr>
        <w:suppressAutoHyphens/>
        <w:autoSpaceDE w:val="0"/>
        <w:autoSpaceDN w:val="0"/>
        <w:adjustRightInd w:val="0"/>
        <w:ind w:firstLine="540"/>
        <w:jc w:val="both"/>
        <w:rPr>
          <w:sz w:val="24"/>
          <w:szCs w:val="24"/>
        </w:rPr>
      </w:pPr>
      <w:r w:rsidRPr="004A071B">
        <w:rPr>
          <w:sz w:val="24"/>
          <w:szCs w:val="24"/>
        </w:rPr>
        <w:t>3.1.</w:t>
      </w:r>
      <w:r>
        <w:rPr>
          <w:sz w:val="24"/>
          <w:szCs w:val="24"/>
        </w:rPr>
        <w:t>6</w:t>
      </w:r>
      <w:r w:rsidRPr="004A071B">
        <w:rPr>
          <w:sz w:val="24"/>
          <w:szCs w:val="24"/>
        </w:rPr>
        <w:t xml:space="preserve"> по предварительно согласованному графику производить техническое обслуживание и ремонт транспортного средства</w:t>
      </w:r>
      <w:r>
        <w:rPr>
          <w:sz w:val="24"/>
          <w:szCs w:val="24"/>
        </w:rPr>
        <w:t>;</w:t>
      </w:r>
    </w:p>
    <w:p w:rsidR="004E0677" w:rsidRPr="004A071B" w:rsidRDefault="004E0677" w:rsidP="004E0677">
      <w:pPr>
        <w:suppressAutoHyphens/>
        <w:autoSpaceDE w:val="0"/>
        <w:autoSpaceDN w:val="0"/>
        <w:adjustRightInd w:val="0"/>
        <w:ind w:firstLine="540"/>
        <w:jc w:val="both"/>
        <w:rPr>
          <w:sz w:val="24"/>
          <w:szCs w:val="24"/>
        </w:rPr>
      </w:pPr>
      <w:r w:rsidRPr="004A071B">
        <w:rPr>
          <w:sz w:val="24"/>
          <w:szCs w:val="24"/>
        </w:rPr>
        <w:t>3.1.</w:t>
      </w:r>
      <w:r>
        <w:rPr>
          <w:sz w:val="24"/>
          <w:szCs w:val="24"/>
        </w:rPr>
        <w:t>7</w:t>
      </w:r>
      <w:r w:rsidRPr="004A071B">
        <w:rPr>
          <w:sz w:val="24"/>
          <w:szCs w:val="24"/>
        </w:rPr>
        <w:t xml:space="preserve"> </w:t>
      </w:r>
      <w:r>
        <w:rPr>
          <w:sz w:val="24"/>
          <w:szCs w:val="24"/>
        </w:rPr>
        <w:t xml:space="preserve"> </w:t>
      </w:r>
      <w:r w:rsidRPr="004A071B">
        <w:rPr>
          <w:sz w:val="24"/>
          <w:szCs w:val="24"/>
        </w:rPr>
        <w:t>исполнять полученные в ходе оказания услуг указания Муниципального заказчика, если они не противоречат условиям настоящего Контракта;</w:t>
      </w:r>
    </w:p>
    <w:p w:rsidR="004E0677" w:rsidRPr="004A071B" w:rsidRDefault="004E0677" w:rsidP="004E0677">
      <w:pPr>
        <w:suppressAutoHyphens/>
        <w:autoSpaceDE w:val="0"/>
        <w:autoSpaceDN w:val="0"/>
        <w:adjustRightInd w:val="0"/>
        <w:ind w:firstLine="540"/>
        <w:jc w:val="both"/>
        <w:rPr>
          <w:sz w:val="24"/>
          <w:szCs w:val="24"/>
        </w:rPr>
      </w:pPr>
      <w:r>
        <w:rPr>
          <w:sz w:val="24"/>
          <w:szCs w:val="24"/>
        </w:rPr>
        <w:t>3.1.8</w:t>
      </w:r>
      <w:r w:rsidRPr="004A071B">
        <w:rPr>
          <w:sz w:val="24"/>
          <w:szCs w:val="24"/>
        </w:rPr>
        <w:t xml:space="preserve"> обеспечить устранение недостатков и дефектов, выявленных при приемке оказанных услуг, за свой счет.</w:t>
      </w:r>
    </w:p>
    <w:p w:rsidR="004E0677" w:rsidRPr="004A071B" w:rsidRDefault="004E0677" w:rsidP="004E0677">
      <w:pPr>
        <w:suppressAutoHyphens/>
        <w:autoSpaceDE w:val="0"/>
        <w:autoSpaceDN w:val="0"/>
        <w:adjustRightInd w:val="0"/>
        <w:ind w:firstLine="540"/>
        <w:jc w:val="both"/>
        <w:rPr>
          <w:sz w:val="24"/>
          <w:szCs w:val="24"/>
        </w:rPr>
      </w:pPr>
      <w:r w:rsidRPr="004A071B">
        <w:rPr>
          <w:sz w:val="24"/>
          <w:szCs w:val="24"/>
        </w:rPr>
        <w:t xml:space="preserve">3.2. В рамках настоящего Контракта Исполнитель имеет право получать оплату оказанных услуг в размере и порядке, которые предусмотрены настоящим Контрактом. </w:t>
      </w:r>
    </w:p>
    <w:p w:rsidR="004E0677" w:rsidRPr="004A071B" w:rsidRDefault="004E0677" w:rsidP="004E0677">
      <w:pPr>
        <w:suppressAutoHyphens/>
        <w:autoSpaceDE w:val="0"/>
        <w:autoSpaceDN w:val="0"/>
        <w:adjustRightInd w:val="0"/>
        <w:ind w:firstLine="708"/>
        <w:jc w:val="center"/>
        <w:rPr>
          <w:sz w:val="24"/>
          <w:szCs w:val="24"/>
        </w:rPr>
      </w:pPr>
      <w:r w:rsidRPr="004A071B">
        <w:rPr>
          <w:sz w:val="24"/>
          <w:szCs w:val="24"/>
        </w:rPr>
        <w:t>4. Права и обязанности Муниципального заказчика</w:t>
      </w:r>
    </w:p>
    <w:p w:rsidR="004E0677" w:rsidRPr="004A071B" w:rsidRDefault="004E0677" w:rsidP="004E0677">
      <w:pPr>
        <w:suppressAutoHyphens/>
        <w:autoSpaceDE w:val="0"/>
        <w:autoSpaceDN w:val="0"/>
        <w:adjustRightInd w:val="0"/>
        <w:ind w:firstLine="540"/>
        <w:jc w:val="both"/>
        <w:rPr>
          <w:sz w:val="24"/>
          <w:szCs w:val="24"/>
        </w:rPr>
      </w:pPr>
      <w:r w:rsidRPr="004A071B">
        <w:rPr>
          <w:sz w:val="24"/>
          <w:szCs w:val="24"/>
        </w:rPr>
        <w:t>4.1. В рамках настоящего Контракта Муниципальный заказчик обязан:</w:t>
      </w:r>
    </w:p>
    <w:p w:rsidR="004E0677" w:rsidRPr="004A071B" w:rsidRDefault="004E0677" w:rsidP="004E0677">
      <w:pPr>
        <w:suppressAutoHyphens/>
        <w:autoSpaceDE w:val="0"/>
        <w:autoSpaceDN w:val="0"/>
        <w:adjustRightInd w:val="0"/>
        <w:ind w:firstLine="540"/>
        <w:jc w:val="both"/>
        <w:rPr>
          <w:sz w:val="24"/>
          <w:szCs w:val="24"/>
        </w:rPr>
      </w:pPr>
      <w:r w:rsidRPr="004A071B">
        <w:rPr>
          <w:sz w:val="24"/>
          <w:szCs w:val="24"/>
        </w:rPr>
        <w:t>4.1.1 сообщать Исполнителю необходимую для оказания услуг информацию;</w:t>
      </w:r>
    </w:p>
    <w:p w:rsidR="004E0677" w:rsidRPr="004A071B" w:rsidRDefault="004E0677" w:rsidP="004E0677">
      <w:pPr>
        <w:suppressAutoHyphens/>
        <w:autoSpaceDE w:val="0"/>
        <w:autoSpaceDN w:val="0"/>
        <w:adjustRightInd w:val="0"/>
        <w:ind w:firstLine="540"/>
        <w:jc w:val="both"/>
        <w:rPr>
          <w:sz w:val="24"/>
          <w:szCs w:val="24"/>
        </w:rPr>
      </w:pPr>
      <w:r w:rsidRPr="004A071B">
        <w:rPr>
          <w:sz w:val="24"/>
          <w:szCs w:val="24"/>
        </w:rPr>
        <w:t>4.1.2 осуществлять оплату услуг, оказанных Исполнителем, в размере, порядке и сроки, предусмотренные настоящим Контрактом;</w:t>
      </w:r>
    </w:p>
    <w:p w:rsidR="004E0677" w:rsidRPr="004A071B" w:rsidRDefault="004E0677" w:rsidP="004E0677">
      <w:pPr>
        <w:suppressAutoHyphens/>
        <w:autoSpaceDE w:val="0"/>
        <w:autoSpaceDN w:val="0"/>
        <w:adjustRightInd w:val="0"/>
        <w:ind w:firstLine="540"/>
        <w:jc w:val="both"/>
        <w:rPr>
          <w:sz w:val="24"/>
          <w:szCs w:val="24"/>
        </w:rPr>
      </w:pPr>
      <w:r w:rsidRPr="004A071B">
        <w:rPr>
          <w:sz w:val="24"/>
          <w:szCs w:val="24"/>
        </w:rPr>
        <w:t xml:space="preserve">4.1.3 в случае обнаружения при осуществлении </w:t>
      </w:r>
      <w:proofErr w:type="gramStart"/>
      <w:r w:rsidRPr="004A071B">
        <w:rPr>
          <w:sz w:val="24"/>
          <w:szCs w:val="24"/>
        </w:rPr>
        <w:t>контроля за</w:t>
      </w:r>
      <w:proofErr w:type="gramEnd"/>
      <w:r w:rsidRPr="004A071B">
        <w:rPr>
          <w:sz w:val="24"/>
          <w:szCs w:val="24"/>
        </w:rPr>
        <w:t xml:space="preserve"> процессом оказания услуг отступлений от условий настоящего Контракта или иных недостатков немедленно заявить об этом Исполнителю.</w:t>
      </w:r>
    </w:p>
    <w:p w:rsidR="004E0677" w:rsidRPr="004A071B" w:rsidRDefault="004E0677" w:rsidP="004E0677">
      <w:pPr>
        <w:suppressAutoHyphens/>
        <w:autoSpaceDE w:val="0"/>
        <w:autoSpaceDN w:val="0"/>
        <w:adjustRightInd w:val="0"/>
        <w:ind w:firstLine="540"/>
        <w:jc w:val="both"/>
        <w:rPr>
          <w:sz w:val="24"/>
          <w:szCs w:val="24"/>
        </w:rPr>
      </w:pPr>
      <w:r w:rsidRPr="004A071B">
        <w:rPr>
          <w:sz w:val="24"/>
          <w:szCs w:val="24"/>
        </w:rPr>
        <w:t xml:space="preserve">4.2. В рамках настоящего Контракта Муниципальный заказчик имеет право осуществлять </w:t>
      </w:r>
      <w:proofErr w:type="gramStart"/>
      <w:r w:rsidRPr="004A071B">
        <w:rPr>
          <w:sz w:val="24"/>
          <w:szCs w:val="24"/>
        </w:rPr>
        <w:t>контроль за</w:t>
      </w:r>
      <w:proofErr w:type="gramEnd"/>
      <w:r w:rsidRPr="004A071B">
        <w:rPr>
          <w:sz w:val="24"/>
          <w:szCs w:val="24"/>
        </w:rPr>
        <w:t xml:space="preserve"> процессом оказания услуг, его ходом и качеством, соблюдением сроков их оказания, не вмешиваясь при этом в оперативно-хозяйственную деятельность Исполнителя.</w:t>
      </w:r>
    </w:p>
    <w:p w:rsidR="004E0677" w:rsidRPr="004A071B" w:rsidRDefault="004E0677" w:rsidP="004E0677">
      <w:pPr>
        <w:widowControl w:val="0"/>
        <w:autoSpaceDE w:val="0"/>
        <w:autoSpaceDN w:val="0"/>
        <w:adjustRightInd w:val="0"/>
        <w:ind w:firstLine="709"/>
        <w:jc w:val="center"/>
        <w:rPr>
          <w:sz w:val="24"/>
          <w:szCs w:val="24"/>
        </w:rPr>
      </w:pPr>
      <w:r w:rsidRPr="004A071B">
        <w:rPr>
          <w:sz w:val="24"/>
          <w:szCs w:val="24"/>
        </w:rPr>
        <w:t>5. Обеспечение исполнения обязательств и ответственность сторон</w:t>
      </w:r>
    </w:p>
    <w:p w:rsidR="004E0677" w:rsidRPr="004A071B" w:rsidRDefault="004E0677" w:rsidP="004E0677">
      <w:pPr>
        <w:widowControl w:val="0"/>
        <w:autoSpaceDE w:val="0"/>
        <w:autoSpaceDN w:val="0"/>
        <w:adjustRightInd w:val="0"/>
        <w:ind w:firstLine="540"/>
        <w:jc w:val="both"/>
        <w:rPr>
          <w:sz w:val="24"/>
          <w:szCs w:val="24"/>
        </w:rPr>
      </w:pPr>
      <w:r w:rsidRPr="004A071B">
        <w:rPr>
          <w:sz w:val="24"/>
          <w:szCs w:val="24"/>
        </w:rPr>
        <w:t>5.1. Исполнитель несет ответственность перед Муниципальным заказчиком за допущенные в процессе оказания услуг отступления от требований и условий, предусмотренных настоящим Контрактом.</w:t>
      </w:r>
    </w:p>
    <w:p w:rsidR="004E0677" w:rsidRPr="002C3C0F" w:rsidRDefault="004E0677" w:rsidP="004E0677">
      <w:pPr>
        <w:widowControl w:val="0"/>
        <w:suppressAutoHyphens/>
        <w:autoSpaceDE w:val="0"/>
        <w:autoSpaceDN w:val="0"/>
        <w:adjustRightInd w:val="0"/>
        <w:ind w:firstLine="540"/>
        <w:jc w:val="both"/>
        <w:rPr>
          <w:sz w:val="24"/>
          <w:szCs w:val="24"/>
        </w:rPr>
      </w:pPr>
      <w:r w:rsidRPr="002C3C0F">
        <w:rPr>
          <w:sz w:val="24"/>
          <w:szCs w:val="24"/>
        </w:rPr>
        <w:t>5.2</w:t>
      </w:r>
      <w:proofErr w:type="gramStart"/>
      <w:r w:rsidRPr="002C3C0F">
        <w:rPr>
          <w:sz w:val="24"/>
          <w:szCs w:val="24"/>
        </w:rPr>
        <w:t xml:space="preserve"> В</w:t>
      </w:r>
      <w:proofErr w:type="gramEnd"/>
      <w:r w:rsidRPr="002C3C0F">
        <w:rPr>
          <w:sz w:val="24"/>
          <w:szCs w:val="24"/>
        </w:rPr>
        <w:t xml:space="preserve"> случае непредставления, задержки представления автотранспортного средства Муниципальному заказчику более чем на 30 минут, Исполнитель несет ответственность в виде штрафа в размере 100% платы, установленной за 1 машино-час соответствующего транспортного средства. Штраф начисляется за каждый полный и неполный час просрочки и удерживается с Исполнителя Муниципальным заказчиком при оплате услуг.</w:t>
      </w:r>
    </w:p>
    <w:p w:rsidR="004E0677" w:rsidRPr="002C3C0F" w:rsidRDefault="004E0677" w:rsidP="004E0677">
      <w:pPr>
        <w:widowControl w:val="0"/>
        <w:suppressAutoHyphens/>
        <w:autoSpaceDE w:val="0"/>
        <w:autoSpaceDN w:val="0"/>
        <w:adjustRightInd w:val="0"/>
        <w:jc w:val="both"/>
        <w:rPr>
          <w:sz w:val="24"/>
          <w:szCs w:val="24"/>
        </w:rPr>
      </w:pPr>
      <w:r w:rsidRPr="002C3C0F">
        <w:rPr>
          <w:sz w:val="24"/>
          <w:szCs w:val="24"/>
        </w:rPr>
        <w:t xml:space="preserve">    5.3.Основанием для удержания штрафа за непредставление, задержку представления автотранспортного средства служит отметка в путевом листе о времени прибытия транспортного средства к Муниципальному заказчику и акт о невыполнении обязательств по Контракту, подписанный представителем Муниципального заказчика и Исполнителем.</w:t>
      </w:r>
    </w:p>
    <w:p w:rsidR="004E0677" w:rsidRPr="002C3C0F" w:rsidRDefault="004E0677" w:rsidP="004E0677">
      <w:pPr>
        <w:widowControl w:val="0"/>
        <w:suppressAutoHyphens/>
        <w:autoSpaceDE w:val="0"/>
        <w:autoSpaceDN w:val="0"/>
        <w:adjustRightInd w:val="0"/>
        <w:ind w:firstLine="540"/>
        <w:jc w:val="both"/>
        <w:rPr>
          <w:sz w:val="24"/>
          <w:szCs w:val="24"/>
        </w:rPr>
      </w:pPr>
      <w:r w:rsidRPr="002C3C0F">
        <w:rPr>
          <w:sz w:val="24"/>
          <w:szCs w:val="24"/>
        </w:rPr>
        <w:t>5.4. Оплата удержанных Муниципальным заказчиком штрафов производится в бюджет города Перми на основании локального нормативного акта Муниципального заказчика.</w:t>
      </w:r>
    </w:p>
    <w:p w:rsidR="004E0677" w:rsidRPr="004A071B" w:rsidRDefault="004E0677" w:rsidP="004E0677">
      <w:pPr>
        <w:widowControl w:val="0"/>
        <w:autoSpaceDE w:val="0"/>
        <w:autoSpaceDN w:val="0"/>
        <w:adjustRightInd w:val="0"/>
        <w:ind w:firstLine="540"/>
        <w:jc w:val="both"/>
        <w:rPr>
          <w:sz w:val="24"/>
          <w:szCs w:val="24"/>
        </w:rPr>
      </w:pPr>
      <w:r>
        <w:rPr>
          <w:sz w:val="24"/>
          <w:szCs w:val="24"/>
        </w:rPr>
        <w:t>5.6</w:t>
      </w:r>
      <w:r w:rsidRPr="004A071B">
        <w:rPr>
          <w:sz w:val="24"/>
          <w:szCs w:val="24"/>
        </w:rPr>
        <w:t xml:space="preserve">. В случае нарушения сроков оплаты услуг Исполнитель вправе требовать </w:t>
      </w:r>
      <w:proofErr w:type="gramStart"/>
      <w:r w:rsidRPr="004A071B">
        <w:rPr>
          <w:sz w:val="24"/>
          <w:szCs w:val="24"/>
        </w:rPr>
        <w:t xml:space="preserve">от Муниципального заказчика уплаты неустойки в размере одной трехсотой действующей на день уплаты неустойки ставки рефинансирования Центрального банка Российской </w:t>
      </w:r>
      <w:r w:rsidRPr="004A071B">
        <w:rPr>
          <w:sz w:val="24"/>
          <w:szCs w:val="24"/>
        </w:rPr>
        <w:lastRenderedPageBreak/>
        <w:t>Федерации за каждый день просрочки от стоимости</w:t>
      </w:r>
      <w:proofErr w:type="gramEnd"/>
      <w:r w:rsidRPr="004A071B">
        <w:rPr>
          <w:sz w:val="24"/>
          <w:szCs w:val="24"/>
        </w:rPr>
        <w:t xml:space="preserve"> услуг, подлежащих оплате.</w:t>
      </w:r>
    </w:p>
    <w:p w:rsidR="004E0677" w:rsidRPr="004A071B" w:rsidRDefault="004E0677" w:rsidP="004E0677">
      <w:pPr>
        <w:widowControl w:val="0"/>
        <w:autoSpaceDE w:val="0"/>
        <w:autoSpaceDN w:val="0"/>
        <w:adjustRightInd w:val="0"/>
        <w:ind w:firstLine="540"/>
        <w:jc w:val="both"/>
        <w:rPr>
          <w:sz w:val="24"/>
          <w:szCs w:val="24"/>
        </w:rPr>
      </w:pPr>
      <w:r w:rsidRPr="004A071B">
        <w:rPr>
          <w:sz w:val="24"/>
          <w:szCs w:val="24"/>
        </w:rPr>
        <w:t>5.</w:t>
      </w:r>
      <w:r>
        <w:rPr>
          <w:sz w:val="24"/>
          <w:szCs w:val="24"/>
        </w:rPr>
        <w:t>7</w:t>
      </w:r>
      <w:r w:rsidRPr="004A071B">
        <w:rPr>
          <w:sz w:val="24"/>
          <w:szCs w:val="24"/>
        </w:rPr>
        <w:t>. Уплата неустойки</w:t>
      </w:r>
      <w:r>
        <w:rPr>
          <w:sz w:val="24"/>
          <w:szCs w:val="24"/>
        </w:rPr>
        <w:t>, штрафов</w:t>
      </w:r>
      <w:r w:rsidRPr="004A071B">
        <w:rPr>
          <w:sz w:val="24"/>
          <w:szCs w:val="24"/>
        </w:rPr>
        <w:t xml:space="preserve"> не освобождает стороны от выполнения принятых ими обязательств.</w:t>
      </w:r>
    </w:p>
    <w:p w:rsidR="004E0677" w:rsidRPr="00C4705C" w:rsidRDefault="004E0677" w:rsidP="004E0677">
      <w:pPr>
        <w:pStyle w:val="ConsNormal"/>
        <w:ind w:firstLine="708"/>
        <w:jc w:val="both"/>
        <w:rPr>
          <w:rFonts w:ascii="Times New Roman" w:hAnsi="Times New Roman"/>
          <w:sz w:val="24"/>
          <w:szCs w:val="24"/>
        </w:rPr>
      </w:pPr>
      <w:r>
        <w:rPr>
          <w:rFonts w:ascii="Times New Roman" w:hAnsi="Times New Roman"/>
          <w:sz w:val="24"/>
          <w:szCs w:val="24"/>
        </w:rPr>
        <w:t>5.8</w:t>
      </w:r>
      <w:r w:rsidRPr="00C4705C">
        <w:rPr>
          <w:rFonts w:ascii="Times New Roman" w:hAnsi="Times New Roman"/>
          <w:sz w:val="24"/>
          <w:szCs w:val="24"/>
        </w:rPr>
        <w:t>.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4E0677" w:rsidRPr="002C3C0F" w:rsidRDefault="004E0677" w:rsidP="004E0677">
      <w:pPr>
        <w:pStyle w:val="ConsNormal"/>
        <w:ind w:firstLine="708"/>
        <w:jc w:val="both"/>
        <w:rPr>
          <w:rFonts w:ascii="Times New Roman" w:hAnsi="Times New Roman"/>
          <w:sz w:val="24"/>
          <w:szCs w:val="24"/>
        </w:rPr>
      </w:pPr>
      <w:r>
        <w:rPr>
          <w:rFonts w:ascii="Times New Roman" w:hAnsi="Times New Roman"/>
          <w:sz w:val="24"/>
          <w:szCs w:val="24"/>
        </w:rPr>
        <w:t>5.9</w:t>
      </w:r>
      <w:r w:rsidRPr="00C4705C">
        <w:rPr>
          <w:rFonts w:ascii="Times New Roman" w:hAnsi="Times New Roman"/>
          <w:sz w:val="24"/>
          <w:szCs w:val="24"/>
        </w:rPr>
        <w:t xml:space="preserve">. 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w:t>
      </w:r>
      <w:r>
        <w:rPr>
          <w:rFonts w:ascii="Times New Roman" w:hAnsi="Times New Roman"/>
          <w:sz w:val="24"/>
          <w:szCs w:val="24"/>
        </w:rPr>
        <w:t>1</w:t>
      </w:r>
      <w:r w:rsidRPr="00C4705C">
        <w:rPr>
          <w:rFonts w:ascii="Times New Roman" w:hAnsi="Times New Roman"/>
          <w:sz w:val="24"/>
          <w:szCs w:val="24"/>
        </w:rPr>
        <w:t xml:space="preserve"> (</w:t>
      </w:r>
      <w:r>
        <w:rPr>
          <w:rFonts w:ascii="Times New Roman" w:hAnsi="Times New Roman"/>
          <w:sz w:val="24"/>
          <w:szCs w:val="24"/>
        </w:rPr>
        <w:t>одного</w:t>
      </w:r>
      <w:r w:rsidRPr="00C4705C">
        <w:rPr>
          <w:rFonts w:ascii="Times New Roman" w:hAnsi="Times New Roman"/>
          <w:sz w:val="24"/>
          <w:szCs w:val="24"/>
        </w:rPr>
        <w:t>) дн</w:t>
      </w:r>
      <w:r>
        <w:rPr>
          <w:rFonts w:ascii="Times New Roman" w:hAnsi="Times New Roman"/>
          <w:sz w:val="24"/>
          <w:szCs w:val="24"/>
        </w:rPr>
        <w:t>я</w:t>
      </w:r>
      <w:r w:rsidRPr="00C4705C">
        <w:rPr>
          <w:rFonts w:ascii="Times New Roman" w:hAnsi="Times New Roman"/>
          <w:sz w:val="24"/>
          <w:szCs w:val="24"/>
        </w:rPr>
        <w:t xml:space="preserve"> с момента возникновения таких обстоятельств.</w:t>
      </w:r>
    </w:p>
    <w:p w:rsidR="004E0677" w:rsidRPr="004A071B" w:rsidRDefault="004E0677" w:rsidP="004E0677">
      <w:pPr>
        <w:widowControl w:val="0"/>
        <w:autoSpaceDE w:val="0"/>
        <w:autoSpaceDN w:val="0"/>
        <w:adjustRightInd w:val="0"/>
        <w:ind w:firstLine="708"/>
        <w:jc w:val="center"/>
        <w:rPr>
          <w:sz w:val="24"/>
          <w:szCs w:val="24"/>
        </w:rPr>
      </w:pPr>
    </w:p>
    <w:p w:rsidR="004E0677" w:rsidRPr="004A071B" w:rsidRDefault="004E0677" w:rsidP="004E0677">
      <w:pPr>
        <w:widowControl w:val="0"/>
        <w:autoSpaceDE w:val="0"/>
        <w:autoSpaceDN w:val="0"/>
        <w:adjustRightInd w:val="0"/>
        <w:ind w:firstLine="708"/>
        <w:jc w:val="center"/>
        <w:rPr>
          <w:sz w:val="24"/>
          <w:szCs w:val="24"/>
        </w:rPr>
      </w:pPr>
      <w:r w:rsidRPr="004A071B">
        <w:rPr>
          <w:sz w:val="24"/>
          <w:szCs w:val="24"/>
        </w:rPr>
        <w:t>6. Заключительные положения</w:t>
      </w:r>
    </w:p>
    <w:p w:rsidR="004E0677" w:rsidRDefault="004E0677" w:rsidP="004E0677">
      <w:pPr>
        <w:widowControl w:val="0"/>
        <w:autoSpaceDE w:val="0"/>
        <w:autoSpaceDN w:val="0"/>
        <w:adjustRightInd w:val="0"/>
        <w:ind w:firstLine="540"/>
        <w:jc w:val="both"/>
        <w:rPr>
          <w:sz w:val="24"/>
          <w:szCs w:val="24"/>
        </w:rPr>
      </w:pPr>
      <w:r w:rsidRPr="004A071B">
        <w:rPr>
          <w:sz w:val="24"/>
          <w:szCs w:val="24"/>
        </w:rPr>
        <w:t xml:space="preserve">6.1. </w:t>
      </w:r>
      <w:r>
        <w:rPr>
          <w:sz w:val="24"/>
          <w:szCs w:val="24"/>
        </w:rPr>
        <w:t>Настоящий контракт считается заключенным с момента направления оператором электронной площадки участнику открытого аукциона в электронной форме контракта, подписанного электронно-цифровой подписью лица, имеющего право действовать от имени Заказчика.</w:t>
      </w:r>
    </w:p>
    <w:p w:rsidR="004E0677" w:rsidRPr="004A071B" w:rsidRDefault="004E0677" w:rsidP="004E0677">
      <w:pPr>
        <w:widowControl w:val="0"/>
        <w:autoSpaceDE w:val="0"/>
        <w:autoSpaceDN w:val="0"/>
        <w:adjustRightInd w:val="0"/>
        <w:ind w:firstLine="540"/>
        <w:jc w:val="both"/>
        <w:rPr>
          <w:sz w:val="24"/>
          <w:szCs w:val="24"/>
        </w:rPr>
      </w:pPr>
      <w:r w:rsidRPr="004A071B">
        <w:rPr>
          <w:sz w:val="24"/>
          <w:szCs w:val="24"/>
        </w:rPr>
        <w:t>Настоящий Контра</w:t>
      </w:r>
      <w:proofErr w:type="gramStart"/>
      <w:r w:rsidRPr="004A071B">
        <w:rPr>
          <w:sz w:val="24"/>
          <w:szCs w:val="24"/>
        </w:rPr>
        <w:t>кт вст</w:t>
      </w:r>
      <w:proofErr w:type="gramEnd"/>
      <w:r w:rsidRPr="004A071B">
        <w:rPr>
          <w:sz w:val="24"/>
          <w:szCs w:val="24"/>
        </w:rPr>
        <w:t>упает в силу с даты его подписания и действует  до момента надлежащего исполнения сторонами принятых на себя обязательств.</w:t>
      </w:r>
    </w:p>
    <w:p w:rsidR="004E0677" w:rsidRPr="004A071B" w:rsidRDefault="004E0677" w:rsidP="004E0677">
      <w:pPr>
        <w:widowControl w:val="0"/>
        <w:autoSpaceDE w:val="0"/>
        <w:autoSpaceDN w:val="0"/>
        <w:adjustRightInd w:val="0"/>
        <w:ind w:firstLine="540"/>
        <w:jc w:val="both"/>
        <w:rPr>
          <w:sz w:val="24"/>
          <w:szCs w:val="24"/>
        </w:rPr>
      </w:pPr>
      <w:r w:rsidRPr="004A071B">
        <w:rPr>
          <w:sz w:val="24"/>
          <w:szCs w:val="24"/>
        </w:rPr>
        <w:t>6.2. Если при оказании услуг обнаруживаются препятствия к надлежащему исполнению настоящего Контракта, каждая из сторон обязана принять все зависящие от нее разумные меры по устранению таких препятствий. Сторона, не исполнившая этой обязанности, утрачивает право на возмещение убытков, причиненных тем, что соответствующие препятствия не были устранены.</w:t>
      </w:r>
    </w:p>
    <w:p w:rsidR="004E0677" w:rsidRPr="004A071B" w:rsidRDefault="004E0677" w:rsidP="004E0677">
      <w:pPr>
        <w:autoSpaceDE w:val="0"/>
        <w:autoSpaceDN w:val="0"/>
        <w:adjustRightInd w:val="0"/>
        <w:ind w:firstLine="540"/>
        <w:jc w:val="both"/>
        <w:rPr>
          <w:sz w:val="24"/>
          <w:szCs w:val="24"/>
        </w:rPr>
      </w:pPr>
      <w:r w:rsidRPr="004A071B">
        <w:rPr>
          <w:sz w:val="24"/>
          <w:szCs w:val="24"/>
        </w:rPr>
        <w:t>6.</w:t>
      </w:r>
      <w:r>
        <w:rPr>
          <w:sz w:val="24"/>
          <w:szCs w:val="24"/>
        </w:rPr>
        <w:t>3</w:t>
      </w:r>
      <w:r w:rsidRPr="004A071B">
        <w:rPr>
          <w:sz w:val="24"/>
          <w:szCs w:val="24"/>
        </w:rPr>
        <w:t>. Все споры, возникающие в связи с исполнением настоящего Контракта, разрешаются сторонами путем направления письменной претензии одной стороной Контракта другой стороне. Претензия подлежит рассмотрению и разрешению</w:t>
      </w:r>
      <w:r>
        <w:rPr>
          <w:sz w:val="24"/>
          <w:szCs w:val="24"/>
        </w:rPr>
        <w:t xml:space="preserve"> </w:t>
      </w:r>
      <w:r w:rsidRPr="004A071B">
        <w:rPr>
          <w:sz w:val="24"/>
          <w:szCs w:val="24"/>
        </w:rPr>
        <w:t>в течение 15 дней с момента ее получения с обязательным письменным уведомлением о принятом решении другой стороны. При не</w:t>
      </w:r>
      <w:r>
        <w:rPr>
          <w:sz w:val="24"/>
          <w:szCs w:val="24"/>
        </w:rPr>
        <w:t xml:space="preserve"> </w:t>
      </w:r>
      <w:r w:rsidRPr="004A071B">
        <w:rPr>
          <w:sz w:val="24"/>
          <w:szCs w:val="24"/>
        </w:rPr>
        <w:t>достижении согласия спор разрешается в Арбитражном суде Пермского края в соответствии с законодательством Российской Федерации.</w:t>
      </w:r>
    </w:p>
    <w:p w:rsidR="004E0677" w:rsidRDefault="004E0677" w:rsidP="004E0677">
      <w:pPr>
        <w:suppressAutoHyphens/>
        <w:autoSpaceDE w:val="0"/>
        <w:autoSpaceDN w:val="0"/>
        <w:adjustRightInd w:val="0"/>
        <w:ind w:firstLine="540"/>
        <w:jc w:val="both"/>
        <w:rPr>
          <w:sz w:val="24"/>
          <w:szCs w:val="24"/>
        </w:rPr>
      </w:pPr>
      <w:r>
        <w:rPr>
          <w:color w:val="000000"/>
          <w:sz w:val="24"/>
          <w:szCs w:val="24"/>
        </w:rPr>
        <w:t>6.4. Условия настоящего контракта могут быть изменены по письменному соглашению Сторон.</w:t>
      </w:r>
    </w:p>
    <w:p w:rsidR="004E0677" w:rsidRDefault="004E0677" w:rsidP="004E0677">
      <w:pPr>
        <w:suppressAutoHyphens/>
        <w:autoSpaceDE w:val="0"/>
        <w:autoSpaceDN w:val="0"/>
        <w:adjustRightInd w:val="0"/>
        <w:ind w:firstLine="540"/>
        <w:jc w:val="both"/>
        <w:rPr>
          <w:sz w:val="24"/>
          <w:szCs w:val="24"/>
        </w:rPr>
      </w:pPr>
    </w:p>
    <w:p w:rsidR="004E0677" w:rsidRPr="004A071B" w:rsidRDefault="004E0677" w:rsidP="004E0677">
      <w:pPr>
        <w:suppressAutoHyphens/>
        <w:autoSpaceDE w:val="0"/>
        <w:autoSpaceDN w:val="0"/>
        <w:adjustRightInd w:val="0"/>
        <w:ind w:firstLine="540"/>
        <w:jc w:val="both"/>
        <w:rPr>
          <w:sz w:val="24"/>
          <w:szCs w:val="24"/>
        </w:rPr>
      </w:pPr>
    </w:p>
    <w:p w:rsidR="004E0677" w:rsidRDefault="004E0677" w:rsidP="004E0677">
      <w:pPr>
        <w:widowControl w:val="0"/>
        <w:autoSpaceDE w:val="0"/>
        <w:autoSpaceDN w:val="0"/>
        <w:adjustRightInd w:val="0"/>
        <w:jc w:val="center"/>
        <w:rPr>
          <w:sz w:val="24"/>
          <w:szCs w:val="24"/>
        </w:rPr>
      </w:pPr>
      <w:r w:rsidRPr="004A071B">
        <w:rPr>
          <w:sz w:val="24"/>
          <w:szCs w:val="24"/>
        </w:rPr>
        <w:t>7. Реквизиты сторон</w:t>
      </w:r>
    </w:p>
    <w:p w:rsidR="004E0677" w:rsidRDefault="004E0677" w:rsidP="004E0677">
      <w:pPr>
        <w:widowControl w:val="0"/>
        <w:autoSpaceDE w:val="0"/>
        <w:autoSpaceDN w:val="0"/>
        <w:adjustRightInd w:val="0"/>
        <w:rPr>
          <w:sz w:val="24"/>
          <w:szCs w:val="24"/>
        </w:rPr>
      </w:pPr>
      <w:r>
        <w:rPr>
          <w:sz w:val="24"/>
          <w:szCs w:val="24"/>
        </w:rPr>
        <w:t>Заказчик:                                                                            Исполнитель:</w:t>
      </w:r>
    </w:p>
    <w:p w:rsidR="004E0677" w:rsidRDefault="004E0677" w:rsidP="004E0677">
      <w:pPr>
        <w:widowControl w:val="0"/>
        <w:autoSpaceDE w:val="0"/>
        <w:autoSpaceDN w:val="0"/>
        <w:adjustRightInd w:val="0"/>
        <w:rPr>
          <w:sz w:val="24"/>
          <w:szCs w:val="24"/>
        </w:rPr>
      </w:pPr>
    </w:p>
    <w:tbl>
      <w:tblPr>
        <w:tblW w:w="10316" w:type="dxa"/>
        <w:tblInd w:w="-34" w:type="dxa"/>
        <w:tblLook w:val="01E0"/>
      </w:tblPr>
      <w:tblGrid>
        <w:gridCol w:w="5671"/>
        <w:gridCol w:w="4645"/>
      </w:tblGrid>
      <w:tr w:rsidR="004E0677" w:rsidTr="008A5848">
        <w:trPr>
          <w:trHeight w:val="3657"/>
        </w:trPr>
        <w:tc>
          <w:tcPr>
            <w:tcW w:w="5671" w:type="dxa"/>
            <w:tcBorders>
              <w:top w:val="single" w:sz="4" w:space="0" w:color="auto"/>
              <w:left w:val="single" w:sz="4" w:space="0" w:color="auto"/>
              <w:bottom w:val="single" w:sz="4" w:space="0" w:color="auto"/>
              <w:right w:val="single" w:sz="4" w:space="0" w:color="auto"/>
            </w:tcBorders>
          </w:tcPr>
          <w:p w:rsidR="004E0677" w:rsidRDefault="004E0677" w:rsidP="008A5848">
            <w:pPr>
              <w:rPr>
                <w:sz w:val="24"/>
                <w:szCs w:val="24"/>
                <w:lang w:eastAsia="ar-SA"/>
              </w:rPr>
            </w:pPr>
            <w:r>
              <w:rPr>
                <w:sz w:val="24"/>
                <w:szCs w:val="24"/>
              </w:rPr>
              <w:t>Муниципальное казенное учреждение «Благоустройство Кировского района»</w:t>
            </w:r>
          </w:p>
          <w:p w:rsidR="004E0677" w:rsidRDefault="004E0677" w:rsidP="008A5848">
            <w:pPr>
              <w:rPr>
                <w:sz w:val="24"/>
                <w:szCs w:val="24"/>
              </w:rPr>
            </w:pPr>
            <w:r>
              <w:rPr>
                <w:sz w:val="24"/>
                <w:szCs w:val="24"/>
              </w:rPr>
              <w:t xml:space="preserve">614113, г. Пермь, ул. Адмирала Нахимова,4 </w:t>
            </w:r>
          </w:p>
          <w:p w:rsidR="004E0677" w:rsidRDefault="004E0677" w:rsidP="008A5848">
            <w:pPr>
              <w:jc w:val="both"/>
              <w:rPr>
                <w:sz w:val="24"/>
                <w:szCs w:val="24"/>
              </w:rPr>
            </w:pPr>
            <w:r>
              <w:rPr>
                <w:sz w:val="24"/>
                <w:szCs w:val="24"/>
              </w:rPr>
              <w:t>т. 2501560, 2501561.</w:t>
            </w:r>
          </w:p>
          <w:p w:rsidR="004E0677" w:rsidRDefault="004E0677" w:rsidP="008A5848">
            <w:pPr>
              <w:jc w:val="both"/>
              <w:rPr>
                <w:sz w:val="24"/>
                <w:szCs w:val="24"/>
              </w:rPr>
            </w:pPr>
            <w:r>
              <w:rPr>
                <w:sz w:val="24"/>
                <w:szCs w:val="24"/>
              </w:rPr>
              <w:t>ИНН 5908041586</w:t>
            </w:r>
          </w:p>
          <w:p w:rsidR="004E0677" w:rsidRDefault="004E0677" w:rsidP="008A5848">
            <w:pPr>
              <w:jc w:val="both"/>
              <w:rPr>
                <w:sz w:val="24"/>
                <w:szCs w:val="24"/>
              </w:rPr>
            </w:pPr>
            <w:r>
              <w:rPr>
                <w:sz w:val="24"/>
                <w:szCs w:val="24"/>
              </w:rPr>
              <w:t>КПП 590801001</w:t>
            </w:r>
          </w:p>
          <w:p w:rsidR="004E0677" w:rsidRDefault="004E0677" w:rsidP="008A5848">
            <w:pPr>
              <w:rPr>
                <w:sz w:val="24"/>
                <w:szCs w:val="24"/>
              </w:rPr>
            </w:pPr>
            <w:r>
              <w:rPr>
                <w:sz w:val="24"/>
                <w:szCs w:val="24"/>
              </w:rPr>
              <w:t>р./</w:t>
            </w:r>
            <w:proofErr w:type="spellStart"/>
            <w:r>
              <w:rPr>
                <w:sz w:val="24"/>
                <w:szCs w:val="24"/>
              </w:rPr>
              <w:t>сч</w:t>
            </w:r>
            <w:proofErr w:type="spellEnd"/>
            <w:r>
              <w:rPr>
                <w:sz w:val="24"/>
                <w:szCs w:val="24"/>
              </w:rPr>
              <w:t xml:space="preserve">. № 40204810300000000006 в ГРКЦ ГУ банка России по Пермскому краю УФК по Пермскому краю (ДФ администрации города МКУ «Благоустройство Кировского района» </w:t>
            </w:r>
            <w:proofErr w:type="gramStart"/>
            <w:r>
              <w:rPr>
                <w:sz w:val="24"/>
                <w:szCs w:val="24"/>
              </w:rPr>
              <w:t>л</w:t>
            </w:r>
            <w:proofErr w:type="gramEnd"/>
            <w:r>
              <w:rPr>
                <w:sz w:val="24"/>
                <w:szCs w:val="24"/>
              </w:rPr>
              <w:t xml:space="preserve">/с 02936018408) </w:t>
            </w:r>
          </w:p>
          <w:p w:rsidR="004E0677" w:rsidRDefault="004E0677" w:rsidP="008A5848">
            <w:pPr>
              <w:jc w:val="both"/>
              <w:rPr>
                <w:sz w:val="24"/>
                <w:szCs w:val="24"/>
              </w:rPr>
            </w:pPr>
            <w:r>
              <w:rPr>
                <w:sz w:val="24"/>
                <w:szCs w:val="24"/>
              </w:rPr>
              <w:t>БИК 045773001</w:t>
            </w:r>
          </w:p>
          <w:p w:rsidR="004E0677" w:rsidRDefault="004E0677" w:rsidP="008A5848">
            <w:pPr>
              <w:suppressAutoHyphens/>
              <w:snapToGrid w:val="0"/>
              <w:spacing w:after="60"/>
              <w:ind w:firstLine="360"/>
              <w:jc w:val="both"/>
              <w:rPr>
                <w:sz w:val="24"/>
                <w:szCs w:val="24"/>
                <w:lang w:eastAsia="ar-SA"/>
              </w:rPr>
            </w:pPr>
          </w:p>
        </w:tc>
        <w:tc>
          <w:tcPr>
            <w:tcW w:w="4645" w:type="dxa"/>
            <w:tcBorders>
              <w:top w:val="single" w:sz="4" w:space="0" w:color="auto"/>
              <w:left w:val="single" w:sz="4" w:space="0" w:color="auto"/>
              <w:bottom w:val="single" w:sz="4" w:space="0" w:color="auto"/>
              <w:right w:val="single" w:sz="4" w:space="0" w:color="auto"/>
            </w:tcBorders>
          </w:tcPr>
          <w:p w:rsidR="004E0677" w:rsidRDefault="004E0677" w:rsidP="008A5848">
            <w:pPr>
              <w:suppressAutoHyphens/>
              <w:snapToGrid w:val="0"/>
              <w:spacing w:after="60"/>
              <w:ind w:firstLine="34"/>
              <w:jc w:val="both"/>
              <w:rPr>
                <w:sz w:val="24"/>
                <w:szCs w:val="24"/>
                <w:lang w:eastAsia="ar-SA"/>
              </w:rPr>
            </w:pPr>
          </w:p>
        </w:tc>
      </w:tr>
      <w:tr w:rsidR="004E0677" w:rsidTr="008A5848">
        <w:trPr>
          <w:trHeight w:val="888"/>
        </w:trPr>
        <w:tc>
          <w:tcPr>
            <w:tcW w:w="5671" w:type="dxa"/>
            <w:tcBorders>
              <w:top w:val="single" w:sz="4" w:space="0" w:color="auto"/>
              <w:left w:val="single" w:sz="4" w:space="0" w:color="auto"/>
              <w:bottom w:val="single" w:sz="4" w:space="0" w:color="auto"/>
              <w:right w:val="single" w:sz="4" w:space="0" w:color="auto"/>
            </w:tcBorders>
            <w:hideMark/>
          </w:tcPr>
          <w:p w:rsidR="004E0677" w:rsidRDefault="004E0677" w:rsidP="008A5848">
            <w:pPr>
              <w:ind w:firstLine="360"/>
              <w:jc w:val="both"/>
              <w:rPr>
                <w:sz w:val="24"/>
                <w:szCs w:val="24"/>
                <w:lang w:eastAsia="ar-SA"/>
              </w:rPr>
            </w:pPr>
            <w:r>
              <w:rPr>
                <w:sz w:val="24"/>
                <w:szCs w:val="24"/>
              </w:rPr>
              <w:t xml:space="preserve">    _________________ /Д. Ю. Сергеев/</w:t>
            </w:r>
          </w:p>
          <w:p w:rsidR="004E0677" w:rsidRDefault="004E0677" w:rsidP="008A5848">
            <w:pPr>
              <w:ind w:firstLine="360"/>
              <w:jc w:val="both"/>
              <w:rPr>
                <w:sz w:val="24"/>
                <w:szCs w:val="24"/>
              </w:rPr>
            </w:pPr>
            <w:r>
              <w:rPr>
                <w:sz w:val="24"/>
                <w:szCs w:val="24"/>
              </w:rPr>
              <w:t>«   » _________________2012 года.</w:t>
            </w:r>
          </w:p>
          <w:p w:rsidR="004E0677" w:rsidRDefault="004E0677" w:rsidP="008A5848">
            <w:pPr>
              <w:suppressAutoHyphens/>
              <w:snapToGrid w:val="0"/>
              <w:spacing w:after="60"/>
              <w:ind w:firstLine="360"/>
              <w:jc w:val="both"/>
              <w:rPr>
                <w:sz w:val="24"/>
                <w:szCs w:val="24"/>
                <w:lang w:eastAsia="ar-SA"/>
              </w:rPr>
            </w:pPr>
            <w:r>
              <w:rPr>
                <w:sz w:val="24"/>
                <w:szCs w:val="24"/>
              </w:rPr>
              <w:t xml:space="preserve">     м.п.</w:t>
            </w:r>
          </w:p>
        </w:tc>
        <w:tc>
          <w:tcPr>
            <w:tcW w:w="4645" w:type="dxa"/>
            <w:tcBorders>
              <w:top w:val="single" w:sz="4" w:space="0" w:color="auto"/>
              <w:left w:val="single" w:sz="4" w:space="0" w:color="auto"/>
              <w:bottom w:val="single" w:sz="4" w:space="0" w:color="auto"/>
              <w:right w:val="single" w:sz="4" w:space="0" w:color="auto"/>
            </w:tcBorders>
            <w:hideMark/>
          </w:tcPr>
          <w:p w:rsidR="004E0677" w:rsidRDefault="004E0677" w:rsidP="008A5848">
            <w:pPr>
              <w:ind w:firstLine="360"/>
              <w:jc w:val="both"/>
              <w:rPr>
                <w:sz w:val="24"/>
                <w:szCs w:val="24"/>
                <w:lang w:eastAsia="ar-SA"/>
              </w:rPr>
            </w:pPr>
            <w:r>
              <w:rPr>
                <w:sz w:val="24"/>
                <w:szCs w:val="24"/>
              </w:rPr>
              <w:t xml:space="preserve">    _________________ /____________/</w:t>
            </w:r>
          </w:p>
          <w:p w:rsidR="004E0677" w:rsidRDefault="004E0677" w:rsidP="008A5848">
            <w:pPr>
              <w:ind w:firstLine="360"/>
              <w:jc w:val="both"/>
              <w:rPr>
                <w:sz w:val="24"/>
                <w:szCs w:val="24"/>
              </w:rPr>
            </w:pPr>
            <w:r>
              <w:rPr>
                <w:sz w:val="24"/>
                <w:szCs w:val="24"/>
              </w:rPr>
              <w:t>«   » _________________2012 года.</w:t>
            </w:r>
          </w:p>
          <w:p w:rsidR="004E0677" w:rsidRDefault="004E0677" w:rsidP="008A5848">
            <w:pPr>
              <w:suppressAutoHyphens/>
              <w:snapToGrid w:val="0"/>
              <w:spacing w:after="60"/>
              <w:ind w:firstLine="360"/>
              <w:jc w:val="both"/>
              <w:rPr>
                <w:sz w:val="24"/>
                <w:szCs w:val="24"/>
                <w:lang w:eastAsia="ar-SA"/>
              </w:rPr>
            </w:pPr>
            <w:r>
              <w:rPr>
                <w:sz w:val="24"/>
                <w:szCs w:val="24"/>
              </w:rPr>
              <w:t xml:space="preserve">     м.п.</w:t>
            </w:r>
          </w:p>
        </w:tc>
      </w:tr>
    </w:tbl>
    <w:p w:rsidR="004E0677" w:rsidRDefault="004E0677" w:rsidP="004E0677">
      <w:pPr>
        <w:widowControl w:val="0"/>
        <w:autoSpaceDE w:val="0"/>
        <w:autoSpaceDN w:val="0"/>
        <w:adjustRightInd w:val="0"/>
        <w:jc w:val="center"/>
        <w:rPr>
          <w:sz w:val="24"/>
          <w:szCs w:val="24"/>
        </w:rPr>
      </w:pPr>
    </w:p>
    <w:tbl>
      <w:tblPr>
        <w:tblW w:w="10260" w:type="dxa"/>
        <w:tblInd w:w="108" w:type="dxa"/>
        <w:tblLayout w:type="fixed"/>
        <w:tblLook w:val="0000"/>
      </w:tblPr>
      <w:tblGrid>
        <w:gridCol w:w="1440"/>
        <w:gridCol w:w="4320"/>
        <w:gridCol w:w="1440"/>
        <w:gridCol w:w="3060"/>
      </w:tblGrid>
      <w:tr w:rsidR="004E0677" w:rsidRPr="004A071B" w:rsidTr="008A5848">
        <w:trPr>
          <w:trHeight w:val="271"/>
        </w:trPr>
        <w:tc>
          <w:tcPr>
            <w:tcW w:w="1440" w:type="dxa"/>
            <w:tcBorders>
              <w:top w:val="nil"/>
              <w:left w:val="nil"/>
              <w:bottom w:val="nil"/>
              <w:right w:val="nil"/>
            </w:tcBorders>
          </w:tcPr>
          <w:p w:rsidR="004E0677" w:rsidRDefault="004E0677" w:rsidP="008A5848">
            <w:pPr>
              <w:rPr>
                <w:sz w:val="24"/>
                <w:szCs w:val="24"/>
                <w:lang w:eastAsia="ar-SA"/>
              </w:rPr>
            </w:pPr>
          </w:p>
        </w:tc>
        <w:tc>
          <w:tcPr>
            <w:tcW w:w="4320" w:type="dxa"/>
            <w:tcBorders>
              <w:top w:val="nil"/>
              <w:left w:val="nil"/>
              <w:bottom w:val="nil"/>
              <w:right w:val="nil"/>
            </w:tcBorders>
          </w:tcPr>
          <w:p w:rsidR="004E0677" w:rsidRDefault="004E0677" w:rsidP="008A5848">
            <w:pPr>
              <w:suppressAutoHyphens/>
              <w:snapToGrid w:val="0"/>
              <w:spacing w:after="60"/>
              <w:ind w:firstLine="360"/>
              <w:jc w:val="both"/>
              <w:rPr>
                <w:sz w:val="24"/>
                <w:szCs w:val="24"/>
                <w:lang w:eastAsia="ar-SA"/>
              </w:rPr>
            </w:pPr>
          </w:p>
        </w:tc>
        <w:tc>
          <w:tcPr>
            <w:tcW w:w="1440" w:type="dxa"/>
            <w:tcBorders>
              <w:top w:val="nil"/>
              <w:left w:val="nil"/>
              <w:bottom w:val="nil"/>
              <w:right w:val="nil"/>
            </w:tcBorders>
          </w:tcPr>
          <w:p w:rsidR="004E0677" w:rsidRDefault="004E0677" w:rsidP="008A5848">
            <w:pPr>
              <w:suppressAutoHyphens/>
              <w:snapToGrid w:val="0"/>
              <w:spacing w:after="60"/>
              <w:ind w:firstLine="360"/>
              <w:jc w:val="both"/>
              <w:rPr>
                <w:sz w:val="24"/>
                <w:szCs w:val="24"/>
                <w:lang w:eastAsia="ar-SA"/>
              </w:rPr>
            </w:pPr>
          </w:p>
        </w:tc>
        <w:tc>
          <w:tcPr>
            <w:tcW w:w="3060" w:type="dxa"/>
            <w:tcBorders>
              <w:top w:val="nil"/>
              <w:left w:val="nil"/>
              <w:bottom w:val="nil"/>
              <w:right w:val="nil"/>
            </w:tcBorders>
          </w:tcPr>
          <w:p w:rsidR="004E0677" w:rsidRDefault="004E0677" w:rsidP="008A5848">
            <w:pPr>
              <w:suppressAutoHyphens/>
              <w:snapToGrid w:val="0"/>
              <w:spacing w:after="60"/>
              <w:ind w:firstLine="360"/>
              <w:jc w:val="both"/>
              <w:rPr>
                <w:sz w:val="24"/>
                <w:szCs w:val="24"/>
                <w:lang w:eastAsia="ar-SA"/>
              </w:rPr>
            </w:pPr>
          </w:p>
        </w:tc>
      </w:tr>
      <w:tr w:rsidR="004E0677" w:rsidRPr="004A071B" w:rsidTr="008A5848">
        <w:trPr>
          <w:trHeight w:val="620"/>
        </w:trPr>
        <w:tc>
          <w:tcPr>
            <w:tcW w:w="5760" w:type="dxa"/>
            <w:gridSpan w:val="2"/>
            <w:tcBorders>
              <w:top w:val="nil"/>
              <w:left w:val="nil"/>
              <w:bottom w:val="nil"/>
              <w:right w:val="nil"/>
            </w:tcBorders>
          </w:tcPr>
          <w:p w:rsidR="004E0677" w:rsidRDefault="004E0677" w:rsidP="008A5848">
            <w:pPr>
              <w:suppressAutoHyphens/>
              <w:snapToGrid w:val="0"/>
              <w:spacing w:after="60"/>
              <w:ind w:firstLine="360"/>
              <w:jc w:val="both"/>
              <w:rPr>
                <w:sz w:val="24"/>
                <w:szCs w:val="24"/>
                <w:lang w:eastAsia="ar-SA"/>
              </w:rPr>
            </w:pPr>
          </w:p>
        </w:tc>
        <w:tc>
          <w:tcPr>
            <w:tcW w:w="4500" w:type="dxa"/>
            <w:gridSpan w:val="2"/>
            <w:tcBorders>
              <w:top w:val="nil"/>
              <w:left w:val="nil"/>
              <w:bottom w:val="nil"/>
              <w:right w:val="nil"/>
            </w:tcBorders>
          </w:tcPr>
          <w:p w:rsidR="004E0677" w:rsidRDefault="004E0677" w:rsidP="008A5848">
            <w:pPr>
              <w:suppressAutoHyphens/>
              <w:snapToGrid w:val="0"/>
              <w:spacing w:after="60"/>
              <w:jc w:val="both"/>
              <w:rPr>
                <w:sz w:val="24"/>
                <w:szCs w:val="24"/>
                <w:lang w:eastAsia="ar-SA"/>
              </w:rPr>
            </w:pPr>
          </w:p>
        </w:tc>
      </w:tr>
    </w:tbl>
    <w:p w:rsidR="004E0677" w:rsidRPr="004A071B" w:rsidRDefault="004E0677" w:rsidP="004E0677">
      <w:pPr>
        <w:widowControl w:val="0"/>
        <w:autoSpaceDE w:val="0"/>
        <w:autoSpaceDN w:val="0"/>
        <w:adjustRightInd w:val="0"/>
        <w:ind w:firstLine="5760"/>
        <w:rPr>
          <w:sz w:val="24"/>
          <w:szCs w:val="24"/>
        </w:rPr>
      </w:pPr>
      <w:r w:rsidRPr="004A071B">
        <w:rPr>
          <w:sz w:val="24"/>
          <w:szCs w:val="24"/>
        </w:rPr>
        <w:t>ПРИЛОЖЕНИЕ</w:t>
      </w:r>
      <w:r>
        <w:rPr>
          <w:sz w:val="24"/>
          <w:szCs w:val="24"/>
        </w:rPr>
        <w:t xml:space="preserve"> № 1</w:t>
      </w:r>
    </w:p>
    <w:p w:rsidR="004E0677" w:rsidRPr="004A071B" w:rsidRDefault="004E0677" w:rsidP="004E0677">
      <w:pPr>
        <w:widowControl w:val="0"/>
        <w:tabs>
          <w:tab w:val="center" w:pos="4153"/>
          <w:tab w:val="left" w:pos="7513"/>
          <w:tab w:val="right" w:pos="8306"/>
        </w:tabs>
        <w:ind w:firstLine="5760"/>
        <w:jc w:val="both"/>
        <w:rPr>
          <w:sz w:val="24"/>
          <w:szCs w:val="24"/>
        </w:rPr>
      </w:pPr>
      <w:r w:rsidRPr="004A071B">
        <w:rPr>
          <w:noProof/>
          <w:sz w:val="24"/>
          <w:szCs w:val="24"/>
        </w:rPr>
        <w:t xml:space="preserve">к муниципальному контракту </w:t>
      </w:r>
      <w:r w:rsidRPr="004A071B">
        <w:rPr>
          <w:sz w:val="24"/>
          <w:szCs w:val="24"/>
        </w:rPr>
        <w:t xml:space="preserve">№ __ </w:t>
      </w:r>
    </w:p>
    <w:p w:rsidR="004E0677" w:rsidRPr="004A071B" w:rsidRDefault="004E0677" w:rsidP="004E0677">
      <w:pPr>
        <w:widowControl w:val="0"/>
        <w:tabs>
          <w:tab w:val="center" w:pos="4153"/>
          <w:tab w:val="left" w:pos="7513"/>
          <w:tab w:val="right" w:pos="8306"/>
        </w:tabs>
        <w:ind w:firstLine="5760"/>
        <w:jc w:val="both"/>
        <w:rPr>
          <w:sz w:val="24"/>
          <w:szCs w:val="24"/>
        </w:rPr>
      </w:pPr>
      <w:r w:rsidRPr="004A071B">
        <w:rPr>
          <w:sz w:val="24"/>
          <w:szCs w:val="24"/>
        </w:rPr>
        <w:t>от ___________ 2012 года</w:t>
      </w:r>
      <w:r w:rsidRPr="004A071B">
        <w:rPr>
          <w:sz w:val="24"/>
          <w:szCs w:val="24"/>
        </w:rPr>
        <w:tab/>
      </w:r>
    </w:p>
    <w:p w:rsidR="004E0677" w:rsidRPr="004A071B" w:rsidRDefault="004E0677" w:rsidP="004E0677">
      <w:pPr>
        <w:jc w:val="center"/>
        <w:rPr>
          <w:b/>
          <w:sz w:val="24"/>
          <w:szCs w:val="24"/>
        </w:rPr>
      </w:pPr>
      <w:r w:rsidRPr="004A071B">
        <w:rPr>
          <w:b/>
          <w:sz w:val="24"/>
          <w:szCs w:val="24"/>
        </w:rPr>
        <w:t>Техническое задание</w:t>
      </w:r>
    </w:p>
    <w:p w:rsidR="004E0677" w:rsidRPr="004A071B" w:rsidRDefault="004E0677" w:rsidP="004E0677">
      <w:pPr>
        <w:widowControl w:val="0"/>
        <w:ind w:firstLine="709"/>
        <w:jc w:val="both"/>
        <w:rPr>
          <w:sz w:val="24"/>
          <w:szCs w:val="24"/>
        </w:rPr>
      </w:pPr>
    </w:p>
    <w:p w:rsidR="004E0677" w:rsidRPr="004A071B" w:rsidRDefault="004E0677" w:rsidP="004E0677">
      <w:pPr>
        <w:widowControl w:val="0"/>
        <w:ind w:firstLine="709"/>
        <w:jc w:val="both"/>
        <w:rPr>
          <w:sz w:val="24"/>
          <w:szCs w:val="24"/>
        </w:rPr>
      </w:pPr>
      <w:r w:rsidRPr="00337CA7">
        <w:rPr>
          <w:sz w:val="24"/>
          <w:szCs w:val="24"/>
        </w:rPr>
        <w:t xml:space="preserve">Данное техническое задание дополняет содержание раздела </w:t>
      </w:r>
      <w:r w:rsidRPr="00337CA7">
        <w:rPr>
          <w:sz w:val="24"/>
          <w:szCs w:val="24"/>
          <w:lang w:val="en-US"/>
        </w:rPr>
        <w:t>II</w:t>
      </w:r>
      <w:r w:rsidRPr="00337CA7">
        <w:rPr>
          <w:sz w:val="24"/>
          <w:szCs w:val="24"/>
        </w:rPr>
        <w:t xml:space="preserve"> «Сведения</w:t>
      </w:r>
      <w:r w:rsidRPr="004A071B">
        <w:rPr>
          <w:sz w:val="24"/>
          <w:szCs w:val="24"/>
        </w:rPr>
        <w:t xml:space="preserve">                               о предмете открытого аукциона в электронной форме». </w:t>
      </w:r>
    </w:p>
    <w:p w:rsidR="004E0677" w:rsidRPr="004A071B" w:rsidRDefault="004E0677" w:rsidP="004E0677">
      <w:pPr>
        <w:widowControl w:val="0"/>
        <w:ind w:firstLine="709"/>
        <w:jc w:val="both"/>
        <w:rPr>
          <w:sz w:val="24"/>
          <w:szCs w:val="24"/>
        </w:rPr>
      </w:pPr>
      <w:r w:rsidRPr="004A071B">
        <w:rPr>
          <w:sz w:val="24"/>
          <w:szCs w:val="24"/>
        </w:rPr>
        <w:t>Оказание автотранспортных услуг:</w:t>
      </w:r>
    </w:p>
    <w:p w:rsidR="004E0677" w:rsidRDefault="004E0677" w:rsidP="004E0677">
      <w:pPr>
        <w:widowControl w:val="0"/>
        <w:ind w:firstLine="709"/>
        <w:jc w:val="both"/>
        <w:rPr>
          <w:sz w:val="24"/>
          <w:szCs w:val="24"/>
        </w:rPr>
      </w:pPr>
      <w:r w:rsidRPr="00337CA7">
        <w:rPr>
          <w:sz w:val="24"/>
          <w:szCs w:val="24"/>
        </w:rPr>
        <w:t>1. Предоставление МКУ «Благоустройство Кировского района» трёх транспортных</w:t>
      </w:r>
      <w:r>
        <w:rPr>
          <w:sz w:val="24"/>
          <w:szCs w:val="24"/>
        </w:rPr>
        <w:t xml:space="preserve"> средств*</w:t>
      </w:r>
    </w:p>
    <w:p w:rsidR="004E0677" w:rsidRDefault="004E0677" w:rsidP="004E0677">
      <w:pPr>
        <w:widowControl w:val="0"/>
        <w:ind w:firstLine="709"/>
        <w:jc w:val="both"/>
        <w:rPr>
          <w:b/>
          <w:sz w:val="24"/>
          <w:szCs w:val="24"/>
        </w:rPr>
      </w:pPr>
      <w:r w:rsidRPr="00E27274">
        <w:rPr>
          <w:b/>
          <w:sz w:val="24"/>
          <w:szCs w:val="24"/>
        </w:rPr>
        <w:t>*</w:t>
      </w:r>
      <w:r w:rsidRPr="003F3C5A">
        <w:rPr>
          <w:sz w:val="24"/>
          <w:szCs w:val="24"/>
        </w:rPr>
        <w:t xml:space="preserve"> </w:t>
      </w:r>
      <w:r>
        <w:rPr>
          <w:sz w:val="24"/>
          <w:szCs w:val="24"/>
        </w:rPr>
        <w:t>марка автомобилей уточняется по результатам аукциона в электронной форме</w:t>
      </w:r>
      <w:r w:rsidRPr="00E27274">
        <w:rPr>
          <w:b/>
          <w:sz w:val="24"/>
          <w:szCs w:val="24"/>
        </w:rPr>
        <w:t xml:space="preserve"> </w:t>
      </w:r>
    </w:p>
    <w:p w:rsidR="004E0677" w:rsidRPr="00863023" w:rsidRDefault="004E0677" w:rsidP="004E0677">
      <w:pPr>
        <w:widowControl w:val="0"/>
        <w:ind w:firstLine="709"/>
        <w:jc w:val="both"/>
        <w:rPr>
          <w:b/>
          <w:sz w:val="24"/>
          <w:szCs w:val="24"/>
        </w:rPr>
      </w:pPr>
    </w:p>
    <w:p w:rsidR="004E0677" w:rsidRPr="00337CA7" w:rsidRDefault="004E0677" w:rsidP="004E0677">
      <w:pPr>
        <w:widowControl w:val="0"/>
        <w:ind w:firstLine="709"/>
        <w:jc w:val="both"/>
        <w:rPr>
          <w:bCs/>
          <w:sz w:val="24"/>
          <w:szCs w:val="24"/>
        </w:rPr>
      </w:pPr>
      <w:r w:rsidRPr="00337CA7">
        <w:rPr>
          <w:bCs/>
          <w:sz w:val="24"/>
          <w:szCs w:val="24"/>
        </w:rPr>
        <w:t>2. Срок оказания услуг автомобилями</w:t>
      </w:r>
      <w:r>
        <w:rPr>
          <w:bCs/>
          <w:sz w:val="24"/>
          <w:szCs w:val="24"/>
        </w:rPr>
        <w:t>*</w:t>
      </w:r>
      <w:r w:rsidRPr="00337CA7">
        <w:rPr>
          <w:bCs/>
          <w:sz w:val="24"/>
          <w:szCs w:val="24"/>
        </w:rPr>
        <w:t>:</w:t>
      </w:r>
    </w:p>
    <w:p w:rsidR="004E0677" w:rsidRDefault="004E0677" w:rsidP="004E0677">
      <w:pPr>
        <w:widowControl w:val="0"/>
        <w:ind w:firstLine="709"/>
        <w:jc w:val="both"/>
        <w:rPr>
          <w:bCs/>
          <w:sz w:val="24"/>
          <w:szCs w:val="24"/>
        </w:rPr>
      </w:pPr>
      <w:r w:rsidRPr="00337CA7">
        <w:rPr>
          <w:bCs/>
          <w:sz w:val="24"/>
          <w:szCs w:val="24"/>
        </w:rPr>
        <w:t xml:space="preserve">- </w:t>
      </w:r>
      <w:r w:rsidRPr="00337CA7">
        <w:rPr>
          <w:bCs/>
          <w:sz w:val="24"/>
          <w:szCs w:val="24"/>
          <w:lang w:val="en-US"/>
        </w:rPr>
        <w:t>Toyota</w:t>
      </w:r>
      <w:r w:rsidRPr="00337CA7">
        <w:rPr>
          <w:bCs/>
          <w:sz w:val="24"/>
          <w:szCs w:val="24"/>
        </w:rPr>
        <w:t xml:space="preserve"> </w:t>
      </w:r>
      <w:r w:rsidRPr="00337CA7">
        <w:rPr>
          <w:bCs/>
          <w:sz w:val="24"/>
          <w:szCs w:val="24"/>
          <w:lang w:val="en-US"/>
        </w:rPr>
        <w:t>Camry</w:t>
      </w:r>
      <w:r w:rsidRPr="00337CA7">
        <w:rPr>
          <w:bCs/>
          <w:sz w:val="24"/>
          <w:szCs w:val="24"/>
        </w:rPr>
        <w:t xml:space="preserve"> или эквивалент  - </w:t>
      </w:r>
      <w:proofErr w:type="gramStart"/>
      <w:r w:rsidRPr="00337CA7">
        <w:rPr>
          <w:bCs/>
          <w:sz w:val="24"/>
          <w:szCs w:val="24"/>
        </w:rPr>
        <w:t xml:space="preserve">с </w:t>
      </w:r>
      <w:r>
        <w:rPr>
          <w:bCs/>
          <w:sz w:val="24"/>
          <w:szCs w:val="24"/>
        </w:rPr>
        <w:t xml:space="preserve"> даты заключения</w:t>
      </w:r>
      <w:proofErr w:type="gramEnd"/>
      <w:r>
        <w:rPr>
          <w:bCs/>
          <w:sz w:val="24"/>
          <w:szCs w:val="24"/>
        </w:rPr>
        <w:t xml:space="preserve"> муниципального контракта по 28</w:t>
      </w:r>
      <w:r w:rsidRPr="00337CA7">
        <w:rPr>
          <w:bCs/>
          <w:sz w:val="24"/>
          <w:szCs w:val="24"/>
        </w:rPr>
        <w:t>.12.2013 г.</w:t>
      </w:r>
    </w:p>
    <w:p w:rsidR="004E0677" w:rsidRPr="00337CA7" w:rsidRDefault="004E0677" w:rsidP="004E0677">
      <w:pPr>
        <w:widowControl w:val="0"/>
        <w:ind w:firstLine="709"/>
        <w:jc w:val="both"/>
        <w:rPr>
          <w:bCs/>
          <w:sz w:val="24"/>
          <w:szCs w:val="24"/>
        </w:rPr>
      </w:pPr>
      <w:r>
        <w:rPr>
          <w:sz w:val="24"/>
          <w:szCs w:val="24"/>
        </w:rPr>
        <w:t xml:space="preserve">- </w:t>
      </w:r>
      <w:r w:rsidRPr="00CF01E2">
        <w:rPr>
          <w:sz w:val="24"/>
          <w:szCs w:val="24"/>
          <w:lang w:val="en-US"/>
        </w:rPr>
        <w:t>Chevrolet</w:t>
      </w:r>
      <w:r w:rsidRPr="00CF01E2">
        <w:rPr>
          <w:sz w:val="24"/>
          <w:szCs w:val="24"/>
        </w:rPr>
        <w:t xml:space="preserve"> </w:t>
      </w:r>
      <w:proofErr w:type="spellStart"/>
      <w:r w:rsidRPr="00CF01E2">
        <w:rPr>
          <w:sz w:val="24"/>
          <w:szCs w:val="24"/>
          <w:lang w:val="en-US"/>
        </w:rPr>
        <w:t>Cruze</w:t>
      </w:r>
      <w:proofErr w:type="spellEnd"/>
      <w:r w:rsidRPr="00CF01E2">
        <w:rPr>
          <w:sz w:val="24"/>
          <w:szCs w:val="24"/>
        </w:rPr>
        <w:t xml:space="preserve"> или эквивалент</w:t>
      </w:r>
      <w:r w:rsidRPr="00CF01E2">
        <w:rPr>
          <w:bCs/>
          <w:sz w:val="24"/>
          <w:szCs w:val="24"/>
        </w:rPr>
        <w:t xml:space="preserve"> </w:t>
      </w:r>
      <w:r>
        <w:rPr>
          <w:bCs/>
          <w:sz w:val="24"/>
          <w:szCs w:val="24"/>
        </w:rPr>
        <w:t xml:space="preserve">- </w:t>
      </w:r>
      <w:proofErr w:type="gramStart"/>
      <w:r w:rsidRPr="00337CA7">
        <w:rPr>
          <w:bCs/>
          <w:sz w:val="24"/>
          <w:szCs w:val="24"/>
        </w:rPr>
        <w:t xml:space="preserve">с </w:t>
      </w:r>
      <w:r>
        <w:rPr>
          <w:bCs/>
          <w:sz w:val="24"/>
          <w:szCs w:val="24"/>
        </w:rPr>
        <w:t xml:space="preserve"> даты заключения</w:t>
      </w:r>
      <w:proofErr w:type="gramEnd"/>
      <w:r>
        <w:rPr>
          <w:bCs/>
          <w:sz w:val="24"/>
          <w:szCs w:val="24"/>
        </w:rPr>
        <w:t xml:space="preserve"> муниципального контракта</w:t>
      </w:r>
      <w:r w:rsidRPr="00337CA7">
        <w:rPr>
          <w:bCs/>
          <w:sz w:val="24"/>
          <w:szCs w:val="24"/>
        </w:rPr>
        <w:t xml:space="preserve"> по </w:t>
      </w:r>
      <w:r>
        <w:rPr>
          <w:bCs/>
          <w:sz w:val="24"/>
          <w:szCs w:val="24"/>
        </w:rPr>
        <w:t xml:space="preserve"> 28</w:t>
      </w:r>
      <w:r w:rsidRPr="00337CA7">
        <w:rPr>
          <w:bCs/>
          <w:sz w:val="24"/>
          <w:szCs w:val="24"/>
        </w:rPr>
        <w:t>.12.2013 г.</w:t>
      </w:r>
    </w:p>
    <w:p w:rsidR="004E0677" w:rsidRPr="003B255A" w:rsidRDefault="004E0677" w:rsidP="004E0677">
      <w:pPr>
        <w:widowControl w:val="0"/>
        <w:ind w:firstLine="708"/>
        <w:jc w:val="both"/>
        <w:rPr>
          <w:bCs/>
          <w:color w:val="002060"/>
          <w:sz w:val="24"/>
          <w:szCs w:val="24"/>
        </w:rPr>
      </w:pPr>
      <w:r w:rsidRPr="00E46F8E">
        <w:rPr>
          <w:b/>
          <w:bCs/>
          <w:sz w:val="24"/>
          <w:szCs w:val="24"/>
        </w:rPr>
        <w:t>-</w:t>
      </w:r>
      <w:r>
        <w:rPr>
          <w:b/>
          <w:bCs/>
          <w:sz w:val="24"/>
          <w:szCs w:val="24"/>
        </w:rPr>
        <w:t xml:space="preserve"> </w:t>
      </w:r>
      <w:r w:rsidRPr="00337CA7">
        <w:rPr>
          <w:bCs/>
          <w:sz w:val="24"/>
          <w:szCs w:val="24"/>
          <w:lang w:val="en-US"/>
        </w:rPr>
        <w:t>Toyota</w:t>
      </w:r>
      <w:r w:rsidRPr="00337CA7">
        <w:rPr>
          <w:bCs/>
          <w:sz w:val="24"/>
          <w:szCs w:val="24"/>
        </w:rPr>
        <w:t xml:space="preserve"> </w:t>
      </w:r>
      <w:r w:rsidRPr="00337CA7">
        <w:rPr>
          <w:bCs/>
          <w:sz w:val="24"/>
          <w:szCs w:val="24"/>
          <w:lang w:val="en-US"/>
        </w:rPr>
        <w:t>Camry</w:t>
      </w:r>
      <w:r w:rsidRPr="00337CA7">
        <w:rPr>
          <w:bCs/>
          <w:sz w:val="24"/>
          <w:szCs w:val="24"/>
        </w:rPr>
        <w:t xml:space="preserve"> или эквивалент </w:t>
      </w:r>
      <w:r w:rsidRPr="00E46F8E">
        <w:rPr>
          <w:b/>
          <w:bCs/>
          <w:sz w:val="24"/>
          <w:szCs w:val="24"/>
        </w:rPr>
        <w:t xml:space="preserve">-  </w:t>
      </w:r>
      <w:proofErr w:type="gramStart"/>
      <w:r w:rsidRPr="00337CA7">
        <w:rPr>
          <w:bCs/>
          <w:sz w:val="24"/>
          <w:szCs w:val="24"/>
        </w:rPr>
        <w:t xml:space="preserve">с </w:t>
      </w:r>
      <w:r>
        <w:rPr>
          <w:bCs/>
          <w:sz w:val="24"/>
          <w:szCs w:val="24"/>
        </w:rPr>
        <w:t xml:space="preserve"> даты заключения</w:t>
      </w:r>
      <w:proofErr w:type="gramEnd"/>
      <w:r>
        <w:rPr>
          <w:bCs/>
          <w:sz w:val="24"/>
          <w:szCs w:val="24"/>
        </w:rPr>
        <w:t xml:space="preserve"> муниципального </w:t>
      </w:r>
      <w:r w:rsidRPr="003B255A">
        <w:rPr>
          <w:bCs/>
          <w:sz w:val="24"/>
          <w:szCs w:val="24"/>
        </w:rPr>
        <w:t>контракта по 14.04.2013 г., с 01.11.2013 г. по</w:t>
      </w:r>
      <w:r w:rsidRPr="003B255A">
        <w:rPr>
          <w:bCs/>
          <w:color w:val="002060"/>
          <w:sz w:val="24"/>
          <w:szCs w:val="24"/>
        </w:rPr>
        <w:t xml:space="preserve"> 28.12.2013 г.</w:t>
      </w:r>
    </w:p>
    <w:p w:rsidR="004E0677" w:rsidRDefault="004E0677" w:rsidP="004E0677">
      <w:pPr>
        <w:widowControl w:val="0"/>
        <w:ind w:firstLine="709"/>
        <w:jc w:val="both"/>
        <w:rPr>
          <w:b/>
          <w:sz w:val="24"/>
          <w:szCs w:val="24"/>
        </w:rPr>
      </w:pPr>
      <w:r w:rsidRPr="00E27274">
        <w:rPr>
          <w:b/>
          <w:sz w:val="24"/>
          <w:szCs w:val="24"/>
        </w:rPr>
        <w:t>*</w:t>
      </w:r>
      <w:r w:rsidRPr="003F3C5A">
        <w:rPr>
          <w:sz w:val="24"/>
          <w:szCs w:val="24"/>
        </w:rPr>
        <w:t xml:space="preserve"> </w:t>
      </w:r>
      <w:r>
        <w:rPr>
          <w:sz w:val="24"/>
          <w:szCs w:val="24"/>
        </w:rPr>
        <w:t>марка автомобилей уточняется по результатам аукциона в электронной форме</w:t>
      </w:r>
      <w:r w:rsidRPr="00E27274">
        <w:rPr>
          <w:b/>
          <w:sz w:val="24"/>
          <w:szCs w:val="24"/>
        </w:rPr>
        <w:t xml:space="preserve"> </w:t>
      </w:r>
    </w:p>
    <w:p w:rsidR="004E0677" w:rsidRPr="002A727C" w:rsidRDefault="004E0677" w:rsidP="004E0677">
      <w:pPr>
        <w:widowControl w:val="0"/>
        <w:ind w:firstLine="709"/>
        <w:jc w:val="both"/>
        <w:rPr>
          <w:b/>
          <w:sz w:val="24"/>
          <w:szCs w:val="24"/>
        </w:rPr>
      </w:pPr>
    </w:p>
    <w:p w:rsidR="004E0677" w:rsidRDefault="004E0677" w:rsidP="004E0677">
      <w:pPr>
        <w:widowControl w:val="0"/>
        <w:ind w:firstLine="720"/>
        <w:jc w:val="both"/>
        <w:rPr>
          <w:bCs/>
          <w:sz w:val="24"/>
          <w:szCs w:val="24"/>
        </w:rPr>
      </w:pPr>
      <w:r w:rsidRPr="00337CA7">
        <w:rPr>
          <w:bCs/>
          <w:sz w:val="24"/>
          <w:szCs w:val="24"/>
        </w:rPr>
        <w:t>3. Плановое количество часов использования каждого транспортного</w:t>
      </w:r>
      <w:r>
        <w:rPr>
          <w:bCs/>
          <w:sz w:val="24"/>
          <w:szCs w:val="24"/>
        </w:rPr>
        <w:t xml:space="preserve"> средства в рабочие дни – 9 часов</w:t>
      </w:r>
      <w:r w:rsidRPr="00337CA7">
        <w:rPr>
          <w:bCs/>
          <w:sz w:val="24"/>
          <w:szCs w:val="24"/>
        </w:rPr>
        <w:t xml:space="preserve"> в день.</w:t>
      </w:r>
    </w:p>
    <w:p w:rsidR="004E0677" w:rsidRPr="004A071B" w:rsidRDefault="004E0677" w:rsidP="004E0677">
      <w:pPr>
        <w:widowControl w:val="0"/>
        <w:ind w:firstLine="709"/>
        <w:jc w:val="both"/>
        <w:rPr>
          <w:sz w:val="24"/>
          <w:szCs w:val="24"/>
        </w:rPr>
      </w:pPr>
      <w:r>
        <w:rPr>
          <w:sz w:val="24"/>
          <w:szCs w:val="24"/>
        </w:rPr>
        <w:t>4</w:t>
      </w:r>
      <w:r w:rsidRPr="004A071B">
        <w:rPr>
          <w:sz w:val="24"/>
          <w:szCs w:val="24"/>
        </w:rPr>
        <w:t>. Использование транспортных сре</w:t>
      </w:r>
      <w:proofErr w:type="gramStart"/>
      <w:r w:rsidRPr="004A071B">
        <w:rPr>
          <w:sz w:val="24"/>
          <w:szCs w:val="24"/>
        </w:rPr>
        <w:t>дств св</w:t>
      </w:r>
      <w:proofErr w:type="gramEnd"/>
      <w:r w:rsidRPr="004A071B">
        <w:rPr>
          <w:sz w:val="24"/>
          <w:szCs w:val="24"/>
        </w:rPr>
        <w:t xml:space="preserve">ерх планового времени в рабочие,   праздничные и выходные дни, </w:t>
      </w:r>
      <w:r>
        <w:rPr>
          <w:sz w:val="24"/>
          <w:szCs w:val="24"/>
        </w:rPr>
        <w:t xml:space="preserve">по </w:t>
      </w:r>
      <w:r w:rsidRPr="004A071B">
        <w:rPr>
          <w:sz w:val="24"/>
          <w:szCs w:val="24"/>
        </w:rPr>
        <w:t>необходимости по требованию муниципального заказчика.</w:t>
      </w:r>
    </w:p>
    <w:p w:rsidR="004E0677" w:rsidRPr="004A071B" w:rsidRDefault="004E0677" w:rsidP="004E0677">
      <w:pPr>
        <w:widowControl w:val="0"/>
        <w:ind w:firstLine="709"/>
        <w:jc w:val="both"/>
        <w:rPr>
          <w:sz w:val="24"/>
          <w:szCs w:val="24"/>
        </w:rPr>
      </w:pPr>
      <w:r w:rsidRPr="004A071B">
        <w:rPr>
          <w:sz w:val="24"/>
          <w:szCs w:val="24"/>
        </w:rPr>
        <w:t xml:space="preserve"> Использование муниципальным заказчиком транспортных сре</w:t>
      </w:r>
      <w:proofErr w:type="gramStart"/>
      <w:r w:rsidRPr="004A071B">
        <w:rPr>
          <w:sz w:val="24"/>
          <w:szCs w:val="24"/>
        </w:rPr>
        <w:t>дств св</w:t>
      </w:r>
      <w:proofErr w:type="gramEnd"/>
      <w:r w:rsidRPr="004A071B">
        <w:rPr>
          <w:sz w:val="24"/>
          <w:szCs w:val="24"/>
        </w:rPr>
        <w:t xml:space="preserve">ерх планового времени в рабочие, выходные и праздничные дни, оплачивается по неизменному тарифу стоимости машино-часа. </w:t>
      </w:r>
    </w:p>
    <w:p w:rsidR="004E0677" w:rsidRPr="00337CA7" w:rsidRDefault="004E0677" w:rsidP="004E0677">
      <w:pPr>
        <w:widowControl w:val="0"/>
        <w:ind w:firstLine="720"/>
        <w:jc w:val="both"/>
        <w:rPr>
          <w:bCs/>
          <w:sz w:val="24"/>
          <w:szCs w:val="24"/>
        </w:rPr>
      </w:pPr>
    </w:p>
    <w:p w:rsidR="004E0677" w:rsidRPr="00337CA7" w:rsidRDefault="004E0677" w:rsidP="004E0677">
      <w:pPr>
        <w:widowControl w:val="0"/>
        <w:ind w:firstLine="720"/>
        <w:jc w:val="both"/>
        <w:rPr>
          <w:bCs/>
          <w:sz w:val="24"/>
          <w:szCs w:val="24"/>
        </w:rPr>
      </w:pPr>
      <w:r>
        <w:rPr>
          <w:bCs/>
          <w:sz w:val="24"/>
          <w:szCs w:val="24"/>
        </w:rPr>
        <w:t>5</w:t>
      </w:r>
      <w:r w:rsidRPr="00337CA7">
        <w:rPr>
          <w:bCs/>
          <w:sz w:val="24"/>
          <w:szCs w:val="24"/>
        </w:rPr>
        <w:t>. Количество часов использования транспортных средст</w:t>
      </w:r>
      <w:r>
        <w:rPr>
          <w:bCs/>
          <w:sz w:val="24"/>
          <w:szCs w:val="24"/>
        </w:rPr>
        <w:t>в в период оказания услуг – 5605</w:t>
      </w:r>
      <w:r w:rsidRPr="00337CA7">
        <w:rPr>
          <w:bCs/>
          <w:sz w:val="24"/>
          <w:szCs w:val="24"/>
        </w:rPr>
        <w:t xml:space="preserve"> час</w:t>
      </w:r>
      <w:proofErr w:type="gramStart"/>
      <w:r w:rsidRPr="00337CA7">
        <w:rPr>
          <w:bCs/>
          <w:sz w:val="24"/>
          <w:szCs w:val="24"/>
        </w:rPr>
        <w:t>.</w:t>
      </w:r>
      <w:proofErr w:type="gramEnd"/>
      <w:r>
        <w:rPr>
          <w:bCs/>
          <w:sz w:val="24"/>
          <w:szCs w:val="24"/>
        </w:rPr>
        <w:t>*</w:t>
      </w:r>
      <w:r w:rsidRPr="00337CA7">
        <w:rPr>
          <w:bCs/>
          <w:sz w:val="24"/>
          <w:szCs w:val="24"/>
        </w:rPr>
        <w:t xml:space="preserve">, </w:t>
      </w:r>
      <w:proofErr w:type="gramStart"/>
      <w:r w:rsidRPr="00337CA7">
        <w:rPr>
          <w:bCs/>
          <w:sz w:val="24"/>
          <w:szCs w:val="24"/>
        </w:rPr>
        <w:t>в</w:t>
      </w:r>
      <w:proofErr w:type="gramEnd"/>
      <w:r w:rsidRPr="00337CA7">
        <w:rPr>
          <w:bCs/>
          <w:sz w:val="24"/>
          <w:szCs w:val="24"/>
        </w:rPr>
        <w:t xml:space="preserve"> том числе:</w:t>
      </w:r>
    </w:p>
    <w:p w:rsidR="004E0677" w:rsidRDefault="004E0677" w:rsidP="004E0677">
      <w:pPr>
        <w:widowControl w:val="0"/>
        <w:ind w:firstLine="709"/>
        <w:jc w:val="both"/>
        <w:rPr>
          <w:bCs/>
          <w:sz w:val="24"/>
          <w:szCs w:val="24"/>
        </w:rPr>
      </w:pPr>
      <w:r>
        <w:rPr>
          <w:bCs/>
          <w:sz w:val="24"/>
          <w:szCs w:val="24"/>
        </w:rPr>
        <w:t>-</w:t>
      </w:r>
      <w:r w:rsidRPr="00337CA7">
        <w:rPr>
          <w:bCs/>
          <w:sz w:val="24"/>
          <w:szCs w:val="24"/>
        </w:rPr>
        <w:t xml:space="preserve"> </w:t>
      </w:r>
      <w:r w:rsidRPr="00337CA7">
        <w:rPr>
          <w:bCs/>
          <w:sz w:val="24"/>
          <w:szCs w:val="24"/>
          <w:lang w:val="en-US"/>
        </w:rPr>
        <w:t>Toyota</w:t>
      </w:r>
      <w:r w:rsidRPr="00337CA7">
        <w:rPr>
          <w:bCs/>
          <w:sz w:val="24"/>
          <w:szCs w:val="24"/>
        </w:rPr>
        <w:t xml:space="preserve"> </w:t>
      </w:r>
      <w:r w:rsidRPr="00337CA7">
        <w:rPr>
          <w:bCs/>
          <w:sz w:val="24"/>
          <w:szCs w:val="24"/>
          <w:lang w:val="en-US"/>
        </w:rPr>
        <w:t>Camry</w:t>
      </w:r>
      <w:r>
        <w:rPr>
          <w:bCs/>
          <w:sz w:val="24"/>
          <w:szCs w:val="24"/>
        </w:rPr>
        <w:t xml:space="preserve"> или эквивалент  - 2421 </w:t>
      </w:r>
      <w:proofErr w:type="spellStart"/>
      <w:r>
        <w:rPr>
          <w:bCs/>
          <w:sz w:val="24"/>
          <w:szCs w:val="24"/>
        </w:rPr>
        <w:t>маш</w:t>
      </w:r>
      <w:proofErr w:type="spellEnd"/>
      <w:r>
        <w:rPr>
          <w:bCs/>
          <w:sz w:val="24"/>
          <w:szCs w:val="24"/>
        </w:rPr>
        <w:t>. часов</w:t>
      </w:r>
    </w:p>
    <w:p w:rsidR="004E0677" w:rsidRPr="00337CA7" w:rsidRDefault="004E0677" w:rsidP="004E0677">
      <w:pPr>
        <w:widowControl w:val="0"/>
        <w:ind w:firstLine="709"/>
        <w:jc w:val="both"/>
        <w:rPr>
          <w:bCs/>
          <w:sz w:val="24"/>
          <w:szCs w:val="24"/>
        </w:rPr>
      </w:pPr>
      <w:r>
        <w:rPr>
          <w:sz w:val="24"/>
          <w:szCs w:val="24"/>
        </w:rPr>
        <w:t xml:space="preserve">- </w:t>
      </w:r>
      <w:r w:rsidRPr="00CF01E2">
        <w:rPr>
          <w:sz w:val="24"/>
          <w:szCs w:val="24"/>
          <w:lang w:val="en-US"/>
        </w:rPr>
        <w:t>Chevrolet</w:t>
      </w:r>
      <w:r w:rsidRPr="00CF01E2">
        <w:rPr>
          <w:sz w:val="24"/>
          <w:szCs w:val="24"/>
        </w:rPr>
        <w:t xml:space="preserve"> </w:t>
      </w:r>
      <w:proofErr w:type="spellStart"/>
      <w:r w:rsidRPr="00CF01E2">
        <w:rPr>
          <w:sz w:val="24"/>
          <w:szCs w:val="24"/>
          <w:lang w:val="en-US"/>
        </w:rPr>
        <w:t>Cruze</w:t>
      </w:r>
      <w:proofErr w:type="spellEnd"/>
      <w:r w:rsidRPr="00CF01E2">
        <w:rPr>
          <w:sz w:val="24"/>
          <w:szCs w:val="24"/>
        </w:rPr>
        <w:t xml:space="preserve"> или эквивалент</w:t>
      </w:r>
      <w:r w:rsidRPr="00CF01E2">
        <w:rPr>
          <w:bCs/>
          <w:sz w:val="24"/>
          <w:szCs w:val="24"/>
        </w:rPr>
        <w:t xml:space="preserve"> </w:t>
      </w:r>
      <w:r>
        <w:rPr>
          <w:bCs/>
          <w:sz w:val="24"/>
          <w:szCs w:val="24"/>
        </w:rPr>
        <w:t xml:space="preserve">- 2298 </w:t>
      </w:r>
      <w:proofErr w:type="spellStart"/>
      <w:r>
        <w:rPr>
          <w:bCs/>
          <w:sz w:val="24"/>
          <w:szCs w:val="24"/>
        </w:rPr>
        <w:t>маш</w:t>
      </w:r>
      <w:proofErr w:type="spellEnd"/>
      <w:r>
        <w:rPr>
          <w:bCs/>
          <w:sz w:val="24"/>
          <w:szCs w:val="24"/>
        </w:rPr>
        <w:t>. часов</w:t>
      </w:r>
    </w:p>
    <w:p w:rsidR="004E0677" w:rsidRPr="00337CA7" w:rsidRDefault="004E0677" w:rsidP="004E0677">
      <w:pPr>
        <w:widowControl w:val="0"/>
        <w:ind w:firstLine="709"/>
        <w:jc w:val="both"/>
        <w:rPr>
          <w:bCs/>
          <w:sz w:val="24"/>
          <w:szCs w:val="24"/>
        </w:rPr>
      </w:pPr>
      <w:r w:rsidRPr="00E46F8E">
        <w:rPr>
          <w:b/>
          <w:bCs/>
          <w:sz w:val="24"/>
          <w:szCs w:val="24"/>
        </w:rPr>
        <w:t>-</w:t>
      </w:r>
      <w:r>
        <w:rPr>
          <w:b/>
          <w:bCs/>
          <w:sz w:val="24"/>
          <w:szCs w:val="24"/>
        </w:rPr>
        <w:t xml:space="preserve"> </w:t>
      </w:r>
      <w:r w:rsidRPr="00337CA7">
        <w:rPr>
          <w:bCs/>
          <w:sz w:val="24"/>
          <w:szCs w:val="24"/>
          <w:lang w:val="en-US"/>
        </w:rPr>
        <w:t>Toyota</w:t>
      </w:r>
      <w:r w:rsidRPr="00337CA7">
        <w:rPr>
          <w:bCs/>
          <w:sz w:val="24"/>
          <w:szCs w:val="24"/>
        </w:rPr>
        <w:t xml:space="preserve"> </w:t>
      </w:r>
      <w:r w:rsidRPr="00337CA7">
        <w:rPr>
          <w:bCs/>
          <w:sz w:val="24"/>
          <w:szCs w:val="24"/>
          <w:lang w:val="en-US"/>
        </w:rPr>
        <w:t>Camry</w:t>
      </w:r>
      <w:r w:rsidRPr="00337CA7">
        <w:rPr>
          <w:bCs/>
          <w:sz w:val="24"/>
          <w:szCs w:val="24"/>
        </w:rPr>
        <w:t xml:space="preserve"> или эквивалент </w:t>
      </w:r>
      <w:r w:rsidRPr="00337CA7">
        <w:rPr>
          <w:bCs/>
          <w:color w:val="002060"/>
          <w:sz w:val="24"/>
          <w:szCs w:val="24"/>
        </w:rPr>
        <w:t xml:space="preserve">– 886 </w:t>
      </w:r>
      <w:proofErr w:type="spellStart"/>
      <w:r w:rsidRPr="00337CA7">
        <w:rPr>
          <w:bCs/>
          <w:color w:val="002060"/>
          <w:sz w:val="24"/>
          <w:szCs w:val="24"/>
        </w:rPr>
        <w:t>маш</w:t>
      </w:r>
      <w:proofErr w:type="spellEnd"/>
      <w:r w:rsidRPr="00337CA7">
        <w:rPr>
          <w:bCs/>
          <w:color w:val="002060"/>
          <w:sz w:val="24"/>
          <w:szCs w:val="24"/>
        </w:rPr>
        <w:t>. часов</w:t>
      </w:r>
      <w:r>
        <w:rPr>
          <w:bCs/>
          <w:color w:val="002060"/>
          <w:sz w:val="24"/>
          <w:szCs w:val="24"/>
        </w:rPr>
        <w:t>.</w:t>
      </w:r>
    </w:p>
    <w:p w:rsidR="004E0677" w:rsidRPr="005B4008" w:rsidRDefault="004E0677" w:rsidP="004E0677">
      <w:pPr>
        <w:widowControl w:val="0"/>
        <w:ind w:firstLine="709"/>
        <w:jc w:val="both"/>
        <w:rPr>
          <w:sz w:val="24"/>
          <w:szCs w:val="24"/>
        </w:rPr>
      </w:pPr>
      <w:r w:rsidRPr="005B4008">
        <w:rPr>
          <w:sz w:val="24"/>
          <w:szCs w:val="24"/>
        </w:rPr>
        <w:t>Количество часов использования транспортных средств (по каждому автомобилю) устанавливается и уточняется заказчиком в пределах общего объёма.</w:t>
      </w:r>
    </w:p>
    <w:p w:rsidR="004E0677" w:rsidRDefault="004E0677" w:rsidP="004E0677">
      <w:pPr>
        <w:widowControl w:val="0"/>
        <w:ind w:firstLine="709"/>
        <w:jc w:val="both"/>
        <w:rPr>
          <w:sz w:val="24"/>
          <w:szCs w:val="24"/>
        </w:rPr>
      </w:pPr>
      <w:r w:rsidRPr="00E27274">
        <w:rPr>
          <w:b/>
          <w:sz w:val="24"/>
          <w:szCs w:val="24"/>
        </w:rPr>
        <w:t>*</w:t>
      </w:r>
      <w:r w:rsidRPr="003F3C5A">
        <w:rPr>
          <w:sz w:val="24"/>
          <w:szCs w:val="24"/>
        </w:rPr>
        <w:t xml:space="preserve"> </w:t>
      </w:r>
      <w:r>
        <w:rPr>
          <w:sz w:val="24"/>
          <w:szCs w:val="24"/>
        </w:rPr>
        <w:t>марка автомобилей уточняется по результатам аукциона в электронной форме.</w:t>
      </w:r>
    </w:p>
    <w:p w:rsidR="004E0677" w:rsidRPr="00337CA7" w:rsidRDefault="004E0677" w:rsidP="004E0677">
      <w:pPr>
        <w:widowControl w:val="0"/>
        <w:ind w:firstLine="709"/>
        <w:jc w:val="both"/>
        <w:rPr>
          <w:b/>
          <w:sz w:val="24"/>
          <w:szCs w:val="24"/>
        </w:rPr>
      </w:pPr>
      <w:r w:rsidRPr="00E27274">
        <w:rPr>
          <w:b/>
          <w:sz w:val="24"/>
          <w:szCs w:val="24"/>
        </w:rPr>
        <w:t xml:space="preserve"> </w:t>
      </w:r>
    </w:p>
    <w:p w:rsidR="004E0677" w:rsidRPr="004A071B" w:rsidRDefault="004E0677" w:rsidP="004E0677">
      <w:pPr>
        <w:widowControl w:val="0"/>
        <w:shd w:val="clear" w:color="auto" w:fill="FFFFFF"/>
        <w:ind w:firstLine="709"/>
        <w:jc w:val="both"/>
        <w:rPr>
          <w:sz w:val="24"/>
          <w:szCs w:val="24"/>
        </w:rPr>
      </w:pPr>
      <w:r>
        <w:rPr>
          <w:sz w:val="24"/>
          <w:szCs w:val="24"/>
        </w:rPr>
        <w:t xml:space="preserve">6. </w:t>
      </w:r>
      <w:r w:rsidRPr="004A071B">
        <w:rPr>
          <w:sz w:val="24"/>
          <w:szCs w:val="24"/>
        </w:rPr>
        <w:t xml:space="preserve"> Обеспечение каждого водителя оперативной связью с муниципальным заказчиком и диспетчером.</w:t>
      </w:r>
    </w:p>
    <w:p w:rsidR="004E0677" w:rsidRPr="004A071B" w:rsidRDefault="004E0677" w:rsidP="004E0677">
      <w:pPr>
        <w:widowControl w:val="0"/>
        <w:shd w:val="clear" w:color="auto" w:fill="FFFFFF"/>
        <w:ind w:firstLine="709"/>
        <w:jc w:val="both"/>
        <w:rPr>
          <w:sz w:val="24"/>
          <w:szCs w:val="24"/>
        </w:rPr>
      </w:pPr>
      <w:r>
        <w:rPr>
          <w:sz w:val="24"/>
          <w:szCs w:val="24"/>
        </w:rPr>
        <w:t>7</w:t>
      </w:r>
      <w:r w:rsidRPr="004A071B">
        <w:rPr>
          <w:sz w:val="24"/>
          <w:szCs w:val="24"/>
        </w:rPr>
        <w:t xml:space="preserve">. На транспортных средствах должны отсутствовать специальные знаки, логотипы. </w:t>
      </w:r>
    </w:p>
    <w:p w:rsidR="004E0677" w:rsidRDefault="004E0677" w:rsidP="004E0677">
      <w:pPr>
        <w:widowControl w:val="0"/>
        <w:shd w:val="clear" w:color="auto" w:fill="FFFFFF"/>
        <w:ind w:firstLine="709"/>
        <w:jc w:val="both"/>
        <w:rPr>
          <w:sz w:val="24"/>
          <w:szCs w:val="24"/>
        </w:rPr>
      </w:pPr>
      <w:r>
        <w:rPr>
          <w:sz w:val="24"/>
          <w:szCs w:val="24"/>
        </w:rPr>
        <w:t>8</w:t>
      </w:r>
      <w:r w:rsidRPr="004A071B">
        <w:rPr>
          <w:sz w:val="24"/>
          <w:szCs w:val="24"/>
        </w:rPr>
        <w:t>. При оказании услуг исполнитель обеспечивает надлежащее качество их выполнения.</w:t>
      </w:r>
    </w:p>
    <w:p w:rsidR="004E0677" w:rsidRPr="004A071B" w:rsidRDefault="004E0677" w:rsidP="004E0677">
      <w:pPr>
        <w:widowControl w:val="0"/>
        <w:shd w:val="clear" w:color="auto" w:fill="FFFFFF"/>
        <w:ind w:firstLine="709"/>
        <w:jc w:val="both"/>
        <w:rPr>
          <w:sz w:val="24"/>
          <w:szCs w:val="24"/>
        </w:rPr>
      </w:pPr>
      <w:r w:rsidRPr="004A071B">
        <w:rPr>
          <w:sz w:val="24"/>
          <w:szCs w:val="24"/>
        </w:rPr>
        <w:t xml:space="preserve"> Качество услуг определяется их соответствием следующим требованиям:</w:t>
      </w:r>
    </w:p>
    <w:p w:rsidR="004E0677" w:rsidRPr="004A071B" w:rsidRDefault="004E0677" w:rsidP="004E0677">
      <w:pPr>
        <w:widowControl w:val="0"/>
        <w:ind w:firstLine="709"/>
        <w:jc w:val="both"/>
        <w:rPr>
          <w:sz w:val="24"/>
          <w:szCs w:val="24"/>
        </w:rPr>
      </w:pPr>
      <w:r>
        <w:rPr>
          <w:sz w:val="24"/>
          <w:szCs w:val="24"/>
        </w:rPr>
        <w:t xml:space="preserve"> - </w:t>
      </w:r>
      <w:r w:rsidRPr="004A071B">
        <w:rPr>
          <w:sz w:val="24"/>
          <w:szCs w:val="24"/>
        </w:rPr>
        <w:t>единое диспетчерское обслуживание,</w:t>
      </w:r>
    </w:p>
    <w:p w:rsidR="004E0677" w:rsidRPr="004A071B" w:rsidRDefault="004E0677" w:rsidP="004E0677">
      <w:pPr>
        <w:widowControl w:val="0"/>
        <w:ind w:firstLine="709"/>
        <w:jc w:val="both"/>
        <w:rPr>
          <w:sz w:val="24"/>
          <w:szCs w:val="24"/>
        </w:rPr>
      </w:pPr>
      <w:r>
        <w:rPr>
          <w:sz w:val="24"/>
          <w:szCs w:val="24"/>
        </w:rPr>
        <w:t xml:space="preserve">- </w:t>
      </w:r>
      <w:r w:rsidRPr="004A071B">
        <w:rPr>
          <w:sz w:val="24"/>
          <w:szCs w:val="24"/>
        </w:rPr>
        <w:t xml:space="preserve">закрепленное на постоянной основе </w:t>
      </w:r>
      <w:r w:rsidRPr="004A071B">
        <w:rPr>
          <w:bCs/>
          <w:sz w:val="24"/>
          <w:szCs w:val="24"/>
        </w:rPr>
        <w:t>транспортное средство,</w:t>
      </w:r>
    </w:p>
    <w:p w:rsidR="004E0677" w:rsidRPr="004A071B" w:rsidRDefault="004E0677" w:rsidP="004E0677">
      <w:pPr>
        <w:widowControl w:val="0"/>
        <w:ind w:firstLine="709"/>
        <w:jc w:val="both"/>
        <w:rPr>
          <w:sz w:val="24"/>
          <w:szCs w:val="24"/>
        </w:rPr>
      </w:pPr>
      <w:r>
        <w:rPr>
          <w:sz w:val="24"/>
          <w:szCs w:val="24"/>
        </w:rPr>
        <w:t xml:space="preserve">- </w:t>
      </w:r>
      <w:r w:rsidRPr="004A071B">
        <w:rPr>
          <w:sz w:val="24"/>
          <w:szCs w:val="24"/>
        </w:rPr>
        <w:t>закрепленный на постоянной о</w:t>
      </w:r>
      <w:r>
        <w:rPr>
          <w:sz w:val="24"/>
          <w:szCs w:val="24"/>
        </w:rPr>
        <w:t>снове водитель (по согласованию</w:t>
      </w:r>
      <w:r w:rsidRPr="004A071B">
        <w:rPr>
          <w:sz w:val="24"/>
          <w:szCs w:val="24"/>
        </w:rPr>
        <w:t xml:space="preserve"> с заказчиком), </w:t>
      </w:r>
    </w:p>
    <w:p w:rsidR="004E0677" w:rsidRPr="004A071B" w:rsidRDefault="004E0677" w:rsidP="004E0677">
      <w:pPr>
        <w:widowControl w:val="0"/>
        <w:ind w:firstLine="709"/>
        <w:jc w:val="both"/>
        <w:rPr>
          <w:sz w:val="24"/>
          <w:szCs w:val="24"/>
        </w:rPr>
      </w:pPr>
      <w:proofErr w:type="gramStart"/>
      <w:r>
        <w:rPr>
          <w:sz w:val="24"/>
          <w:szCs w:val="24"/>
        </w:rPr>
        <w:t xml:space="preserve">- </w:t>
      </w:r>
      <w:r w:rsidRPr="004A071B">
        <w:rPr>
          <w:sz w:val="24"/>
          <w:szCs w:val="24"/>
        </w:rPr>
        <w:t xml:space="preserve">предоставление замены </w:t>
      </w:r>
      <w:r w:rsidRPr="004A071B">
        <w:rPr>
          <w:bCs/>
          <w:sz w:val="24"/>
          <w:szCs w:val="24"/>
        </w:rPr>
        <w:t>транспортного средства на аналогичное</w:t>
      </w:r>
      <w:r w:rsidRPr="004A071B">
        <w:rPr>
          <w:sz w:val="24"/>
          <w:szCs w:val="24"/>
        </w:rPr>
        <w:t xml:space="preserve"> (по согласованию с заказчиком) при простое на техническом обслуживании и ремонте, </w:t>
      </w:r>
      <w:proofErr w:type="gramEnd"/>
    </w:p>
    <w:p w:rsidR="004E0677" w:rsidRPr="004A071B" w:rsidRDefault="004E0677" w:rsidP="004E0677">
      <w:pPr>
        <w:widowControl w:val="0"/>
        <w:ind w:firstLine="709"/>
        <w:jc w:val="both"/>
        <w:rPr>
          <w:sz w:val="24"/>
          <w:szCs w:val="24"/>
        </w:rPr>
      </w:pPr>
      <w:proofErr w:type="gramStart"/>
      <w:r>
        <w:rPr>
          <w:sz w:val="24"/>
          <w:szCs w:val="24"/>
        </w:rPr>
        <w:t xml:space="preserve">- </w:t>
      </w:r>
      <w:r w:rsidRPr="004A071B">
        <w:rPr>
          <w:sz w:val="24"/>
          <w:szCs w:val="24"/>
        </w:rPr>
        <w:t>предоставление замены транспортного средства на аналогичное (по согласованию с заказчиком) в случае поломки или иной ситуации, препятствующей надлежащему исполнению обязательств по контракту, в течение 30 минут,</w:t>
      </w:r>
      <w:proofErr w:type="gramEnd"/>
    </w:p>
    <w:p w:rsidR="004E0677" w:rsidRDefault="004E0677" w:rsidP="004E0677">
      <w:pPr>
        <w:widowControl w:val="0"/>
        <w:tabs>
          <w:tab w:val="num" w:pos="1260"/>
        </w:tabs>
        <w:ind w:firstLine="709"/>
        <w:jc w:val="both"/>
        <w:rPr>
          <w:sz w:val="24"/>
          <w:szCs w:val="24"/>
        </w:rPr>
      </w:pPr>
      <w:r>
        <w:rPr>
          <w:sz w:val="24"/>
          <w:szCs w:val="24"/>
        </w:rPr>
        <w:t xml:space="preserve">- </w:t>
      </w:r>
      <w:r w:rsidRPr="004A071B">
        <w:rPr>
          <w:sz w:val="24"/>
          <w:szCs w:val="24"/>
        </w:rPr>
        <w:t>представление (по требованию) ежедневной информации о маршруте, времени начала и окончания движения транспортного средства, времени простоя и данных о пробеге,</w:t>
      </w:r>
    </w:p>
    <w:p w:rsidR="004E0677" w:rsidRPr="004A071B" w:rsidRDefault="004E0677" w:rsidP="004E0677">
      <w:pPr>
        <w:widowControl w:val="0"/>
        <w:ind w:firstLine="709"/>
        <w:jc w:val="both"/>
        <w:rPr>
          <w:sz w:val="24"/>
          <w:szCs w:val="24"/>
        </w:rPr>
      </w:pPr>
      <w:r>
        <w:rPr>
          <w:sz w:val="24"/>
          <w:szCs w:val="24"/>
        </w:rPr>
        <w:lastRenderedPageBreak/>
        <w:t xml:space="preserve">- </w:t>
      </w:r>
      <w:r w:rsidRPr="004A071B">
        <w:rPr>
          <w:sz w:val="24"/>
          <w:szCs w:val="24"/>
        </w:rPr>
        <w:t>предоставление чистого транспортного средства как внутри, так и снаружи,</w:t>
      </w:r>
    </w:p>
    <w:p w:rsidR="004E0677" w:rsidRPr="005B4008" w:rsidRDefault="004E0677" w:rsidP="004E0677">
      <w:pPr>
        <w:widowControl w:val="0"/>
        <w:tabs>
          <w:tab w:val="num" w:pos="567"/>
          <w:tab w:val="num" w:pos="1260"/>
        </w:tabs>
        <w:ind w:firstLine="709"/>
        <w:jc w:val="both"/>
        <w:rPr>
          <w:sz w:val="24"/>
          <w:szCs w:val="24"/>
        </w:rPr>
      </w:pPr>
      <w:r w:rsidRPr="005B4008">
        <w:rPr>
          <w:sz w:val="24"/>
          <w:szCs w:val="24"/>
        </w:rPr>
        <w:t xml:space="preserve">- соответствие транспортного средства требованиям безопасности, техническому состоянию и методам проверок, установленным ГОСТ </w:t>
      </w:r>
      <w:proofErr w:type="gramStart"/>
      <w:r w:rsidRPr="005B4008">
        <w:rPr>
          <w:sz w:val="24"/>
          <w:szCs w:val="24"/>
        </w:rPr>
        <w:t>Р</w:t>
      </w:r>
      <w:proofErr w:type="gramEnd"/>
      <w:r w:rsidRPr="005B4008">
        <w:rPr>
          <w:sz w:val="24"/>
          <w:szCs w:val="24"/>
        </w:rPr>
        <w:t xml:space="preserve"> 51709-2001</w:t>
      </w:r>
      <w:r>
        <w:rPr>
          <w:sz w:val="24"/>
          <w:szCs w:val="24"/>
        </w:rPr>
        <w:t>.</w:t>
      </w:r>
    </w:p>
    <w:p w:rsidR="004E0677" w:rsidRPr="004A071B" w:rsidRDefault="004E0677" w:rsidP="004E0677">
      <w:pPr>
        <w:widowControl w:val="0"/>
        <w:shd w:val="clear" w:color="auto" w:fill="FFFFFF"/>
        <w:ind w:firstLine="709"/>
        <w:jc w:val="both"/>
        <w:rPr>
          <w:sz w:val="24"/>
          <w:szCs w:val="24"/>
        </w:rPr>
      </w:pPr>
      <w:r>
        <w:rPr>
          <w:sz w:val="24"/>
          <w:szCs w:val="24"/>
        </w:rPr>
        <w:t>10</w:t>
      </w:r>
      <w:r w:rsidRPr="004A071B">
        <w:rPr>
          <w:sz w:val="24"/>
          <w:szCs w:val="24"/>
        </w:rPr>
        <w:t>. Исполнитель несёт полную материальную и иную ответственность, предусмотренную действующим законодательством и заключённым контрактом, перед муниципальным заказчиком за жизнь и здоровье пассажиров, сохранность перевозимых грузов.</w:t>
      </w:r>
    </w:p>
    <w:p w:rsidR="004E0677" w:rsidRPr="007A6137" w:rsidRDefault="004E0677" w:rsidP="004E0677">
      <w:pPr>
        <w:widowControl w:val="0"/>
        <w:shd w:val="clear" w:color="auto" w:fill="FFFFFF"/>
        <w:ind w:firstLine="709"/>
        <w:jc w:val="both"/>
        <w:rPr>
          <w:b/>
          <w:sz w:val="24"/>
          <w:szCs w:val="24"/>
        </w:rPr>
      </w:pPr>
      <w:r w:rsidRPr="007A6137">
        <w:rPr>
          <w:b/>
          <w:sz w:val="24"/>
          <w:szCs w:val="24"/>
        </w:rPr>
        <w:t>11. Схема обеспечения заказа:</w:t>
      </w:r>
    </w:p>
    <w:p w:rsidR="004E0677" w:rsidRPr="004A071B" w:rsidRDefault="004E0677" w:rsidP="004E0677">
      <w:pPr>
        <w:widowControl w:val="0"/>
        <w:ind w:firstLine="709"/>
        <w:rPr>
          <w:sz w:val="24"/>
          <w:szCs w:val="24"/>
        </w:rPr>
      </w:pPr>
      <w:r>
        <w:rPr>
          <w:sz w:val="24"/>
          <w:szCs w:val="24"/>
        </w:rPr>
        <w:t>11</w:t>
      </w:r>
      <w:r w:rsidRPr="004A071B">
        <w:rPr>
          <w:sz w:val="24"/>
          <w:szCs w:val="24"/>
        </w:rPr>
        <w:t>.1</w:t>
      </w:r>
      <w:r>
        <w:rPr>
          <w:sz w:val="24"/>
          <w:szCs w:val="24"/>
        </w:rPr>
        <w:t>1 В</w:t>
      </w:r>
      <w:r w:rsidRPr="004A071B">
        <w:rPr>
          <w:sz w:val="24"/>
          <w:szCs w:val="24"/>
        </w:rPr>
        <w:t xml:space="preserve">ышеуказанный транспорт используется в рабочее время без разовой заявки, прибывая ежедневно в заранее установленное место и </w:t>
      </w:r>
      <w:r>
        <w:rPr>
          <w:sz w:val="24"/>
          <w:szCs w:val="24"/>
        </w:rPr>
        <w:t xml:space="preserve">время,  в </w:t>
      </w:r>
      <w:r w:rsidRPr="004A071B">
        <w:rPr>
          <w:sz w:val="24"/>
          <w:szCs w:val="24"/>
        </w:rPr>
        <w:t>необходимых случаях – на основании телефонного звонка;</w:t>
      </w:r>
    </w:p>
    <w:p w:rsidR="004E0677" w:rsidRPr="004A071B" w:rsidRDefault="004E0677" w:rsidP="004E0677">
      <w:pPr>
        <w:widowControl w:val="0"/>
        <w:ind w:firstLine="709"/>
        <w:jc w:val="both"/>
        <w:rPr>
          <w:sz w:val="24"/>
          <w:szCs w:val="24"/>
        </w:rPr>
      </w:pPr>
      <w:r>
        <w:rPr>
          <w:sz w:val="24"/>
          <w:szCs w:val="24"/>
        </w:rPr>
        <w:t>11</w:t>
      </w:r>
      <w:r w:rsidRPr="004A071B">
        <w:rPr>
          <w:sz w:val="24"/>
          <w:szCs w:val="24"/>
        </w:rPr>
        <w:t>.2</w:t>
      </w:r>
      <w:r>
        <w:rPr>
          <w:sz w:val="24"/>
          <w:szCs w:val="24"/>
        </w:rPr>
        <w:t>. И</w:t>
      </w:r>
      <w:r w:rsidRPr="004A071B">
        <w:rPr>
          <w:sz w:val="24"/>
          <w:szCs w:val="24"/>
        </w:rPr>
        <w:t>зменения режима п</w:t>
      </w:r>
      <w:r>
        <w:rPr>
          <w:sz w:val="24"/>
          <w:szCs w:val="24"/>
        </w:rPr>
        <w:t>редоставления транспорта,</w:t>
      </w:r>
      <w:r w:rsidRPr="004A071B">
        <w:rPr>
          <w:sz w:val="24"/>
          <w:szCs w:val="24"/>
        </w:rPr>
        <w:t xml:space="preserve"> муниципальный заказчик обязан согласовывать с исполнителем не менее чем за 24 часа;</w:t>
      </w:r>
    </w:p>
    <w:p w:rsidR="004E0677" w:rsidRDefault="004E0677" w:rsidP="004E0677">
      <w:pPr>
        <w:widowControl w:val="0"/>
        <w:ind w:firstLine="709"/>
        <w:jc w:val="both"/>
        <w:rPr>
          <w:sz w:val="24"/>
          <w:szCs w:val="24"/>
        </w:rPr>
      </w:pPr>
      <w:r>
        <w:rPr>
          <w:sz w:val="24"/>
          <w:szCs w:val="24"/>
        </w:rPr>
        <w:t>11</w:t>
      </w:r>
      <w:r w:rsidRPr="004A071B">
        <w:rPr>
          <w:sz w:val="24"/>
          <w:szCs w:val="24"/>
        </w:rPr>
        <w:t>.3</w:t>
      </w:r>
      <w:r>
        <w:rPr>
          <w:sz w:val="24"/>
          <w:szCs w:val="24"/>
        </w:rPr>
        <w:t>. У</w:t>
      </w:r>
      <w:r w:rsidRPr="004A071B">
        <w:rPr>
          <w:sz w:val="24"/>
          <w:szCs w:val="24"/>
        </w:rPr>
        <w:t>чет машино-часов предоставления транспортного средства для обслуживания заказчика ведется диспетчерской службой исполнителя.</w:t>
      </w:r>
    </w:p>
    <w:p w:rsidR="004E0677" w:rsidRPr="004A071B" w:rsidRDefault="004E0677" w:rsidP="004E0677">
      <w:pPr>
        <w:widowControl w:val="0"/>
        <w:ind w:firstLine="709"/>
        <w:jc w:val="both"/>
        <w:rPr>
          <w:sz w:val="24"/>
          <w:szCs w:val="24"/>
        </w:rPr>
      </w:pPr>
      <w:r w:rsidRPr="004A071B">
        <w:rPr>
          <w:sz w:val="24"/>
          <w:szCs w:val="24"/>
        </w:rPr>
        <w:t xml:space="preserve"> При предоставлении транспортного средства муниципальный заказчик делает отметки в сопроводительных документах исполнителя (путевой лист) о фактическом времени использования транспорта.</w:t>
      </w:r>
    </w:p>
    <w:p w:rsidR="004E0677" w:rsidRPr="004A071B" w:rsidRDefault="004E0677" w:rsidP="004E0677">
      <w:pPr>
        <w:widowControl w:val="0"/>
        <w:jc w:val="both"/>
        <w:rPr>
          <w:sz w:val="24"/>
          <w:szCs w:val="24"/>
        </w:rPr>
      </w:pPr>
    </w:p>
    <w:p w:rsidR="004E0677" w:rsidRPr="004E0677" w:rsidRDefault="004E0677" w:rsidP="004E0677">
      <w:pPr>
        <w:widowControl w:val="0"/>
        <w:spacing w:line="360" w:lineRule="exact"/>
        <w:ind w:firstLine="709"/>
        <w:jc w:val="right"/>
        <w:rPr>
          <w:sz w:val="24"/>
          <w:szCs w:val="24"/>
        </w:rPr>
      </w:pPr>
    </w:p>
    <w:p w:rsidR="004E0677" w:rsidRPr="004A071B" w:rsidRDefault="004E0677" w:rsidP="004E0677">
      <w:pPr>
        <w:widowControl w:val="0"/>
        <w:autoSpaceDE w:val="0"/>
        <w:autoSpaceDN w:val="0"/>
        <w:adjustRightInd w:val="0"/>
        <w:ind w:firstLine="709"/>
        <w:jc w:val="both"/>
        <w:rPr>
          <w:sz w:val="24"/>
          <w:szCs w:val="24"/>
        </w:rPr>
      </w:pPr>
      <w:bookmarkStart w:id="0" w:name="_PictureBullets"/>
      <w:bookmarkEnd w:id="0"/>
    </w:p>
    <w:p w:rsidR="004E0677" w:rsidRDefault="004E0677" w:rsidP="004E0677">
      <w:pPr>
        <w:ind w:firstLine="540"/>
        <w:rPr>
          <w:b/>
          <w:sz w:val="24"/>
          <w:szCs w:val="24"/>
        </w:rPr>
      </w:pPr>
      <w:r>
        <w:rPr>
          <w:b/>
          <w:sz w:val="24"/>
          <w:szCs w:val="24"/>
        </w:rPr>
        <w:t>Заказчик:                                                                                                  Исполнитель:</w:t>
      </w:r>
    </w:p>
    <w:p w:rsidR="004E0677" w:rsidRPr="00B41F06" w:rsidRDefault="004E0677" w:rsidP="004E0677">
      <w:pPr>
        <w:ind w:firstLine="540"/>
        <w:jc w:val="center"/>
        <w:rPr>
          <w:b/>
          <w:sz w:val="24"/>
          <w:szCs w:val="24"/>
        </w:rPr>
      </w:pPr>
      <w:r>
        <w:rPr>
          <w:b/>
          <w:sz w:val="24"/>
          <w:szCs w:val="24"/>
        </w:rPr>
        <w:t xml:space="preserve">               </w:t>
      </w:r>
    </w:p>
    <w:p w:rsidR="004E0677" w:rsidRPr="00B41F06" w:rsidRDefault="004E0677" w:rsidP="004E0677">
      <w:pPr>
        <w:ind w:firstLine="540"/>
        <w:jc w:val="center"/>
        <w:rPr>
          <w:b/>
          <w:sz w:val="24"/>
          <w:szCs w:val="24"/>
        </w:rPr>
      </w:pPr>
    </w:p>
    <w:p w:rsidR="004E0677" w:rsidRPr="00B41F06" w:rsidRDefault="004E0677" w:rsidP="004E0677">
      <w:pPr>
        <w:rPr>
          <w:sz w:val="24"/>
          <w:szCs w:val="24"/>
        </w:rPr>
      </w:pPr>
    </w:p>
    <w:p w:rsidR="004E0677" w:rsidRPr="00B41F06" w:rsidRDefault="004E0677" w:rsidP="004E0677">
      <w:pPr>
        <w:rPr>
          <w:sz w:val="24"/>
          <w:szCs w:val="24"/>
        </w:rPr>
      </w:pPr>
    </w:p>
    <w:p w:rsidR="004E0677" w:rsidRPr="00B41F06" w:rsidRDefault="004E0677" w:rsidP="004E0677">
      <w:pPr>
        <w:rPr>
          <w:sz w:val="24"/>
          <w:szCs w:val="24"/>
        </w:rPr>
      </w:pPr>
    </w:p>
    <w:p w:rsidR="004E0677" w:rsidRPr="00B41F06" w:rsidRDefault="004E0677" w:rsidP="004E0677">
      <w:pPr>
        <w:rPr>
          <w:sz w:val="24"/>
          <w:szCs w:val="24"/>
        </w:rPr>
      </w:pPr>
    </w:p>
    <w:p w:rsidR="004E0677" w:rsidRPr="00B41F06" w:rsidRDefault="004E0677" w:rsidP="004E0677">
      <w:pPr>
        <w:rPr>
          <w:sz w:val="24"/>
          <w:szCs w:val="24"/>
        </w:rPr>
      </w:pPr>
    </w:p>
    <w:p w:rsidR="004E0677" w:rsidRPr="00B41F06" w:rsidRDefault="004E0677" w:rsidP="004E0677">
      <w:pPr>
        <w:rPr>
          <w:sz w:val="24"/>
          <w:szCs w:val="24"/>
        </w:rPr>
      </w:pPr>
    </w:p>
    <w:p w:rsidR="004E0677" w:rsidRPr="00B41F06" w:rsidRDefault="004E0677" w:rsidP="004E0677">
      <w:pPr>
        <w:rPr>
          <w:sz w:val="24"/>
          <w:szCs w:val="24"/>
        </w:rPr>
      </w:pPr>
    </w:p>
    <w:p w:rsidR="004E0677" w:rsidRPr="00B41F06" w:rsidRDefault="004E0677" w:rsidP="004E0677">
      <w:pPr>
        <w:rPr>
          <w:sz w:val="24"/>
          <w:szCs w:val="24"/>
        </w:rPr>
      </w:pPr>
    </w:p>
    <w:p w:rsidR="004E0677" w:rsidRPr="00B41F06" w:rsidRDefault="004E0677" w:rsidP="004E0677">
      <w:pPr>
        <w:rPr>
          <w:sz w:val="24"/>
          <w:szCs w:val="24"/>
        </w:rPr>
      </w:pPr>
    </w:p>
    <w:p w:rsidR="004E0677" w:rsidRPr="00B41F06" w:rsidRDefault="004E0677" w:rsidP="004E0677">
      <w:pPr>
        <w:rPr>
          <w:sz w:val="24"/>
          <w:szCs w:val="24"/>
        </w:rPr>
      </w:pPr>
    </w:p>
    <w:p w:rsidR="004E0677" w:rsidRPr="00B41F06" w:rsidRDefault="004E0677" w:rsidP="004E0677">
      <w:pPr>
        <w:rPr>
          <w:sz w:val="24"/>
          <w:szCs w:val="24"/>
        </w:rPr>
      </w:pPr>
    </w:p>
    <w:p w:rsidR="004E0677" w:rsidRPr="00B41F06" w:rsidRDefault="004E0677" w:rsidP="004E0677">
      <w:pPr>
        <w:rPr>
          <w:sz w:val="24"/>
          <w:szCs w:val="24"/>
        </w:rPr>
      </w:pPr>
    </w:p>
    <w:p w:rsidR="004E0677" w:rsidRPr="00B41F06" w:rsidRDefault="004E0677" w:rsidP="004E0677">
      <w:pPr>
        <w:rPr>
          <w:sz w:val="24"/>
          <w:szCs w:val="24"/>
        </w:rPr>
      </w:pPr>
    </w:p>
    <w:p w:rsidR="004E0677" w:rsidRPr="00B41F06" w:rsidRDefault="004E0677" w:rsidP="004E0677">
      <w:pPr>
        <w:rPr>
          <w:sz w:val="24"/>
          <w:szCs w:val="24"/>
        </w:rPr>
      </w:pPr>
    </w:p>
    <w:p w:rsidR="004E0677" w:rsidRPr="00B41F06" w:rsidRDefault="004E0677" w:rsidP="004E0677">
      <w:pPr>
        <w:rPr>
          <w:sz w:val="24"/>
          <w:szCs w:val="24"/>
        </w:rPr>
      </w:pPr>
    </w:p>
    <w:p w:rsidR="004E0677" w:rsidRPr="00B41F06" w:rsidRDefault="004E0677" w:rsidP="004E0677">
      <w:pPr>
        <w:rPr>
          <w:sz w:val="24"/>
          <w:szCs w:val="24"/>
        </w:rPr>
      </w:pPr>
    </w:p>
    <w:p w:rsidR="004E0677" w:rsidRPr="00B41F06" w:rsidRDefault="004E0677" w:rsidP="004E0677">
      <w:pPr>
        <w:rPr>
          <w:sz w:val="24"/>
          <w:szCs w:val="24"/>
        </w:rPr>
      </w:pPr>
    </w:p>
    <w:p w:rsidR="004E0677" w:rsidRPr="00B41F06" w:rsidRDefault="004E0677" w:rsidP="004E0677">
      <w:pPr>
        <w:rPr>
          <w:sz w:val="24"/>
          <w:szCs w:val="24"/>
        </w:rPr>
      </w:pPr>
    </w:p>
    <w:p w:rsidR="004E0677" w:rsidRPr="00B41F06" w:rsidRDefault="004E0677" w:rsidP="004E0677">
      <w:pPr>
        <w:rPr>
          <w:sz w:val="24"/>
          <w:szCs w:val="24"/>
        </w:rPr>
      </w:pPr>
    </w:p>
    <w:p w:rsidR="004E0677" w:rsidRPr="00B41F06" w:rsidRDefault="004E0677" w:rsidP="004E0677">
      <w:pPr>
        <w:rPr>
          <w:sz w:val="24"/>
          <w:szCs w:val="24"/>
        </w:rPr>
      </w:pPr>
    </w:p>
    <w:p w:rsidR="004E0677" w:rsidRPr="00B41F06" w:rsidRDefault="004E0677" w:rsidP="004E0677">
      <w:pPr>
        <w:rPr>
          <w:sz w:val="24"/>
          <w:szCs w:val="24"/>
        </w:rPr>
      </w:pPr>
    </w:p>
    <w:p w:rsidR="004E0677" w:rsidRPr="00B41F06" w:rsidRDefault="004E0677" w:rsidP="004E0677">
      <w:pPr>
        <w:rPr>
          <w:sz w:val="24"/>
          <w:szCs w:val="24"/>
        </w:rPr>
      </w:pPr>
    </w:p>
    <w:p w:rsidR="004E0677" w:rsidRPr="00B41F06" w:rsidRDefault="004E0677" w:rsidP="004E0677">
      <w:pPr>
        <w:rPr>
          <w:sz w:val="24"/>
          <w:szCs w:val="24"/>
        </w:rPr>
      </w:pPr>
    </w:p>
    <w:p w:rsidR="004E0677" w:rsidRPr="00B41F06" w:rsidRDefault="004E0677" w:rsidP="004E0677">
      <w:pPr>
        <w:rPr>
          <w:sz w:val="24"/>
          <w:szCs w:val="24"/>
        </w:rPr>
      </w:pPr>
    </w:p>
    <w:p w:rsidR="004E0677" w:rsidRPr="00B41F06" w:rsidRDefault="004E0677" w:rsidP="004E0677">
      <w:pPr>
        <w:rPr>
          <w:sz w:val="24"/>
          <w:szCs w:val="24"/>
        </w:rPr>
      </w:pPr>
    </w:p>
    <w:p w:rsidR="004E0677" w:rsidRPr="00B41F06" w:rsidRDefault="004E0677" w:rsidP="004E0677">
      <w:pPr>
        <w:rPr>
          <w:sz w:val="24"/>
          <w:szCs w:val="24"/>
        </w:rPr>
      </w:pPr>
    </w:p>
    <w:p w:rsidR="004E0677" w:rsidRPr="00B41F06" w:rsidRDefault="004E0677" w:rsidP="004E0677">
      <w:pPr>
        <w:rPr>
          <w:sz w:val="24"/>
          <w:szCs w:val="24"/>
        </w:rPr>
      </w:pPr>
    </w:p>
    <w:p w:rsidR="004E0677" w:rsidRPr="00B41F06" w:rsidRDefault="004E0677" w:rsidP="004E0677">
      <w:pPr>
        <w:rPr>
          <w:sz w:val="24"/>
          <w:szCs w:val="24"/>
        </w:rPr>
      </w:pPr>
    </w:p>
    <w:p w:rsidR="004E0677" w:rsidRPr="00B41F06" w:rsidRDefault="004E0677" w:rsidP="004E0677">
      <w:pPr>
        <w:rPr>
          <w:sz w:val="24"/>
          <w:szCs w:val="24"/>
        </w:rPr>
      </w:pPr>
    </w:p>
    <w:p w:rsidR="004E0677" w:rsidRPr="00B41F06" w:rsidRDefault="004E0677" w:rsidP="004E0677">
      <w:pPr>
        <w:rPr>
          <w:sz w:val="24"/>
          <w:szCs w:val="24"/>
        </w:rPr>
      </w:pPr>
    </w:p>
    <w:p w:rsidR="004E0677" w:rsidRPr="00B41F06" w:rsidRDefault="004E0677" w:rsidP="004E0677">
      <w:pPr>
        <w:rPr>
          <w:sz w:val="24"/>
          <w:szCs w:val="24"/>
        </w:rPr>
      </w:pPr>
    </w:p>
    <w:p w:rsidR="001739E2" w:rsidRDefault="001739E2"/>
    <w:sectPr w:rsidR="001739E2" w:rsidSect="00A853FF">
      <w:footerReference w:type="even" r:id="rId8"/>
      <w:pgSz w:w="11906" w:h="16838"/>
      <w:pgMar w:top="907" w:right="748" w:bottom="284" w:left="1474" w:header="0" w:footer="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0677" w:rsidRDefault="004E0677" w:rsidP="004E0677">
      <w:r>
        <w:separator/>
      </w:r>
    </w:p>
  </w:endnote>
  <w:endnote w:type="continuationSeparator" w:id="0">
    <w:p w:rsidR="004E0677" w:rsidRDefault="004E0677" w:rsidP="004E0677">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08F6" w:rsidRDefault="00F110A0">
    <w:pPr>
      <w:pStyle w:val="a8"/>
      <w:framePr w:wrap="around" w:vAnchor="text" w:hAnchor="margin" w:xAlign="center" w:y="1"/>
      <w:rPr>
        <w:rStyle w:val="aa"/>
      </w:rPr>
    </w:pPr>
    <w:r>
      <w:rPr>
        <w:rStyle w:val="aa"/>
      </w:rPr>
      <w:fldChar w:fldCharType="begin"/>
    </w:r>
    <w:r w:rsidR="00525A00">
      <w:rPr>
        <w:rStyle w:val="aa"/>
      </w:rPr>
      <w:instrText xml:space="preserve">PAGE  </w:instrText>
    </w:r>
    <w:r>
      <w:rPr>
        <w:rStyle w:val="aa"/>
      </w:rPr>
      <w:fldChar w:fldCharType="end"/>
    </w:r>
  </w:p>
  <w:p w:rsidR="00A708F6" w:rsidRDefault="006E4C01">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0677" w:rsidRDefault="004E0677" w:rsidP="004E0677">
      <w:r>
        <w:separator/>
      </w:r>
    </w:p>
  </w:footnote>
  <w:footnote w:type="continuationSeparator" w:id="0">
    <w:p w:rsidR="004E0677" w:rsidRDefault="004E0677" w:rsidP="004E0677">
      <w:r>
        <w:continuationSeparator/>
      </w:r>
    </w:p>
  </w:footnote>
  <w:footnote w:id="1">
    <w:p w:rsidR="004E0677" w:rsidRPr="00353DBA" w:rsidRDefault="004E0677" w:rsidP="004E0677">
      <w:pPr>
        <w:pStyle w:val="ab"/>
        <w:jc w:val="both"/>
      </w:pPr>
      <w:r w:rsidRPr="00353DBA">
        <w:rPr>
          <w:rStyle w:val="ad"/>
          <w:rFonts w:eastAsiaTheme="majorEastAsia"/>
        </w:rPr>
        <w:sym w:font="Symbol" w:char="F02A"/>
      </w:r>
      <w:r w:rsidRPr="00353DBA">
        <w:t xml:space="preserve"> </w:t>
      </w:r>
      <w:r w:rsidRPr="00DD7113">
        <w:t>рассчитывается исходя из средней стоимости одного машино-часа с учетом понижающего коэффициента, который определяется путем деления цены, предложенной участником размещения заказа, на начальную (максимальную) цену контракта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4C2605"/>
    <w:multiLevelType w:val="hybridMultilevel"/>
    <w:tmpl w:val="2F2041E8"/>
    <w:lvl w:ilvl="0" w:tplc="9ADA1452">
      <w:start w:val="1"/>
      <w:numFmt w:val="bullet"/>
      <w:lvlText w:val=""/>
      <w:lvlJc w:val="left"/>
      <w:pPr>
        <w:tabs>
          <w:tab w:val="num" w:pos="664"/>
        </w:tabs>
        <w:ind w:left="664"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2DB3CC1"/>
    <w:multiLevelType w:val="hybridMultilevel"/>
    <w:tmpl w:val="8432D554"/>
    <w:styleLink w:val="2"/>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59AA10B0"/>
    <w:multiLevelType w:val="hybridMultilevel"/>
    <w:tmpl w:val="8432D554"/>
    <w:lvl w:ilvl="0" w:tplc="4FA866CA">
      <w:start w:val="1"/>
      <w:numFmt w:val="decimal"/>
      <w:pStyle w:val="1"/>
      <w:lvlText w:val="%1."/>
      <w:lvlJc w:val="left"/>
      <w:pPr>
        <w:tabs>
          <w:tab w:val="num" w:pos="1430"/>
        </w:tabs>
        <w:ind w:left="823" w:hanging="623"/>
      </w:pPr>
      <w:rPr>
        <w:rFonts w:hint="default"/>
        <w:b w:val="0"/>
        <w:i w:val="0"/>
        <w:color w:val="auto"/>
        <w:sz w:val="22"/>
      </w:rPr>
    </w:lvl>
    <w:lvl w:ilvl="1" w:tplc="B39E3F88">
      <w:start w:val="1"/>
      <w:numFmt w:val="bullet"/>
      <w:pStyle w:val="20"/>
      <w:lvlText w:val=""/>
      <w:lvlJc w:val="left"/>
      <w:pPr>
        <w:tabs>
          <w:tab w:val="num" w:pos="1583"/>
        </w:tabs>
        <w:ind w:left="1583" w:hanging="360"/>
      </w:pPr>
      <w:rPr>
        <w:rFonts w:ascii="Wingdings" w:hAnsi="Wingdings" w:hint="default"/>
        <w:b w:val="0"/>
        <w:i w:val="0"/>
        <w:color w:val="auto"/>
        <w:sz w:val="22"/>
      </w:rPr>
    </w:lvl>
    <w:lvl w:ilvl="2" w:tplc="04190005">
      <w:start w:val="1"/>
      <w:numFmt w:val="bullet"/>
      <w:pStyle w:val="3"/>
      <w:lvlText w:val=""/>
      <w:lvlJc w:val="left"/>
      <w:pPr>
        <w:tabs>
          <w:tab w:val="num" w:pos="2483"/>
        </w:tabs>
        <w:ind w:left="2483" w:hanging="360"/>
      </w:pPr>
      <w:rPr>
        <w:rFonts w:ascii="Wingdings" w:hAnsi="Wingdings" w:hint="default"/>
        <w:b w:val="0"/>
        <w:i w:val="0"/>
        <w:color w:val="auto"/>
        <w:sz w:val="22"/>
      </w:rPr>
    </w:lvl>
    <w:lvl w:ilvl="3" w:tplc="0419000F" w:tentative="1">
      <w:start w:val="1"/>
      <w:numFmt w:val="decimal"/>
      <w:pStyle w:val="4"/>
      <w:lvlText w:val="%4."/>
      <w:lvlJc w:val="left"/>
      <w:pPr>
        <w:tabs>
          <w:tab w:val="num" w:pos="3023"/>
        </w:tabs>
        <w:ind w:left="3023" w:hanging="360"/>
      </w:pPr>
    </w:lvl>
    <w:lvl w:ilvl="4" w:tplc="04190019" w:tentative="1">
      <w:start w:val="1"/>
      <w:numFmt w:val="lowerLetter"/>
      <w:pStyle w:val="5"/>
      <w:lvlText w:val="%5."/>
      <w:lvlJc w:val="left"/>
      <w:pPr>
        <w:tabs>
          <w:tab w:val="num" w:pos="3743"/>
        </w:tabs>
        <w:ind w:left="3743" w:hanging="360"/>
      </w:pPr>
    </w:lvl>
    <w:lvl w:ilvl="5" w:tplc="0419001B" w:tentative="1">
      <w:start w:val="1"/>
      <w:numFmt w:val="lowerRoman"/>
      <w:pStyle w:val="6"/>
      <w:lvlText w:val="%6."/>
      <w:lvlJc w:val="right"/>
      <w:pPr>
        <w:tabs>
          <w:tab w:val="num" w:pos="4463"/>
        </w:tabs>
        <w:ind w:left="4463" w:hanging="180"/>
      </w:pPr>
    </w:lvl>
    <w:lvl w:ilvl="6" w:tplc="0419000F" w:tentative="1">
      <w:start w:val="1"/>
      <w:numFmt w:val="decimal"/>
      <w:pStyle w:val="7"/>
      <w:lvlText w:val="%7."/>
      <w:lvlJc w:val="left"/>
      <w:pPr>
        <w:tabs>
          <w:tab w:val="num" w:pos="5183"/>
        </w:tabs>
        <w:ind w:left="5183" w:hanging="360"/>
      </w:pPr>
    </w:lvl>
    <w:lvl w:ilvl="7" w:tplc="04190019" w:tentative="1">
      <w:start w:val="1"/>
      <w:numFmt w:val="lowerLetter"/>
      <w:pStyle w:val="8"/>
      <w:lvlText w:val="%8."/>
      <w:lvlJc w:val="left"/>
      <w:pPr>
        <w:tabs>
          <w:tab w:val="num" w:pos="5903"/>
        </w:tabs>
        <w:ind w:left="5903" w:hanging="360"/>
      </w:pPr>
    </w:lvl>
    <w:lvl w:ilvl="8" w:tplc="0419001B" w:tentative="1">
      <w:start w:val="1"/>
      <w:numFmt w:val="lowerRoman"/>
      <w:pStyle w:val="9"/>
      <w:lvlText w:val="%9."/>
      <w:lvlJc w:val="right"/>
      <w:pPr>
        <w:tabs>
          <w:tab w:val="num" w:pos="6623"/>
        </w:tabs>
        <w:ind w:left="6623" w:hanging="180"/>
      </w:pPr>
    </w:lvl>
  </w:abstractNum>
  <w:abstractNum w:abstractNumId="4">
    <w:nsid w:val="6CF70BC1"/>
    <w:multiLevelType w:val="multilevel"/>
    <w:tmpl w:val="5BEABA66"/>
    <w:lvl w:ilvl="0">
      <w:start w:val="1"/>
      <w:numFmt w:val="decimal"/>
      <w:pStyle w:val="10"/>
      <w:lvlText w:val="%1."/>
      <w:lvlJc w:val="left"/>
      <w:pPr>
        <w:tabs>
          <w:tab w:val="num" w:pos="432"/>
        </w:tabs>
        <w:ind w:left="432" w:hanging="432"/>
      </w:pPr>
      <w:rPr>
        <w:rFonts w:hint="default"/>
      </w:rPr>
    </w:lvl>
    <w:lvl w:ilvl="1">
      <w:start w:val="1"/>
      <w:numFmt w:val="decimal"/>
      <w:pStyle w:val="21"/>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4"/>
  </w:num>
  <w:num w:numId="2">
    <w:abstractNumId w:val="3"/>
  </w:num>
  <w:num w:numId="3">
    <w:abstractNumId w:val="1"/>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footnotePr>
    <w:footnote w:id="-1"/>
    <w:footnote w:id="0"/>
  </w:footnotePr>
  <w:endnotePr>
    <w:endnote w:id="-1"/>
    <w:endnote w:id="0"/>
  </w:endnotePr>
  <w:compat/>
  <w:rsids>
    <w:rsidRoot w:val="004E0677"/>
    <w:rsid w:val="00003C03"/>
    <w:rsid w:val="0000420A"/>
    <w:rsid w:val="000056C0"/>
    <w:rsid w:val="0001067C"/>
    <w:rsid w:val="00016FFD"/>
    <w:rsid w:val="00022019"/>
    <w:rsid w:val="000225E3"/>
    <w:rsid w:val="00022DA5"/>
    <w:rsid w:val="00022F6A"/>
    <w:rsid w:val="00035FE9"/>
    <w:rsid w:val="00037986"/>
    <w:rsid w:val="00041C17"/>
    <w:rsid w:val="00043DE0"/>
    <w:rsid w:val="00050106"/>
    <w:rsid w:val="000514CF"/>
    <w:rsid w:val="00057CC8"/>
    <w:rsid w:val="00060505"/>
    <w:rsid w:val="00075C87"/>
    <w:rsid w:val="00076DDA"/>
    <w:rsid w:val="000810B4"/>
    <w:rsid w:val="00081DD2"/>
    <w:rsid w:val="00083C19"/>
    <w:rsid w:val="0008533B"/>
    <w:rsid w:val="00090A3B"/>
    <w:rsid w:val="00093264"/>
    <w:rsid w:val="000B2AD6"/>
    <w:rsid w:val="000C0D11"/>
    <w:rsid w:val="000C148A"/>
    <w:rsid w:val="000C50B2"/>
    <w:rsid w:val="000D0383"/>
    <w:rsid w:val="000D2BBA"/>
    <w:rsid w:val="000D5EFD"/>
    <w:rsid w:val="000E1111"/>
    <w:rsid w:val="000E60F2"/>
    <w:rsid w:val="000F1CB3"/>
    <w:rsid w:val="001124B5"/>
    <w:rsid w:val="0011491C"/>
    <w:rsid w:val="0011673F"/>
    <w:rsid w:val="00116972"/>
    <w:rsid w:val="0011702A"/>
    <w:rsid w:val="0011746B"/>
    <w:rsid w:val="00127B57"/>
    <w:rsid w:val="001306F7"/>
    <w:rsid w:val="00141B32"/>
    <w:rsid w:val="00142CA1"/>
    <w:rsid w:val="00145222"/>
    <w:rsid w:val="00146DC3"/>
    <w:rsid w:val="00154CE5"/>
    <w:rsid w:val="00155135"/>
    <w:rsid w:val="001629BF"/>
    <w:rsid w:val="00165D8E"/>
    <w:rsid w:val="001739E2"/>
    <w:rsid w:val="00180D64"/>
    <w:rsid w:val="001819DC"/>
    <w:rsid w:val="001852C7"/>
    <w:rsid w:val="0019652F"/>
    <w:rsid w:val="001A2D76"/>
    <w:rsid w:val="001B474C"/>
    <w:rsid w:val="001C7C9D"/>
    <w:rsid w:val="001D6A90"/>
    <w:rsid w:val="001E4A2D"/>
    <w:rsid w:val="001E6208"/>
    <w:rsid w:val="001F4479"/>
    <w:rsid w:val="00201A88"/>
    <w:rsid w:val="00203F09"/>
    <w:rsid w:val="00205DEC"/>
    <w:rsid w:val="00207751"/>
    <w:rsid w:val="00220763"/>
    <w:rsid w:val="00224E6F"/>
    <w:rsid w:val="00231EA3"/>
    <w:rsid w:val="0023231F"/>
    <w:rsid w:val="00233766"/>
    <w:rsid w:val="002362E1"/>
    <w:rsid w:val="00247124"/>
    <w:rsid w:val="002512E8"/>
    <w:rsid w:val="0025550E"/>
    <w:rsid w:val="0026294B"/>
    <w:rsid w:val="0026524E"/>
    <w:rsid w:val="00266ECE"/>
    <w:rsid w:val="00273D5E"/>
    <w:rsid w:val="00274473"/>
    <w:rsid w:val="00275946"/>
    <w:rsid w:val="00281A46"/>
    <w:rsid w:val="002B062A"/>
    <w:rsid w:val="002B5788"/>
    <w:rsid w:val="002C0043"/>
    <w:rsid w:val="002C7B66"/>
    <w:rsid w:val="002F1476"/>
    <w:rsid w:val="002F2089"/>
    <w:rsid w:val="002F2A41"/>
    <w:rsid w:val="002F4357"/>
    <w:rsid w:val="002F4BB9"/>
    <w:rsid w:val="002F52A2"/>
    <w:rsid w:val="00305C86"/>
    <w:rsid w:val="00311A3D"/>
    <w:rsid w:val="003132B0"/>
    <w:rsid w:val="003219C1"/>
    <w:rsid w:val="0032794A"/>
    <w:rsid w:val="00343884"/>
    <w:rsid w:val="003508EB"/>
    <w:rsid w:val="00356AF2"/>
    <w:rsid w:val="0036064B"/>
    <w:rsid w:val="00360EB5"/>
    <w:rsid w:val="00361448"/>
    <w:rsid w:val="00362F3F"/>
    <w:rsid w:val="00364AC8"/>
    <w:rsid w:val="0036662B"/>
    <w:rsid w:val="00367A2A"/>
    <w:rsid w:val="00367A8B"/>
    <w:rsid w:val="00376B34"/>
    <w:rsid w:val="00380A00"/>
    <w:rsid w:val="00386A1D"/>
    <w:rsid w:val="00386F37"/>
    <w:rsid w:val="003906D1"/>
    <w:rsid w:val="003967A0"/>
    <w:rsid w:val="003A2768"/>
    <w:rsid w:val="003A5F0D"/>
    <w:rsid w:val="003B02EE"/>
    <w:rsid w:val="003B1A47"/>
    <w:rsid w:val="003B592E"/>
    <w:rsid w:val="003B6E96"/>
    <w:rsid w:val="003C3704"/>
    <w:rsid w:val="003C4E88"/>
    <w:rsid w:val="003D3E22"/>
    <w:rsid w:val="003D4D68"/>
    <w:rsid w:val="003D51A4"/>
    <w:rsid w:val="003E22A1"/>
    <w:rsid w:val="003E485D"/>
    <w:rsid w:val="003E5962"/>
    <w:rsid w:val="003F2CDF"/>
    <w:rsid w:val="003F42C5"/>
    <w:rsid w:val="003F577A"/>
    <w:rsid w:val="003F6C63"/>
    <w:rsid w:val="0040440C"/>
    <w:rsid w:val="004074EB"/>
    <w:rsid w:val="00410E39"/>
    <w:rsid w:val="00412B92"/>
    <w:rsid w:val="00415CC8"/>
    <w:rsid w:val="0041710E"/>
    <w:rsid w:val="004208AF"/>
    <w:rsid w:val="00424216"/>
    <w:rsid w:val="00435812"/>
    <w:rsid w:val="00461856"/>
    <w:rsid w:val="00463318"/>
    <w:rsid w:val="004661C0"/>
    <w:rsid w:val="00466A0C"/>
    <w:rsid w:val="00470FE4"/>
    <w:rsid w:val="00471379"/>
    <w:rsid w:val="00472E84"/>
    <w:rsid w:val="00487994"/>
    <w:rsid w:val="0049631F"/>
    <w:rsid w:val="004A0B1B"/>
    <w:rsid w:val="004A0F55"/>
    <w:rsid w:val="004A3C65"/>
    <w:rsid w:val="004B2EFB"/>
    <w:rsid w:val="004B566B"/>
    <w:rsid w:val="004C5D0B"/>
    <w:rsid w:val="004C7E98"/>
    <w:rsid w:val="004D075C"/>
    <w:rsid w:val="004D420F"/>
    <w:rsid w:val="004D6082"/>
    <w:rsid w:val="004D7D68"/>
    <w:rsid w:val="004E0677"/>
    <w:rsid w:val="004F1055"/>
    <w:rsid w:val="004F5DA6"/>
    <w:rsid w:val="00500C9A"/>
    <w:rsid w:val="00501283"/>
    <w:rsid w:val="005027B0"/>
    <w:rsid w:val="00503926"/>
    <w:rsid w:val="0050400B"/>
    <w:rsid w:val="00505AC7"/>
    <w:rsid w:val="00507688"/>
    <w:rsid w:val="0051499B"/>
    <w:rsid w:val="005160F0"/>
    <w:rsid w:val="00520DFD"/>
    <w:rsid w:val="005239ED"/>
    <w:rsid w:val="00525A00"/>
    <w:rsid w:val="00533422"/>
    <w:rsid w:val="00545717"/>
    <w:rsid w:val="00553421"/>
    <w:rsid w:val="005546E8"/>
    <w:rsid w:val="005663BC"/>
    <w:rsid w:val="005713B6"/>
    <w:rsid w:val="00580F7A"/>
    <w:rsid w:val="00582664"/>
    <w:rsid w:val="005846A3"/>
    <w:rsid w:val="00593A5F"/>
    <w:rsid w:val="005A322D"/>
    <w:rsid w:val="005A7275"/>
    <w:rsid w:val="005B57C4"/>
    <w:rsid w:val="005B7034"/>
    <w:rsid w:val="005C1136"/>
    <w:rsid w:val="005D0472"/>
    <w:rsid w:val="005E36D7"/>
    <w:rsid w:val="005F7C99"/>
    <w:rsid w:val="00602C27"/>
    <w:rsid w:val="00603525"/>
    <w:rsid w:val="006065A2"/>
    <w:rsid w:val="00606633"/>
    <w:rsid w:val="00611024"/>
    <w:rsid w:val="006167B1"/>
    <w:rsid w:val="00621F4B"/>
    <w:rsid w:val="00622D0B"/>
    <w:rsid w:val="0062689F"/>
    <w:rsid w:val="006269E6"/>
    <w:rsid w:val="00642513"/>
    <w:rsid w:val="00646EB5"/>
    <w:rsid w:val="0065040D"/>
    <w:rsid w:val="006505F7"/>
    <w:rsid w:val="00656788"/>
    <w:rsid w:val="00660679"/>
    <w:rsid w:val="0066456D"/>
    <w:rsid w:val="006726C1"/>
    <w:rsid w:val="00672E13"/>
    <w:rsid w:val="00676117"/>
    <w:rsid w:val="00681DCE"/>
    <w:rsid w:val="00684098"/>
    <w:rsid w:val="006851D4"/>
    <w:rsid w:val="00690BB3"/>
    <w:rsid w:val="00691B49"/>
    <w:rsid w:val="00692AEF"/>
    <w:rsid w:val="006936B3"/>
    <w:rsid w:val="00695244"/>
    <w:rsid w:val="00696854"/>
    <w:rsid w:val="006A47C4"/>
    <w:rsid w:val="006A5B32"/>
    <w:rsid w:val="006A7735"/>
    <w:rsid w:val="006B08D1"/>
    <w:rsid w:val="006B4265"/>
    <w:rsid w:val="006B6F86"/>
    <w:rsid w:val="006B7FEB"/>
    <w:rsid w:val="006C6E25"/>
    <w:rsid w:val="006D2C04"/>
    <w:rsid w:val="006D566B"/>
    <w:rsid w:val="006D7F11"/>
    <w:rsid w:val="006E42A8"/>
    <w:rsid w:val="006E4D53"/>
    <w:rsid w:val="006F40DC"/>
    <w:rsid w:val="006F7121"/>
    <w:rsid w:val="006F7D10"/>
    <w:rsid w:val="00704199"/>
    <w:rsid w:val="007070A3"/>
    <w:rsid w:val="00707BD0"/>
    <w:rsid w:val="007110CC"/>
    <w:rsid w:val="00725873"/>
    <w:rsid w:val="00727139"/>
    <w:rsid w:val="00734FAF"/>
    <w:rsid w:val="00737127"/>
    <w:rsid w:val="00737B17"/>
    <w:rsid w:val="00740D4A"/>
    <w:rsid w:val="00744564"/>
    <w:rsid w:val="00746D27"/>
    <w:rsid w:val="00747F95"/>
    <w:rsid w:val="00751458"/>
    <w:rsid w:val="007533AF"/>
    <w:rsid w:val="00755B04"/>
    <w:rsid w:val="007569B4"/>
    <w:rsid w:val="007572DA"/>
    <w:rsid w:val="00771327"/>
    <w:rsid w:val="00775FB5"/>
    <w:rsid w:val="007779BF"/>
    <w:rsid w:val="007A570C"/>
    <w:rsid w:val="007A6610"/>
    <w:rsid w:val="007B052D"/>
    <w:rsid w:val="007B2284"/>
    <w:rsid w:val="007B7F7C"/>
    <w:rsid w:val="007C33F5"/>
    <w:rsid w:val="007C60FF"/>
    <w:rsid w:val="007C7754"/>
    <w:rsid w:val="007C7E21"/>
    <w:rsid w:val="007D17D0"/>
    <w:rsid w:val="007D44A7"/>
    <w:rsid w:val="007D5DC6"/>
    <w:rsid w:val="007F0DE3"/>
    <w:rsid w:val="007F0EE4"/>
    <w:rsid w:val="007F6C6B"/>
    <w:rsid w:val="007F7173"/>
    <w:rsid w:val="00802228"/>
    <w:rsid w:val="00814D88"/>
    <w:rsid w:val="0081553A"/>
    <w:rsid w:val="0081653E"/>
    <w:rsid w:val="00816CCA"/>
    <w:rsid w:val="00823A0F"/>
    <w:rsid w:val="00824533"/>
    <w:rsid w:val="00836D55"/>
    <w:rsid w:val="00843A8E"/>
    <w:rsid w:val="00865574"/>
    <w:rsid w:val="0086577C"/>
    <w:rsid w:val="00872E3A"/>
    <w:rsid w:val="00873405"/>
    <w:rsid w:val="00876F08"/>
    <w:rsid w:val="008824EA"/>
    <w:rsid w:val="008844A8"/>
    <w:rsid w:val="00885237"/>
    <w:rsid w:val="00890320"/>
    <w:rsid w:val="008A586E"/>
    <w:rsid w:val="008B6745"/>
    <w:rsid w:val="008D38AE"/>
    <w:rsid w:val="008D5BE1"/>
    <w:rsid w:val="008E290C"/>
    <w:rsid w:val="008E7097"/>
    <w:rsid w:val="008F024A"/>
    <w:rsid w:val="008F11CB"/>
    <w:rsid w:val="008F5F57"/>
    <w:rsid w:val="008F6724"/>
    <w:rsid w:val="00903137"/>
    <w:rsid w:val="00912C78"/>
    <w:rsid w:val="009152E5"/>
    <w:rsid w:val="009322A2"/>
    <w:rsid w:val="009337AB"/>
    <w:rsid w:val="00941B5E"/>
    <w:rsid w:val="00942267"/>
    <w:rsid w:val="009464FA"/>
    <w:rsid w:val="0096108E"/>
    <w:rsid w:val="0096109C"/>
    <w:rsid w:val="0096115D"/>
    <w:rsid w:val="00962723"/>
    <w:rsid w:val="00963A5F"/>
    <w:rsid w:val="00974993"/>
    <w:rsid w:val="00975315"/>
    <w:rsid w:val="00984387"/>
    <w:rsid w:val="0099684B"/>
    <w:rsid w:val="00997555"/>
    <w:rsid w:val="009B38FC"/>
    <w:rsid w:val="009D2557"/>
    <w:rsid w:val="009D5982"/>
    <w:rsid w:val="00A022A5"/>
    <w:rsid w:val="00A12186"/>
    <w:rsid w:val="00A20960"/>
    <w:rsid w:val="00A20EC9"/>
    <w:rsid w:val="00A24A2C"/>
    <w:rsid w:val="00A26A87"/>
    <w:rsid w:val="00A311AA"/>
    <w:rsid w:val="00A33F24"/>
    <w:rsid w:val="00A354E4"/>
    <w:rsid w:val="00A354EE"/>
    <w:rsid w:val="00A35903"/>
    <w:rsid w:val="00A37031"/>
    <w:rsid w:val="00A41BDC"/>
    <w:rsid w:val="00A45A6B"/>
    <w:rsid w:val="00A50F3A"/>
    <w:rsid w:val="00A55B7B"/>
    <w:rsid w:val="00A604CE"/>
    <w:rsid w:val="00A65223"/>
    <w:rsid w:val="00A671F7"/>
    <w:rsid w:val="00A71977"/>
    <w:rsid w:val="00A86201"/>
    <w:rsid w:val="00A86387"/>
    <w:rsid w:val="00A9681F"/>
    <w:rsid w:val="00AA2E4B"/>
    <w:rsid w:val="00AA4E9B"/>
    <w:rsid w:val="00AB06CF"/>
    <w:rsid w:val="00AB0E8E"/>
    <w:rsid w:val="00AB1C31"/>
    <w:rsid w:val="00AC12AD"/>
    <w:rsid w:val="00AC6300"/>
    <w:rsid w:val="00AD1702"/>
    <w:rsid w:val="00AD521A"/>
    <w:rsid w:val="00AE1CE0"/>
    <w:rsid w:val="00AE71A4"/>
    <w:rsid w:val="00AF2AC3"/>
    <w:rsid w:val="00AF34A4"/>
    <w:rsid w:val="00B17FC0"/>
    <w:rsid w:val="00B2014D"/>
    <w:rsid w:val="00B27047"/>
    <w:rsid w:val="00B324BC"/>
    <w:rsid w:val="00B3758B"/>
    <w:rsid w:val="00B37E0F"/>
    <w:rsid w:val="00B51CAD"/>
    <w:rsid w:val="00B52C1A"/>
    <w:rsid w:val="00B606C0"/>
    <w:rsid w:val="00B714D8"/>
    <w:rsid w:val="00B75D38"/>
    <w:rsid w:val="00B771CF"/>
    <w:rsid w:val="00B81E3A"/>
    <w:rsid w:val="00B82557"/>
    <w:rsid w:val="00B92BF5"/>
    <w:rsid w:val="00B951A8"/>
    <w:rsid w:val="00B95929"/>
    <w:rsid w:val="00B968B5"/>
    <w:rsid w:val="00B97F52"/>
    <w:rsid w:val="00BA52AC"/>
    <w:rsid w:val="00BA7718"/>
    <w:rsid w:val="00BB4EA7"/>
    <w:rsid w:val="00BB7376"/>
    <w:rsid w:val="00BD7523"/>
    <w:rsid w:val="00BE4E1C"/>
    <w:rsid w:val="00BE5BFD"/>
    <w:rsid w:val="00BF11CD"/>
    <w:rsid w:val="00C07EC9"/>
    <w:rsid w:val="00C200D1"/>
    <w:rsid w:val="00C272B7"/>
    <w:rsid w:val="00C27E1F"/>
    <w:rsid w:val="00C526B2"/>
    <w:rsid w:val="00C53133"/>
    <w:rsid w:val="00C55E39"/>
    <w:rsid w:val="00C61D13"/>
    <w:rsid w:val="00C64B30"/>
    <w:rsid w:val="00C77787"/>
    <w:rsid w:val="00C81AB3"/>
    <w:rsid w:val="00C8739E"/>
    <w:rsid w:val="00C90BD5"/>
    <w:rsid w:val="00C92F8C"/>
    <w:rsid w:val="00C94F39"/>
    <w:rsid w:val="00C97725"/>
    <w:rsid w:val="00CA48E0"/>
    <w:rsid w:val="00CA657A"/>
    <w:rsid w:val="00CB0311"/>
    <w:rsid w:val="00CB543F"/>
    <w:rsid w:val="00CB5A12"/>
    <w:rsid w:val="00CB66A7"/>
    <w:rsid w:val="00CC3BAA"/>
    <w:rsid w:val="00CD211E"/>
    <w:rsid w:val="00CD3D6D"/>
    <w:rsid w:val="00CE072F"/>
    <w:rsid w:val="00CE61B5"/>
    <w:rsid w:val="00CF0606"/>
    <w:rsid w:val="00CF6C5B"/>
    <w:rsid w:val="00D012BA"/>
    <w:rsid w:val="00D05485"/>
    <w:rsid w:val="00D15602"/>
    <w:rsid w:val="00D17B07"/>
    <w:rsid w:val="00D23FE8"/>
    <w:rsid w:val="00D24765"/>
    <w:rsid w:val="00D24AE1"/>
    <w:rsid w:val="00D252B5"/>
    <w:rsid w:val="00D31038"/>
    <w:rsid w:val="00D35B05"/>
    <w:rsid w:val="00D35CC2"/>
    <w:rsid w:val="00D42B4B"/>
    <w:rsid w:val="00D436ED"/>
    <w:rsid w:val="00D446E2"/>
    <w:rsid w:val="00D46FCC"/>
    <w:rsid w:val="00D503E6"/>
    <w:rsid w:val="00D505BB"/>
    <w:rsid w:val="00D5751C"/>
    <w:rsid w:val="00D57D0E"/>
    <w:rsid w:val="00D65F94"/>
    <w:rsid w:val="00D670E7"/>
    <w:rsid w:val="00D77EA6"/>
    <w:rsid w:val="00D8156D"/>
    <w:rsid w:val="00D84A3A"/>
    <w:rsid w:val="00D90B88"/>
    <w:rsid w:val="00D931D1"/>
    <w:rsid w:val="00DA3F40"/>
    <w:rsid w:val="00DA6A1A"/>
    <w:rsid w:val="00DA7F68"/>
    <w:rsid w:val="00DB00FA"/>
    <w:rsid w:val="00DB055B"/>
    <w:rsid w:val="00DB1BC8"/>
    <w:rsid w:val="00DB28A1"/>
    <w:rsid w:val="00DB6416"/>
    <w:rsid w:val="00DB78DA"/>
    <w:rsid w:val="00DD201F"/>
    <w:rsid w:val="00DE2796"/>
    <w:rsid w:val="00DE7DA3"/>
    <w:rsid w:val="00DF18D7"/>
    <w:rsid w:val="00DF7679"/>
    <w:rsid w:val="00E03EBF"/>
    <w:rsid w:val="00E04D1A"/>
    <w:rsid w:val="00E15232"/>
    <w:rsid w:val="00E278B2"/>
    <w:rsid w:val="00E310E6"/>
    <w:rsid w:val="00E40EB1"/>
    <w:rsid w:val="00E4282E"/>
    <w:rsid w:val="00E442D4"/>
    <w:rsid w:val="00E44720"/>
    <w:rsid w:val="00E52AFE"/>
    <w:rsid w:val="00E553F9"/>
    <w:rsid w:val="00E64559"/>
    <w:rsid w:val="00E67984"/>
    <w:rsid w:val="00E70A50"/>
    <w:rsid w:val="00E9461C"/>
    <w:rsid w:val="00E94F09"/>
    <w:rsid w:val="00EA08C3"/>
    <w:rsid w:val="00EA48DF"/>
    <w:rsid w:val="00EA5B82"/>
    <w:rsid w:val="00EB6346"/>
    <w:rsid w:val="00EB691F"/>
    <w:rsid w:val="00EC2147"/>
    <w:rsid w:val="00ED0D53"/>
    <w:rsid w:val="00ED3954"/>
    <w:rsid w:val="00EE3D54"/>
    <w:rsid w:val="00EF26B3"/>
    <w:rsid w:val="00EF4565"/>
    <w:rsid w:val="00EF509B"/>
    <w:rsid w:val="00EF7142"/>
    <w:rsid w:val="00F04951"/>
    <w:rsid w:val="00F05333"/>
    <w:rsid w:val="00F110A0"/>
    <w:rsid w:val="00F1203C"/>
    <w:rsid w:val="00F15BB0"/>
    <w:rsid w:val="00F32843"/>
    <w:rsid w:val="00F35DEC"/>
    <w:rsid w:val="00F431F7"/>
    <w:rsid w:val="00F448DF"/>
    <w:rsid w:val="00F44B90"/>
    <w:rsid w:val="00F4627C"/>
    <w:rsid w:val="00F5039A"/>
    <w:rsid w:val="00F51C37"/>
    <w:rsid w:val="00F54548"/>
    <w:rsid w:val="00F620B3"/>
    <w:rsid w:val="00F62CB1"/>
    <w:rsid w:val="00F67C60"/>
    <w:rsid w:val="00F73D18"/>
    <w:rsid w:val="00F77701"/>
    <w:rsid w:val="00F8039B"/>
    <w:rsid w:val="00F841B7"/>
    <w:rsid w:val="00F85CD2"/>
    <w:rsid w:val="00F86BFD"/>
    <w:rsid w:val="00F87C46"/>
    <w:rsid w:val="00F91AE9"/>
    <w:rsid w:val="00FA06C8"/>
    <w:rsid w:val="00FB25BA"/>
    <w:rsid w:val="00FB3CA7"/>
    <w:rsid w:val="00FB52DF"/>
    <w:rsid w:val="00FD5B76"/>
    <w:rsid w:val="00FE569C"/>
    <w:rsid w:val="00FF4E5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0677"/>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1"/>
    <w:uiPriority w:val="9"/>
    <w:qFormat/>
    <w:rsid w:val="004E0677"/>
    <w:pPr>
      <w:keepNext/>
      <w:keepLines/>
      <w:numPr>
        <w:numId w:val="2"/>
      </w:numPr>
      <w:spacing w:before="48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2"/>
    <w:uiPriority w:val="9"/>
    <w:semiHidden/>
    <w:unhideWhenUsed/>
    <w:qFormat/>
    <w:rsid w:val="004E0677"/>
    <w:pPr>
      <w:keepNext/>
      <w:keepLines/>
      <w:numPr>
        <w:ilvl w:val="1"/>
        <w:numId w:val="2"/>
      </w:numPr>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1"/>
    <w:uiPriority w:val="9"/>
    <w:semiHidden/>
    <w:unhideWhenUsed/>
    <w:qFormat/>
    <w:rsid w:val="004E0677"/>
    <w:pPr>
      <w:keepNext/>
      <w:keepLines/>
      <w:numPr>
        <w:ilvl w:val="2"/>
        <w:numId w:val="2"/>
      </w:numPr>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4E0677"/>
    <w:pPr>
      <w:keepNext/>
      <w:keepLines/>
      <w:numPr>
        <w:ilvl w:val="3"/>
        <w:numId w:val="2"/>
      </w:numPr>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4E0677"/>
    <w:pPr>
      <w:keepNext/>
      <w:keepLines/>
      <w:numPr>
        <w:ilvl w:val="4"/>
        <w:numId w:val="2"/>
      </w:numPr>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4E0677"/>
    <w:pPr>
      <w:keepNext/>
      <w:keepLines/>
      <w:numPr>
        <w:ilvl w:val="5"/>
        <w:numId w:val="2"/>
      </w:numPr>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4E0677"/>
    <w:pPr>
      <w:keepNext/>
      <w:keepLines/>
      <w:numPr>
        <w:ilvl w:val="6"/>
        <w:numId w:val="2"/>
      </w:numPr>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4E0677"/>
    <w:pPr>
      <w:keepNext/>
      <w:keepLines/>
      <w:numPr>
        <w:ilvl w:val="7"/>
        <w:numId w:val="2"/>
      </w:numPr>
      <w:spacing w:before="200"/>
      <w:outlineLvl w:val="7"/>
    </w:pPr>
    <w:rPr>
      <w:rFonts w:asciiTheme="majorHAnsi" w:eastAsiaTheme="majorEastAsia" w:hAnsiTheme="majorHAnsi" w:cstheme="majorBidi"/>
      <w:color w:val="404040" w:themeColor="text1" w:themeTint="BF"/>
    </w:rPr>
  </w:style>
  <w:style w:type="paragraph" w:styleId="9">
    <w:name w:val="heading 9"/>
    <w:basedOn w:val="a"/>
    <w:next w:val="a"/>
    <w:link w:val="90"/>
    <w:uiPriority w:val="9"/>
    <w:semiHidden/>
    <w:unhideWhenUsed/>
    <w:qFormat/>
    <w:rsid w:val="004E0677"/>
    <w:pPr>
      <w:keepNext/>
      <w:keepLines/>
      <w:numPr>
        <w:ilvl w:val="8"/>
        <w:numId w:val="2"/>
      </w:numPr>
      <w:spacing w:before="200"/>
      <w:outlineLvl w:val="8"/>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Список 1"/>
    <w:basedOn w:val="a"/>
    <w:link w:val="a4"/>
    <w:uiPriority w:val="99"/>
    <w:rsid w:val="004E0677"/>
    <w:pPr>
      <w:jc w:val="both"/>
    </w:pPr>
    <w:rPr>
      <w:sz w:val="24"/>
    </w:rPr>
  </w:style>
  <w:style w:type="character" w:customStyle="1" w:styleId="a4">
    <w:name w:val="Основной текст Знак"/>
    <w:aliases w:val="Список 1 Знак"/>
    <w:basedOn w:val="a0"/>
    <w:link w:val="a3"/>
    <w:uiPriority w:val="99"/>
    <w:rsid w:val="004E0677"/>
    <w:rPr>
      <w:rFonts w:ascii="Times New Roman" w:eastAsia="Times New Roman" w:hAnsi="Times New Roman" w:cs="Times New Roman"/>
      <w:sz w:val="24"/>
      <w:szCs w:val="20"/>
      <w:lang w:eastAsia="ru-RU"/>
    </w:rPr>
  </w:style>
  <w:style w:type="paragraph" w:styleId="a5">
    <w:name w:val="Body Text Indent"/>
    <w:basedOn w:val="a"/>
    <w:link w:val="a6"/>
    <w:uiPriority w:val="99"/>
    <w:rsid w:val="004E0677"/>
    <w:pPr>
      <w:spacing w:after="120"/>
      <w:ind w:left="283"/>
    </w:pPr>
  </w:style>
  <w:style w:type="character" w:customStyle="1" w:styleId="a6">
    <w:name w:val="Основной текст с отступом Знак"/>
    <w:basedOn w:val="a0"/>
    <w:link w:val="a5"/>
    <w:uiPriority w:val="99"/>
    <w:rsid w:val="004E0677"/>
    <w:rPr>
      <w:rFonts w:ascii="Times New Roman" w:eastAsia="Times New Roman" w:hAnsi="Times New Roman" w:cs="Times New Roman"/>
      <w:sz w:val="20"/>
      <w:szCs w:val="20"/>
      <w:lang w:eastAsia="ru-RU"/>
    </w:rPr>
  </w:style>
  <w:style w:type="paragraph" w:customStyle="1" w:styleId="ConsPlusNormal">
    <w:name w:val="ConsPlusNormal"/>
    <w:link w:val="ConsPlusNormal0"/>
    <w:rsid w:val="004E067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7">
    <w:name w:val="Hyperlink"/>
    <w:rsid w:val="004E0677"/>
    <w:rPr>
      <w:color w:val="0000FF"/>
      <w:u w:val="single"/>
    </w:rPr>
  </w:style>
  <w:style w:type="paragraph" w:customStyle="1" w:styleId="10">
    <w:name w:val="Стиль1"/>
    <w:basedOn w:val="a"/>
    <w:uiPriority w:val="99"/>
    <w:rsid w:val="004E0677"/>
    <w:pPr>
      <w:keepNext/>
      <w:keepLines/>
      <w:widowControl w:val="0"/>
      <w:numPr>
        <w:numId w:val="1"/>
      </w:numPr>
      <w:suppressLineNumbers/>
      <w:suppressAutoHyphens/>
      <w:spacing w:after="60"/>
    </w:pPr>
    <w:rPr>
      <w:b/>
      <w:bCs/>
      <w:sz w:val="28"/>
      <w:szCs w:val="28"/>
    </w:rPr>
  </w:style>
  <w:style w:type="paragraph" w:customStyle="1" w:styleId="21">
    <w:name w:val="Стиль2"/>
    <w:basedOn w:val="23"/>
    <w:uiPriority w:val="99"/>
    <w:rsid w:val="004E0677"/>
    <w:pPr>
      <w:keepNext/>
      <w:keepLines/>
      <w:widowControl w:val="0"/>
      <w:numPr>
        <w:ilvl w:val="1"/>
      </w:numPr>
      <w:suppressLineNumbers/>
      <w:tabs>
        <w:tab w:val="num" w:pos="432"/>
        <w:tab w:val="num" w:pos="792"/>
      </w:tabs>
      <w:suppressAutoHyphens/>
      <w:spacing w:after="60"/>
      <w:ind w:left="432" w:hanging="432"/>
      <w:contextualSpacing w:val="0"/>
      <w:jc w:val="both"/>
    </w:pPr>
    <w:rPr>
      <w:b/>
      <w:bCs/>
      <w:sz w:val="24"/>
      <w:szCs w:val="24"/>
    </w:rPr>
  </w:style>
  <w:style w:type="paragraph" w:customStyle="1" w:styleId="30">
    <w:name w:val="Стиль3"/>
    <w:basedOn w:val="24"/>
    <w:uiPriority w:val="99"/>
    <w:rsid w:val="004E0677"/>
    <w:pPr>
      <w:widowControl w:val="0"/>
      <w:numPr>
        <w:ilvl w:val="2"/>
        <w:numId w:val="1"/>
      </w:numPr>
      <w:adjustRightInd w:val="0"/>
      <w:spacing w:after="0" w:line="240" w:lineRule="auto"/>
      <w:jc w:val="both"/>
      <w:textAlignment w:val="baseline"/>
    </w:pPr>
    <w:rPr>
      <w:sz w:val="24"/>
      <w:szCs w:val="24"/>
    </w:rPr>
  </w:style>
  <w:style w:type="paragraph" w:customStyle="1" w:styleId="ConsNonformat">
    <w:name w:val="ConsNonformat"/>
    <w:uiPriority w:val="99"/>
    <w:rsid w:val="004E067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8">
    <w:name w:val="footer"/>
    <w:basedOn w:val="a"/>
    <w:link w:val="a9"/>
    <w:uiPriority w:val="99"/>
    <w:rsid w:val="004E0677"/>
    <w:pPr>
      <w:tabs>
        <w:tab w:val="center" w:pos="4677"/>
        <w:tab w:val="right" w:pos="9355"/>
      </w:tabs>
    </w:pPr>
  </w:style>
  <w:style w:type="character" w:customStyle="1" w:styleId="a9">
    <w:name w:val="Нижний колонтитул Знак"/>
    <w:basedOn w:val="a0"/>
    <w:link w:val="a8"/>
    <w:uiPriority w:val="99"/>
    <w:rsid w:val="004E0677"/>
    <w:rPr>
      <w:rFonts w:ascii="Times New Roman" w:eastAsia="Times New Roman" w:hAnsi="Times New Roman" w:cs="Times New Roman"/>
      <w:sz w:val="20"/>
      <w:szCs w:val="20"/>
      <w:lang w:eastAsia="ru-RU"/>
    </w:rPr>
  </w:style>
  <w:style w:type="character" w:styleId="aa">
    <w:name w:val="page number"/>
    <w:basedOn w:val="a0"/>
    <w:uiPriority w:val="99"/>
    <w:rsid w:val="004E0677"/>
  </w:style>
  <w:style w:type="paragraph" w:customStyle="1" w:styleId="ConsNormal">
    <w:name w:val="ConsNormal"/>
    <w:rsid w:val="004E0677"/>
    <w:pPr>
      <w:spacing w:after="0" w:line="240" w:lineRule="auto"/>
      <w:ind w:firstLine="720"/>
    </w:pPr>
    <w:rPr>
      <w:rFonts w:ascii="Consultant" w:eastAsia="Times New Roman" w:hAnsi="Consultant" w:cs="Times New Roman"/>
      <w:sz w:val="20"/>
      <w:szCs w:val="20"/>
      <w:lang w:eastAsia="ru-RU"/>
    </w:rPr>
  </w:style>
  <w:style w:type="paragraph" w:customStyle="1" w:styleId="12">
    <w:name w:val="заголовок 1"/>
    <w:basedOn w:val="a"/>
    <w:next w:val="a"/>
    <w:rsid w:val="004E0677"/>
    <w:pPr>
      <w:keepNext/>
      <w:autoSpaceDE w:val="0"/>
      <w:autoSpaceDN w:val="0"/>
    </w:pPr>
    <w:rPr>
      <w:sz w:val="24"/>
      <w:szCs w:val="24"/>
    </w:rPr>
  </w:style>
  <w:style w:type="paragraph" w:styleId="ab">
    <w:name w:val="footnote text"/>
    <w:basedOn w:val="a"/>
    <w:link w:val="ac"/>
    <w:rsid w:val="004E0677"/>
  </w:style>
  <w:style w:type="character" w:customStyle="1" w:styleId="ac">
    <w:name w:val="Текст сноски Знак"/>
    <w:basedOn w:val="a0"/>
    <w:link w:val="ab"/>
    <w:rsid w:val="004E0677"/>
    <w:rPr>
      <w:rFonts w:ascii="Times New Roman" w:eastAsia="Times New Roman" w:hAnsi="Times New Roman" w:cs="Times New Roman"/>
      <w:sz w:val="20"/>
      <w:szCs w:val="20"/>
      <w:lang w:eastAsia="ru-RU"/>
    </w:rPr>
  </w:style>
  <w:style w:type="character" w:styleId="ad">
    <w:name w:val="footnote reference"/>
    <w:rsid w:val="004E0677"/>
    <w:rPr>
      <w:vertAlign w:val="superscript"/>
    </w:rPr>
  </w:style>
  <w:style w:type="paragraph" w:styleId="ae">
    <w:name w:val="No Spacing"/>
    <w:uiPriority w:val="1"/>
    <w:qFormat/>
    <w:rsid w:val="004E0677"/>
    <w:pPr>
      <w:spacing w:after="0" w:line="240" w:lineRule="auto"/>
    </w:pPr>
    <w:rPr>
      <w:rFonts w:ascii="Calibri" w:eastAsia="Times New Roman" w:hAnsi="Calibri" w:cs="Times New Roman"/>
      <w:lang w:eastAsia="ru-RU"/>
    </w:rPr>
  </w:style>
  <w:style w:type="character" w:customStyle="1" w:styleId="ConsPlusNormal0">
    <w:name w:val="ConsPlusNormal Знак"/>
    <w:link w:val="ConsPlusNormal"/>
    <w:rsid w:val="004E0677"/>
    <w:rPr>
      <w:rFonts w:ascii="Arial" w:eastAsia="Times New Roman" w:hAnsi="Arial" w:cs="Arial"/>
      <w:sz w:val="20"/>
      <w:szCs w:val="20"/>
      <w:lang w:eastAsia="ru-RU"/>
    </w:rPr>
  </w:style>
  <w:style w:type="numbering" w:customStyle="1" w:styleId="2">
    <w:name w:val="Раздел2"/>
    <w:basedOn w:val="a2"/>
    <w:next w:val="af"/>
    <w:rsid w:val="004E0677"/>
    <w:pPr>
      <w:numPr>
        <w:numId w:val="4"/>
      </w:numPr>
    </w:pPr>
  </w:style>
  <w:style w:type="paragraph" w:styleId="23">
    <w:name w:val="List Number 2"/>
    <w:basedOn w:val="a"/>
    <w:uiPriority w:val="99"/>
    <w:semiHidden/>
    <w:unhideWhenUsed/>
    <w:rsid w:val="004E0677"/>
    <w:pPr>
      <w:tabs>
        <w:tab w:val="num" w:pos="432"/>
      </w:tabs>
      <w:ind w:left="432" w:hanging="432"/>
      <w:contextualSpacing/>
    </w:pPr>
  </w:style>
  <w:style w:type="paragraph" w:styleId="24">
    <w:name w:val="Body Text Indent 2"/>
    <w:basedOn w:val="a"/>
    <w:link w:val="25"/>
    <w:uiPriority w:val="99"/>
    <w:semiHidden/>
    <w:unhideWhenUsed/>
    <w:rsid w:val="004E0677"/>
    <w:pPr>
      <w:spacing w:after="120" w:line="480" w:lineRule="auto"/>
      <w:ind w:left="283"/>
    </w:pPr>
  </w:style>
  <w:style w:type="character" w:customStyle="1" w:styleId="25">
    <w:name w:val="Основной текст с отступом 2 Знак"/>
    <w:basedOn w:val="a0"/>
    <w:link w:val="24"/>
    <w:uiPriority w:val="99"/>
    <w:semiHidden/>
    <w:rsid w:val="004E0677"/>
    <w:rPr>
      <w:rFonts w:ascii="Times New Roman" w:eastAsia="Times New Roman" w:hAnsi="Times New Roman" w:cs="Times New Roman"/>
      <w:sz w:val="20"/>
      <w:szCs w:val="20"/>
      <w:lang w:eastAsia="ru-RU"/>
    </w:rPr>
  </w:style>
  <w:style w:type="character" w:customStyle="1" w:styleId="11">
    <w:name w:val="Заголовок 1 Знак"/>
    <w:basedOn w:val="a0"/>
    <w:link w:val="1"/>
    <w:uiPriority w:val="9"/>
    <w:rsid w:val="004E0677"/>
    <w:rPr>
      <w:rFonts w:asciiTheme="majorHAnsi" w:eastAsiaTheme="majorEastAsia" w:hAnsiTheme="majorHAnsi" w:cstheme="majorBidi"/>
      <w:b/>
      <w:bCs/>
      <w:color w:val="365F91" w:themeColor="accent1" w:themeShade="BF"/>
      <w:sz w:val="28"/>
      <w:szCs w:val="28"/>
      <w:lang w:eastAsia="ru-RU"/>
    </w:rPr>
  </w:style>
  <w:style w:type="character" w:customStyle="1" w:styleId="22">
    <w:name w:val="Заголовок 2 Знак"/>
    <w:basedOn w:val="a0"/>
    <w:link w:val="20"/>
    <w:uiPriority w:val="9"/>
    <w:semiHidden/>
    <w:rsid w:val="004E0677"/>
    <w:rPr>
      <w:rFonts w:asciiTheme="majorHAnsi" w:eastAsiaTheme="majorEastAsia" w:hAnsiTheme="majorHAnsi" w:cstheme="majorBidi"/>
      <w:b/>
      <w:bCs/>
      <w:color w:val="4F81BD" w:themeColor="accent1"/>
      <w:sz w:val="26"/>
      <w:szCs w:val="26"/>
      <w:lang w:eastAsia="ru-RU"/>
    </w:rPr>
  </w:style>
  <w:style w:type="character" w:customStyle="1" w:styleId="31">
    <w:name w:val="Заголовок 3 Знак"/>
    <w:basedOn w:val="a0"/>
    <w:link w:val="3"/>
    <w:uiPriority w:val="9"/>
    <w:semiHidden/>
    <w:rsid w:val="004E0677"/>
    <w:rPr>
      <w:rFonts w:asciiTheme="majorHAnsi" w:eastAsiaTheme="majorEastAsia" w:hAnsiTheme="majorHAnsi" w:cstheme="majorBidi"/>
      <w:b/>
      <w:bCs/>
      <w:color w:val="4F81BD" w:themeColor="accent1"/>
      <w:sz w:val="20"/>
      <w:szCs w:val="20"/>
      <w:lang w:eastAsia="ru-RU"/>
    </w:rPr>
  </w:style>
  <w:style w:type="character" w:customStyle="1" w:styleId="40">
    <w:name w:val="Заголовок 4 Знак"/>
    <w:basedOn w:val="a0"/>
    <w:link w:val="4"/>
    <w:uiPriority w:val="9"/>
    <w:semiHidden/>
    <w:rsid w:val="004E0677"/>
    <w:rPr>
      <w:rFonts w:asciiTheme="majorHAnsi" w:eastAsiaTheme="majorEastAsia" w:hAnsiTheme="majorHAnsi" w:cstheme="majorBidi"/>
      <w:b/>
      <w:bCs/>
      <w:i/>
      <w:iCs/>
      <w:color w:val="4F81BD" w:themeColor="accent1"/>
      <w:sz w:val="20"/>
      <w:szCs w:val="20"/>
      <w:lang w:eastAsia="ru-RU"/>
    </w:rPr>
  </w:style>
  <w:style w:type="character" w:customStyle="1" w:styleId="50">
    <w:name w:val="Заголовок 5 Знак"/>
    <w:basedOn w:val="a0"/>
    <w:link w:val="5"/>
    <w:uiPriority w:val="9"/>
    <w:semiHidden/>
    <w:rsid w:val="004E0677"/>
    <w:rPr>
      <w:rFonts w:asciiTheme="majorHAnsi" w:eastAsiaTheme="majorEastAsia" w:hAnsiTheme="majorHAnsi" w:cstheme="majorBidi"/>
      <w:color w:val="243F60" w:themeColor="accent1" w:themeShade="7F"/>
      <w:sz w:val="20"/>
      <w:szCs w:val="20"/>
      <w:lang w:eastAsia="ru-RU"/>
    </w:rPr>
  </w:style>
  <w:style w:type="character" w:customStyle="1" w:styleId="60">
    <w:name w:val="Заголовок 6 Знак"/>
    <w:basedOn w:val="a0"/>
    <w:link w:val="6"/>
    <w:uiPriority w:val="9"/>
    <w:semiHidden/>
    <w:rsid w:val="004E0677"/>
    <w:rPr>
      <w:rFonts w:asciiTheme="majorHAnsi" w:eastAsiaTheme="majorEastAsia" w:hAnsiTheme="majorHAnsi" w:cstheme="majorBidi"/>
      <w:i/>
      <w:iCs/>
      <w:color w:val="243F60" w:themeColor="accent1" w:themeShade="7F"/>
      <w:sz w:val="20"/>
      <w:szCs w:val="20"/>
      <w:lang w:eastAsia="ru-RU"/>
    </w:rPr>
  </w:style>
  <w:style w:type="character" w:customStyle="1" w:styleId="70">
    <w:name w:val="Заголовок 7 Знак"/>
    <w:basedOn w:val="a0"/>
    <w:link w:val="7"/>
    <w:uiPriority w:val="9"/>
    <w:semiHidden/>
    <w:rsid w:val="004E0677"/>
    <w:rPr>
      <w:rFonts w:asciiTheme="majorHAnsi" w:eastAsiaTheme="majorEastAsia" w:hAnsiTheme="majorHAnsi" w:cstheme="majorBidi"/>
      <w:i/>
      <w:iCs/>
      <w:color w:val="404040" w:themeColor="text1" w:themeTint="BF"/>
      <w:sz w:val="20"/>
      <w:szCs w:val="20"/>
      <w:lang w:eastAsia="ru-RU"/>
    </w:rPr>
  </w:style>
  <w:style w:type="character" w:customStyle="1" w:styleId="80">
    <w:name w:val="Заголовок 8 Знак"/>
    <w:basedOn w:val="a0"/>
    <w:link w:val="8"/>
    <w:uiPriority w:val="9"/>
    <w:semiHidden/>
    <w:rsid w:val="004E0677"/>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0"/>
    <w:link w:val="9"/>
    <w:uiPriority w:val="9"/>
    <w:semiHidden/>
    <w:rsid w:val="004E0677"/>
    <w:rPr>
      <w:rFonts w:asciiTheme="majorHAnsi" w:eastAsiaTheme="majorEastAsia" w:hAnsiTheme="majorHAnsi" w:cstheme="majorBidi"/>
      <w:i/>
      <w:iCs/>
      <w:color w:val="404040" w:themeColor="text1" w:themeTint="BF"/>
      <w:sz w:val="20"/>
      <w:szCs w:val="20"/>
      <w:lang w:eastAsia="ru-RU"/>
    </w:rPr>
  </w:style>
  <w:style w:type="numbering" w:styleId="af">
    <w:name w:val="Outline List 3"/>
    <w:basedOn w:val="a2"/>
    <w:uiPriority w:val="99"/>
    <w:semiHidden/>
    <w:unhideWhenUsed/>
    <w:rsid w:val="004E067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mbukirow@mail.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14</Pages>
  <Words>4841</Words>
  <Characters>27596</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32373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опер3</cp:lastModifiedBy>
  <cp:revision>4</cp:revision>
  <dcterms:created xsi:type="dcterms:W3CDTF">2012-12-11T09:14:00Z</dcterms:created>
  <dcterms:modified xsi:type="dcterms:W3CDTF">2012-12-12T04:39:00Z</dcterms:modified>
</cp:coreProperties>
</file>