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4D19" w:rsidRPr="00FB1D5F" w:rsidRDefault="008C4D19" w:rsidP="008C4D19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FB1D5F">
        <w:rPr>
          <w:rFonts w:ascii="Times New Roman" w:hAnsi="Times New Roman" w:cs="Times New Roman"/>
          <w:sz w:val="18"/>
          <w:szCs w:val="18"/>
        </w:rPr>
        <w:t>Приложение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Pr="00FB1D5F">
        <w:rPr>
          <w:rFonts w:ascii="Times New Roman" w:hAnsi="Times New Roman" w:cs="Times New Roman"/>
          <w:sz w:val="18"/>
          <w:szCs w:val="18"/>
        </w:rPr>
        <w:t xml:space="preserve"> №</w:t>
      </w:r>
      <w:r>
        <w:rPr>
          <w:rFonts w:ascii="Times New Roman" w:hAnsi="Times New Roman" w:cs="Times New Roman"/>
          <w:sz w:val="18"/>
          <w:szCs w:val="18"/>
        </w:rPr>
        <w:t xml:space="preserve">  2 </w:t>
      </w:r>
      <w:r w:rsidRPr="00FB1D5F">
        <w:rPr>
          <w:rFonts w:ascii="Times New Roman" w:hAnsi="Times New Roman" w:cs="Times New Roman"/>
          <w:sz w:val="18"/>
          <w:szCs w:val="18"/>
        </w:rPr>
        <w:t xml:space="preserve"> к извещению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</w:p>
    <w:p w:rsidR="008C4D19" w:rsidRPr="00FB1D5F" w:rsidRDefault="008C4D19" w:rsidP="008C4D19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FB1D5F">
        <w:rPr>
          <w:rFonts w:ascii="Times New Roman" w:hAnsi="Times New Roman" w:cs="Times New Roman"/>
          <w:sz w:val="18"/>
          <w:szCs w:val="18"/>
        </w:rPr>
        <w:t xml:space="preserve">о проведении запроса котировок </w:t>
      </w:r>
    </w:p>
    <w:p w:rsidR="008C4D19" w:rsidRPr="00FB1D5F" w:rsidRDefault="008C4D19" w:rsidP="008C4D19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№0356300030512000061</w:t>
      </w:r>
      <w:r w:rsidRPr="00FB1D5F">
        <w:rPr>
          <w:rFonts w:ascii="Times New Roman" w:hAnsi="Times New Roman" w:cs="Times New Roman"/>
          <w:sz w:val="18"/>
          <w:szCs w:val="18"/>
        </w:rPr>
        <w:t xml:space="preserve"> </w:t>
      </w:r>
    </w:p>
    <w:p w:rsidR="0041744B" w:rsidRDefault="008C4D19" w:rsidP="008C4D19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18"/>
          <w:szCs w:val="18"/>
        </w:rPr>
        <w:t>от 14.12</w:t>
      </w:r>
      <w:r w:rsidRPr="00FB1D5F">
        <w:rPr>
          <w:rFonts w:ascii="Times New Roman" w:hAnsi="Times New Roman" w:cs="Times New Roman"/>
          <w:sz w:val="18"/>
          <w:szCs w:val="18"/>
        </w:rPr>
        <w:t>.2012</w:t>
      </w:r>
    </w:p>
    <w:p w:rsidR="005700F7" w:rsidRPr="008C4D19" w:rsidRDefault="000F61CC" w:rsidP="0078004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C4D19">
        <w:rPr>
          <w:rFonts w:ascii="Times New Roman" w:hAnsi="Times New Roman" w:cs="Times New Roman"/>
          <w:b/>
          <w:sz w:val="28"/>
          <w:szCs w:val="28"/>
        </w:rPr>
        <w:t xml:space="preserve">Обоснование начальной (максимальной) цены контракта </w:t>
      </w:r>
    </w:p>
    <w:p w:rsidR="00E729CE" w:rsidRPr="008C4D19" w:rsidRDefault="00E729CE" w:rsidP="00E729CE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C4D19">
        <w:rPr>
          <w:rFonts w:ascii="Times New Roman" w:eastAsia="Calibri" w:hAnsi="Times New Roman" w:cs="Times New Roman"/>
          <w:sz w:val="28"/>
          <w:szCs w:val="28"/>
        </w:rPr>
        <w:t xml:space="preserve">Расчет начальной (максимальной) цены контракта </w:t>
      </w:r>
      <w:r w:rsidR="0041744B" w:rsidRPr="008C4D19">
        <w:rPr>
          <w:rFonts w:ascii="Times New Roman" w:eastAsia="Calibri" w:hAnsi="Times New Roman" w:cs="Times New Roman"/>
          <w:sz w:val="28"/>
          <w:szCs w:val="28"/>
        </w:rPr>
        <w:t>на</w:t>
      </w:r>
      <w:r w:rsidR="0041744B" w:rsidRPr="008C4D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1744B" w:rsidRPr="008C4D19">
        <w:rPr>
          <w:rFonts w:ascii="Times New Roman" w:eastAsia="Calibri" w:hAnsi="Times New Roman" w:cs="Times New Roman"/>
          <w:sz w:val="28"/>
          <w:szCs w:val="28"/>
        </w:rPr>
        <w:t xml:space="preserve">услуги по сбору и вывозу мусора с объектов нежилого муниципального фонда г. Перми </w:t>
      </w:r>
      <w:r w:rsidRPr="008C4D19">
        <w:rPr>
          <w:rFonts w:ascii="Times New Roman" w:eastAsia="Calibri" w:hAnsi="Times New Roman" w:cs="Times New Roman"/>
          <w:sz w:val="28"/>
          <w:szCs w:val="28"/>
        </w:rPr>
        <w:t xml:space="preserve">сформирован на основании </w:t>
      </w:r>
      <w:proofErr w:type="gramStart"/>
      <w:r w:rsidRPr="008C4D19">
        <w:rPr>
          <w:rFonts w:ascii="Times New Roman" w:eastAsia="Calibri" w:hAnsi="Times New Roman" w:cs="Times New Roman"/>
          <w:sz w:val="28"/>
          <w:szCs w:val="28"/>
        </w:rPr>
        <w:t>раннее</w:t>
      </w:r>
      <w:proofErr w:type="gramEnd"/>
      <w:r w:rsidRPr="008C4D19">
        <w:rPr>
          <w:rFonts w:ascii="Times New Roman" w:eastAsia="Calibri" w:hAnsi="Times New Roman" w:cs="Times New Roman"/>
          <w:sz w:val="28"/>
          <w:szCs w:val="28"/>
        </w:rPr>
        <w:t xml:space="preserve"> заключенных муниципальных контрактов</w:t>
      </w:r>
      <w:r w:rsidR="00935E21" w:rsidRPr="008C4D19">
        <w:rPr>
          <w:rFonts w:ascii="Times New Roman" w:eastAsia="Calibri" w:hAnsi="Times New Roman" w:cs="Times New Roman"/>
          <w:sz w:val="28"/>
          <w:szCs w:val="28"/>
        </w:rPr>
        <w:t xml:space="preserve"> (Приложения №№</w:t>
      </w:r>
      <w:r w:rsidR="0041744B" w:rsidRPr="008C4D19">
        <w:rPr>
          <w:rFonts w:ascii="Times New Roman" w:eastAsia="Calibri" w:hAnsi="Times New Roman" w:cs="Times New Roman"/>
          <w:sz w:val="28"/>
          <w:szCs w:val="28"/>
        </w:rPr>
        <w:t>1-4 к обоснованию начальной (максимальной</w:t>
      </w:r>
      <w:r w:rsidR="00D00C1E">
        <w:rPr>
          <w:rFonts w:ascii="Times New Roman" w:eastAsia="Calibri" w:hAnsi="Times New Roman" w:cs="Times New Roman"/>
          <w:sz w:val="28"/>
          <w:szCs w:val="28"/>
        </w:rPr>
        <w:t>)</w:t>
      </w:r>
      <w:r w:rsidR="0041744B" w:rsidRPr="008C4D19">
        <w:rPr>
          <w:rFonts w:ascii="Times New Roman" w:eastAsia="Calibri" w:hAnsi="Times New Roman" w:cs="Times New Roman"/>
          <w:sz w:val="28"/>
          <w:szCs w:val="28"/>
        </w:rPr>
        <w:t xml:space="preserve"> цены контракта)</w:t>
      </w:r>
      <w:r w:rsidRPr="008C4D19">
        <w:rPr>
          <w:rFonts w:ascii="Times New Roman" w:eastAsia="Calibri" w:hAnsi="Times New Roman" w:cs="Times New Roman"/>
          <w:sz w:val="28"/>
          <w:szCs w:val="28"/>
        </w:rPr>
        <w:t>.</w:t>
      </w:r>
    </w:p>
    <w:p w:rsidR="000F61CC" w:rsidRPr="008C4D19" w:rsidRDefault="000F61CC" w:rsidP="002B51A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A755B" w:rsidRPr="008C4D19" w:rsidRDefault="00EA755B" w:rsidP="002B51A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C4D19">
        <w:rPr>
          <w:rFonts w:ascii="Times New Roman" w:hAnsi="Times New Roman" w:cs="Times New Roman"/>
          <w:sz w:val="28"/>
          <w:szCs w:val="28"/>
        </w:rPr>
        <w:t>1. Мониторинг цен по заключенным муниципальным контрактам в 2012 году на услуги по сбору и вывозу мусора</w:t>
      </w:r>
    </w:p>
    <w:p w:rsidR="002B51A4" w:rsidRPr="008C4D19" w:rsidRDefault="002B51A4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96"/>
        <w:gridCol w:w="2649"/>
        <w:gridCol w:w="2598"/>
        <w:gridCol w:w="2535"/>
      </w:tblGrid>
      <w:tr w:rsidR="0078004D" w:rsidRPr="008C4D19" w:rsidTr="0078004D">
        <w:tc>
          <w:tcPr>
            <w:tcW w:w="2957" w:type="dxa"/>
            <w:vAlign w:val="center"/>
          </w:tcPr>
          <w:p w:rsidR="0078004D" w:rsidRPr="008C4D19" w:rsidRDefault="0078004D" w:rsidP="0078004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Вид услуги</w:t>
            </w:r>
          </w:p>
        </w:tc>
        <w:tc>
          <w:tcPr>
            <w:tcW w:w="2957" w:type="dxa"/>
            <w:vAlign w:val="center"/>
          </w:tcPr>
          <w:p w:rsidR="0078004D" w:rsidRPr="008C4D19" w:rsidRDefault="0078004D" w:rsidP="0078004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МК №131 от 13.04.2012</w:t>
            </w:r>
          </w:p>
        </w:tc>
        <w:tc>
          <w:tcPr>
            <w:tcW w:w="2957" w:type="dxa"/>
            <w:vAlign w:val="center"/>
          </w:tcPr>
          <w:p w:rsidR="0078004D" w:rsidRPr="008C4D19" w:rsidRDefault="0078004D" w:rsidP="0078004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МК №168 от 29.06.2012</w:t>
            </w:r>
          </w:p>
        </w:tc>
        <w:tc>
          <w:tcPr>
            <w:tcW w:w="2957" w:type="dxa"/>
            <w:vAlign w:val="center"/>
          </w:tcPr>
          <w:p w:rsidR="0078004D" w:rsidRPr="008C4D19" w:rsidRDefault="0078004D" w:rsidP="0078004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Средняя цена</w:t>
            </w:r>
          </w:p>
        </w:tc>
      </w:tr>
      <w:tr w:rsidR="0078004D" w:rsidRPr="008C4D19" w:rsidTr="00876155">
        <w:trPr>
          <w:trHeight w:val="851"/>
        </w:trPr>
        <w:tc>
          <w:tcPr>
            <w:tcW w:w="2957" w:type="dxa"/>
            <w:vAlign w:val="center"/>
          </w:tcPr>
          <w:p w:rsidR="0078004D" w:rsidRPr="008C4D19" w:rsidRDefault="0078004D" w:rsidP="0087615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Сбор и вывоз мусора</w:t>
            </w:r>
          </w:p>
        </w:tc>
        <w:tc>
          <w:tcPr>
            <w:tcW w:w="2957" w:type="dxa"/>
            <w:vAlign w:val="center"/>
          </w:tcPr>
          <w:p w:rsidR="0078004D" w:rsidRPr="008C4D19" w:rsidRDefault="0078004D" w:rsidP="0087615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659,1422122 руб./</w:t>
            </w:r>
            <w:proofErr w:type="spellStart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proofErr w:type="spellEnd"/>
          </w:p>
        </w:tc>
        <w:tc>
          <w:tcPr>
            <w:tcW w:w="2957" w:type="dxa"/>
            <w:vAlign w:val="center"/>
          </w:tcPr>
          <w:p w:rsidR="0078004D" w:rsidRPr="008C4D19" w:rsidRDefault="0078004D" w:rsidP="0087615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626,23 руб./</w:t>
            </w:r>
            <w:proofErr w:type="spellStart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proofErr w:type="spellEnd"/>
          </w:p>
        </w:tc>
        <w:tc>
          <w:tcPr>
            <w:tcW w:w="2957" w:type="dxa"/>
            <w:vAlign w:val="center"/>
          </w:tcPr>
          <w:p w:rsidR="0078004D" w:rsidRPr="008C4D19" w:rsidRDefault="0078004D" w:rsidP="0087615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642,686 руб./</w:t>
            </w:r>
            <w:proofErr w:type="spellStart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proofErr w:type="spellEnd"/>
          </w:p>
        </w:tc>
      </w:tr>
    </w:tbl>
    <w:p w:rsidR="000F61CC" w:rsidRPr="008C4D19" w:rsidRDefault="000F61CC">
      <w:pPr>
        <w:rPr>
          <w:rFonts w:ascii="Times New Roman" w:hAnsi="Times New Roman" w:cs="Times New Roman"/>
          <w:sz w:val="28"/>
          <w:szCs w:val="28"/>
        </w:rPr>
      </w:pPr>
    </w:p>
    <w:p w:rsidR="00876155" w:rsidRPr="008C4D19" w:rsidRDefault="00EA755B" w:rsidP="002B51A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C4D19">
        <w:rPr>
          <w:rFonts w:ascii="Times New Roman" w:hAnsi="Times New Roman" w:cs="Times New Roman"/>
          <w:sz w:val="28"/>
          <w:szCs w:val="28"/>
        </w:rPr>
        <w:t xml:space="preserve">2. </w:t>
      </w:r>
      <w:r w:rsidR="00876155" w:rsidRPr="008C4D19">
        <w:rPr>
          <w:rFonts w:ascii="Times New Roman" w:hAnsi="Times New Roman" w:cs="Times New Roman"/>
          <w:sz w:val="28"/>
          <w:szCs w:val="28"/>
        </w:rPr>
        <w:t>Расчет начальной (максимальной) цены контракта на услуги по сбору и вывозу мусора</w:t>
      </w:r>
    </w:p>
    <w:p w:rsidR="00876155" w:rsidRPr="008C4D19" w:rsidRDefault="00876155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25"/>
        <w:gridCol w:w="1321"/>
        <w:gridCol w:w="2139"/>
        <w:gridCol w:w="2050"/>
        <w:gridCol w:w="2343"/>
      </w:tblGrid>
      <w:tr w:rsidR="00876155" w:rsidRPr="008C4D19" w:rsidTr="00EA755B">
        <w:tc>
          <w:tcPr>
            <w:tcW w:w="2957" w:type="dxa"/>
            <w:vAlign w:val="center"/>
          </w:tcPr>
          <w:p w:rsidR="00876155" w:rsidRPr="008C4D19" w:rsidRDefault="00876155" w:rsidP="00EA75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Вид услуги</w:t>
            </w:r>
          </w:p>
        </w:tc>
        <w:tc>
          <w:tcPr>
            <w:tcW w:w="1404" w:type="dxa"/>
            <w:vAlign w:val="center"/>
          </w:tcPr>
          <w:p w:rsidR="00876155" w:rsidRPr="008C4D19" w:rsidRDefault="00876155" w:rsidP="00EA75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Ед</w:t>
            </w:r>
            <w:proofErr w:type="gramStart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.и</w:t>
            </w:r>
            <w:proofErr w:type="gramEnd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зм</w:t>
            </w:r>
            <w:proofErr w:type="spellEnd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410" w:type="dxa"/>
            <w:vAlign w:val="center"/>
          </w:tcPr>
          <w:p w:rsidR="00876155" w:rsidRPr="008C4D19" w:rsidRDefault="00876155" w:rsidP="00EA75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Плановый объем услуги</w:t>
            </w:r>
          </w:p>
        </w:tc>
        <w:tc>
          <w:tcPr>
            <w:tcW w:w="2409" w:type="dxa"/>
            <w:vAlign w:val="center"/>
          </w:tcPr>
          <w:p w:rsidR="00876155" w:rsidRPr="008C4D19" w:rsidRDefault="00876155" w:rsidP="00EA75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 xml:space="preserve">Цена за </w:t>
            </w:r>
            <w:proofErr w:type="spellStart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ед</w:t>
            </w:r>
            <w:proofErr w:type="gramStart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.и</w:t>
            </w:r>
            <w:proofErr w:type="gramEnd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зм</w:t>
            </w:r>
            <w:proofErr w:type="spellEnd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., руб.</w:t>
            </w:r>
          </w:p>
        </w:tc>
        <w:tc>
          <w:tcPr>
            <w:tcW w:w="2694" w:type="dxa"/>
            <w:vAlign w:val="center"/>
          </w:tcPr>
          <w:p w:rsidR="00876155" w:rsidRPr="008C4D19" w:rsidRDefault="00876155" w:rsidP="00EA75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Общая стоимость услуги, руб.</w:t>
            </w:r>
          </w:p>
        </w:tc>
      </w:tr>
      <w:tr w:rsidR="00876155" w:rsidRPr="008C4D19" w:rsidTr="00EA755B">
        <w:trPr>
          <w:trHeight w:val="851"/>
        </w:trPr>
        <w:tc>
          <w:tcPr>
            <w:tcW w:w="2957" w:type="dxa"/>
            <w:vAlign w:val="center"/>
          </w:tcPr>
          <w:p w:rsidR="00876155" w:rsidRPr="008C4D19" w:rsidRDefault="00EA755B" w:rsidP="00EA755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Сбор и вывоз мусора</w:t>
            </w:r>
          </w:p>
        </w:tc>
        <w:tc>
          <w:tcPr>
            <w:tcW w:w="1404" w:type="dxa"/>
            <w:vAlign w:val="center"/>
          </w:tcPr>
          <w:p w:rsidR="00876155" w:rsidRPr="008C4D19" w:rsidRDefault="00EA755B" w:rsidP="00EA75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тн</w:t>
            </w:r>
            <w:proofErr w:type="spellEnd"/>
          </w:p>
        </w:tc>
        <w:tc>
          <w:tcPr>
            <w:tcW w:w="2410" w:type="dxa"/>
            <w:vAlign w:val="center"/>
          </w:tcPr>
          <w:p w:rsidR="00876155" w:rsidRPr="008C4D19" w:rsidRDefault="00EA755B" w:rsidP="00EA75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280</w:t>
            </w:r>
          </w:p>
        </w:tc>
        <w:tc>
          <w:tcPr>
            <w:tcW w:w="2409" w:type="dxa"/>
            <w:vAlign w:val="center"/>
          </w:tcPr>
          <w:p w:rsidR="00876155" w:rsidRPr="008C4D19" w:rsidRDefault="00EA755B" w:rsidP="00EA75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642,68</w:t>
            </w:r>
          </w:p>
        </w:tc>
        <w:tc>
          <w:tcPr>
            <w:tcW w:w="2694" w:type="dxa"/>
            <w:vAlign w:val="center"/>
          </w:tcPr>
          <w:p w:rsidR="00876155" w:rsidRPr="008C4D19" w:rsidRDefault="00EA755B" w:rsidP="00EA75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4D19">
              <w:rPr>
                <w:rFonts w:ascii="Times New Roman" w:hAnsi="Times New Roman" w:cs="Times New Roman"/>
                <w:sz w:val="28"/>
                <w:szCs w:val="28"/>
              </w:rPr>
              <w:t>179 950,4</w:t>
            </w:r>
          </w:p>
        </w:tc>
      </w:tr>
    </w:tbl>
    <w:p w:rsidR="00876155" w:rsidRDefault="00876155">
      <w:pPr>
        <w:rPr>
          <w:rFonts w:ascii="Times New Roman" w:hAnsi="Times New Roman" w:cs="Times New Roman"/>
          <w:sz w:val="28"/>
          <w:szCs w:val="28"/>
        </w:rPr>
      </w:pPr>
    </w:p>
    <w:p w:rsidR="00B20B4F" w:rsidRDefault="00B20B4F">
      <w:pPr>
        <w:rPr>
          <w:rFonts w:ascii="Times New Roman" w:hAnsi="Times New Roman" w:cs="Times New Roman"/>
          <w:sz w:val="28"/>
          <w:szCs w:val="28"/>
        </w:rPr>
      </w:pPr>
    </w:p>
    <w:p w:rsidR="00B20B4F" w:rsidRDefault="00B20B4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Начальник планово-экономического отдела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С.Н.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Спешилова</w:t>
      </w:r>
      <w:proofErr w:type="spellEnd"/>
    </w:p>
    <w:p w:rsidR="00B20B4F" w:rsidRDefault="00972CDE">
      <w:pPr>
        <w:rPr>
          <w:rFonts w:ascii="Times New Roman" w:hAnsi="Times New Roman" w:cs="Times New Roman"/>
          <w:sz w:val="28"/>
          <w:szCs w:val="28"/>
        </w:rPr>
      </w:pPr>
      <w:r w:rsidRPr="00972CDE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6B11C9B">
                <wp:simplePos x="0" y="0"/>
                <wp:positionH relativeFrom="column">
                  <wp:posOffset>-87630</wp:posOffset>
                </wp:positionH>
                <wp:positionV relativeFrom="paragraph">
                  <wp:posOffset>1896745</wp:posOffset>
                </wp:positionV>
                <wp:extent cx="2781300" cy="304800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72CDE" w:rsidRPr="00DA3BE2" w:rsidRDefault="00972CDE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bookmarkStart w:id="0" w:name="_GoBack"/>
                            <w:r w:rsidRPr="00DA3BE2">
                              <w:rPr>
                                <w:rFonts w:ascii="Times New Roman" w:hAnsi="Times New Roman" w:cs="Times New Roman"/>
                              </w:rPr>
                              <w:t>Сухарева А.А. 217-10-18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-6.9pt;margin-top:149.35pt;width:219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rUnOAIAACMEAAAOAAAAZHJzL2Uyb0RvYy54bWysU82O0zAQviPxDpbvNGna0m7UdLV0KUJa&#10;fqSFB3Adp7GwPcF2m5Qbd16Bd+DAgRuv0H0jxk63W+CGyMGaycx8/uab8fyy04rshHUSTEGHg5QS&#10;YTiU0mwK+v7d6smMEueZKZkCIwq6F45eLh4/mrdNLjKoQZXCEgQxLm+bgtbeN3mSOF4LzdwAGmEw&#10;WIHVzKNrN0lpWYvoWiVZmj5NWrBlY4EL5/DvdR+ki4hfVYL7N1XlhCeqoMjNx9PGcx3OZDFn+cay&#10;ppb8SIP9AwvNpMFLT1DXzDOytfIvKC25BQeVH3DQCVSV5CL2gN0M0z+6ua1ZI2IvKI5rTjK5/wfL&#10;X+/eWiLLgo7SKSWGaRzS4evh2+H74efhx93nuy8kCyq1jcsx+bbBdN89gw6nHTt2zQ3wD44YWNbM&#10;bMSVtdDWgpXIchgqk7PSHscFkHX7Ckq8jG09RKCusjpIiKIQRMdp7U8TEp0nHH9m09lwlGKIY2yU&#10;jmdohytYfl/dWOdfCNAkGAW1uAERne1unO9T71PCZQ6ULFdSqejYzXqpLNkx3JZV/I7ov6UpQ9qC&#10;XkyySUQ2EOoRmuVaetxmJXVBkRl+oZzlQY3npoy2Z1L1NpJW5ihPUKTXxnfrDhODZmso9yiUhX5r&#10;8ZWhUYP9REmLG1tQ93HLrKBEvTQo9sVwPA4rHp3xZJqhY88j6/MIMxyhCuop6c2lj88i8DVwhUOp&#10;ZNTrgcmRK25iVPz4asKqn/sx6+FtL34BAAD//wMAUEsDBBQABgAIAAAAIQDHXERy4AAAAAsBAAAP&#10;AAAAZHJzL2Rvd25yZXYueG1sTI9BT4NAFITvJv6HzTPxYtqlFKFFlkZNNF5b+wMe7CsQ2beE3Rb6&#10;711P9jiZycw3xW42vbjQ6DrLClbLCARxbXXHjYLj98diA8J5ZI29ZVJwJQe78v6uwFzbifd0OfhG&#10;hBJ2OSpovR9yKV3dkkG3tANx8E52NOiDHBupR5xCuellHEWpNNhxWGhxoPeW6p/D2Sg4fU1Pz9up&#10;+vTHbJ+kb9hllb0q9fgwv76A8DT7/zD84Qd0KANTZc+snegVLFbrgO4VxNtNBiIkkjiJQVQK1kma&#10;gSwLefuh/AUAAP//AwBQSwECLQAUAAYACAAAACEAtoM4kv4AAADhAQAAEwAAAAAAAAAAAAAAAAAA&#10;AAAAW0NvbnRlbnRfVHlwZXNdLnhtbFBLAQItABQABgAIAAAAIQA4/SH/1gAAAJQBAAALAAAAAAAA&#10;AAAAAAAAAC8BAABfcmVscy8ucmVsc1BLAQItABQABgAIAAAAIQDSJrUnOAIAACMEAAAOAAAAAAAA&#10;AAAAAAAAAC4CAABkcnMvZTJvRG9jLnhtbFBLAQItABQABgAIAAAAIQDHXERy4AAAAAsBAAAPAAAA&#10;AAAAAAAAAAAAAJIEAABkcnMvZG93bnJldi54bWxQSwUGAAAAAAQABADzAAAAnwUAAAAA&#10;" stroked="f">
                <v:textbox>
                  <w:txbxContent>
                    <w:p w:rsidR="00972CDE" w:rsidRPr="00DA3BE2" w:rsidRDefault="00972CDE">
                      <w:pPr>
                        <w:rPr>
                          <w:rFonts w:ascii="Times New Roman" w:hAnsi="Times New Roman" w:cs="Times New Roman"/>
                        </w:rPr>
                      </w:pPr>
                      <w:bookmarkStart w:id="1" w:name="_GoBack"/>
                      <w:r w:rsidRPr="00DA3BE2">
                        <w:rPr>
                          <w:rFonts w:ascii="Times New Roman" w:hAnsi="Times New Roman" w:cs="Times New Roman"/>
                        </w:rPr>
                        <w:t>Сухарева А.А. 217-10-18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B20B4F">
        <w:rPr>
          <w:rFonts w:ascii="Times New Roman" w:hAnsi="Times New Roman" w:cs="Times New Roman"/>
          <w:sz w:val="28"/>
          <w:szCs w:val="28"/>
        </w:rPr>
        <w:br w:type="page"/>
      </w:r>
    </w:p>
    <w:p w:rsidR="00D00C1E" w:rsidRDefault="00B20B4F" w:rsidP="00D00C1E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FB1D5F">
        <w:rPr>
          <w:rFonts w:ascii="Times New Roman" w:hAnsi="Times New Roman" w:cs="Times New Roman"/>
          <w:sz w:val="18"/>
          <w:szCs w:val="18"/>
        </w:rPr>
        <w:lastRenderedPageBreak/>
        <w:t>Приложение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Pr="00FB1D5F">
        <w:rPr>
          <w:rFonts w:ascii="Times New Roman" w:hAnsi="Times New Roman" w:cs="Times New Roman"/>
          <w:sz w:val="18"/>
          <w:szCs w:val="18"/>
        </w:rPr>
        <w:t xml:space="preserve"> №</w:t>
      </w:r>
      <w:r>
        <w:rPr>
          <w:rFonts w:ascii="Times New Roman" w:hAnsi="Times New Roman" w:cs="Times New Roman"/>
          <w:sz w:val="18"/>
          <w:szCs w:val="18"/>
        </w:rPr>
        <w:t xml:space="preserve">  </w:t>
      </w:r>
      <w:r>
        <w:rPr>
          <w:rFonts w:ascii="Times New Roman" w:hAnsi="Times New Roman" w:cs="Times New Roman"/>
          <w:sz w:val="18"/>
          <w:szCs w:val="18"/>
        </w:rPr>
        <w:t>1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Pr="00FB1D5F">
        <w:rPr>
          <w:rFonts w:ascii="Times New Roman" w:hAnsi="Times New Roman" w:cs="Times New Roman"/>
          <w:sz w:val="18"/>
          <w:szCs w:val="18"/>
        </w:rPr>
        <w:t xml:space="preserve"> к </w:t>
      </w:r>
      <w:r w:rsidR="00D00C1E" w:rsidRPr="00D00C1E">
        <w:rPr>
          <w:rFonts w:ascii="Times New Roman" w:hAnsi="Times New Roman" w:cs="Times New Roman"/>
          <w:sz w:val="18"/>
          <w:szCs w:val="18"/>
        </w:rPr>
        <w:t xml:space="preserve">обоснованию </w:t>
      </w:r>
    </w:p>
    <w:p w:rsidR="00D00C1E" w:rsidRPr="00D00C1E" w:rsidRDefault="00D00C1E" w:rsidP="00D00C1E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D00C1E">
        <w:rPr>
          <w:rFonts w:ascii="Times New Roman" w:hAnsi="Times New Roman" w:cs="Times New Roman"/>
          <w:sz w:val="18"/>
          <w:szCs w:val="18"/>
        </w:rPr>
        <w:t>начальной (максимальной) цены контракта</w:t>
      </w:r>
    </w:p>
    <w:p w:rsidR="00D00C1E" w:rsidRDefault="00D00C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91275" cy="8839200"/>
            <wp:effectExtent l="0" t="0" r="9525" b="0"/>
            <wp:docPr id="1" name="Рисунок 1" descr="C:\Users\Mikhajlova_NA\Desktop\Котировки\2012\Уборка мусора на 2013 год\Извещение 61\СЭД\Сканы МК 131 и 168 для обоснования\13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khajlova_NA\Desktop\Котировки\2012\Уборка мусора на 2013 год\Извещение 61\СЭД\Сканы МК 131 и 168 для обоснования\131 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C1E" w:rsidRDefault="00D00C1E" w:rsidP="00D00C1E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r w:rsidRPr="00FB1D5F">
        <w:rPr>
          <w:rFonts w:ascii="Times New Roman" w:hAnsi="Times New Roman" w:cs="Times New Roman"/>
          <w:sz w:val="18"/>
          <w:szCs w:val="18"/>
        </w:rPr>
        <w:lastRenderedPageBreak/>
        <w:t>Приложение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Pr="00FB1D5F">
        <w:rPr>
          <w:rFonts w:ascii="Times New Roman" w:hAnsi="Times New Roman" w:cs="Times New Roman"/>
          <w:sz w:val="18"/>
          <w:szCs w:val="18"/>
        </w:rPr>
        <w:t xml:space="preserve"> №</w:t>
      </w:r>
      <w:r>
        <w:rPr>
          <w:rFonts w:ascii="Times New Roman" w:hAnsi="Times New Roman" w:cs="Times New Roman"/>
          <w:sz w:val="18"/>
          <w:szCs w:val="18"/>
        </w:rPr>
        <w:t xml:space="preserve">  1 </w:t>
      </w:r>
      <w:r w:rsidRPr="00FB1D5F">
        <w:rPr>
          <w:rFonts w:ascii="Times New Roman" w:hAnsi="Times New Roman" w:cs="Times New Roman"/>
          <w:sz w:val="18"/>
          <w:szCs w:val="18"/>
        </w:rPr>
        <w:t xml:space="preserve"> к </w:t>
      </w:r>
      <w:r w:rsidRPr="00D00C1E">
        <w:rPr>
          <w:rFonts w:ascii="Times New Roman" w:hAnsi="Times New Roman" w:cs="Times New Roman"/>
          <w:sz w:val="18"/>
          <w:szCs w:val="18"/>
        </w:rPr>
        <w:t xml:space="preserve">обоснованию </w:t>
      </w:r>
    </w:p>
    <w:p w:rsidR="00D00C1E" w:rsidRPr="00D00C1E" w:rsidRDefault="00D00C1E" w:rsidP="00D00C1E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D00C1E">
        <w:rPr>
          <w:rFonts w:ascii="Times New Roman" w:hAnsi="Times New Roman" w:cs="Times New Roman"/>
          <w:sz w:val="18"/>
          <w:szCs w:val="18"/>
        </w:rPr>
        <w:t>начальной (максимальной) цены контракта</w:t>
      </w:r>
    </w:p>
    <w:p w:rsidR="00D00C1E" w:rsidRDefault="00D00C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91275" cy="8839200"/>
            <wp:effectExtent l="0" t="0" r="9525" b="0"/>
            <wp:docPr id="2" name="Рисунок 2" descr="C:\Users\Mikhajlova_NA\Desktop\Котировки\2012\Уборка мусора на 2013 год\Извещение 61\СЭД\Сканы МК 131 и 168 для обоснования\13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khajlova_NA\Desktop\Котировки\2012\Уборка мусора на 2013 год\Извещение 61\СЭД\Сканы МК 131 и 168 для обоснования\131 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C1E" w:rsidRDefault="00D00C1E" w:rsidP="00D00C1E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FB1D5F">
        <w:rPr>
          <w:rFonts w:ascii="Times New Roman" w:hAnsi="Times New Roman" w:cs="Times New Roman"/>
          <w:sz w:val="18"/>
          <w:szCs w:val="18"/>
        </w:rPr>
        <w:lastRenderedPageBreak/>
        <w:t>Приложение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Pr="00FB1D5F">
        <w:rPr>
          <w:rFonts w:ascii="Times New Roman" w:hAnsi="Times New Roman" w:cs="Times New Roman"/>
          <w:sz w:val="18"/>
          <w:szCs w:val="18"/>
        </w:rPr>
        <w:t xml:space="preserve"> №</w:t>
      </w:r>
      <w:r>
        <w:rPr>
          <w:rFonts w:ascii="Times New Roman" w:hAnsi="Times New Roman" w:cs="Times New Roman"/>
          <w:sz w:val="18"/>
          <w:szCs w:val="18"/>
        </w:rPr>
        <w:t xml:space="preserve">  1 </w:t>
      </w:r>
      <w:r w:rsidRPr="00FB1D5F">
        <w:rPr>
          <w:rFonts w:ascii="Times New Roman" w:hAnsi="Times New Roman" w:cs="Times New Roman"/>
          <w:sz w:val="18"/>
          <w:szCs w:val="18"/>
        </w:rPr>
        <w:t xml:space="preserve"> к </w:t>
      </w:r>
      <w:r w:rsidRPr="00D00C1E">
        <w:rPr>
          <w:rFonts w:ascii="Times New Roman" w:hAnsi="Times New Roman" w:cs="Times New Roman"/>
          <w:sz w:val="18"/>
          <w:szCs w:val="18"/>
        </w:rPr>
        <w:t xml:space="preserve">обоснованию </w:t>
      </w:r>
    </w:p>
    <w:p w:rsidR="00D00C1E" w:rsidRPr="00D00C1E" w:rsidRDefault="00D00C1E" w:rsidP="00D00C1E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D00C1E">
        <w:rPr>
          <w:rFonts w:ascii="Times New Roman" w:hAnsi="Times New Roman" w:cs="Times New Roman"/>
          <w:sz w:val="18"/>
          <w:szCs w:val="18"/>
        </w:rPr>
        <w:t>начальной (максимальной) цены контракта</w:t>
      </w:r>
    </w:p>
    <w:p w:rsidR="00D00C1E" w:rsidRDefault="00D00C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57925" cy="8654776"/>
            <wp:effectExtent l="0" t="0" r="0" b="0"/>
            <wp:docPr id="3" name="Рисунок 3" descr="C:\Users\Mikhajlova_NA\Desktop\Котировки\2012\Уборка мусора на 2013 год\Извещение 61\СЭД\Сканы МК 131 и 168 для обоснования\16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ikhajlova_NA\Desktop\Котировки\2012\Уборка мусора на 2013 год\Извещение 61\СЭД\Сканы МК 131 и 168 для обоснования\168 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8654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00C1E" w:rsidRDefault="00D00C1E" w:rsidP="00D00C1E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FB1D5F">
        <w:rPr>
          <w:rFonts w:ascii="Times New Roman" w:hAnsi="Times New Roman" w:cs="Times New Roman"/>
          <w:sz w:val="18"/>
          <w:szCs w:val="18"/>
        </w:rPr>
        <w:lastRenderedPageBreak/>
        <w:t>Приложение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Pr="00FB1D5F">
        <w:rPr>
          <w:rFonts w:ascii="Times New Roman" w:hAnsi="Times New Roman" w:cs="Times New Roman"/>
          <w:sz w:val="18"/>
          <w:szCs w:val="18"/>
        </w:rPr>
        <w:t xml:space="preserve"> №</w:t>
      </w:r>
      <w:r>
        <w:rPr>
          <w:rFonts w:ascii="Times New Roman" w:hAnsi="Times New Roman" w:cs="Times New Roman"/>
          <w:sz w:val="18"/>
          <w:szCs w:val="18"/>
        </w:rPr>
        <w:t xml:space="preserve">  1 </w:t>
      </w:r>
      <w:r w:rsidRPr="00FB1D5F">
        <w:rPr>
          <w:rFonts w:ascii="Times New Roman" w:hAnsi="Times New Roman" w:cs="Times New Roman"/>
          <w:sz w:val="18"/>
          <w:szCs w:val="18"/>
        </w:rPr>
        <w:t xml:space="preserve"> к </w:t>
      </w:r>
      <w:r w:rsidRPr="00D00C1E">
        <w:rPr>
          <w:rFonts w:ascii="Times New Roman" w:hAnsi="Times New Roman" w:cs="Times New Roman"/>
          <w:sz w:val="18"/>
          <w:szCs w:val="18"/>
        </w:rPr>
        <w:t xml:space="preserve">обоснованию </w:t>
      </w:r>
    </w:p>
    <w:p w:rsidR="00D00C1E" w:rsidRPr="00D00C1E" w:rsidRDefault="00D00C1E" w:rsidP="00D00C1E">
      <w:pPr>
        <w:pStyle w:val="ConsPlusNormal"/>
        <w:widowControl/>
        <w:ind w:firstLine="540"/>
        <w:jc w:val="right"/>
        <w:rPr>
          <w:rFonts w:ascii="Times New Roman" w:hAnsi="Times New Roman" w:cs="Times New Roman"/>
          <w:sz w:val="18"/>
          <w:szCs w:val="18"/>
        </w:rPr>
      </w:pPr>
      <w:r w:rsidRPr="00D00C1E">
        <w:rPr>
          <w:rFonts w:ascii="Times New Roman" w:hAnsi="Times New Roman" w:cs="Times New Roman"/>
          <w:sz w:val="18"/>
          <w:szCs w:val="18"/>
        </w:rPr>
        <w:t>начальной (максимальной) цены контракта</w:t>
      </w:r>
    </w:p>
    <w:p w:rsidR="00B20B4F" w:rsidRPr="008C4D19" w:rsidRDefault="00D00C1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91275" cy="8839200"/>
            <wp:effectExtent l="0" t="0" r="9525" b="0"/>
            <wp:docPr id="4" name="Рисунок 4" descr="C:\Users\Mikhajlova_NA\Desktop\Котировки\2012\Уборка мусора на 2013 год\Извещение 61\СЭД\Сканы МК 131 и 168 для обоснования\168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ikhajlova_NA\Desktop\Котировки\2012\Уборка мусора на 2013 год\Извещение 61\СЭД\Сканы МК 131 и 168 для обоснования\168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20B4F" w:rsidRPr="008C4D19" w:rsidSect="00B20B4F">
      <w:pgSz w:w="11906" w:h="16838"/>
      <w:pgMar w:top="1134" w:right="851" w:bottom="1134" w:left="993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61CC"/>
    <w:rsid w:val="000F61CC"/>
    <w:rsid w:val="002B51A4"/>
    <w:rsid w:val="0041744B"/>
    <w:rsid w:val="0054379C"/>
    <w:rsid w:val="005700F7"/>
    <w:rsid w:val="0078004D"/>
    <w:rsid w:val="00876155"/>
    <w:rsid w:val="008C4D19"/>
    <w:rsid w:val="00935E21"/>
    <w:rsid w:val="00972CDE"/>
    <w:rsid w:val="00A20C6C"/>
    <w:rsid w:val="00B20B4F"/>
    <w:rsid w:val="00D00C1E"/>
    <w:rsid w:val="00DA3BE2"/>
    <w:rsid w:val="00E729CE"/>
    <w:rsid w:val="00EA755B"/>
    <w:rsid w:val="00ED71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F61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EA755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5437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4379C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8C4D19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F61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EA755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5437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4379C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8C4D19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5</Pages>
  <Words>188</Words>
  <Characters>1077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 "SMI"</Company>
  <LinksUpToDate>false</LinksUpToDate>
  <CharactersWithSpaces>1263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ИнженерПТО-4</dc:creator>
  <cp:lastModifiedBy>Экономист-12</cp:lastModifiedBy>
  <cp:revision>3</cp:revision>
  <cp:lastPrinted>2012-12-13T03:18:00Z</cp:lastPrinted>
  <dcterms:created xsi:type="dcterms:W3CDTF">2012-12-13T03:18:00Z</dcterms:created>
  <dcterms:modified xsi:type="dcterms:W3CDTF">2012-12-13T04:11:00Z</dcterms:modified>
</cp:coreProperties>
</file>