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E0" w:rsidRPr="00D8472F" w:rsidRDefault="00D97CE0" w:rsidP="00D97CE0">
      <w:pPr>
        <w:ind w:left="4956" w:firstLine="708"/>
      </w:pPr>
      <w:r w:rsidRPr="00D8472F">
        <w:t>Приложение № 1</w:t>
      </w:r>
    </w:p>
    <w:p w:rsidR="00D97CE0" w:rsidRPr="00D8472F" w:rsidRDefault="00D97CE0" w:rsidP="00D97CE0">
      <w:pPr>
        <w:ind w:left="4956" w:firstLine="708"/>
      </w:pPr>
      <w:r w:rsidRPr="00D8472F">
        <w:t>к Муниципальному контракту № ____</w:t>
      </w:r>
    </w:p>
    <w:p w:rsidR="00D97CE0" w:rsidRPr="00D8472F" w:rsidRDefault="00D97CE0" w:rsidP="00D97CE0">
      <w:pPr>
        <w:ind w:left="4956" w:firstLine="708"/>
      </w:pPr>
      <w:r w:rsidRPr="00D8472F">
        <w:t>от «___» ___________ 20</w:t>
      </w:r>
      <w:r w:rsidRPr="00D97CE0">
        <w:t>1</w:t>
      </w:r>
      <w:r>
        <w:t>3</w:t>
      </w:r>
      <w:r w:rsidRPr="00D8472F">
        <w:t xml:space="preserve"> г.</w:t>
      </w:r>
    </w:p>
    <w:p w:rsidR="00D97CE0" w:rsidRPr="00D8472F" w:rsidRDefault="00D97CE0" w:rsidP="00D97CE0"/>
    <w:p w:rsidR="00D97CE0" w:rsidRPr="00D8472F" w:rsidRDefault="00D97CE0" w:rsidP="00D97CE0">
      <w:pPr>
        <w:jc w:val="center"/>
      </w:pPr>
    </w:p>
    <w:p w:rsidR="00D97CE0" w:rsidRPr="00D8472F" w:rsidRDefault="00D97CE0" w:rsidP="00D97CE0">
      <w:pPr>
        <w:jc w:val="center"/>
      </w:pPr>
    </w:p>
    <w:p w:rsidR="00D97CE0" w:rsidRDefault="00D97CE0" w:rsidP="00D97CE0">
      <w:pPr>
        <w:jc w:val="center"/>
        <w:rPr>
          <w:b/>
        </w:rPr>
      </w:pPr>
      <w:r>
        <w:rPr>
          <w:b/>
        </w:rPr>
        <w:t>Техническое задание.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"/>
        <w:gridCol w:w="320"/>
        <w:gridCol w:w="106"/>
        <w:gridCol w:w="2268"/>
        <w:gridCol w:w="2835"/>
        <w:gridCol w:w="850"/>
        <w:gridCol w:w="567"/>
        <w:gridCol w:w="1028"/>
        <w:gridCol w:w="106"/>
        <w:gridCol w:w="1453"/>
        <w:gridCol w:w="106"/>
      </w:tblGrid>
      <w:tr w:rsidR="00D97CE0" w:rsidRPr="00D52805" w:rsidTr="009D32B2">
        <w:trPr>
          <w:gridBefore w:val="1"/>
          <w:wBefore w:w="106" w:type="dxa"/>
        </w:trPr>
        <w:tc>
          <w:tcPr>
            <w:tcW w:w="426" w:type="dxa"/>
            <w:gridSpan w:val="2"/>
            <w:shd w:val="clear" w:color="auto" w:fill="auto"/>
          </w:tcPr>
          <w:p w:rsidR="00D97CE0" w:rsidRPr="00D52805" w:rsidRDefault="00D97CE0" w:rsidP="009D32B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 xml:space="preserve">№ </w:t>
            </w:r>
            <w:proofErr w:type="gramStart"/>
            <w:r w:rsidRPr="00D52805">
              <w:rPr>
                <w:b/>
                <w:sz w:val="20"/>
              </w:rPr>
              <w:t>п</w:t>
            </w:r>
            <w:proofErr w:type="gramEnd"/>
            <w:r w:rsidRPr="00D52805">
              <w:rPr>
                <w:b/>
                <w:sz w:val="20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D97CE0" w:rsidRPr="00D52805" w:rsidRDefault="00D97CE0" w:rsidP="009D32B2">
            <w:pPr>
              <w:pStyle w:val="a3"/>
              <w:jc w:val="center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</w:tcPr>
          <w:p w:rsidR="00D97CE0" w:rsidRPr="00D52805" w:rsidRDefault="00D97CE0" w:rsidP="009D32B2">
            <w:pPr>
              <w:pStyle w:val="a3"/>
              <w:jc w:val="center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Характеристика</w:t>
            </w:r>
          </w:p>
        </w:tc>
        <w:tc>
          <w:tcPr>
            <w:tcW w:w="850" w:type="dxa"/>
          </w:tcPr>
          <w:p w:rsidR="00D97CE0" w:rsidRPr="00D52805" w:rsidRDefault="00D97CE0" w:rsidP="009D32B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 xml:space="preserve">Ед. </w:t>
            </w:r>
            <w:proofErr w:type="spellStart"/>
            <w:r w:rsidRPr="00D52805">
              <w:rPr>
                <w:b/>
                <w:sz w:val="20"/>
              </w:rPr>
              <w:t>изм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D97CE0" w:rsidRPr="00D52805" w:rsidRDefault="00D97CE0" w:rsidP="009D32B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Кол-во</w:t>
            </w:r>
          </w:p>
          <w:p w:rsidR="00D97CE0" w:rsidRPr="00D52805" w:rsidRDefault="00D97CE0" w:rsidP="009D32B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ед.</w:t>
            </w:r>
          </w:p>
        </w:tc>
        <w:tc>
          <w:tcPr>
            <w:tcW w:w="1134" w:type="dxa"/>
            <w:gridSpan w:val="2"/>
          </w:tcPr>
          <w:p w:rsidR="00D97CE0" w:rsidRPr="00D52805" w:rsidRDefault="00D97CE0" w:rsidP="009D32B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Цена за ед., руб.</w:t>
            </w:r>
          </w:p>
        </w:tc>
        <w:tc>
          <w:tcPr>
            <w:tcW w:w="1559" w:type="dxa"/>
            <w:gridSpan w:val="2"/>
          </w:tcPr>
          <w:p w:rsidR="00D97CE0" w:rsidRPr="00D52805" w:rsidRDefault="00D97CE0" w:rsidP="009D32B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Стоимость, руб.</w:t>
            </w:r>
          </w:p>
        </w:tc>
      </w:tr>
      <w:tr w:rsidR="00D97CE0" w:rsidTr="009D32B2">
        <w:trPr>
          <w:gridBefore w:val="1"/>
          <w:wBefore w:w="106" w:type="dxa"/>
          <w:trHeight w:val="2680"/>
        </w:trPr>
        <w:tc>
          <w:tcPr>
            <w:tcW w:w="426" w:type="dxa"/>
            <w:gridSpan w:val="2"/>
            <w:shd w:val="clear" w:color="auto" w:fill="auto"/>
          </w:tcPr>
          <w:p w:rsidR="00D97CE0" w:rsidRPr="003E51F1" w:rsidRDefault="00D97CE0" w:rsidP="009D32B2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97CE0" w:rsidRPr="00E07076" w:rsidRDefault="00D97CE0" w:rsidP="009D32B2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>Персональный планшетный ПК</w:t>
            </w:r>
            <w:r>
              <w:rPr>
                <w:sz w:val="20"/>
              </w:rPr>
              <w:t xml:space="preserve"> с чехлом из замши либо кожи с изменяемым углом наклона дисплея в разложенном положении</w:t>
            </w:r>
            <w:r w:rsidRPr="001422D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и картой памяти не менее </w:t>
            </w:r>
            <w:r w:rsidRPr="004A4DC0">
              <w:rPr>
                <w:sz w:val="20"/>
              </w:rPr>
              <w:t>64 Гб</w:t>
            </w:r>
            <w:r w:rsidRPr="004E786D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mSD</w:t>
            </w:r>
            <w:proofErr w:type="spellEnd"/>
            <w:r>
              <w:rPr>
                <w:sz w:val="20"/>
              </w:rPr>
              <w:t xml:space="preserve"> со скоростью не менее</w:t>
            </w:r>
            <w:r w:rsidRPr="00FD1806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class</w:t>
            </w:r>
            <w:r>
              <w:rPr>
                <w:sz w:val="20"/>
              </w:rPr>
              <w:t xml:space="preserve"> 10 </w:t>
            </w:r>
            <w:r w:rsidRPr="001422DE">
              <w:rPr>
                <w:sz w:val="20"/>
              </w:rPr>
              <w:t xml:space="preserve"> _________</w:t>
            </w:r>
            <w:r w:rsidRPr="00E07076">
              <w:rPr>
                <w:sz w:val="20"/>
              </w:rPr>
              <w:t>______</w:t>
            </w:r>
          </w:p>
          <w:p w:rsidR="00D97CE0" w:rsidRPr="00E07076" w:rsidRDefault="00D97CE0" w:rsidP="009D32B2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>_______________</w:t>
            </w:r>
          </w:p>
        </w:tc>
        <w:tc>
          <w:tcPr>
            <w:tcW w:w="2835" w:type="dxa"/>
            <w:shd w:val="clear" w:color="auto" w:fill="auto"/>
          </w:tcPr>
          <w:p w:rsidR="00D97CE0" w:rsidRPr="008A20C3" w:rsidRDefault="00D97CE0" w:rsidP="009D32B2">
            <w:pPr>
              <w:pStyle w:val="a3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4E786D">
              <w:rPr>
                <w:b/>
                <w:sz w:val="24"/>
              </w:rPr>
              <w:t>Процессор:</w:t>
            </w:r>
            <w:r w:rsidRPr="004E786D">
              <w:rPr>
                <w:color w:val="70707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A20C3">
              <w:rPr>
                <w:sz w:val="20"/>
                <w:szCs w:val="20"/>
                <w:shd w:val="clear" w:color="auto" w:fill="FFFFFF"/>
                <w:lang w:val="en-US"/>
              </w:rPr>
              <w:t>Exynos</w:t>
            </w:r>
            <w:proofErr w:type="spellEnd"/>
            <w:r w:rsidRPr="00D97CE0">
              <w:rPr>
                <w:sz w:val="20"/>
                <w:szCs w:val="20"/>
                <w:shd w:val="clear" w:color="auto" w:fill="FFFFFF"/>
              </w:rPr>
              <w:t xml:space="preserve"> 4412 </w:t>
            </w:r>
            <w:r w:rsidRPr="008A20C3">
              <w:rPr>
                <w:sz w:val="20"/>
                <w:szCs w:val="20"/>
                <w:shd w:val="clear" w:color="auto" w:fill="FFFFFF"/>
              </w:rPr>
              <w:t xml:space="preserve">ARM </w:t>
            </w:r>
            <w:proofErr w:type="spellStart"/>
            <w:r w:rsidRPr="008A20C3">
              <w:rPr>
                <w:sz w:val="20"/>
                <w:szCs w:val="20"/>
                <w:shd w:val="clear" w:color="auto" w:fill="FFFFFF"/>
              </w:rPr>
              <w:t>cortex</w:t>
            </w:r>
            <w:proofErr w:type="spellEnd"/>
            <w:r w:rsidRPr="008A20C3">
              <w:rPr>
                <w:sz w:val="20"/>
                <w:szCs w:val="20"/>
                <w:shd w:val="clear" w:color="auto" w:fill="FFFFFF"/>
              </w:rPr>
              <w:t xml:space="preserve"> A9 CPU </w:t>
            </w:r>
            <w:proofErr w:type="spellStart"/>
            <w:r w:rsidRPr="008A20C3">
              <w:rPr>
                <w:sz w:val="20"/>
                <w:szCs w:val="20"/>
                <w:shd w:val="clear" w:color="auto" w:fill="FFFFFF"/>
              </w:rPr>
              <w:t>Type</w:t>
            </w:r>
            <w:proofErr w:type="spellEnd"/>
            <w:r w:rsidRPr="008A20C3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или аналог</w:t>
            </w:r>
          </w:p>
          <w:p w:rsidR="00D97CE0" w:rsidRPr="008A20C3" w:rsidRDefault="00D97CE0" w:rsidP="009D32B2">
            <w:pPr>
              <w:pStyle w:val="a3"/>
              <w:rPr>
                <w:sz w:val="20"/>
                <w:szCs w:val="20"/>
                <w:shd w:val="clear" w:color="auto" w:fill="FFFFFF"/>
              </w:rPr>
            </w:pPr>
            <w:r w:rsidRPr="008A20C3">
              <w:rPr>
                <w:b/>
                <w:bCs/>
                <w:sz w:val="24"/>
                <w:shd w:val="clear" w:color="auto" w:fill="FFFFFF"/>
              </w:rPr>
              <w:t>Частота процессора:</w:t>
            </w:r>
            <w:r w:rsidRPr="008A20C3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не менее 1400 МГц</w:t>
            </w:r>
          </w:p>
          <w:p w:rsidR="00D97CE0" w:rsidRPr="004E786D" w:rsidRDefault="00D97CE0" w:rsidP="009D32B2">
            <w:pPr>
              <w:pStyle w:val="a3"/>
              <w:rPr>
                <w:sz w:val="20"/>
              </w:rPr>
            </w:pPr>
            <w:r w:rsidRPr="008A20C3">
              <w:rPr>
                <w:b/>
                <w:sz w:val="24"/>
              </w:rPr>
              <w:t>Кол-во ядер:</w:t>
            </w:r>
            <w:r w:rsidRPr="008A20C3">
              <w:rPr>
                <w:sz w:val="20"/>
              </w:rPr>
              <w:t xml:space="preserve"> не менее</w:t>
            </w:r>
            <w:r>
              <w:rPr>
                <w:sz w:val="20"/>
              </w:rPr>
              <w:t xml:space="preserve"> 4</w:t>
            </w:r>
          </w:p>
          <w:p w:rsidR="00D97CE0" w:rsidRPr="00F918CB" w:rsidRDefault="00D97CE0" w:rsidP="009D32B2">
            <w:pPr>
              <w:pStyle w:val="a3"/>
              <w:rPr>
                <w:color w:val="000000"/>
                <w:sz w:val="20"/>
                <w:shd w:val="clear" w:color="auto" w:fill="FFFFFF"/>
              </w:rPr>
            </w:pPr>
            <w:r w:rsidRPr="004A4DC0">
              <w:rPr>
                <w:b/>
                <w:sz w:val="20"/>
              </w:rPr>
              <w:t>Оперативная память:</w:t>
            </w:r>
            <w:r w:rsidRPr="004A4DC0">
              <w:rPr>
                <w:sz w:val="20"/>
              </w:rPr>
              <w:t xml:space="preserve"> </w:t>
            </w:r>
            <w:r>
              <w:rPr>
                <w:sz w:val="20"/>
              </w:rPr>
              <w:t>Не менее 2ГБ</w:t>
            </w:r>
            <w:r w:rsidRPr="004A4DC0">
              <w:rPr>
                <w:color w:val="000000"/>
                <w:sz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hd w:val="clear" w:color="auto" w:fill="FFFFFF"/>
                <w:lang w:val="en-US"/>
              </w:rPr>
              <w:t>SDRAM</w:t>
            </w:r>
          </w:p>
          <w:p w:rsidR="00D97CE0" w:rsidRPr="00D97CE0" w:rsidRDefault="00D97CE0" w:rsidP="009D32B2">
            <w:pPr>
              <w:pStyle w:val="a3"/>
              <w:rPr>
                <w:sz w:val="20"/>
              </w:rPr>
            </w:pPr>
            <w:r w:rsidRPr="004E786D">
              <w:rPr>
                <w:b/>
                <w:sz w:val="24"/>
              </w:rPr>
              <w:t>Физическая память:</w:t>
            </w:r>
            <w:r w:rsidRPr="004A4DC0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не менее 64 Гб встроенной памяти и </w:t>
            </w:r>
          </w:p>
          <w:p w:rsidR="00D97CE0" w:rsidRPr="00D807A2" w:rsidRDefault="00D97CE0" w:rsidP="009D32B2">
            <w:pPr>
              <w:pStyle w:val="a3"/>
              <w:rPr>
                <w:b/>
                <w:sz w:val="24"/>
              </w:rPr>
            </w:pPr>
            <w:r w:rsidRPr="004E786D">
              <w:rPr>
                <w:b/>
                <w:sz w:val="24"/>
              </w:rPr>
              <w:t>Видеопроцессор:</w:t>
            </w:r>
            <w:r>
              <w:rPr>
                <w:b/>
                <w:sz w:val="24"/>
              </w:rPr>
              <w:t xml:space="preserve"> </w:t>
            </w:r>
            <w:r w:rsidRPr="004E786D">
              <w:rPr>
                <w:sz w:val="20"/>
                <w:szCs w:val="20"/>
                <w:lang w:val="en-US"/>
              </w:rPr>
              <w:t>Mali</w:t>
            </w:r>
            <w:r w:rsidRPr="004E786D">
              <w:rPr>
                <w:sz w:val="20"/>
                <w:szCs w:val="20"/>
              </w:rPr>
              <w:t xml:space="preserve"> 400 </w:t>
            </w:r>
            <w:r w:rsidRPr="004E786D">
              <w:rPr>
                <w:sz w:val="20"/>
                <w:szCs w:val="20"/>
                <w:lang w:val="en-US"/>
              </w:rPr>
              <w:t>MP</w:t>
            </w:r>
            <w:r w:rsidRPr="004E786D">
              <w:rPr>
                <w:sz w:val="20"/>
                <w:szCs w:val="20"/>
              </w:rPr>
              <w:t xml:space="preserve"> или аналог</w:t>
            </w:r>
            <w:r>
              <w:rPr>
                <w:sz w:val="20"/>
                <w:szCs w:val="20"/>
              </w:rPr>
              <w:t xml:space="preserve">, скорость видеозаписи не менее 30 кадров в секунду, встроенный редактор видео, не менее 4-х кратный цифровой зум, поддержка </w:t>
            </w:r>
            <w:r w:rsidRPr="00D807A2">
              <w:rPr>
                <w:color w:val="000000"/>
                <w:sz w:val="20"/>
                <w:szCs w:val="20"/>
                <w:shd w:val="clear" w:color="auto" w:fill="FFFFFF"/>
              </w:rPr>
              <w:t>3GPP / H.263 / H.264 / MPEG4 / WMV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D97CE0" w:rsidRPr="008A20C3" w:rsidRDefault="00D97CE0" w:rsidP="009D32B2">
            <w:pPr>
              <w:shd w:val="clear" w:color="auto" w:fill="FFFFFF"/>
              <w:spacing w:after="75"/>
              <w:outlineLvl w:val="2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4A4DC0">
              <w:rPr>
                <w:b/>
                <w:szCs w:val="20"/>
              </w:rPr>
              <w:t xml:space="preserve">Экран: </w:t>
            </w:r>
            <w:r w:rsidRPr="008A20C3">
              <w:rPr>
                <w:sz w:val="20"/>
                <w:szCs w:val="20"/>
              </w:rPr>
              <w:t xml:space="preserve">не менее </w:t>
            </w:r>
            <w:r w:rsidRPr="008A20C3">
              <w:rPr>
                <w:color w:val="000000"/>
                <w:sz w:val="20"/>
                <w:szCs w:val="20"/>
                <w:shd w:val="clear" w:color="auto" w:fill="FFFFFF"/>
              </w:rPr>
              <w:t xml:space="preserve">10,1" HD 1280 x 800), LED-подсветка, пространственно-емкостный сенсорный дисплей, </w:t>
            </w:r>
            <w:r w:rsidRPr="008A20C3">
              <w:rPr>
                <w:sz w:val="20"/>
                <w:lang w:val="x-none"/>
              </w:rPr>
              <w:t>Технология 10,1" WXGA TFT</w:t>
            </w:r>
            <w:r w:rsidRPr="008A20C3">
              <w:rPr>
                <w:sz w:val="20"/>
              </w:rPr>
              <w:t xml:space="preserve"> или аналог</w:t>
            </w:r>
            <w:r w:rsidRPr="008A20C3">
              <w:rPr>
                <w:sz w:val="20"/>
                <w:lang w:val="x-none"/>
              </w:rPr>
              <w:br/>
              <w:t xml:space="preserve">Глубина цвета: </w:t>
            </w:r>
            <w:r w:rsidRPr="008A20C3">
              <w:rPr>
                <w:sz w:val="20"/>
              </w:rPr>
              <w:t xml:space="preserve">не менее </w:t>
            </w:r>
            <w:r w:rsidRPr="008A20C3">
              <w:rPr>
                <w:sz w:val="20"/>
                <w:lang w:val="x-none"/>
              </w:rPr>
              <w:t>16 млн. цветов</w:t>
            </w:r>
            <w:proofErr w:type="gramEnd"/>
          </w:p>
          <w:p w:rsidR="00D97CE0" w:rsidRPr="008A20C3" w:rsidRDefault="00D97CE0" w:rsidP="009D32B2">
            <w:pPr>
              <w:pStyle w:val="2"/>
              <w:shd w:val="clear" w:color="auto" w:fill="FFFFFF"/>
              <w:spacing w:after="210" w:line="300" w:lineRule="atLeast"/>
              <w:rPr>
                <w:color w:val="000000"/>
                <w:sz w:val="20"/>
                <w:szCs w:val="20"/>
              </w:rPr>
            </w:pPr>
            <w:r w:rsidRPr="008A20C3">
              <w:rPr>
                <w:color w:val="000000"/>
                <w:sz w:val="20"/>
                <w:szCs w:val="20"/>
              </w:rPr>
              <w:t xml:space="preserve">Встроенное электронное перо S </w:t>
            </w:r>
            <w:proofErr w:type="spellStart"/>
            <w:r w:rsidRPr="008A20C3">
              <w:rPr>
                <w:color w:val="000000"/>
                <w:sz w:val="20"/>
                <w:szCs w:val="20"/>
              </w:rPr>
              <w:t>Pen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или аналог</w:t>
            </w:r>
          </w:p>
          <w:p w:rsidR="00D97CE0" w:rsidRPr="008A20C3" w:rsidRDefault="00D97CE0" w:rsidP="009D32B2">
            <w:pPr>
              <w:shd w:val="clear" w:color="auto" w:fill="FFFFFF"/>
              <w:spacing w:after="75"/>
              <w:outlineLvl w:val="2"/>
              <w:rPr>
                <w:color w:val="000000"/>
                <w:sz w:val="20"/>
                <w:szCs w:val="20"/>
              </w:rPr>
            </w:pPr>
            <w:r w:rsidRPr="004A4DC0">
              <w:rPr>
                <w:b/>
                <w:bCs/>
                <w:color w:val="010101"/>
                <w:szCs w:val="20"/>
              </w:rPr>
              <w:t>Мультимедиа:</w:t>
            </w:r>
            <w:r>
              <w:rPr>
                <w:b/>
                <w:bCs/>
                <w:color w:val="010101"/>
                <w:szCs w:val="20"/>
              </w:rPr>
              <w:t xml:space="preserve"> </w:t>
            </w:r>
          </w:p>
          <w:p w:rsidR="00D97CE0" w:rsidRPr="004A4DC0" w:rsidRDefault="00D97CE0" w:rsidP="009D32B2">
            <w:pPr>
              <w:shd w:val="clear" w:color="auto" w:fill="FFFFFF"/>
              <w:rPr>
                <w:color w:val="000000"/>
                <w:szCs w:val="20"/>
              </w:rPr>
            </w:pPr>
            <w:r w:rsidRPr="008A20C3">
              <w:rPr>
                <w:color w:val="000000"/>
                <w:sz w:val="20"/>
                <w:szCs w:val="20"/>
              </w:rPr>
              <w:t>Встроенная веб-камера не менее 2,0Мпикс фронтальная и не менее 5,0Мпикс тыловая с функциями автофокуса и вспышки</w:t>
            </w:r>
          </w:p>
          <w:p w:rsidR="00D97CE0" w:rsidRDefault="00D97CE0" w:rsidP="009D32B2">
            <w:pPr>
              <w:shd w:val="clear" w:color="auto" w:fill="FFFFFF"/>
              <w:spacing w:after="75"/>
              <w:outlineLvl w:val="2"/>
              <w:rPr>
                <w:b/>
                <w:bCs/>
                <w:color w:val="010101"/>
                <w:szCs w:val="20"/>
              </w:rPr>
            </w:pPr>
            <w:r w:rsidRPr="004A4DC0">
              <w:rPr>
                <w:b/>
                <w:bCs/>
                <w:color w:val="010101"/>
                <w:szCs w:val="20"/>
              </w:rPr>
              <w:t>Интерфейсы:</w:t>
            </w:r>
          </w:p>
          <w:p w:rsidR="00D97CE0" w:rsidRPr="00D807A2" w:rsidRDefault="00D97CE0" w:rsidP="009D32B2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8A20C3">
              <w:rPr>
                <w:color w:val="000000"/>
                <w:sz w:val="20"/>
                <w:szCs w:val="20"/>
              </w:rPr>
              <w:t xml:space="preserve">Беспроводная связь </w:t>
            </w:r>
            <w:r w:rsidRPr="008A20C3">
              <w:rPr>
                <w:color w:val="000000"/>
                <w:sz w:val="20"/>
                <w:szCs w:val="20"/>
                <w:lang w:val="en-US"/>
              </w:rPr>
              <w:t>Wi</w:t>
            </w:r>
            <w:r w:rsidRPr="008A20C3">
              <w:rPr>
                <w:color w:val="000000"/>
                <w:sz w:val="20"/>
                <w:szCs w:val="20"/>
              </w:rPr>
              <w:t>-</w:t>
            </w:r>
            <w:r w:rsidRPr="008A20C3">
              <w:rPr>
                <w:color w:val="000000"/>
                <w:sz w:val="20"/>
                <w:szCs w:val="20"/>
                <w:lang w:val="en-US"/>
              </w:rPr>
              <w:t>Fi</w:t>
            </w:r>
            <w:r w:rsidRPr="008A20C3">
              <w:rPr>
                <w:color w:val="000000"/>
                <w:sz w:val="20"/>
                <w:szCs w:val="20"/>
              </w:rPr>
              <w:t xml:space="preserve"> (не </w:t>
            </w:r>
            <w:r w:rsidRPr="008A20C3">
              <w:rPr>
                <w:color w:val="000000"/>
                <w:sz w:val="20"/>
                <w:szCs w:val="20"/>
              </w:rPr>
              <w:lastRenderedPageBreak/>
              <w:t>менее 802,11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D807A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  <w:lang w:val="en-US"/>
              </w:rPr>
              <w:t>b</w:t>
            </w:r>
            <w:r w:rsidRPr="00D807A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D807A2">
              <w:rPr>
                <w:color w:val="000000"/>
                <w:sz w:val="20"/>
                <w:szCs w:val="20"/>
              </w:rPr>
              <w:t>/</w:t>
            </w:r>
            <w:r w:rsidRPr="008A20C3">
              <w:rPr>
                <w:color w:val="000000"/>
                <w:sz w:val="20"/>
                <w:szCs w:val="20"/>
                <w:lang w:val="en-US"/>
              </w:rPr>
              <w:t>n</w:t>
            </w:r>
            <w:r w:rsidRPr="008A20C3">
              <w:rPr>
                <w:color w:val="000000"/>
                <w:sz w:val="20"/>
                <w:szCs w:val="20"/>
              </w:rPr>
              <w:t xml:space="preserve">), </w:t>
            </w:r>
            <w:r w:rsidRPr="008A20C3">
              <w:rPr>
                <w:color w:val="000000"/>
                <w:sz w:val="20"/>
                <w:szCs w:val="20"/>
                <w:lang w:val="en-US"/>
              </w:rPr>
              <w:t>Bluetooth</w:t>
            </w:r>
            <w:r w:rsidRPr="008A20C3">
              <w:rPr>
                <w:color w:val="000000"/>
                <w:sz w:val="20"/>
                <w:szCs w:val="20"/>
              </w:rPr>
              <w:t xml:space="preserve"> 4.0, поддержка 3</w:t>
            </w:r>
            <w:r w:rsidRPr="008A20C3">
              <w:rPr>
                <w:color w:val="000000"/>
                <w:sz w:val="20"/>
                <w:szCs w:val="20"/>
                <w:lang w:val="en-US"/>
              </w:rPr>
              <w:t>G</w:t>
            </w:r>
            <w:r w:rsidRPr="008A20C3">
              <w:rPr>
                <w:color w:val="000000"/>
                <w:sz w:val="20"/>
                <w:szCs w:val="20"/>
              </w:rPr>
              <w:t>, работа в режиме сотового телефона</w:t>
            </w:r>
            <w:r>
              <w:rPr>
                <w:color w:val="000000"/>
                <w:sz w:val="20"/>
                <w:szCs w:val="20"/>
              </w:rPr>
              <w:t xml:space="preserve">, поддержка </w:t>
            </w:r>
            <w:r>
              <w:rPr>
                <w:color w:val="000000"/>
                <w:sz w:val="20"/>
                <w:szCs w:val="20"/>
                <w:lang w:val="en-US"/>
              </w:rPr>
              <w:t>AGPS</w:t>
            </w:r>
            <w:r w:rsidRPr="00D807A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Glonass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подключение к телевизору через специальный </w:t>
            </w:r>
            <w:r>
              <w:rPr>
                <w:color w:val="000000"/>
                <w:sz w:val="20"/>
                <w:szCs w:val="20"/>
                <w:lang w:val="en-US"/>
              </w:rPr>
              <w:t>HDMI</w:t>
            </w:r>
            <w:r w:rsidRPr="00D807A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адаптер</w:t>
            </w:r>
          </w:p>
          <w:p w:rsidR="00D97CE0" w:rsidRPr="004A4DC0" w:rsidRDefault="00D97CE0" w:rsidP="009D32B2">
            <w:pPr>
              <w:shd w:val="clear" w:color="auto" w:fill="FFFFFF"/>
              <w:spacing w:after="75"/>
              <w:outlineLvl w:val="2"/>
              <w:rPr>
                <w:b/>
                <w:bCs/>
                <w:color w:val="010101"/>
                <w:szCs w:val="20"/>
              </w:rPr>
            </w:pPr>
            <w:r w:rsidRPr="004A4DC0">
              <w:rPr>
                <w:b/>
                <w:bCs/>
                <w:color w:val="010101"/>
                <w:szCs w:val="20"/>
              </w:rPr>
              <w:t>Порты ввода/вывода:</w:t>
            </w:r>
          </w:p>
          <w:p w:rsidR="00D97CE0" w:rsidRPr="008A20C3" w:rsidRDefault="00D97CE0" w:rsidP="009D32B2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Cs w:val="20"/>
              </w:rPr>
              <w:t xml:space="preserve"> </w:t>
            </w:r>
            <w:r w:rsidRPr="008A20C3">
              <w:rPr>
                <w:color w:val="000000"/>
                <w:sz w:val="20"/>
                <w:szCs w:val="20"/>
              </w:rPr>
              <w:t xml:space="preserve">гнездо для наушников, встроенный микрофон, USB </w:t>
            </w:r>
          </w:p>
          <w:p w:rsidR="00D97CE0" w:rsidRPr="004E786D" w:rsidRDefault="00D97CE0" w:rsidP="009D32B2">
            <w:pPr>
              <w:pStyle w:val="a3"/>
              <w:rPr>
                <w:color w:val="000000"/>
                <w:sz w:val="20"/>
                <w:shd w:val="clear" w:color="auto" w:fill="FFFFFF"/>
              </w:rPr>
            </w:pPr>
            <w:r w:rsidRPr="008A20C3">
              <w:rPr>
                <w:b/>
                <w:color w:val="000000"/>
                <w:sz w:val="24"/>
                <w:shd w:val="clear" w:color="auto" w:fill="FFFFFF"/>
              </w:rPr>
              <w:t>Операционная система:</w:t>
            </w:r>
            <w:r w:rsidRPr="004A4DC0">
              <w:rPr>
                <w:color w:val="000000"/>
                <w:sz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hd w:val="clear" w:color="auto" w:fill="FFFFFF"/>
                <w:lang w:val="en-US"/>
              </w:rPr>
              <w:t>Android</w:t>
            </w:r>
          </w:p>
          <w:p w:rsidR="00D97CE0" w:rsidRPr="008A20C3" w:rsidRDefault="00D97CE0" w:rsidP="009D32B2">
            <w:pPr>
              <w:pStyle w:val="a3"/>
              <w:rPr>
                <w:color w:val="222222"/>
                <w:sz w:val="20"/>
                <w:shd w:val="clear" w:color="auto" w:fill="FFFFFF"/>
              </w:rPr>
            </w:pPr>
            <w:proofErr w:type="spellStart"/>
            <w:r w:rsidRPr="008A20C3">
              <w:rPr>
                <w:b/>
                <w:color w:val="000000"/>
                <w:sz w:val="24"/>
                <w:shd w:val="clear" w:color="auto" w:fill="FFFFFF"/>
              </w:rPr>
              <w:t>Питание</w:t>
            </w:r>
            <w:proofErr w:type="gramStart"/>
            <w:r w:rsidRPr="004A4DC0">
              <w:rPr>
                <w:b/>
                <w:color w:val="000000"/>
                <w:sz w:val="20"/>
                <w:shd w:val="clear" w:color="auto" w:fill="FFFFFF"/>
              </w:rPr>
              <w:t>:</w:t>
            </w:r>
            <w:r w:rsidRPr="004A4DC0">
              <w:rPr>
                <w:color w:val="222222"/>
                <w:sz w:val="20"/>
                <w:shd w:val="clear" w:color="auto" w:fill="FFFFFF"/>
              </w:rPr>
              <w:t>В</w:t>
            </w:r>
            <w:proofErr w:type="gramEnd"/>
            <w:r w:rsidRPr="004A4DC0">
              <w:rPr>
                <w:color w:val="222222"/>
                <w:sz w:val="20"/>
                <w:shd w:val="clear" w:color="auto" w:fill="FFFFFF"/>
              </w:rPr>
              <w:t>строенный</w:t>
            </w:r>
            <w:proofErr w:type="spellEnd"/>
            <w:r w:rsidRPr="004A4DC0">
              <w:rPr>
                <w:color w:val="222222"/>
                <w:sz w:val="20"/>
                <w:shd w:val="clear" w:color="auto" w:fill="FFFFFF"/>
              </w:rPr>
              <w:t xml:space="preserve"> аккумулятор </w:t>
            </w:r>
            <w:r>
              <w:rPr>
                <w:color w:val="222222"/>
                <w:sz w:val="20"/>
                <w:shd w:val="clear" w:color="auto" w:fill="FFFFFF"/>
              </w:rPr>
              <w:t xml:space="preserve">не менее 7000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мАч</w:t>
            </w:r>
            <w:proofErr w:type="spellEnd"/>
            <w:r w:rsidRPr="004A4DC0">
              <w:rPr>
                <w:color w:val="222222"/>
                <w:sz w:val="20"/>
                <w:shd w:val="clear" w:color="auto" w:fill="FFFFFF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97CE0" w:rsidRPr="00E07076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97CE0" w:rsidRPr="00E07076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D97CE0" w:rsidRPr="00E07076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</w:t>
            </w:r>
          </w:p>
        </w:tc>
        <w:tc>
          <w:tcPr>
            <w:tcW w:w="1559" w:type="dxa"/>
            <w:gridSpan w:val="2"/>
            <w:vAlign w:val="center"/>
          </w:tcPr>
          <w:p w:rsidR="00D97CE0" w:rsidRPr="00E07076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__________</w:t>
            </w:r>
          </w:p>
        </w:tc>
      </w:tr>
      <w:tr w:rsidR="00D97CE0" w:rsidRPr="00421783" w:rsidTr="009D32B2">
        <w:trPr>
          <w:gridBefore w:val="1"/>
          <w:wBefore w:w="106" w:type="dxa"/>
          <w:trHeight w:val="2680"/>
        </w:trPr>
        <w:tc>
          <w:tcPr>
            <w:tcW w:w="426" w:type="dxa"/>
            <w:gridSpan w:val="2"/>
            <w:shd w:val="clear" w:color="auto" w:fill="auto"/>
          </w:tcPr>
          <w:p w:rsidR="00D97CE0" w:rsidRPr="00F918CB" w:rsidRDefault="00D97CE0" w:rsidP="009D32B2">
            <w:pPr>
              <w:pStyle w:val="a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:rsidR="00D97CE0" w:rsidRDefault="00D97CE0" w:rsidP="009D32B2">
            <w:pPr>
              <w:pStyle w:val="a3"/>
              <w:rPr>
                <w:sz w:val="20"/>
              </w:rPr>
            </w:pPr>
            <w:r>
              <w:rPr>
                <w:sz w:val="20"/>
              </w:rPr>
              <w:t>Принтер</w:t>
            </w:r>
          </w:p>
          <w:p w:rsidR="00D97CE0" w:rsidRPr="00F918CB" w:rsidRDefault="00D97CE0" w:rsidP="009D32B2">
            <w:pPr>
              <w:pStyle w:val="a3"/>
              <w:rPr>
                <w:sz w:val="20"/>
              </w:rPr>
            </w:pPr>
            <w:r>
              <w:rPr>
                <w:sz w:val="20"/>
              </w:rPr>
              <w:t>________________________________________</w:t>
            </w:r>
          </w:p>
        </w:tc>
        <w:tc>
          <w:tcPr>
            <w:tcW w:w="2835" w:type="dxa"/>
            <w:shd w:val="clear" w:color="auto" w:fill="auto"/>
          </w:tcPr>
          <w:p w:rsidR="00D97CE0" w:rsidRPr="00AD0557" w:rsidRDefault="00D97CE0" w:rsidP="009D32B2">
            <w:pPr>
              <w:pStyle w:val="a3"/>
              <w:rPr>
                <w:sz w:val="20"/>
                <w:szCs w:val="20"/>
              </w:rPr>
            </w:pPr>
            <w:r w:rsidRPr="00AD0557">
              <w:rPr>
                <w:b/>
                <w:sz w:val="24"/>
              </w:rPr>
              <w:t xml:space="preserve">Конфигурация: </w:t>
            </w:r>
            <w:r w:rsidRPr="00AD0557">
              <w:rPr>
                <w:b/>
                <w:bCs/>
                <w:sz w:val="20"/>
                <w:szCs w:val="20"/>
              </w:rPr>
              <w:t xml:space="preserve">Технология создания изображения </w:t>
            </w:r>
            <w:r w:rsidRPr="00AD0557">
              <w:rPr>
                <w:sz w:val="20"/>
                <w:szCs w:val="20"/>
              </w:rPr>
              <w:t xml:space="preserve">Монохромная лазерная, стандартная двусторонняя печать с функцией печати из </w:t>
            </w:r>
            <w:r w:rsidRPr="00AD0557">
              <w:rPr>
                <w:sz w:val="20"/>
                <w:szCs w:val="20"/>
                <w:lang w:val="en-US"/>
              </w:rPr>
              <w:t>DOS</w:t>
            </w:r>
            <w:r>
              <w:rPr>
                <w:sz w:val="20"/>
                <w:szCs w:val="20"/>
              </w:rPr>
              <w:t xml:space="preserve"> на русском языке</w:t>
            </w:r>
          </w:p>
          <w:p w:rsidR="00D97CE0" w:rsidRPr="00AD0557" w:rsidRDefault="00D97CE0" w:rsidP="009D32B2">
            <w:pPr>
              <w:pStyle w:val="a3"/>
              <w:jc w:val="left"/>
              <w:rPr>
                <w:sz w:val="20"/>
                <w:szCs w:val="20"/>
                <w:lang w:val="en-US"/>
              </w:rPr>
            </w:pPr>
            <w:r w:rsidRPr="00AD0557">
              <w:rPr>
                <w:b/>
                <w:sz w:val="24"/>
              </w:rPr>
              <w:t xml:space="preserve">Общие характеристики: </w:t>
            </w:r>
            <w:r w:rsidRPr="00AD0557">
              <w:rPr>
                <w:sz w:val="20"/>
                <w:szCs w:val="20"/>
              </w:rPr>
              <w:t xml:space="preserve">процессор не менее 400 </w:t>
            </w:r>
            <w:proofErr w:type="spellStart"/>
            <w:r w:rsidRPr="00AD0557">
              <w:rPr>
                <w:sz w:val="20"/>
                <w:szCs w:val="20"/>
              </w:rPr>
              <w:t>Мгц</w:t>
            </w:r>
            <w:proofErr w:type="spellEnd"/>
            <w:r w:rsidRPr="00AD0557">
              <w:rPr>
                <w:sz w:val="20"/>
                <w:szCs w:val="20"/>
              </w:rPr>
              <w:t xml:space="preserve">, объем памяти не менее 32 Мб с возможностью дополнительного увеличения до не более 160 Мб, интерфейсы не менее одного </w:t>
            </w:r>
            <w:r w:rsidRPr="00AD0557">
              <w:rPr>
                <w:sz w:val="20"/>
                <w:szCs w:val="20"/>
                <w:lang w:val="en-US"/>
              </w:rPr>
              <w:t>USB</w:t>
            </w:r>
            <w:r w:rsidRPr="00AD0557">
              <w:rPr>
                <w:sz w:val="20"/>
                <w:szCs w:val="20"/>
              </w:rPr>
              <w:t xml:space="preserve"> 2.0,</w:t>
            </w:r>
            <w:r>
              <w:rPr>
                <w:sz w:val="24"/>
              </w:rPr>
              <w:t xml:space="preserve"> </w:t>
            </w:r>
            <w:r w:rsidRPr="00AD0557">
              <w:rPr>
                <w:sz w:val="20"/>
                <w:szCs w:val="20"/>
                <w:shd w:val="clear" w:color="auto" w:fill="FFFFFF"/>
              </w:rPr>
              <w:t xml:space="preserve">10/100 </w:t>
            </w:r>
            <w:proofErr w:type="spellStart"/>
            <w:r w:rsidRPr="00AD0557">
              <w:rPr>
                <w:sz w:val="20"/>
                <w:szCs w:val="20"/>
                <w:shd w:val="clear" w:color="auto" w:fill="FFFFFF"/>
              </w:rPr>
              <w:t>Base</w:t>
            </w:r>
            <w:proofErr w:type="spellEnd"/>
            <w:r w:rsidRPr="00AD0557">
              <w:rPr>
                <w:sz w:val="20"/>
                <w:szCs w:val="20"/>
                <w:shd w:val="clear" w:color="auto" w:fill="FFFFFF"/>
              </w:rPr>
              <w:t xml:space="preserve">-TX </w:t>
            </w:r>
            <w:proofErr w:type="spellStart"/>
            <w:r w:rsidRPr="00AD0557">
              <w:rPr>
                <w:sz w:val="20"/>
                <w:szCs w:val="20"/>
                <w:shd w:val="clear" w:color="auto" w:fill="FFFFFF"/>
              </w:rPr>
              <w:t>Ethernet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>. Поддерживаемые</w:t>
            </w:r>
            <w:r w:rsidRPr="00AD0557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операционные</w:t>
            </w:r>
            <w:r w:rsidRPr="00AD0557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системы</w:t>
            </w:r>
            <w:r w:rsidRPr="00AD0557">
              <w:rPr>
                <w:sz w:val="20"/>
                <w:szCs w:val="20"/>
                <w:shd w:val="clear" w:color="auto" w:fill="FFFFFF"/>
                <w:lang w:val="en-US"/>
              </w:rPr>
              <w:t xml:space="preserve">: </w:t>
            </w:r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 xml:space="preserve">Windows 2000/2000 Server/2003 Server/XP, Vista, Mac OSX </w:t>
            </w:r>
            <w:r w:rsidRPr="00AD0557">
              <w:rPr>
                <w:sz w:val="20"/>
                <w:szCs w:val="20"/>
                <w:shd w:val="clear" w:color="auto" w:fill="FAFAFA"/>
              </w:rPr>
              <w:t>версия</w:t>
            </w:r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 xml:space="preserve"> 10.3-10.5, Various Linux OS </w:t>
            </w:r>
            <w:r w:rsidRPr="00AD0557">
              <w:rPr>
                <w:sz w:val="20"/>
                <w:szCs w:val="20"/>
                <w:shd w:val="clear" w:color="auto" w:fill="FAFAFA"/>
              </w:rPr>
              <w:t>включая</w:t>
            </w:r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 xml:space="preserve"> SUSE 8.2-9.2,Red Hat 8-9, Fedora Core 1 -4, Mandrake 9.2-10.1, Citrix </w:t>
            </w:r>
            <w:proofErr w:type="spellStart"/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>Metaframe</w:t>
            </w:r>
            <w:proofErr w:type="spellEnd"/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>/Terminal Services, DOS</w:t>
            </w:r>
          </w:p>
          <w:p w:rsidR="00D97CE0" w:rsidRPr="00D97CE0" w:rsidRDefault="00D97CE0" w:rsidP="009D32B2">
            <w:pPr>
              <w:pStyle w:val="a3"/>
              <w:rPr>
                <w:b/>
                <w:sz w:val="24"/>
                <w:lang w:val="en-US"/>
              </w:rPr>
            </w:pPr>
            <w:r w:rsidRPr="00AD0557">
              <w:rPr>
                <w:b/>
                <w:sz w:val="24"/>
              </w:rPr>
              <w:t>Работа</w:t>
            </w:r>
            <w:r w:rsidRPr="00D97CE0">
              <w:rPr>
                <w:b/>
                <w:sz w:val="24"/>
                <w:lang w:val="en-US"/>
              </w:rPr>
              <w:t xml:space="preserve"> </w:t>
            </w:r>
            <w:r w:rsidRPr="00AD0557">
              <w:rPr>
                <w:b/>
                <w:sz w:val="24"/>
              </w:rPr>
              <w:t>с</w:t>
            </w:r>
            <w:r w:rsidRPr="00D97CE0">
              <w:rPr>
                <w:b/>
                <w:sz w:val="24"/>
                <w:lang w:val="en-US"/>
              </w:rPr>
              <w:t xml:space="preserve"> </w:t>
            </w:r>
            <w:r w:rsidRPr="00AD0557">
              <w:rPr>
                <w:b/>
                <w:sz w:val="24"/>
              </w:rPr>
              <w:t>материалами</w:t>
            </w:r>
            <w:r w:rsidRPr="00D97CE0">
              <w:rPr>
                <w:b/>
                <w:sz w:val="24"/>
                <w:lang w:val="en-US"/>
              </w:rPr>
              <w:t xml:space="preserve">: </w:t>
            </w:r>
          </w:p>
          <w:p w:rsidR="00D97CE0" w:rsidRPr="00D97CE0" w:rsidRDefault="00D97CE0" w:rsidP="009D32B2">
            <w:pPr>
              <w:pStyle w:val="a3"/>
              <w:jc w:val="left"/>
              <w:rPr>
                <w:sz w:val="20"/>
                <w:szCs w:val="20"/>
                <w:shd w:val="clear" w:color="auto" w:fill="FAFAFA"/>
                <w:lang w:val="en-US"/>
              </w:rPr>
            </w:pPr>
            <w:r>
              <w:rPr>
                <w:sz w:val="20"/>
                <w:szCs w:val="20"/>
              </w:rPr>
              <w:t>Форматы</w:t>
            </w:r>
            <w:r w:rsidRPr="00AD05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печатных</w:t>
            </w:r>
            <w:r w:rsidRPr="00AD05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носителей</w:t>
            </w:r>
            <w:r w:rsidRPr="00AD0557">
              <w:rPr>
                <w:sz w:val="20"/>
                <w:szCs w:val="20"/>
                <w:lang w:val="en-US"/>
              </w:rPr>
              <w:t xml:space="preserve">: </w:t>
            </w:r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 xml:space="preserve">A4, A5, A6, Letter, </w:t>
            </w:r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lastRenderedPageBreak/>
              <w:t xml:space="preserve">Legal, Folio, </w:t>
            </w:r>
            <w:proofErr w:type="spellStart"/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>Oficio</w:t>
            </w:r>
            <w:proofErr w:type="spellEnd"/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 xml:space="preserve">, </w:t>
            </w:r>
            <w:proofErr w:type="spellStart"/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>Executive,ISO</w:t>
            </w:r>
            <w:proofErr w:type="spellEnd"/>
            <w:r w:rsidRPr="00AD0557">
              <w:rPr>
                <w:sz w:val="20"/>
                <w:szCs w:val="20"/>
                <w:shd w:val="clear" w:color="auto" w:fill="FAFAFA"/>
                <w:lang w:val="en-US"/>
              </w:rPr>
              <w:t xml:space="preserve"> B5, JIS B5, 3"x5",Monarch, No.10, DL, C5, C6</w:t>
            </w:r>
          </w:p>
          <w:p w:rsidR="00D97CE0" w:rsidRDefault="00D97CE0" w:rsidP="009D32B2">
            <w:pPr>
              <w:pStyle w:val="a3"/>
              <w:jc w:val="left"/>
              <w:rPr>
                <w:sz w:val="20"/>
                <w:szCs w:val="20"/>
                <w:shd w:val="clear" w:color="auto" w:fill="FAFAFA"/>
              </w:rPr>
            </w:pPr>
            <w:r>
              <w:rPr>
                <w:sz w:val="20"/>
                <w:szCs w:val="20"/>
                <w:shd w:val="clear" w:color="auto" w:fill="FAFAFA"/>
              </w:rPr>
              <w:t>Емкость лотков подачи бумаги, листов: не менее 250+1/501</w:t>
            </w:r>
          </w:p>
          <w:p w:rsidR="00D97CE0" w:rsidRPr="00AD0557" w:rsidRDefault="00D97CE0" w:rsidP="009D32B2">
            <w:pPr>
              <w:pStyle w:val="a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AFAFA"/>
              </w:rPr>
              <w:t>Емкость выходного лотка: не менее 150 листов, емкость опциональных лотков подачи бумаги: не менее 250 листов</w:t>
            </w:r>
          </w:p>
          <w:p w:rsidR="00D97CE0" w:rsidRDefault="00D97CE0" w:rsidP="009D32B2">
            <w:pPr>
              <w:pStyle w:val="a3"/>
              <w:rPr>
                <w:sz w:val="20"/>
                <w:szCs w:val="20"/>
              </w:rPr>
            </w:pPr>
            <w:r w:rsidRPr="00AD0557">
              <w:rPr>
                <w:b/>
                <w:sz w:val="24"/>
              </w:rPr>
              <w:t>Печать</w:t>
            </w:r>
            <w:r w:rsidRPr="00421783">
              <w:rPr>
                <w:b/>
                <w:sz w:val="24"/>
              </w:rPr>
              <w:t xml:space="preserve">: </w:t>
            </w:r>
            <w:r>
              <w:rPr>
                <w:sz w:val="20"/>
                <w:szCs w:val="20"/>
              </w:rPr>
              <w:t xml:space="preserve">Скорость печати моно А4: не менее 28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>/мин,</w:t>
            </w:r>
          </w:p>
          <w:p w:rsidR="00D97CE0" w:rsidRPr="00421783" w:rsidRDefault="00D97CE0" w:rsidP="00D97CE0">
            <w:pPr>
              <w:numPr>
                <w:ilvl w:val="0"/>
                <w:numId w:val="1"/>
              </w:numPr>
              <w:spacing w:before="100" w:beforeAutospacing="1" w:after="100" w:afterAutospacing="1"/>
              <w:ind w:left="0"/>
              <w:rPr>
                <w:sz w:val="20"/>
                <w:szCs w:val="20"/>
              </w:rPr>
            </w:pPr>
            <w:r w:rsidRPr="00421783">
              <w:rPr>
                <w:sz w:val="20"/>
                <w:szCs w:val="20"/>
              </w:rPr>
              <w:t xml:space="preserve">Время выхода первого отпечатка, моно </w:t>
            </w:r>
            <w:proofErr w:type="gramStart"/>
            <w:r w:rsidRPr="00421783">
              <w:rPr>
                <w:sz w:val="20"/>
                <w:szCs w:val="20"/>
              </w:rPr>
              <w:t>:н</w:t>
            </w:r>
            <w:proofErr w:type="gramEnd"/>
            <w:r w:rsidRPr="00421783">
              <w:rPr>
                <w:sz w:val="20"/>
                <w:szCs w:val="20"/>
              </w:rPr>
              <w:t xml:space="preserve">е более 8,5сек, время разогрева после включения: не более 15 сек, разрешение печати до 1200х1200, Язык описания страниц </w:t>
            </w:r>
            <w:r w:rsidRPr="00421783">
              <w:rPr>
                <w:sz w:val="20"/>
                <w:szCs w:val="20"/>
                <w:shd w:val="clear" w:color="auto" w:fill="FFFFFF"/>
              </w:rPr>
              <w:t xml:space="preserve">PCL 5e, PCL 6, </w:t>
            </w:r>
            <w:proofErr w:type="spellStart"/>
            <w:r w:rsidRPr="00421783">
              <w:rPr>
                <w:sz w:val="20"/>
                <w:szCs w:val="20"/>
                <w:shd w:val="clear" w:color="auto" w:fill="FFFFFF"/>
              </w:rPr>
              <w:t>PostScript</w:t>
            </w:r>
            <w:proofErr w:type="spellEnd"/>
            <w:r w:rsidRPr="00421783">
              <w:rPr>
                <w:sz w:val="20"/>
                <w:szCs w:val="20"/>
                <w:shd w:val="clear" w:color="auto" w:fill="FFFFFF"/>
              </w:rPr>
              <w:t xml:space="preserve"> 3</w:t>
            </w:r>
            <w:r w:rsidRPr="00421783">
              <w:rPr>
                <w:rFonts w:ascii="Arial" w:hAnsi="Arial" w:cs="Arial"/>
                <w:color w:val="666666"/>
                <w:sz w:val="17"/>
                <w:szCs w:val="17"/>
                <w:shd w:val="clear" w:color="auto" w:fill="FFFFFF"/>
              </w:rPr>
              <w:t xml:space="preserve">, </w:t>
            </w:r>
            <w:r w:rsidRPr="00421783">
              <w:rPr>
                <w:sz w:val="20"/>
                <w:szCs w:val="20"/>
                <w:shd w:val="clear" w:color="auto" w:fill="FFFFFF"/>
              </w:rPr>
              <w:t xml:space="preserve">максимальный объем работ в месяц : не менее 50000 страниц, специальные режимы печати </w:t>
            </w:r>
            <w:r w:rsidRPr="00421783">
              <w:rPr>
                <w:sz w:val="20"/>
                <w:szCs w:val="20"/>
              </w:rPr>
              <w:t>Водяные знаки;</w:t>
            </w:r>
            <w:r>
              <w:rPr>
                <w:sz w:val="20"/>
                <w:szCs w:val="20"/>
              </w:rPr>
              <w:t xml:space="preserve"> </w:t>
            </w:r>
            <w:r w:rsidRPr="00421783">
              <w:rPr>
                <w:sz w:val="20"/>
                <w:szCs w:val="20"/>
              </w:rPr>
              <w:t>Печать постеров;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21783">
              <w:rPr>
                <w:sz w:val="20"/>
                <w:szCs w:val="20"/>
              </w:rPr>
              <w:t>Мультиизображения</w:t>
            </w:r>
            <w:proofErr w:type="spellEnd"/>
            <w:r w:rsidRPr="0042178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 w:rsidRPr="00421783">
              <w:rPr>
                <w:sz w:val="20"/>
                <w:szCs w:val="20"/>
              </w:rPr>
              <w:t>Печать в размер</w:t>
            </w:r>
            <w:r>
              <w:rPr>
                <w:sz w:val="20"/>
                <w:szCs w:val="20"/>
              </w:rPr>
              <w:t xml:space="preserve"> с</w:t>
            </w:r>
            <w:r w:rsidRPr="00421783">
              <w:rPr>
                <w:sz w:val="20"/>
                <w:szCs w:val="20"/>
              </w:rPr>
              <w:t>траницы;</w:t>
            </w:r>
            <w:r>
              <w:rPr>
                <w:sz w:val="20"/>
                <w:szCs w:val="20"/>
              </w:rPr>
              <w:t xml:space="preserve"> </w:t>
            </w:r>
            <w:r w:rsidRPr="00421783">
              <w:rPr>
                <w:sz w:val="20"/>
                <w:szCs w:val="20"/>
              </w:rPr>
              <w:t>Масштабирование;</w:t>
            </w:r>
            <w:r>
              <w:rPr>
                <w:sz w:val="20"/>
                <w:szCs w:val="20"/>
              </w:rPr>
              <w:t xml:space="preserve"> </w:t>
            </w:r>
            <w:r w:rsidRPr="00421783">
              <w:rPr>
                <w:sz w:val="20"/>
                <w:szCs w:val="20"/>
              </w:rPr>
              <w:t>Наложения, брошюры;</w:t>
            </w:r>
            <w:r>
              <w:rPr>
                <w:sz w:val="20"/>
                <w:szCs w:val="20"/>
              </w:rPr>
              <w:t xml:space="preserve"> </w:t>
            </w:r>
            <w:r w:rsidRPr="00421783">
              <w:rPr>
                <w:sz w:val="20"/>
                <w:szCs w:val="20"/>
              </w:rPr>
              <w:t>Увеличение/уменьшение;</w:t>
            </w:r>
            <w:r>
              <w:rPr>
                <w:sz w:val="20"/>
                <w:szCs w:val="20"/>
              </w:rPr>
              <w:t xml:space="preserve"> </w:t>
            </w:r>
            <w:r w:rsidRPr="00421783">
              <w:rPr>
                <w:sz w:val="20"/>
                <w:szCs w:val="20"/>
              </w:rPr>
              <w:t>Режим экономии тонера;</w:t>
            </w:r>
            <w:r>
              <w:rPr>
                <w:sz w:val="20"/>
                <w:szCs w:val="20"/>
              </w:rPr>
              <w:t xml:space="preserve"> </w:t>
            </w:r>
            <w:r w:rsidRPr="00421783">
              <w:rPr>
                <w:sz w:val="20"/>
                <w:szCs w:val="20"/>
              </w:rPr>
              <w:t>Нестандартные форматы.</w:t>
            </w:r>
          </w:p>
          <w:p w:rsidR="00D97CE0" w:rsidRPr="00421783" w:rsidRDefault="00D97CE0" w:rsidP="009D32B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D0557">
              <w:rPr>
                <w:b/>
              </w:rPr>
              <w:t>Опции</w:t>
            </w:r>
            <w:r w:rsidRPr="00421783">
              <w:rPr>
                <w:b/>
              </w:rPr>
              <w:t xml:space="preserve">: </w:t>
            </w:r>
            <w:r>
              <w:rPr>
                <w:sz w:val="20"/>
                <w:szCs w:val="20"/>
              </w:rPr>
              <w:t xml:space="preserve">Дополнительный лоток на 250 листов, </w:t>
            </w:r>
          </w:p>
        </w:tc>
        <w:tc>
          <w:tcPr>
            <w:tcW w:w="850" w:type="dxa"/>
            <w:vAlign w:val="center"/>
          </w:tcPr>
          <w:p w:rsidR="00D97CE0" w:rsidRPr="00E07076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97CE0" w:rsidRPr="00306E47" w:rsidRDefault="00D97CE0" w:rsidP="009D32B2">
            <w:pPr>
              <w:pStyle w:val="a3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D97CE0" w:rsidRPr="00E07076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</w:t>
            </w:r>
          </w:p>
        </w:tc>
        <w:tc>
          <w:tcPr>
            <w:tcW w:w="1559" w:type="dxa"/>
            <w:gridSpan w:val="2"/>
            <w:vAlign w:val="center"/>
          </w:tcPr>
          <w:p w:rsidR="00D97CE0" w:rsidRPr="00E07076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__________</w:t>
            </w:r>
          </w:p>
        </w:tc>
      </w:tr>
      <w:tr w:rsidR="00D97CE0" w:rsidRPr="00421783" w:rsidTr="009D32B2">
        <w:trPr>
          <w:gridBefore w:val="1"/>
          <w:wBefore w:w="106" w:type="dxa"/>
          <w:trHeight w:val="2680"/>
        </w:trPr>
        <w:tc>
          <w:tcPr>
            <w:tcW w:w="426" w:type="dxa"/>
            <w:gridSpan w:val="2"/>
            <w:shd w:val="clear" w:color="auto" w:fill="auto"/>
          </w:tcPr>
          <w:p w:rsidR="00D97CE0" w:rsidRPr="00A6726F" w:rsidRDefault="00D97CE0" w:rsidP="009D32B2">
            <w:pPr>
              <w:pStyle w:val="a3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D97CE0" w:rsidRPr="00E07076" w:rsidRDefault="00D97CE0" w:rsidP="009D32B2">
            <w:pPr>
              <w:pStyle w:val="a3"/>
              <w:rPr>
                <w:sz w:val="20"/>
              </w:rPr>
            </w:pPr>
            <w:r>
              <w:rPr>
                <w:sz w:val="20"/>
              </w:rPr>
              <w:t>Факс</w:t>
            </w:r>
            <w:r w:rsidRPr="00E07076">
              <w:rPr>
                <w:sz w:val="20"/>
                <w:lang w:val="en-US"/>
              </w:rPr>
              <w:t xml:space="preserve"> _________</w:t>
            </w:r>
            <w:r w:rsidRPr="00E07076">
              <w:rPr>
                <w:sz w:val="20"/>
              </w:rPr>
              <w:t>______</w:t>
            </w:r>
          </w:p>
          <w:p w:rsidR="00D97CE0" w:rsidRDefault="00D97CE0" w:rsidP="009D32B2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>_______________</w:t>
            </w:r>
          </w:p>
        </w:tc>
        <w:tc>
          <w:tcPr>
            <w:tcW w:w="2835" w:type="dxa"/>
            <w:shd w:val="clear" w:color="auto" w:fill="auto"/>
          </w:tcPr>
          <w:p w:rsidR="00D97CE0" w:rsidRDefault="00D97CE0" w:rsidP="009D32B2">
            <w:pPr>
              <w:pStyle w:val="a3"/>
              <w:jc w:val="left"/>
              <w:rPr>
                <w:sz w:val="20"/>
                <w:szCs w:val="20"/>
              </w:rPr>
            </w:pPr>
            <w:r>
              <w:rPr>
                <w:b/>
                <w:sz w:val="24"/>
              </w:rPr>
              <w:t>Общие свойства:</w:t>
            </w:r>
            <w:r>
              <w:rPr>
                <w:sz w:val="24"/>
              </w:rPr>
              <w:t xml:space="preserve"> </w:t>
            </w:r>
            <w:r>
              <w:rPr>
                <w:sz w:val="20"/>
                <w:szCs w:val="20"/>
              </w:rPr>
              <w:t xml:space="preserve">Идентификация вызывающего абонента АОН и </w:t>
            </w:r>
            <w:r>
              <w:rPr>
                <w:sz w:val="20"/>
                <w:szCs w:val="20"/>
                <w:lang w:val="en-US"/>
              </w:rPr>
              <w:t>Caller</w:t>
            </w:r>
            <w:r w:rsidRPr="00FD1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ID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LCD</w:t>
            </w:r>
            <w:r w:rsidRPr="00FD1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–дисплей не менее 16 знаков и не менее 2 строк, </w:t>
            </w:r>
            <w:proofErr w:type="spellStart"/>
            <w:r>
              <w:rPr>
                <w:sz w:val="20"/>
                <w:szCs w:val="20"/>
              </w:rPr>
              <w:t>Автоподатчик</w:t>
            </w:r>
            <w:proofErr w:type="spellEnd"/>
            <w:r>
              <w:rPr>
                <w:sz w:val="20"/>
                <w:szCs w:val="20"/>
              </w:rPr>
              <w:t xml:space="preserve"> не менее 15 листов, листов в лотке не менее 250, лазерная печать</w:t>
            </w:r>
          </w:p>
          <w:p w:rsidR="00D97CE0" w:rsidRDefault="00D97CE0" w:rsidP="009D32B2">
            <w:pPr>
              <w:pStyle w:val="a3"/>
              <w:jc w:val="left"/>
              <w:rPr>
                <w:sz w:val="20"/>
                <w:szCs w:val="20"/>
              </w:rPr>
            </w:pPr>
            <w:r w:rsidRPr="00FD1F6E">
              <w:rPr>
                <w:b/>
                <w:sz w:val="24"/>
              </w:rPr>
              <w:t>Факсимильный аппарат:</w:t>
            </w:r>
            <w:r>
              <w:rPr>
                <w:sz w:val="20"/>
                <w:szCs w:val="20"/>
              </w:rPr>
              <w:t xml:space="preserve"> размер документа не менее А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, функции передачи из памяти, скорость печати не менее 10 страниц в </w:t>
            </w:r>
            <w:r>
              <w:rPr>
                <w:sz w:val="20"/>
                <w:szCs w:val="20"/>
              </w:rPr>
              <w:lastRenderedPageBreak/>
              <w:t>минуту, однокнопочный/ускоренный набор не менее 10/100.</w:t>
            </w:r>
          </w:p>
          <w:p w:rsidR="00D97CE0" w:rsidRPr="00FD1F6E" w:rsidRDefault="00D97CE0" w:rsidP="009D32B2">
            <w:pPr>
              <w:pStyle w:val="a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Расходные материалы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тоннер</w:t>
            </w:r>
            <w:proofErr w:type="spellEnd"/>
            <w:r>
              <w:rPr>
                <w:sz w:val="20"/>
                <w:szCs w:val="20"/>
              </w:rPr>
              <w:t>-картридж, ресурс стартового тонер-картриджа при 5% заполнении не менее 500 копий, ресурс тонер-картриджа при 5% заполнении не менее 2000 копий, ресурс оптического блока не менее 10 000 копий</w:t>
            </w:r>
          </w:p>
        </w:tc>
        <w:tc>
          <w:tcPr>
            <w:tcW w:w="850" w:type="dxa"/>
            <w:vAlign w:val="center"/>
          </w:tcPr>
          <w:p w:rsidR="00D97CE0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97CE0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D97CE0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</w:t>
            </w:r>
          </w:p>
        </w:tc>
        <w:tc>
          <w:tcPr>
            <w:tcW w:w="1559" w:type="dxa"/>
            <w:gridSpan w:val="2"/>
            <w:vAlign w:val="center"/>
          </w:tcPr>
          <w:p w:rsidR="00D97CE0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</w:tc>
      </w:tr>
      <w:tr w:rsidR="00D97CE0" w:rsidRPr="00421783" w:rsidTr="009D32B2">
        <w:trPr>
          <w:gridBefore w:val="1"/>
          <w:wBefore w:w="106" w:type="dxa"/>
          <w:trHeight w:val="2680"/>
        </w:trPr>
        <w:tc>
          <w:tcPr>
            <w:tcW w:w="426" w:type="dxa"/>
            <w:gridSpan w:val="2"/>
            <w:shd w:val="clear" w:color="auto" w:fill="auto"/>
          </w:tcPr>
          <w:p w:rsidR="00D97CE0" w:rsidRDefault="00D97CE0" w:rsidP="009D32B2">
            <w:pPr>
              <w:pStyle w:val="a3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:rsidR="00D97CE0" w:rsidRDefault="00D97CE0" w:rsidP="009D32B2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Сканер ________________________________________</w:t>
            </w:r>
          </w:p>
        </w:tc>
        <w:tc>
          <w:tcPr>
            <w:tcW w:w="2835" w:type="dxa"/>
            <w:shd w:val="clear" w:color="auto" w:fill="auto"/>
          </w:tcPr>
          <w:p w:rsidR="00D97CE0" w:rsidRDefault="00D97CE0" w:rsidP="009D32B2">
            <w:pPr>
              <w:pStyle w:val="a3"/>
              <w:jc w:val="left"/>
              <w:rPr>
                <w:sz w:val="20"/>
                <w:szCs w:val="20"/>
              </w:rPr>
            </w:pPr>
            <w:r>
              <w:rPr>
                <w:b/>
                <w:sz w:val="24"/>
              </w:rPr>
              <w:t>Общие:</w:t>
            </w:r>
            <w:r>
              <w:rPr>
                <w:sz w:val="20"/>
                <w:szCs w:val="20"/>
              </w:rPr>
              <w:t xml:space="preserve"> тип-планшетный, тип датчика-</w:t>
            </w:r>
            <w:proofErr w:type="gramStart"/>
            <w:r>
              <w:rPr>
                <w:sz w:val="20"/>
                <w:szCs w:val="20"/>
                <w:lang w:val="en-US"/>
              </w:rPr>
              <w:t>CCD</w:t>
            </w:r>
            <w:proofErr w:type="gramEnd"/>
            <w:r>
              <w:rPr>
                <w:sz w:val="20"/>
                <w:szCs w:val="20"/>
              </w:rPr>
              <w:t>, интерфейс-</w:t>
            </w:r>
            <w:r>
              <w:rPr>
                <w:sz w:val="20"/>
                <w:szCs w:val="20"/>
                <w:lang w:val="en-US"/>
              </w:rPr>
              <w:t>USB</w:t>
            </w:r>
            <w:r w:rsidRPr="00C7347D">
              <w:rPr>
                <w:sz w:val="20"/>
                <w:szCs w:val="20"/>
              </w:rPr>
              <w:t xml:space="preserve"> 2.0</w:t>
            </w:r>
            <w:r>
              <w:rPr>
                <w:sz w:val="20"/>
                <w:szCs w:val="20"/>
              </w:rPr>
              <w:t xml:space="preserve">, Совместимость с </w:t>
            </w:r>
            <w:r>
              <w:rPr>
                <w:sz w:val="20"/>
                <w:szCs w:val="20"/>
                <w:lang w:val="en-US"/>
              </w:rPr>
              <w:t>PC</w:t>
            </w:r>
          </w:p>
          <w:p w:rsidR="00D97CE0" w:rsidRPr="00C7347D" w:rsidRDefault="00D97CE0" w:rsidP="009D32B2">
            <w:pPr>
              <w:pStyle w:val="a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Характеристики: максимальный формат бумаги не менее А4, максимальный размер документа не менее 216х297 мм, разрешение не менее 4800х9600 </w:t>
            </w:r>
            <w:r>
              <w:rPr>
                <w:sz w:val="20"/>
                <w:szCs w:val="20"/>
                <w:lang w:val="en-US"/>
              </w:rPr>
              <w:t>dpi</w:t>
            </w:r>
            <w:r>
              <w:rPr>
                <w:sz w:val="20"/>
                <w:szCs w:val="20"/>
              </w:rPr>
              <w:t xml:space="preserve">, разрешение (улучшенное) не менее 12800х12800 </w:t>
            </w:r>
            <w:r>
              <w:rPr>
                <w:sz w:val="20"/>
                <w:szCs w:val="20"/>
                <w:lang w:val="en-US"/>
              </w:rPr>
              <w:t>dpi</w:t>
            </w:r>
            <w:r>
              <w:rPr>
                <w:sz w:val="20"/>
                <w:szCs w:val="20"/>
              </w:rPr>
              <w:t xml:space="preserve">, максимальная оптическая плотность не менее 3.2 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>, скорость сканирования (цвет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ч/б) не менее 7 сек (А4), глубина цвета не менее 48 бит, количество оттенков серого не менее 256, тип источника света- </w:t>
            </w:r>
            <w:r>
              <w:rPr>
                <w:sz w:val="20"/>
                <w:szCs w:val="20"/>
                <w:lang w:val="en-US"/>
              </w:rPr>
              <w:t>LED</w:t>
            </w:r>
          </w:p>
        </w:tc>
        <w:tc>
          <w:tcPr>
            <w:tcW w:w="850" w:type="dxa"/>
            <w:vAlign w:val="center"/>
          </w:tcPr>
          <w:p w:rsidR="00D97CE0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97CE0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D97CE0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</w:t>
            </w:r>
          </w:p>
        </w:tc>
        <w:tc>
          <w:tcPr>
            <w:tcW w:w="1559" w:type="dxa"/>
            <w:gridSpan w:val="2"/>
            <w:vAlign w:val="center"/>
          </w:tcPr>
          <w:p w:rsidR="00D97CE0" w:rsidRDefault="00D97CE0" w:rsidP="009D32B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</w:tc>
      </w:tr>
      <w:tr w:rsidR="00D97CE0" w:rsidRPr="00622399" w:rsidTr="009D32B2">
        <w:tblPrEx>
          <w:jc w:val="right"/>
        </w:tblPrEx>
        <w:trPr>
          <w:gridAfter w:val="1"/>
          <w:wAfter w:w="106" w:type="dxa"/>
          <w:trHeight w:val="445"/>
          <w:jc w:val="right"/>
        </w:trPr>
        <w:tc>
          <w:tcPr>
            <w:tcW w:w="426" w:type="dxa"/>
            <w:gridSpan w:val="2"/>
            <w:vAlign w:val="center"/>
          </w:tcPr>
          <w:p w:rsidR="00D97CE0" w:rsidRPr="00421783" w:rsidRDefault="00D97CE0" w:rsidP="009D32B2">
            <w:pPr>
              <w:rPr>
                <w:color w:val="000000"/>
              </w:rPr>
            </w:pPr>
          </w:p>
        </w:tc>
        <w:tc>
          <w:tcPr>
            <w:tcW w:w="7654" w:type="dxa"/>
            <w:gridSpan w:val="6"/>
            <w:vAlign w:val="center"/>
          </w:tcPr>
          <w:p w:rsidR="00D97CE0" w:rsidRPr="00D8472F" w:rsidRDefault="00D97CE0" w:rsidP="009D32B2">
            <w:r w:rsidRPr="00D8472F">
              <w:rPr>
                <w:b/>
              </w:rPr>
              <w:t>Итого</w:t>
            </w:r>
            <w:r>
              <w:rPr>
                <w:b/>
              </w:rPr>
              <w:t xml:space="preserve"> сумма муниципального контракта составляет</w:t>
            </w:r>
            <w:r w:rsidRPr="00D8472F">
              <w:rPr>
                <w:b/>
              </w:rPr>
              <w:t>:</w:t>
            </w:r>
          </w:p>
        </w:tc>
        <w:tc>
          <w:tcPr>
            <w:tcW w:w="1559" w:type="dxa"/>
            <w:gridSpan w:val="2"/>
            <w:vAlign w:val="center"/>
          </w:tcPr>
          <w:p w:rsidR="00D97CE0" w:rsidRPr="00D8472F" w:rsidRDefault="00D97CE0" w:rsidP="009D32B2">
            <w:pPr>
              <w:jc w:val="right"/>
            </w:pPr>
          </w:p>
        </w:tc>
      </w:tr>
    </w:tbl>
    <w:p w:rsidR="00D97CE0" w:rsidRPr="00336CCF" w:rsidRDefault="00D97CE0" w:rsidP="00D97CE0"/>
    <w:p w:rsidR="00D97CE0" w:rsidRDefault="00D97CE0" w:rsidP="00D97CE0"/>
    <w:p w:rsidR="00D97CE0" w:rsidRPr="00D8472F" w:rsidRDefault="00D97CE0" w:rsidP="00D97CE0"/>
    <w:p w:rsidR="00D97CE0" w:rsidRDefault="00D97CE0" w:rsidP="00D97CE0">
      <w:r>
        <w:t>Заказчик ______________________________________________/Л.А. Толмачева/</w:t>
      </w:r>
    </w:p>
    <w:p w:rsidR="00D97CE0" w:rsidRDefault="00D97CE0" w:rsidP="00D97CE0"/>
    <w:p w:rsidR="00D97CE0" w:rsidRPr="00D8472F" w:rsidRDefault="00D97CE0" w:rsidP="00D97CE0">
      <w:r>
        <w:t>Поставщик ____________________________________________/_____________/</w:t>
      </w:r>
    </w:p>
    <w:p w:rsidR="00822B8F" w:rsidRDefault="00822B8F">
      <w:bookmarkStart w:id="0" w:name="_GoBack"/>
      <w:bookmarkEnd w:id="0"/>
    </w:p>
    <w:sectPr w:rsidR="00822B8F">
      <w:pgSz w:w="11906" w:h="16838"/>
      <w:pgMar w:top="53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667B"/>
    <w:multiLevelType w:val="multilevel"/>
    <w:tmpl w:val="7DA21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9C8"/>
    <w:rsid w:val="001149C8"/>
    <w:rsid w:val="00822B8F"/>
    <w:rsid w:val="00D9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97CE0"/>
    <w:pPr>
      <w:keepNext/>
      <w:spacing w:line="360" w:lineRule="auto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7C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D97CE0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97CE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97CE0"/>
    <w:pPr>
      <w:keepNext/>
      <w:spacing w:line="360" w:lineRule="auto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7C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D97CE0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97CE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3827</Characters>
  <Application>Microsoft Office Word</Application>
  <DocSecurity>0</DocSecurity>
  <Lines>31</Lines>
  <Paragraphs>8</Paragraphs>
  <ScaleCrop>false</ScaleCrop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2013-01-28T04:55:00Z</dcterms:created>
  <dcterms:modified xsi:type="dcterms:W3CDTF">2013-01-28T04:55:00Z</dcterms:modified>
</cp:coreProperties>
</file>